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FindTeamByBlockTypeAndWorkflow_v8.sql</w:t>
      </w:r>
    </w:p>
    <w:p>
      <w:pPr>
        <w:jc w:val="center"/>
      </w:pPr>
      <w:r>
        <w:rPr>
          <w:i/>
          <w:color w:val="444444"/>
        </w:rPr>
        <w:t>Technical Documentation — Ivanti ITSM Workflow Analysis Query (Optimised)</w:t>
      </w:r>
    </w:p>
    <w:p/>
    <w:p>
      <w:pPr>
        <w:pStyle w:val="Heading1"/>
      </w:pPr>
      <w:r>
        <w:t>1. Overview</w:t>
      </w:r>
    </w:p>
    <w:p>
      <w:r>
        <w:t>This SQL script is a diagnostic and audit tool for the Ivanti ITSM (Neurons) platform. It inspects published workflow definitions and identifies which teams or approval groups are assigned within specific workflow blocks. Results help administrators understand team routing and approval logic embedded in service request workflows without navigating the Ivanti UI.</w:t>
      </w:r>
    </w:p>
    <w:p>
      <w:r>
        <w:t>v8 extends v7 with two additions: (1) PATH 3 for approval blocks (vote0007, vote) — extracts the approver contact group GUID from the workflow XML and joins to the ContactGroup table to resolve the name; (2) the QuickAction path (PATH 1) now explicitly covers create, notification, quickaction, and createnew0002 block types, which use the same QAID mechanism as advancedtask and update. All output columns are identical to v7.</w:t>
      </w:r>
    </w:p>
    <w:p>
      <w:pPr>
        <w:pStyle w:val="Heading1"/>
      </w:pPr>
      <w:r>
        <w:t>2. Input Parameters</w:t>
      </w:r>
    </w:p>
    <w:p>
      <w:r>
        <w:t>Four DECLARE variables at the top of the script control filtering. Leave any blank to return all matching records.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Parameter</w:t>
            </w:r>
          </w:p>
        </w:tc>
        <w:tc>
          <w:tcPr>
            <w:tcW w:type="dxa" w:w="2160"/>
            <w:shd w:val="clear" w:color="auto" w:fill="1F3864"/>
          </w:tcPr>
          <w:p>
            <w:r>
              <w:rPr>
                <w:b/>
                <w:color w:val="FFFFFF"/>
              </w:rPr>
              <w:t>Type</w:t>
            </w:r>
          </w:p>
        </w:tc>
        <w:tc>
          <w:tcPr>
            <w:tcW w:type="dxa" w:w="2160"/>
            <w:shd w:val="clear" w:color="auto" w:fill="1F3864"/>
          </w:tcPr>
          <w:p>
            <w:r>
              <w:rPr>
                <w:b/>
                <w:color w:val="FFFFFF"/>
              </w:rPr>
              <w:t>Default Value</w:t>
            </w:r>
          </w:p>
        </w:tc>
        <w:tc>
          <w:tcPr>
            <w:tcW w:type="dxa" w:w="2160"/>
            <w:shd w:val="clear" w:color="auto" w:fill="1F3864"/>
          </w:tcPr>
          <w:p>
            <w:r>
              <w:rPr>
                <w:b/>
                <w:color w:val="FFFFFF"/>
              </w:rPr>
              <w:t>Description</w:t>
            </w:r>
          </w:p>
        </w:tc>
      </w:tr>
      <w:tr>
        <w:tc>
          <w:tcPr>
            <w:tcW w:type="dxa" w:w="2160"/>
          </w:tcPr>
          <w:p>
            <w:r>
              <w:t>@WorkflowName</w:t>
            </w:r>
          </w:p>
        </w:tc>
        <w:tc>
          <w:tcPr>
            <w:tcW w:type="dxa" w:w="2160"/>
          </w:tcPr>
          <w:p>
            <w:r>
              <w:t>NVARCHAR(255)</w:t>
            </w:r>
          </w:p>
        </w:tc>
        <w:tc>
          <w:tcPr>
            <w:tcW w:type="dxa" w:w="2160"/>
          </w:tcPr>
          <w:p>
            <w:r>
              <w:t>(blank — all)</w:t>
            </w:r>
          </w:p>
        </w:tc>
        <w:tc>
          <w:tcPr>
            <w:tcW w:type="dxa" w:w="2160"/>
          </w:tcPr>
          <w:p>
            <w:r>
              <w:t>Filter by workflow name (partial match).</w:t>
            </w:r>
          </w:p>
        </w:tc>
      </w:tr>
      <w:tr>
        <w:tc>
          <w:tcPr>
            <w:tcW w:type="dxa" w:w="2160"/>
          </w:tcPr>
          <w:p>
            <w:r>
              <w:t>@BlockType</w:t>
            </w:r>
          </w:p>
        </w:tc>
        <w:tc>
          <w:tcPr>
            <w:tcW w:type="dxa" w:w="2160"/>
          </w:tcPr>
          <w:p>
            <w:r>
              <w:t>NVARCHAR(50)</w:t>
            </w:r>
          </w:p>
        </w:tc>
        <w:tc>
          <w:tcPr>
            <w:tcW w:type="dxa" w:w="2160"/>
          </w:tcPr>
          <w:p>
            <w:r>
              <w:t>(blank — all)</w:t>
            </w:r>
          </w:p>
        </w:tc>
        <w:tc>
          <w:tcPr>
            <w:tcW w:type="dxa" w:w="2160"/>
          </w:tcPr>
          <w:p>
            <w:r>
              <w:t>Filter by block type (see supported types below).</w:t>
            </w:r>
          </w:p>
        </w:tc>
      </w:tr>
      <w:tr>
        <w:tc>
          <w:tcPr>
            <w:tcW w:type="dxa" w:w="2160"/>
          </w:tcPr>
          <w:p>
            <w:r>
              <w:t>@TeamName</w:t>
            </w:r>
          </w:p>
        </w:tc>
        <w:tc>
          <w:tcPr>
            <w:tcW w:type="dxa" w:w="2160"/>
          </w:tcPr>
          <w:p>
            <w:r>
              <w:t>NVARCHAR(255)</w:t>
            </w:r>
          </w:p>
        </w:tc>
        <w:tc>
          <w:tcPr>
            <w:tcW w:type="dxa" w:w="2160"/>
          </w:tcPr>
          <w:p>
            <w:r>
              <w:t>(blank — all)</w:t>
            </w:r>
          </w:p>
        </w:tc>
        <w:tc>
          <w:tcPr>
            <w:tcW w:type="dxa" w:w="2160"/>
          </w:tcPr>
          <w:p>
            <w:r>
              <w:t>Filter by team name or approval group name (partial match).</w:t>
            </w:r>
          </w:p>
        </w:tc>
      </w:tr>
      <w:tr>
        <w:tc>
          <w:tcPr>
            <w:tcW w:type="dxa" w:w="2160"/>
          </w:tcPr>
          <w:p>
            <w:r>
              <w:t>@Status</w:t>
            </w:r>
          </w:p>
        </w:tc>
        <w:tc>
          <w:tcPr>
            <w:tcW w:type="dxa" w:w="2160"/>
          </w:tcPr>
          <w:p>
            <w:r>
              <w:t>NVARCHAR(50)</w:t>
            </w:r>
          </w:p>
        </w:tc>
        <w:tc>
          <w:tcPr>
            <w:tcW w:type="dxa" w:w="2160"/>
          </w:tcPr>
          <w:p>
            <w:r>
              <w:t>(blank — all)</w:t>
            </w:r>
          </w:p>
        </w:tc>
        <w:tc>
          <w:tcPr>
            <w:tcW w:type="dxa" w:w="2160"/>
          </w:tcPr>
          <w:p>
            <w:r>
              <w:t>Filter by request offering status (e.g. Published, Design).</w:t>
            </w:r>
          </w:p>
        </w:tc>
      </w:tr>
    </w:tbl>
    <w:p/>
    <w:p>
      <w:pPr>
        <w:pStyle w:val="Heading1"/>
      </w:pPr>
      <w:r>
        <w:t>3. Supported Block Types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rPr>
              <w:t>Block Type</w:t>
            </w:r>
          </w:p>
        </w:tc>
        <w:tc>
          <w:tcPr>
            <w:tcW w:type="dxa" w:w="2880"/>
            <w:shd w:val="clear" w:color="auto" w:fill="1F3864"/>
          </w:tcPr>
          <w:p>
            <w:r>
              <w:rPr>
                <w:b/>
                <w:color w:val="FFFFFF"/>
              </w:rPr>
              <w:t>Path</w:t>
            </w:r>
          </w:p>
        </w:tc>
        <w:tc>
          <w:tcPr>
            <w:tcW w:type="dxa" w:w="2880"/>
            <w:shd w:val="clear" w:color="auto" w:fill="1F3864"/>
          </w:tcPr>
          <w:p>
            <w:r>
              <w:rPr>
                <w:b/>
                <w:color w:val="FFFFFF"/>
              </w:rPr>
              <w:t>Team Source</w:t>
            </w:r>
          </w:p>
        </w:tc>
      </w:tr>
      <w:tr>
        <w:tc>
          <w:tcPr>
            <w:tcW w:type="dxa" w:w="2880"/>
          </w:tcPr>
          <w:p>
            <w:r>
              <w:t>task</w:t>
            </w:r>
          </w:p>
        </w:tc>
        <w:tc>
          <w:tcPr>
            <w:tcW w:type="dxa" w:w="2880"/>
          </w:tcPr>
          <w:p>
            <w:r>
              <w:t>PATH 2</w:t>
            </w:r>
          </w:p>
        </w:tc>
        <w:tc>
          <w:tcPr>
            <w:tcW w:type="dxa" w:w="2880"/>
          </w:tcPr>
          <w:p>
            <w:r>
              <w:t>teamblock property in workflow XML</w:t>
            </w:r>
          </w:p>
        </w:tc>
      </w:tr>
      <w:tr>
        <w:tc>
          <w:tcPr>
            <w:tcW w:type="dxa" w:w="2880"/>
          </w:tcPr>
          <w:p>
            <w:r>
              <w:t>advancedtask</w:t>
            </w:r>
          </w:p>
        </w:tc>
        <w:tc>
          <w:tcPr>
            <w:tcW w:type="dxa" w:w="2880"/>
          </w:tcPr>
          <w:p>
            <w:r>
              <w:t>PATH 1</w:t>
            </w:r>
          </w:p>
        </w:tc>
        <w:tc>
          <w:tcPr>
            <w:tcW w:type="dxa" w:w="2880"/>
          </w:tcPr>
          <w:p>
            <w:r>
              <w:t>OwnerTeam in frs_def_quick_actions.Definition via CHARINDEX</w:t>
            </w:r>
          </w:p>
        </w:tc>
      </w:tr>
      <w:tr>
        <w:tc>
          <w:tcPr>
            <w:tcW w:type="dxa" w:w="2880"/>
          </w:tcPr>
          <w:p>
            <w:r>
              <w:t>update</w:t>
            </w:r>
          </w:p>
        </w:tc>
        <w:tc>
          <w:tcPr>
            <w:tcW w:type="dxa" w:w="2880"/>
          </w:tcPr>
          <w:p>
            <w:r>
              <w:t>PATH 1</w:t>
            </w:r>
          </w:p>
        </w:tc>
        <w:tc>
          <w:tcPr>
            <w:tcW w:type="dxa" w:w="2880"/>
          </w:tcPr>
          <w:p>
            <w:r>
              <w:t>OwnerTeam in frs_def_quick_actions.Definition via CHARINDEX</w:t>
            </w:r>
          </w:p>
        </w:tc>
      </w:tr>
      <w:tr>
        <w:tc>
          <w:tcPr>
            <w:tcW w:type="dxa" w:w="2880"/>
          </w:tcPr>
          <w:p>
            <w:r>
              <w:t>create</w:t>
            </w:r>
          </w:p>
        </w:tc>
        <w:tc>
          <w:tcPr>
            <w:tcW w:type="dxa" w:w="2880"/>
          </w:tcPr>
          <w:p>
            <w:r>
              <w:t>PATH 1</w:t>
            </w:r>
          </w:p>
        </w:tc>
        <w:tc>
          <w:tcPr>
            <w:tcW w:type="dxa" w:w="2880"/>
          </w:tcPr>
          <w:p>
            <w:r>
              <w:t>OwnerTeam in frs_def_quick_actions.Definition via CHARINDEX</w:t>
            </w:r>
          </w:p>
        </w:tc>
      </w:tr>
      <w:tr>
        <w:tc>
          <w:tcPr>
            <w:tcW w:type="dxa" w:w="2880"/>
          </w:tcPr>
          <w:p>
            <w:r>
              <w:t>notification</w:t>
            </w:r>
          </w:p>
        </w:tc>
        <w:tc>
          <w:tcPr>
            <w:tcW w:type="dxa" w:w="2880"/>
          </w:tcPr>
          <w:p>
            <w:r>
              <w:t>PATH 1</w:t>
            </w:r>
          </w:p>
        </w:tc>
        <w:tc>
          <w:tcPr>
            <w:tcW w:type="dxa" w:w="2880"/>
          </w:tcPr>
          <w:p>
            <w:r>
              <w:t>OwnerTeam in frs_def_quick_actions.Definition via CHARINDEX</w:t>
            </w:r>
          </w:p>
        </w:tc>
      </w:tr>
      <w:tr>
        <w:tc>
          <w:tcPr>
            <w:tcW w:type="dxa" w:w="2880"/>
          </w:tcPr>
          <w:p>
            <w:r>
              <w:t>quickaction</w:t>
            </w:r>
          </w:p>
        </w:tc>
        <w:tc>
          <w:tcPr>
            <w:tcW w:type="dxa" w:w="2880"/>
          </w:tcPr>
          <w:p>
            <w:r>
              <w:t>PATH 1</w:t>
            </w:r>
          </w:p>
        </w:tc>
        <w:tc>
          <w:tcPr>
            <w:tcW w:type="dxa" w:w="2880"/>
          </w:tcPr>
          <w:p>
            <w:r>
              <w:t>OwnerTeam in frs_def_quick_actions.Definition via CHARINDEX</w:t>
            </w:r>
          </w:p>
        </w:tc>
      </w:tr>
      <w:tr>
        <w:tc>
          <w:tcPr>
            <w:tcW w:type="dxa" w:w="2880"/>
          </w:tcPr>
          <w:p>
            <w:r>
              <w:t>createnew0002</w:t>
            </w:r>
          </w:p>
        </w:tc>
        <w:tc>
          <w:tcPr>
            <w:tcW w:type="dxa" w:w="2880"/>
          </w:tcPr>
          <w:p>
            <w:r>
              <w:t>PATH 1</w:t>
            </w:r>
          </w:p>
        </w:tc>
        <w:tc>
          <w:tcPr>
            <w:tcW w:type="dxa" w:w="2880"/>
          </w:tcPr>
          <w:p>
            <w:r>
              <w:t>OwnerTeam in frs_def_quick_actions.Definition via CHARINDEX</w:t>
            </w:r>
          </w:p>
        </w:tc>
      </w:tr>
      <w:tr>
        <w:tc>
          <w:tcPr>
            <w:tcW w:type="dxa" w:w="2880"/>
          </w:tcPr>
          <w:p>
            <w:r>
              <w:t>vote0007</w:t>
            </w:r>
          </w:p>
        </w:tc>
        <w:tc>
          <w:tcPr>
            <w:tcW w:type="dxa" w:w="2880"/>
          </w:tcPr>
          <w:p>
            <w:r>
              <w:t>PATH 3</w:t>
            </w:r>
          </w:p>
        </w:tc>
        <w:tc>
          <w:tcPr>
            <w:tcW w:type="dxa" w:w="2880"/>
          </w:tcPr>
          <w:p>
            <w:r>
              <w:t>contactgroup GUID in workflow XML → ContactGroup.Name</w:t>
            </w:r>
          </w:p>
        </w:tc>
      </w:tr>
      <w:tr>
        <w:tc>
          <w:tcPr>
            <w:tcW w:type="dxa" w:w="2880"/>
          </w:tcPr>
          <w:p>
            <w:r>
              <w:t>vote</w:t>
            </w:r>
          </w:p>
        </w:tc>
        <w:tc>
          <w:tcPr>
            <w:tcW w:type="dxa" w:w="2880"/>
          </w:tcPr>
          <w:p>
            <w:r>
              <w:t>PATH 3</w:t>
            </w:r>
          </w:p>
        </w:tc>
        <w:tc>
          <w:tcPr>
            <w:tcW w:type="dxa" w:w="2880"/>
          </w:tcPr>
          <w:p>
            <w:r>
              <w:t>contactgroup GUID in workflow XML → ContactGroup.Name</w:t>
            </w:r>
          </w:p>
        </w:tc>
      </w:tr>
    </w:tbl>
    <w:p/>
    <w:p>
      <w:pPr>
        <w:pStyle w:val="Heading1"/>
      </w:pPr>
      <w:r>
        <w:t>4. How It Works</w:t>
      </w:r>
    </w:p>
    <w:p>
      <w:r>
        <w:t>The script executes in three stages followed by a final three-way UNION result:</w:t>
      </w:r>
    </w:p>
    <w:p>
      <w:pPr>
        <w:pStyle w:val="Heading2"/>
      </w:pPr>
      <w:r>
        <w:t>Stage 1 — Load Filtered Workflows  (#FilteredWorkflows)</w:t>
      </w:r>
    </w:p>
    <w:p>
      <w:r>
        <w:t>The LatestVersions CTE now includes the JOIN to frs_def_workflow_type and the %form / name filters — ROW_NUMBER() only runs over matching workflows, not the entire definition table. WITH (NOLOCK) on all base table reads prevents blocking the live Ivanti system. The workflow XML is cleaned of its declaration and namespace prefix, cast to the XML data type, and stored with a UPPER()-normalised RecID. A clustered index on WorkflowDefinitionRecID is created after population.</w:t>
      </w:r>
    </w:p>
    <w:p>
      <w:pPr>
        <w:pStyle w:val="Heading2"/>
      </w:pPr>
      <w:r>
        <w:t>Stage 2 — Single XML Shred Pass  (#AllBlocks)</w:t>
      </w:r>
    </w:p>
    <w:p>
      <w:r>
        <w:t>All workflow XML is shredded into one row per block in a single pass using CROSS APPLY ... .nodes(). The block XML fragment is stored alongside title and type. DISTINCT is intentionally omitted — the XML type is not comparable in SQL Server, so DISTINCT on an XML column would error. Deduplication is handled in the PATH steps which do not carry the XML column forward. Two indexes are created: a clustered index on WorkflowDefinitionRecID and a non-clustered index on BlockType so PATH 3 can seek directly to vote0007/vote rows without scanning the full table.</w:t>
      </w:r>
    </w:p>
    <w:p>
      <w:pPr>
        <w:pStyle w:val="Heading2"/>
      </w:pPr>
      <w:r>
        <w:t>PATH 1 — QuickAction Blocks  (#Blocks)</w:t>
      </w:r>
    </w:p>
    <w:p>
      <w:r>
        <w:t>Extracts blocks with a QuickAction property and captures the QAID GUID as a uniqueidentifier. Covers advancedtask, update, create, notification, quickaction, and createnew0002. The team name is resolved in the final SELECT via CHARINDEX string scanning on frs_def_quick_actions.Definition (see Final UNION section).</w:t>
      </w:r>
    </w:p>
    <w:p>
      <w:pPr>
        <w:ind w:left="576"/>
        <w:shd w:val="clear" w:color="auto" w:fill="EEF2F8"/>
      </w:pPr>
      <w:r>
        <w:rPr>
          <w:rFonts w:ascii="Courier New" w:hAnsi="Courier New"/>
          <w:color w:val="1E407C"/>
          <w:sz w:val="18"/>
        </w:rPr>
        <w:t>SELECT DISTINCT ... TRY_CAST(</w:t>
        <w:br/>
        <w:t xml:space="preserve">    q.qaprop.value('(groups/group/param[name="QAID"]/value)[1]', 'nvarchar(100)')</w:t>
        <w:br/>
        <w:t>AS uniqueidentifier) AS QAID</w:t>
        <w:br/>
        <w:t>INTO #Blocks</w:t>
        <w:br/>
        <w:t>FROM #AllBlocks ab</w:t>
        <w:br/>
        <w:t>CROSS APPLY ab.BlockXml.nodes('block/blockProperties/property[name="QuickAction"]') q(qaprop);</w:t>
        <w:br/>
        <w:t>CREATE CLUSTERED INDEX    IX_Blocks_QAID  ON #Blocks (QAID);</w:t>
        <w:br/>
        <w:t>CREATE NONCLUSTERED INDEX IX_Blocks_RecID ON #Blocks (WorkflowDefinitionRecID);</w:t>
      </w:r>
    </w:p>
    <w:p>
      <w:pPr>
        <w:pStyle w:val="Heading2"/>
      </w:pPr>
      <w:r>
        <w:t>PATH 2 — Task Blocks  (#TaskBlocks)</w:t>
      </w:r>
    </w:p>
    <w:p>
      <w:r>
        <w:t>Extracts task blocks via the teamblock XML property. CROSS APPLY (VALUES) computes TeamName once to avoid repeated XPath evaluation. Blank values and dynamic expressions (starting with "$(") are filtered out.</w:t>
      </w:r>
    </w:p>
    <w:p>
      <w:pPr>
        <w:pStyle w:val="Heading2"/>
      </w:pPr>
      <w:r>
        <w:t>Pre-stage — Approval Group Lookup  (#ApprovalGroupLookup)</w:t>
      </w:r>
    </w:p>
    <w:p>
      <w:r>
        <w:t>Before PATH 3, active Service Request Approval contact groups are pre-materialised into #ApprovalGroupLookup with a clustered index on RecId. This avoids PATH 3 scanning the full ContactGroup table on every query.</w:t>
      </w:r>
    </w:p>
    <w:p>
      <w:pPr>
        <w:ind w:left="576"/>
        <w:shd w:val="clear" w:color="auto" w:fill="EEF2F8"/>
      </w:pPr>
      <w:r>
        <w:rPr>
          <w:rFonts w:ascii="Courier New" w:hAnsi="Courier New"/>
          <w:color w:val="1E407C"/>
          <w:sz w:val="18"/>
        </w:rPr>
        <w:t>SELECT RecId, Name INTO #ApprovalGroupLookup</w:t>
        <w:br/>
        <w:t>FROM ContactGroup WITH (NOLOCK)</w:t>
        <w:br/>
        <w:t>WHERE Status = 'Active' AND GroupType = 'Service Request Approval';</w:t>
        <w:br/>
        <w:t>CREATE CLUSTERED INDEX IX_AGL_RecId ON #ApprovalGroupLookup (RecId);</w:t>
      </w:r>
    </w:p>
    <w:p>
      <w:pPr>
        <w:pStyle w:val="Heading2"/>
      </w:pPr>
      <w:r>
        <w:t>PATH 3 — Approval Blocks  (#ApprovalBlocks)</w:t>
      </w:r>
    </w:p>
    <w:p>
      <w:r>
        <w:t>Extracts vote0007 and vote approval blocks. The approver contact group GUID is read from the approvers/groups/group XML path, then joined to #ApprovalGroupLookup to resolve the GUID to a group name. UPPER() is applied to the XML-extracted value (casing not guaranteed) but removed from the JOIN column so the clustered index on RecId is sargable on CI collations. Only static group assignments (where a GUID is present) are included; dynamic approvers produce no GUID and are excluded by the JOIN.</w:t>
      </w:r>
    </w:p>
    <w:p>
      <w:pPr>
        <w:ind w:left="576"/>
        <w:shd w:val="clear" w:color="auto" w:fill="EEF2F8"/>
      </w:pPr>
      <w:r>
        <w:rPr>
          <w:rFonts w:ascii="Courier New" w:hAnsi="Courier New"/>
          <w:color w:val="1E407C"/>
          <w:sz w:val="18"/>
        </w:rPr>
        <w:t>CROSS APPLY (VALUES (</w:t>
        <w:br/>
        <w:t xml:space="preserve">    UPPER(LTRIM(RTRIM(g.grp.value('(param[name="contactgroup"]/value)[1]', 'nvarchar(50)'))))</w:t>
        <w:br/>
        <w:t>)) av (ContactGroupId)</w:t>
        <w:br/>
        <w:t>JOIN #ApprovalGroupLookup cg ON cg.RecId = av.ContactGroupId</w:t>
        <w:br/>
        <w:t>WHERE ab.BlockType IN ('vote0007', 'vote') AND av.ContactGroupId &lt;&gt; '';</w:t>
      </w:r>
    </w:p>
    <w:p>
      <w:pPr>
        <w:pStyle w:val="Heading2"/>
      </w:pPr>
      <w:r>
        <w:t>Stage 3 — Materialise Offering Status  (#WorkflowOffering)</w:t>
      </w:r>
    </w:p>
    <w:p>
      <w:r>
        <w:t>The three-table offering status join (ServiceReqFulfillmentPlan → FusionLink → ServiceReqTemplate) is materialised once into a temp table with a clustered index. All three UNION branches read from this table. WITH (NOLOCK) applied to all three base tables.</w:t>
      </w:r>
    </w:p>
    <w:p>
      <w:pPr>
        <w:pStyle w:val="Heading2"/>
      </w:pPr>
      <w:r>
        <w:t>Final UNION Result</w:t>
      </w:r>
    </w:p>
    <w:p>
      <w:r>
        <w:t>Three branches joined to #WorkflowOffering for offering status:</w:t>
      </w:r>
    </w:p>
    <w:p>
      <w:pPr>
        <w:pStyle w:val="ListBullet"/>
      </w:pPr>
      <w:r>
        <w:t>#Blocks branch (PATH 1): joins to frs_def_quick_actions WITH (NOLOCK) and uses CHARINDEX string scanning to extract the OwnerTeam value from the Definition JSON column. OPENJSON cannot be used because Ivanti stores JavaScript Date literals (new Date(...)) in this column. Two-step null guard: checks etPos.pos &gt; 0 before extracting so null ExpressionText values return NULL rather than arbitrary text.</w:t>
      </w:r>
    </w:p>
    <w:p>
      <w:pPr>
        <w:pStyle w:val="ListBullet"/>
      </w:pPr>
      <w:r>
        <w:t>#TaskBlocks branch (PATH 2): team name already in #TaskBlocks, no further lookup.</w:t>
      </w:r>
    </w:p>
    <w:p>
      <w:pPr>
        <w:pStyle w:val="ListBullet"/>
      </w:pPr>
      <w:r>
        <w:t>#ApprovalBlocks branch (PATH 3): group name already resolved via #ApprovalGroupLookup JOIN.</w:t>
      </w:r>
    </w:p>
    <w:p>
      <w:pPr>
        <w:pStyle w:val="Heading1"/>
      </w:pPr>
      <w:r>
        <w:t>5. Changes from v7 to v8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w:t>
            </w:r>
          </w:p>
        </w:tc>
        <w:tc>
          <w:tcPr>
            <w:tcW w:type="dxa" w:w="2160"/>
            <w:shd w:val="clear" w:color="auto" w:fill="1F3864"/>
          </w:tcPr>
          <w:p>
            <w:r>
              <w:rPr>
                <w:b/>
                <w:color w:val="FFFFFF"/>
              </w:rPr>
              <w:t>Change</w:t>
            </w:r>
          </w:p>
        </w:tc>
        <w:tc>
          <w:tcPr>
            <w:tcW w:type="dxa" w:w="2160"/>
            <w:shd w:val="clear" w:color="auto" w:fill="1F3864"/>
          </w:tcPr>
          <w:p>
            <w:r>
              <w:rPr>
                <w:b/>
                <w:color w:val="FFFFFF"/>
              </w:rPr>
              <w:t>Reason</w:t>
            </w:r>
          </w:p>
        </w:tc>
        <w:tc>
          <w:tcPr>
            <w:tcW w:type="dxa" w:w="2160"/>
            <w:shd w:val="clear" w:color="auto" w:fill="1F3864"/>
          </w:tcPr>
          <w:p>
            <w:r>
              <w:rPr>
                <w:b/>
                <w:color w:val="FFFFFF"/>
              </w:rPr>
              <w:t>Benefit</w:t>
            </w:r>
          </w:p>
        </w:tc>
      </w:tr>
      <w:tr>
        <w:tc>
          <w:tcPr>
            <w:tcW w:type="dxa" w:w="2160"/>
          </w:tcPr>
          <w:p>
            <w:r>
              <w:t>1</w:t>
            </w:r>
          </w:p>
        </w:tc>
        <w:tc>
          <w:tcPr>
            <w:tcW w:type="dxa" w:w="2160"/>
          </w:tcPr>
          <w:p>
            <w:r>
              <w:t>PATH 3 added: vote0007 and vote approval blocks extracted via ContactGroup JOIN</w:t>
            </w:r>
          </w:p>
        </w:tc>
        <w:tc>
          <w:tcPr>
            <w:tcW w:type="dxa" w:w="2160"/>
          </w:tcPr>
          <w:p>
            <w:r>
              <w:t>These block types carry approver group assignments not captured by PATH 1 or PATH 2</w:t>
            </w:r>
          </w:p>
        </w:tc>
        <w:tc>
          <w:tcPr>
            <w:tcW w:type="dxa" w:w="2160"/>
          </w:tcPr>
          <w:p>
            <w:r>
              <w:t>Approval blocks now appear in results alongside task and QuickAction blocks</w:t>
            </w:r>
          </w:p>
        </w:tc>
      </w:tr>
      <w:tr>
        <w:tc>
          <w:tcPr>
            <w:tcW w:type="dxa" w:w="2160"/>
          </w:tcPr>
          <w:p>
            <w:r>
              <w:t>2</w:t>
            </w:r>
          </w:p>
        </w:tc>
        <w:tc>
          <w:tcPr>
            <w:tcW w:type="dxa" w:w="2160"/>
          </w:tcPr>
          <w:p>
            <w:r>
              <w:t>PATH 1 comment updated to explicitly list all covered block types: advancedtask, update, create, notification, quickaction, createnew0002</w:t>
            </w:r>
          </w:p>
        </w:tc>
        <w:tc>
          <w:tcPr>
            <w:tcW w:type="dxa" w:w="2160"/>
          </w:tcPr>
          <w:p>
            <w:r>
              <w:t>All six types carry a QuickAction/QAID property and were already captured; the coverage was implicit and undocumented</w:t>
            </w:r>
          </w:p>
        </w:tc>
        <w:tc>
          <w:tcPr>
            <w:tcW w:type="dxa" w:w="2160"/>
          </w:tcPr>
          <w:p>
            <w:r>
              <w:t>Clarity — no SQL change; makes the intent explicit</w:t>
            </w:r>
          </w:p>
        </w:tc>
      </w:tr>
      <w:tr>
        <w:tc>
          <w:tcPr>
            <w:tcW w:type="dxa" w:w="2160"/>
          </w:tcPr>
          <w:p>
            <w:r>
              <w:t>3</w:t>
            </w:r>
          </w:p>
        </w:tc>
        <w:tc>
          <w:tcPr>
            <w:tcW w:type="dxa" w:w="2160"/>
          </w:tcPr>
          <w:p>
            <w:r>
              <w:t>#ApprovalBlocks added to the DROP TABLE cleanup section</w:t>
            </w:r>
          </w:p>
        </w:tc>
        <w:tc>
          <w:tcPr>
            <w:tcW w:type="dxa" w:w="2160"/>
          </w:tcPr>
          <w:p>
            <w:r>
              <w:t>Temp table cleanup consistency</w:t>
            </w:r>
          </w:p>
        </w:tc>
        <w:tc>
          <w:tcPr>
            <w:tcW w:type="dxa" w:w="2160"/>
          </w:tcPr>
          <w:p>
            <w:r>
              <w:t>No orphaned temp tables if the script is run multiple times in the same session</w:t>
            </w:r>
          </w:p>
        </w:tc>
      </w:tr>
      <w:tr>
        <w:tc>
          <w:tcPr>
            <w:tcW w:type="dxa" w:w="2160"/>
          </w:tcPr>
          <w:p>
            <w:r>
              <w:t>4</w:t>
            </w:r>
          </w:p>
        </w:tc>
        <w:tc>
          <w:tcPr>
            <w:tcW w:type="dxa" w:w="2160"/>
          </w:tcPr>
          <w:p>
            <w:r>
              <w:t>Filter pushed into LatestVersions CTE — JOIN to frs_def_workflow_type and %form name filter now inside the CTE</w:t>
            </w:r>
          </w:p>
        </w:tc>
        <w:tc>
          <w:tcPr>
            <w:tcW w:type="dxa" w:w="2160"/>
          </w:tcPr>
          <w:p>
            <w:r>
              <w:t>ROW_NUMBER() was running over the entire definition table before filtering</w:t>
            </w:r>
          </w:p>
        </w:tc>
        <w:tc>
          <w:tcPr>
            <w:tcW w:type="dxa" w:w="2160"/>
          </w:tcPr>
          <w:p>
            <w:r>
              <w:t>ROW_NUMBER() now only runs over matching *form workflows</w:t>
            </w:r>
          </w:p>
        </w:tc>
      </w:tr>
      <w:tr>
        <w:tc>
          <w:tcPr>
            <w:tcW w:type="dxa" w:w="2160"/>
          </w:tcPr>
          <w:p>
            <w:r>
              <w:t>5</w:t>
            </w:r>
          </w:p>
        </w:tc>
        <w:tc>
          <w:tcPr>
            <w:tcW w:type="dxa" w:w="2160"/>
          </w:tcPr>
          <w:p>
            <w:r>
              <w:t>Non-clustered index on #AllBlocks(BlockType)</w:t>
            </w:r>
          </w:p>
        </w:tc>
        <w:tc>
          <w:tcPr>
            <w:tcW w:type="dxa" w:w="2160"/>
          </w:tcPr>
          <w:p>
            <w:r>
              <w:t>PATH 3 was doing a full scan of #AllBlocks to find vote0007/vote rows</w:t>
            </w:r>
          </w:p>
        </w:tc>
        <w:tc>
          <w:tcPr>
            <w:tcW w:type="dxa" w:w="2160"/>
          </w:tcPr>
          <w:p>
            <w:r>
              <w:t>PATH 3 can now seek directly to the relevant rows</w:t>
            </w:r>
          </w:p>
        </w:tc>
      </w:tr>
      <w:tr>
        <w:tc>
          <w:tcPr>
            <w:tcW w:type="dxa" w:w="2160"/>
          </w:tcPr>
          <w:p>
            <w:r>
              <w:t>6</w:t>
            </w:r>
          </w:p>
        </w:tc>
        <w:tc>
          <w:tcPr>
            <w:tcW w:type="dxa" w:w="2160"/>
          </w:tcPr>
          <w:p>
            <w:r>
              <w:t>#ApprovalGroupLookup pre-materialises active Service Request Approval groups before PATH 3</w:t>
            </w:r>
          </w:p>
        </w:tc>
        <w:tc>
          <w:tcPr>
            <w:tcW w:type="dxa" w:w="2160"/>
          </w:tcPr>
          <w:p>
            <w:r>
              <w:t>PATH 3 was joining the full ContactGroup table on every execution</w:t>
            </w:r>
          </w:p>
        </w:tc>
        <w:tc>
          <w:tcPr>
            <w:tcW w:type="dxa" w:w="2160"/>
          </w:tcPr>
          <w:p>
            <w:r>
              <w:t>PATH 3 joins a small indexed temp table instead</w:t>
            </w:r>
          </w:p>
        </w:tc>
      </w:tr>
      <w:tr>
        <w:tc>
          <w:tcPr>
            <w:tcW w:type="dxa" w:w="2160"/>
          </w:tcPr>
          <w:p>
            <w:r>
              <w:t>7</w:t>
            </w:r>
          </w:p>
        </w:tc>
        <w:tc>
          <w:tcPr>
            <w:tcW w:type="dxa" w:w="2160"/>
          </w:tcPr>
          <w:p>
            <w:r>
              <w:t>UPPER() removed from the JOIN column in PATH 3 (cg.RecId)</w:t>
            </w:r>
          </w:p>
        </w:tc>
        <w:tc>
          <w:tcPr>
            <w:tcW w:type="dxa" w:w="2160"/>
          </w:tcPr>
          <w:p>
            <w:r>
              <w:t>UPPER() on an indexed column prevents the index from being used (not sargable)</w:t>
            </w:r>
          </w:p>
        </w:tc>
        <w:tc>
          <w:tcPr>
            <w:tcW w:type="dxa" w:w="2160"/>
          </w:tcPr>
          <w:p>
            <w:r>
              <w:t>On CI collations the clustered index on RecId is now usable for the JOIN</w:t>
            </w:r>
          </w:p>
        </w:tc>
      </w:tr>
      <w:tr>
        <w:tc>
          <w:tcPr>
            <w:tcW w:type="dxa" w:w="2160"/>
          </w:tcPr>
          <w:p>
            <w:r>
              <w:t>8</w:t>
            </w:r>
          </w:p>
        </w:tc>
        <w:tc>
          <w:tcPr>
            <w:tcW w:type="dxa" w:w="2160"/>
          </w:tcPr>
          <w:p>
            <w:r>
              <w:t>Non-clustered index on #Blocks(WorkflowDefinitionRecID)</w:t>
            </w:r>
          </w:p>
        </w:tc>
        <w:tc>
          <w:tcPr>
            <w:tcW w:type="dxa" w:w="2160"/>
          </w:tcPr>
          <w:p>
            <w:r>
              <w:t>The final LEFT JOIN to #WorkflowOffering in PATH 1 had no index support on the #Blocks side</w:t>
            </w:r>
          </w:p>
        </w:tc>
        <w:tc>
          <w:tcPr>
            <w:tcW w:type="dxa" w:w="2160"/>
          </w:tcPr>
          <w:p>
            <w:r>
              <w:t>Faster LEFT JOIN in the final SELECT</w:t>
            </w:r>
          </w:p>
        </w:tc>
      </w:tr>
    </w:tbl>
    <w:p/>
    <w:p>
      <w:pPr>
        <w:pStyle w:val="Heading1"/>
      </w:pPr>
      <w:r>
        <w:t>6. Database Tables Referenced</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Table</w:t>
            </w:r>
          </w:p>
        </w:tc>
        <w:tc>
          <w:tcPr>
            <w:tcW w:type="dxa" w:w="4320"/>
            <w:shd w:val="clear" w:color="auto" w:fill="1F3864"/>
          </w:tcPr>
          <w:p>
            <w:r>
              <w:rPr>
                <w:b/>
                <w:color w:val="FFFFFF"/>
              </w:rPr>
              <w:t>Purpose</w:t>
            </w:r>
          </w:p>
        </w:tc>
      </w:tr>
      <w:tr>
        <w:tc>
          <w:tcPr>
            <w:tcW w:type="dxa" w:w="4320"/>
          </w:tcPr>
          <w:p>
            <w:r>
              <w:t>frs_def_workflow_definition</w:t>
            </w:r>
          </w:p>
        </w:tc>
        <w:tc>
          <w:tcPr>
            <w:tcW w:type="dxa" w:w="4320"/>
          </w:tcPr>
          <w:p>
            <w:r>
              <w:t>Stores versioned workflow XML definitions</w:t>
            </w:r>
          </w:p>
        </w:tc>
      </w:tr>
      <w:tr>
        <w:tc>
          <w:tcPr>
            <w:tcW w:type="dxa" w:w="4320"/>
          </w:tcPr>
          <w:p>
            <w:r>
              <w:t>frs_def_workflow_type</w:t>
            </w:r>
          </w:p>
        </w:tc>
        <w:tc>
          <w:tcPr>
            <w:tcW w:type="dxa" w:w="4320"/>
          </w:tcPr>
          <w:p>
            <w:r>
              <w:t>Stores workflow names and types</w:t>
            </w:r>
          </w:p>
        </w:tc>
      </w:tr>
      <w:tr>
        <w:tc>
          <w:tcPr>
            <w:tcW w:type="dxa" w:w="4320"/>
          </w:tcPr>
          <w:p>
            <w:r>
              <w:t>frs_def_quick_actions</w:t>
            </w:r>
          </w:p>
        </w:tc>
        <w:tc>
          <w:tcPr>
            <w:tcW w:type="dxa" w:w="4320"/>
          </w:tcPr>
          <w:p>
            <w:r>
              <w:t>Stores Quick Action JSON definitions (contains OwnerTeam assignments)</w:t>
            </w:r>
          </w:p>
        </w:tc>
      </w:tr>
      <w:tr>
        <w:tc>
          <w:tcPr>
            <w:tcW w:type="dxa" w:w="4320"/>
          </w:tcPr>
          <w:p>
            <w:r>
              <w:t>ServiceReqFulfillmentPlan</w:t>
            </w:r>
          </w:p>
        </w:tc>
        <w:tc>
          <w:tcPr>
            <w:tcW w:type="dxa" w:w="4320"/>
          </w:tcPr>
          <w:p>
            <w:r>
              <w:t>Links workflows to service request fulfillment plans</w:t>
            </w:r>
          </w:p>
        </w:tc>
      </w:tr>
      <w:tr>
        <w:tc>
          <w:tcPr>
            <w:tcW w:type="dxa" w:w="4320"/>
          </w:tcPr>
          <w:p>
            <w:r>
              <w:t>FusionLink</w:t>
            </w:r>
          </w:p>
        </w:tc>
        <w:tc>
          <w:tcPr>
            <w:tcW w:type="dxa" w:w="4320"/>
          </w:tcPr>
          <w:p>
            <w:r>
              <w:t>Relationship table linking fulfillment plans to service request templates</w:t>
            </w:r>
          </w:p>
        </w:tc>
      </w:tr>
      <w:tr>
        <w:tc>
          <w:tcPr>
            <w:tcW w:type="dxa" w:w="4320"/>
          </w:tcPr>
          <w:p>
            <w:r>
              <w:t>ServiceReqTemplate</w:t>
            </w:r>
          </w:p>
        </w:tc>
        <w:tc>
          <w:tcPr>
            <w:tcW w:type="dxa" w:w="4320"/>
          </w:tcPr>
          <w:p>
            <w:r>
              <w:t>Service request offering metadata including Status</w:t>
            </w:r>
          </w:p>
        </w:tc>
      </w:tr>
      <w:tr>
        <w:tc>
          <w:tcPr>
            <w:tcW w:type="dxa" w:w="4320"/>
          </w:tcPr>
          <w:p>
            <w:r>
              <w:t>StandardUserTeam</w:t>
            </w:r>
          </w:p>
        </w:tc>
        <w:tc>
          <w:tcPr>
            <w:tcW w:type="dxa" w:w="4320"/>
          </w:tcPr>
          <w:p>
            <w:r>
              <w:t>Active service desk teams (used by the web app dropdown)</w:t>
            </w:r>
          </w:p>
        </w:tc>
      </w:tr>
      <w:tr>
        <w:tc>
          <w:tcPr>
            <w:tcW w:type="dxa" w:w="4320"/>
          </w:tcPr>
          <w:p>
            <w:r>
              <w:t>ContactGroup</w:t>
            </w:r>
          </w:p>
        </w:tc>
        <w:tc>
          <w:tcPr>
            <w:tcW w:type="dxa" w:w="4320"/>
          </w:tcPr>
          <w:p>
            <w:r>
              <w:t>Contact groups; approval groups filtered by GroupType = "Service Request Approval"</w:t>
            </w:r>
          </w:p>
        </w:tc>
      </w:tr>
    </w:tbl>
    <w:p/>
    <w:p>
      <w:pPr>
        <w:pStyle w:val="Heading1"/>
      </w:pPr>
      <w:r>
        <w:t>7. Output Columns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Column</w:t>
            </w:r>
          </w:p>
        </w:tc>
        <w:tc>
          <w:tcPr>
            <w:tcW w:type="dxa" w:w="4320"/>
            <w:shd w:val="clear" w:color="auto" w:fill="1F3864"/>
          </w:tcPr>
          <w:p>
            <w:r>
              <w:rPr>
                <w:b/>
                <w:color w:val="FFFFFF"/>
              </w:rPr>
              <w:t>Description</w:t>
            </w:r>
          </w:p>
        </w:tc>
      </w:tr>
      <w:tr>
        <w:tc>
          <w:tcPr>
            <w:tcW w:type="dxa" w:w="4320"/>
          </w:tcPr>
          <w:p>
            <w:r>
              <w:t>WorkflowName</w:t>
            </w:r>
          </w:p>
        </w:tc>
        <w:tc>
          <w:tcPr>
            <w:tcW w:type="dxa" w:w="4320"/>
          </w:tcPr>
          <w:p>
            <w:r>
              <w:t>Name of the workflow</w:t>
            </w:r>
          </w:p>
        </w:tc>
      </w:tr>
      <w:tr>
        <w:tc>
          <w:tcPr>
            <w:tcW w:type="dxa" w:w="4320"/>
          </w:tcPr>
          <w:p>
            <w:r>
              <w:t>DefVersion</w:t>
            </w:r>
          </w:p>
        </w:tc>
        <w:tc>
          <w:tcPr>
            <w:tcW w:type="dxa" w:w="4320"/>
          </w:tcPr>
          <w:p>
            <w:r>
              <w:t>Version number of the workflow definition</w:t>
            </w:r>
          </w:p>
        </w:tc>
      </w:tr>
      <w:tr>
        <w:tc>
          <w:tcPr>
            <w:tcW w:type="dxa" w:w="4320"/>
          </w:tcPr>
          <w:p>
            <w:r>
              <w:t>RequestOfferingStatus</w:t>
            </w:r>
          </w:p>
        </w:tc>
        <w:tc>
          <w:tcPr>
            <w:tcW w:type="dxa" w:w="4320"/>
          </w:tcPr>
          <w:p>
            <w:r>
              <w:t>Status of the associated request offering (Published or Design). Workflows not linked to a request offering are excluded from results.</w:t>
            </w:r>
          </w:p>
        </w:tc>
      </w:tr>
      <w:tr>
        <w:tc>
          <w:tcPr>
            <w:tcW w:type="dxa" w:w="4320"/>
          </w:tcPr>
          <w:p>
            <w:r>
              <w:t>BlockTitle</w:t>
            </w:r>
          </w:p>
        </w:tc>
        <w:tc>
          <w:tcPr>
            <w:tcW w:type="dxa" w:w="4320"/>
          </w:tcPr>
          <w:p>
            <w:r>
              <w:t>Display title of the block within the workflow</w:t>
            </w:r>
          </w:p>
        </w:tc>
      </w:tr>
      <w:tr>
        <w:tc>
          <w:tcPr>
            <w:tcW w:type="dxa" w:w="4320"/>
          </w:tcPr>
          <w:p>
            <w:r>
              <w:t>BlockType</w:t>
            </w:r>
          </w:p>
        </w:tc>
        <w:tc>
          <w:tcPr>
            <w:tcW w:type="dxa" w:w="4320"/>
          </w:tcPr>
          <w:p>
            <w:r>
              <w:t>Type of block (see Supported Block Types)</w:t>
            </w:r>
          </w:p>
        </w:tc>
      </w:tr>
      <w:tr>
        <w:tc>
          <w:tcPr>
            <w:tcW w:type="dxa" w:w="4320"/>
          </w:tcPr>
          <w:p>
            <w:r>
              <w:t>TeamName</w:t>
            </w:r>
          </w:p>
        </w:tc>
        <w:tc>
          <w:tcPr>
            <w:tcW w:type="dxa" w:w="4320"/>
          </w:tcPr>
          <w:p>
            <w:r>
              <w:t>Team assigned to the block, or approval group name for vote0007/vote blocks</w:t>
            </w:r>
          </w:p>
        </w:tc>
      </w:tr>
    </w:tbl>
    <w:p/>
    <w:p>
      <w:pPr>
        <w:pStyle w:val="Heading1"/>
      </w:pPr>
      <w:r>
        <w:t>8. Sample Results  (Team = "Risk Management Support", Status = "Published")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rPr>
              <w:t>WorkflowName</w:t>
            </w:r>
          </w:p>
        </w:tc>
        <w:tc>
          <w:tcPr>
            <w:tcW w:type="dxa" w:w="1440"/>
            <w:shd w:val="clear" w:color="auto" w:fill="1F3864"/>
          </w:tcPr>
          <w:p>
            <w:r>
              <w:rPr>
                <w:b/>
                <w:color w:val="FFFFFF"/>
              </w:rPr>
              <w:t>Ver</w:t>
            </w:r>
          </w:p>
        </w:tc>
        <w:tc>
          <w:tcPr>
            <w:tcW w:type="dxa" w:w="1440"/>
            <w:shd w:val="clear" w:color="auto" w:fill="1F3864"/>
          </w:tcPr>
          <w:p>
            <w:r>
              <w:rPr>
                <w:b/>
                <w:color w:val="FFFFFF"/>
              </w:rPr>
              <w:t>Offering Status</w:t>
            </w:r>
          </w:p>
        </w:tc>
        <w:tc>
          <w:tcPr>
            <w:tcW w:type="dxa" w:w="1440"/>
            <w:shd w:val="clear" w:color="auto" w:fill="1F3864"/>
          </w:tcPr>
          <w:p>
            <w:r>
              <w:rPr>
                <w:b/>
                <w:color w:val="FFFFFF"/>
              </w:rPr>
              <w:t>Block Title</w:t>
            </w:r>
          </w:p>
        </w:tc>
        <w:tc>
          <w:tcPr>
            <w:tcW w:type="dxa" w:w="1440"/>
            <w:shd w:val="clear" w:color="auto" w:fill="1F3864"/>
          </w:tcPr>
          <w:p>
            <w:r>
              <w:rPr>
                <w:b/>
                <w:color w:val="FFFFFF"/>
              </w:rPr>
              <w:t>Block Type</w:t>
            </w:r>
          </w:p>
        </w:tc>
        <w:tc>
          <w:tcPr>
            <w:tcW w:type="dxa" w:w="1440"/>
            <w:shd w:val="clear" w:color="auto" w:fill="1F3864"/>
          </w:tcPr>
          <w:p>
            <w:r>
              <w:rPr>
                <w:b/>
                <w:color w:val="FFFFFF"/>
              </w:rPr>
              <w:t>Team / Group</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w:t>
            </w:r>
          </w:p>
        </w:tc>
        <w:tc>
          <w:tcPr>
            <w:tcW w:type="dxa" w:w="1440"/>
          </w:tcPr>
          <w:p>
            <w:r>
              <w:t>update</w:t>
            </w:r>
          </w:p>
        </w:tc>
        <w:tc>
          <w:tcPr>
            <w:tcW w:type="dxa" w:w="1440"/>
          </w:tcPr>
          <w:p>
            <w:r>
              <w:t>Risk Management Support</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 2</w:t>
            </w:r>
          </w:p>
        </w:tc>
        <w:tc>
          <w:tcPr>
            <w:tcW w:type="dxa" w:w="1440"/>
          </w:tcPr>
          <w:p>
            <w:r>
              <w:t>update</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1 - Fulfill Risk Assessment Request Lite</w:t>
            </w:r>
          </w:p>
        </w:tc>
        <w:tc>
          <w:tcPr>
            <w:tcW w:type="dxa" w:w="1440"/>
          </w:tcPr>
          <w:p>
            <w:r>
              <w:t>task</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1a - Fulfill Risk Assessment Request</w:t>
            </w:r>
          </w:p>
        </w:tc>
        <w:tc>
          <w:tcPr>
            <w:tcW w:type="dxa" w:w="1440"/>
          </w:tcPr>
          <w:p>
            <w:r>
              <w:t>task</w:t>
            </w:r>
          </w:p>
        </w:tc>
        <w:tc>
          <w:tcPr>
            <w:tcW w:type="dxa" w:w="1440"/>
          </w:tcPr>
          <w:p>
            <w:r>
              <w:t>Risk Management Support</w:t>
            </w:r>
          </w:p>
        </w:tc>
      </w:tr>
    </w:tbl>
    <w:p/>
    <w:p>
      <w:pPr>
        <w:pStyle w:val="Heading1"/>
      </w:pPr>
      <w:r>
        <w:t>9. Common Use Cases</w:t>
      </w:r>
    </w:p>
    <w:p>
      <w:pPr>
        <w:pStyle w:val="ListBullet"/>
      </w:pPr>
      <w:r>
        <w:t>Audit which workflows route work to a specific team before renaming or retiring that team.</w:t>
      </w:r>
    </w:p>
    <w:p>
      <w:pPr>
        <w:pStyle w:val="ListBullet"/>
      </w:pPr>
      <w:r>
        <w:t>Identify all task and update blocks assigned to a team across all published workflows.</w:t>
      </w:r>
    </w:p>
    <w:p>
      <w:pPr>
        <w:pStyle w:val="ListBullet"/>
      </w:pPr>
      <w:r>
        <w:t>Find all approval blocks assigned to a specific contact group across all workflows.</w:t>
      </w:r>
    </w:p>
    <w:p>
      <w:pPr>
        <w:pStyle w:val="ListBullet"/>
      </w:pPr>
      <w:r>
        <w:t>Verify workflow version alignment — confirm the latest version is what is actively used.</w:t>
      </w:r>
    </w:p>
    <w:p>
      <w:pPr>
        <w:pStyle w:val="ListBullet"/>
      </w:pPr>
      <w:r>
        <w:t>Pre-migration checklist — find all workflows referencing a team being restructured.</w:t>
      </w:r>
    </w:p>
    <w:p>
      <w:pPr>
        <w:pStyle w:val="ListBullet"/>
      </w:pPr>
      <w:r>
        <w:t>Set @TeamName and @Status to blank for a full cross-team and cross-group routing map.</w:t>
      </w:r>
    </w:p>
    <w:p>
      <w:pPr>
        <w:pStyle w:val="Heading1"/>
      </w:pPr>
      <w:r>
        <w:t>10. Tips &amp; Customization</w:t>
      </w:r>
    </w:p>
    <w:p>
      <w:pPr>
        <w:ind w:left="576"/>
        <w:shd w:val="clear" w:color="auto" w:fill="EEF2F8"/>
      </w:pPr>
      <w:r>
        <w:rPr>
          <w:rFonts w:ascii="Courier New" w:hAnsi="Courier New"/>
          <w:color w:val="1E407C"/>
          <w:sz w:val="18"/>
        </w:rPr>
        <w:t>DECLARE @BlockType NVARCHAR(50) = 'vote0007'; -- only approval blocks</w:t>
        <w:br/>
        <w:t>DECLARE @TeamName  NVARCHAR(255) = 'Legal';   -- partial match on group name</w:t>
      </w:r>
    </w:p>
    <w:p>
      <w:pPr>
        <w:pStyle w:val="ListBullet"/>
      </w:pPr>
      <w:r>
        <w:t>Set @BlockType to 'vote0007' or 'vote' to see only approval blocks.</w:t>
      </w:r>
    </w:p>
    <w:p>
      <w:pPr>
        <w:pStyle w:val="ListBullet"/>
      </w:pPr>
      <w:r>
        <w:t>Set @BlockType to 'task' to see only task assignments.</w:t>
      </w:r>
    </w:p>
    <w:p>
      <w:pPr>
        <w:pStyle w:val="ListBullet"/>
      </w:pPr>
      <w:r>
        <w:t>Leave @TeamName blank to generate a full routing map across all teams and approval groups.</w:t>
      </w:r>
    </w:p>
    <w:p>
      <w:pPr>
        <w:pStyle w:val="ListBullet"/>
      </w:pPr>
      <w:r>
        <w:t>Change @Status to 'Design' to audit workflows still in development.</w:t>
      </w:r>
    </w:p>
    <w:p>
      <w:pPr>
        <w:pStyle w:val="ListBullet"/>
      </w:pPr>
      <w:r>
        <w:t>Workflow filter targets names ending in 'form' — adjust LIKE '%form' to broaden scope.</w:t>
      </w:r>
    </w:p>
    <w:p>
      <w:pPr>
        <w:pStyle w:val="Heading1"/>
      </w:pPr>
      <w:r>
        <w:t>11. Dependencies &amp; Notes</w:t>
      </w:r>
    </w:p>
    <w:p>
      <w:pPr>
        <w:pStyle w:val="ListBullet"/>
      </w:pPr>
      <w:r>
        <w:t>Requires SELECT access on: frs_def_workflow_definition, frs_def_workflow_type, frs_def_quick_actions, ServiceReqFulfillmentPlan, FusionLink, ServiceReqTemplate, ContactGroup.</w:t>
      </w:r>
    </w:p>
    <w:p>
      <w:pPr>
        <w:pStyle w:val="ListBullet"/>
      </w:pPr>
      <w:r>
        <w:t>Uses temporary tables and CREATE INDEX — requires tempdb write access.</w:t>
      </w:r>
    </w:p>
    <w:p>
      <w:pPr>
        <w:pStyle w:val="ListBullet"/>
      </w:pPr>
      <w:r>
        <w:t>Temp tables are cleaned up at the end via DROP TABLE statements.</w:t>
      </w:r>
    </w:p>
    <w:p>
      <w:pPr>
        <w:pStyle w:val="ListBullet"/>
      </w:pPr>
      <w:r>
        <w:t>XML namespace and declaration are stripped before parsing — required because SQL Server rejects the Ivanti-specific namespace URI.</w:t>
      </w:r>
    </w:p>
    <w:p>
      <w:pPr>
        <w:pStyle w:val="ListBullet"/>
      </w:pPr>
      <w:r>
        <w:t>Quick Action team extraction uses CHARINDEX string scanning on Definition. OPENJSON cannot be used because Ivanti stores JavaScript Date literals (new Date(...)) in this column, which are not valid JSON.</w:t>
      </w:r>
    </w:p>
    <w:p>
      <w:pPr>
        <w:pStyle w:val="ListBullet"/>
      </w:pPr>
      <w:r>
        <w:t>Approval blocks with dynamic approvers (_unchecked, from field, from profile) are excluded — they produce no contactgroup GUID and are filtered by the ContactGroup JOIN.</w:t>
      </w:r>
    </w:p>
    <w:p>
      <w:pPr>
        <w:pStyle w:val="ListBullet"/>
      </w:pPr>
      <w:r>
        <w:t>Targets SQL Server 2016+ due to XQuery, TRY_CAST, and window function usage. Tested on SQL Server 2019.</w:t>
      </w:r>
    </w:p>
    <w:p>
      <w:pPr>
        <w:pStyle w:val="Heading1"/>
      </w:pPr>
      <w:r>
        <w:t>12. Web Application</w:t>
      </w:r>
    </w:p>
    <w:p>
      <w:r>
        <w:t>The Next.js web app (workflow-query-app) provides a browser-based interface over the v8 SQL query. Source code: https://github.com/gsecrest/workflow-query-app.</w:t>
      </w:r>
    </w:p>
    <w:p>
      <w:pPr>
        <w:pStyle w:val="Heading2"/>
      </w:pPr>
      <w:r>
        <w:t>12.1 Filters</w:t>
      </w:r>
    </w:p>
    <w:p>
      <w:pPr>
        <w:pStyle w:val="ListBullet"/>
      </w:pPr>
      <w:r>
        <w:t>Workflow Name: Partial-match text input.</w:t>
      </w:r>
    </w:p>
    <w:p>
      <w:pPr>
        <w:pStyle w:val="ListBullet"/>
      </w:pPr>
      <w:r>
        <w:t>Block Type: Dropdown with all 9 supported block types.</w:t>
      </w:r>
    </w:p>
    <w:p>
      <w:pPr>
        <w:pStyle w:val="ListBullet"/>
      </w:pPr>
      <w:r>
        <w:t>Team / Group: Searchable combobox — type to filter the list instantly, or click the chevron to browse all options. Shows "Service Desk Teams" (from StandardUserTeam) and "Approval Groups" (from ContactGroup where GroupType = 'Service Request Approval') in separate sections. A ✕ button clears the selection.</w:t>
      </w:r>
    </w:p>
    <w:p>
      <w:pPr>
        <w:pStyle w:val="ListBullet"/>
      </w:pPr>
      <w:r>
        <w:t>Status: Dropdown — All statuses (Published + Design), Published only, Design only. Workflows not linked to a request offering are always excluded.</w:t>
      </w:r>
    </w:p>
    <w:p>
      <w:pPr>
        <w:pStyle w:val="Heading2"/>
      </w:pPr>
      <w:r>
        <w:t>12.2 Results Table</w:t>
      </w:r>
    </w:p>
    <w:p>
      <w:r>
        <w:t>Results render in a table with the same six columns. vote0007 and vote rows show a small "group" tag inline next to the name in the Team / Group column to distinguish approval groups from service desk teams at a glance.</w:t>
      </w:r>
    </w:p>
    <w:p>
      <w:pPr>
        <w:pStyle w:val="Heading2"/>
      </w:pPr>
      <w:r>
        <w:t>12.3 Exporting Results</w:t>
      </w:r>
    </w:p>
    <w:p>
      <w:pPr>
        <w:pStyle w:val="ListBullet"/>
      </w:pPr>
      <w:r>
        <w:t>Export CSV — Downloads results as workflow-results.csv with UTF-8 BOM for Excel compatibility.</w:t>
      </w:r>
    </w:p>
    <w:p>
      <w:pPr>
        <w:pStyle w:val="ListBullet"/>
      </w:pPr>
      <w:r>
        <w:t>Copy to Clipboard — Copies results as tab-separated values for direct paste into Excel.</w:t>
      </w:r>
    </w:p>
    <w:p>
      <w:pPr>
        <w:pStyle w:val="Heading2"/>
      </w:pPr>
      <w:r>
        <w:t>12.4 API Routes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rPr>
              <w:t>Route</w:t>
            </w:r>
          </w:p>
        </w:tc>
        <w:tc>
          <w:tcPr>
            <w:tcW w:type="dxa" w:w="2880"/>
            <w:shd w:val="clear" w:color="auto" w:fill="1F3864"/>
          </w:tcPr>
          <w:p>
            <w:r>
              <w:rPr>
                <w:b/>
                <w:color w:val="FFFFFF"/>
              </w:rPr>
              <w:t>Method</w:t>
            </w:r>
          </w:p>
        </w:tc>
        <w:tc>
          <w:tcPr>
            <w:tcW w:type="dxa" w:w="2880"/>
            <w:shd w:val="clear" w:color="auto" w:fill="1F3864"/>
          </w:tcPr>
          <w:p>
            <w:r>
              <w:rPr>
                <w:b/>
                <w:color w:val="FFFFFF"/>
              </w:rPr>
              <w:t>Description</w:t>
            </w:r>
          </w:p>
        </w:tc>
      </w:tr>
      <w:tr>
        <w:tc>
          <w:tcPr>
            <w:tcW w:type="dxa" w:w="2880"/>
          </w:tcPr>
          <w:p>
            <w:r>
              <w:t>/api/query</w:t>
            </w:r>
          </w:p>
        </w:tc>
        <w:tc>
          <w:tcPr>
            <w:tcW w:type="dxa" w:w="2880"/>
          </w:tcPr>
          <w:p>
            <w:r>
              <w:t>POST</w:t>
            </w:r>
          </w:p>
        </w:tc>
        <w:tc>
          <w:tcPr>
            <w:tcW w:type="dxa" w:w="2880"/>
          </w:tcPr>
          <w:p>
            <w:r>
              <w:t>Accepts { workflowName, blockType, teamName, status } and returns JSON rows.</w:t>
            </w:r>
          </w:p>
        </w:tc>
      </w:tr>
      <w:tr>
        <w:tc>
          <w:tcPr>
            <w:tcW w:type="dxa" w:w="2880"/>
          </w:tcPr>
          <w:p>
            <w:r>
              <w:t>/api/teams</w:t>
            </w:r>
          </w:p>
        </w:tc>
        <w:tc>
          <w:tcPr>
            <w:tcW w:type="dxa" w:w="2880"/>
          </w:tcPr>
          <w:p>
            <w:r>
              <w:t>GET</w:t>
            </w:r>
          </w:p>
        </w:tc>
        <w:tc>
          <w:tcPr>
            <w:tcW w:type="dxa" w:w="2880"/>
          </w:tcPr>
          <w:p>
            <w:r>
              <w:t>Returns { teams, approvalGroups } — service desk teams and approval contact groups.</w:t>
            </w:r>
          </w:p>
        </w:tc>
      </w:tr>
      <w:tr>
        <w:tc>
          <w:tcPr>
            <w:tcW w:type="dxa" w:w="2880"/>
          </w:tcPr>
          <w:p>
            <w:r>
              <w:t>/api/export/workflow-results.csv</w:t>
            </w:r>
          </w:p>
        </w:tc>
        <w:tc>
          <w:tcPr>
            <w:tcW w:type="dxa" w:w="2880"/>
          </w:tcPr>
          <w:p>
            <w:r>
              <w:t>GET</w:t>
            </w:r>
          </w:p>
        </w:tc>
        <w:tc>
          <w:tcPr>
            <w:tcW w:type="dxa" w:w="2880"/>
          </w:tcPr>
          <w:p>
            <w:r>
              <w:t>Re-runs the query with filter params and returns a CSV download.</w:t>
            </w:r>
          </w:p>
        </w:tc>
      </w:tr>
    </w:tbl>
    <w:p/>
    <w:p>
      <w:pPr>
        <w:pStyle w:val="Heading1"/>
      </w:pPr>
      <w:r>
        <w:t>13. Repository Documentation</w:t>
      </w:r>
    </w:p>
    <w:p>
      <w:r>
        <w:t>SQL scripts: https://github.com/gsecrest/ivanti-workflow-tools  Web app: https://github.com/gsecrest/workflow-query-app</w:t>
      </w:r>
    </w:p>
    <w:p>
      <w:pPr>
        <w:pStyle w:val="Heading2"/>
      </w:pPr>
      <w:r>
        <w:t>13.1 Version History</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File</w:t>
            </w:r>
          </w:p>
        </w:tc>
        <w:tc>
          <w:tcPr>
            <w:tcW w:type="dxa" w:w="4320"/>
            <w:shd w:val="clear" w:color="auto" w:fill="1F3864"/>
          </w:tcPr>
          <w:p>
            <w:r>
              <w:rPr>
                <w:b/>
                <w:color w:val="FFFFFF"/>
              </w:rPr>
              <w:t>Notes</w:t>
            </w:r>
          </w:p>
        </w:tc>
      </w:tr>
      <w:tr>
        <w:tc>
          <w:tcPr>
            <w:tcW w:type="dxa" w:w="4320"/>
          </w:tcPr>
          <w:p>
            <w:r>
              <w:t>FindTeamByBlockTypeAndWorkflow.sql</w:t>
            </w:r>
          </w:p>
        </w:tc>
        <w:tc>
          <w:tcPr>
            <w:tcW w:type="dxa" w:w="4320"/>
          </w:tcPr>
          <w:p>
            <w:r>
              <w:t>v1 — initial version</w:t>
            </w:r>
          </w:p>
        </w:tc>
      </w:tr>
      <w:tr>
        <w:tc>
          <w:tcPr>
            <w:tcW w:type="dxa" w:w="4320"/>
          </w:tcPr>
          <w:p>
            <w:r>
              <w:t>FindTeamByBlockTypeAndWorkflow_v2.sql</w:t>
            </w:r>
          </w:p>
        </w:tc>
        <w:tc>
          <w:tcPr>
            <w:tcW w:type="dxa" w:w="4320"/>
          </w:tcPr>
          <w:p>
            <w:r>
              <w:t>v2</w:t>
            </w:r>
          </w:p>
        </w:tc>
      </w:tr>
      <w:tr>
        <w:tc>
          <w:tcPr>
            <w:tcW w:type="dxa" w:w="4320"/>
          </w:tcPr>
          <w:p>
            <w:r>
              <w:t>FindTeamByBlockTypeAndWorkflow_v3.sql</w:t>
            </w:r>
          </w:p>
        </w:tc>
        <w:tc>
          <w:tcPr>
            <w:tcW w:type="dxa" w:w="4320"/>
          </w:tcPr>
          <w:p>
            <w:r>
              <w:t>v3</w:t>
            </w:r>
          </w:p>
        </w:tc>
      </w:tr>
      <w:tr>
        <w:tc>
          <w:tcPr>
            <w:tcW w:type="dxa" w:w="4320"/>
          </w:tcPr>
          <w:p>
            <w:r>
              <w:t>FindTeamByBlockTypeAndWorkflow_v4.sql</w:t>
            </w:r>
          </w:p>
        </w:tc>
        <w:tc>
          <w:tcPr>
            <w:tcW w:type="dxa" w:w="4320"/>
          </w:tcPr>
          <w:p>
            <w:r>
              <w:t>v4 — see v4 documentation</w:t>
            </w:r>
          </w:p>
        </w:tc>
      </w:tr>
      <w:tr>
        <w:tc>
          <w:tcPr>
            <w:tcW w:type="dxa" w:w="4320"/>
          </w:tcPr>
          <w:p>
            <w:r>
              <w:t>FindTeamByBlockTypeAndWorkflow_v5.sql</w:t>
            </w:r>
          </w:p>
        </w:tc>
        <w:tc>
          <w:tcPr>
            <w:tcW w:type="dxa" w:w="4320"/>
          </w:tcPr>
          <w:p>
            <w:r>
              <w:t>v5 — performance-optimised rewrite</w:t>
            </w:r>
          </w:p>
        </w:tc>
      </w:tr>
      <w:tr>
        <w:tc>
          <w:tcPr>
            <w:tcW w:type="dxa" w:w="4320"/>
          </w:tcPr>
          <w:p>
            <w:r>
              <w:t>FindTeamByBlockTypeAndWorkflow_v6.sql</w:t>
            </w:r>
          </w:p>
        </w:tc>
        <w:tc>
          <w:tcPr>
            <w:tcW w:type="dxa" w:w="4320"/>
          </w:tcPr>
          <w:p>
            <w:r>
              <w:t>v6 — single XML shred pass; WorkflowOffering as temp table</w:t>
            </w:r>
          </w:p>
        </w:tc>
      </w:tr>
      <w:tr>
        <w:tc>
          <w:tcPr>
            <w:tcW w:type="dxa" w:w="4320"/>
          </w:tcPr>
          <w:p>
            <w:r>
              <w:t>FindTeamByBlockTypeAndWorkflow_v7.sql</w:t>
            </w:r>
          </w:p>
        </w:tc>
        <w:tc>
          <w:tcPr>
            <w:tcW w:type="dxa" w:w="4320"/>
          </w:tcPr>
          <w:p>
            <w:r>
              <w:t>v7 — NOLOCK hints, DISTINCT fix on #AllBlocks, improved CHARINDEX null guard</w:t>
            </w:r>
          </w:p>
        </w:tc>
      </w:tr>
      <w:tr>
        <w:tc>
          <w:tcPr>
            <w:tcW w:type="dxa" w:w="4320"/>
          </w:tcPr>
          <w:p>
            <w:r>
              <w:t>FindTeamByBlockTypeAndWorkflow_v8.sql</w:t>
            </w:r>
          </w:p>
        </w:tc>
        <w:tc>
          <w:tcPr>
            <w:tcW w:type="dxa" w:w="4320"/>
          </w:tcPr>
          <w:p>
            <w:r>
              <w:t>v8 — PATH 3 for approval blocks; expanded QuickAction block type coverage (current)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