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155491" w:rsidP="004402BC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MODBUS SLAVE (RTU MASTER)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155491" w:rsidRDefault="00155491" w:rsidP="004402BC">
      <w:pPr>
        <w:pStyle w:val="Prrafodelista"/>
        <w:spacing w:after="120"/>
        <w:contextualSpacing w:val="0"/>
        <w:jc w:val="both"/>
      </w:pPr>
      <w:r>
        <w:t>A fin de poder simular una RTU Maestra y 3 RTU que captan datos de sensores y actuadores, se utilizará un simulador llamado “</w:t>
      </w:r>
      <w:proofErr w:type="spellStart"/>
      <w:r>
        <w:t>Modbus</w:t>
      </w:r>
      <w:proofErr w:type="spellEnd"/>
      <w:r>
        <w:t xml:space="preserve"> Slave</w:t>
      </w:r>
      <w:proofErr w:type="gramStart"/>
      <w:r>
        <w:t>“  (</w:t>
      </w:r>
      <w:proofErr w:type="gramEnd"/>
      <w:r>
        <w:t xml:space="preserve"> </w:t>
      </w:r>
      <w:hyperlink r:id="rId8" w:history="1">
        <w:r w:rsidRPr="0068276B">
          <w:rPr>
            <w:rStyle w:val="Hipervnculo"/>
          </w:rPr>
          <w:t>http://www.modbustools.com</w:t>
        </w:r>
      </w:hyperlink>
      <w:r>
        <w:t xml:space="preserve"> ).</w:t>
      </w:r>
    </w:p>
    <w:p w:rsidR="00155491" w:rsidRDefault="000B7AF8" w:rsidP="004402BC">
      <w:pPr>
        <w:pStyle w:val="Prrafodelista"/>
        <w:spacing w:after="120"/>
        <w:contextualSpacing w:val="0"/>
        <w:jc w:val="both"/>
      </w:pPr>
      <w:r>
        <w:t>Este programa puede ser configurado para escuchar en un puerto (por defecto 502) solicitudes bajo el protocolo MODBUS, y responder según lo solicitado.</w:t>
      </w:r>
    </w:p>
    <w:p w:rsidR="000B7AF8" w:rsidRDefault="000B7AF8" w:rsidP="004402BC">
      <w:pPr>
        <w:pStyle w:val="Prrafodelista"/>
        <w:spacing w:after="120"/>
        <w:contextualSpacing w:val="0"/>
        <w:jc w:val="both"/>
      </w:pPr>
    </w:p>
    <w:p w:rsidR="0046628B" w:rsidRPr="0046628B" w:rsidRDefault="000B7AF8" w:rsidP="005E08EF">
      <w:pPr>
        <w:pStyle w:val="Prrafodelista"/>
        <w:spacing w:after="120"/>
        <w:contextualSpacing w:val="0"/>
        <w:jc w:val="center"/>
      </w:pPr>
      <w:r>
        <w:rPr>
          <w:noProof/>
          <w:lang w:eastAsia="es-ES"/>
        </w:rPr>
        <w:drawing>
          <wp:inline distT="0" distB="0" distL="0" distR="0">
            <wp:extent cx="3402965" cy="287845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3173BB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lastRenderedPageBreak/>
        <w:t>CREACIÓN DE LAS RTU</w:t>
      </w:r>
    </w:p>
    <w:p w:rsidR="003173BB" w:rsidRDefault="003173BB" w:rsidP="004402BC">
      <w:pPr>
        <w:pStyle w:val="Prrafodelista"/>
        <w:spacing w:after="120"/>
        <w:contextualSpacing w:val="0"/>
        <w:jc w:val="both"/>
      </w:pPr>
      <w:r>
        <w:t xml:space="preserve">Para crear 3 RTU pre-configuradas de acuerdo a las necesidades, hacemos clic en “File” </w:t>
      </w:r>
      <w:r>
        <w:sym w:font="Wingdings" w:char="F0E0"/>
      </w:r>
      <w:r>
        <w:t xml:space="preserve"> “New”, y posteriormente presionamos F2 para configurar la RTU. </w:t>
      </w:r>
    </w:p>
    <w:p w:rsidR="003173BB" w:rsidRDefault="003173BB" w:rsidP="004402BC">
      <w:pPr>
        <w:pStyle w:val="Prrafodelista"/>
        <w:spacing w:after="120"/>
        <w:contextualSpacing w:val="0"/>
        <w:jc w:val="both"/>
      </w:pPr>
      <w:r>
        <w:t>Las configuraciones deben quedar de la siguiente manera:</w:t>
      </w:r>
    </w:p>
    <w:p w:rsidR="003173BB" w:rsidRDefault="003173BB" w:rsidP="003173BB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 xml:space="preserve">RTU 1: Cámara de Carga </w:t>
      </w:r>
    </w:p>
    <w:p w:rsidR="003173BB" w:rsidRDefault="003173BB" w:rsidP="003173BB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5462546" cy="1614355"/>
            <wp:effectExtent l="0" t="0" r="508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60" cy="161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BB" w:rsidRDefault="003173BB" w:rsidP="003173BB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RTU 2: Turbina</w:t>
      </w:r>
    </w:p>
    <w:p w:rsidR="003173BB" w:rsidRDefault="003173BB" w:rsidP="003173BB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5335325" cy="216190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22" cy="216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BB" w:rsidRDefault="003173BB" w:rsidP="003173BB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RTU 3: Salida</w:t>
      </w:r>
    </w:p>
    <w:p w:rsidR="003173BB" w:rsidRDefault="003173BB" w:rsidP="003173BB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>
            <wp:extent cx="5335325" cy="1309761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05" cy="130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BB" w:rsidRDefault="003173BB" w:rsidP="003173BB">
      <w:pPr>
        <w:spacing w:after="120"/>
        <w:jc w:val="both"/>
      </w:pPr>
      <w:r>
        <w:tab/>
        <w:t>Una vez configuradas las 3, las guardamos en disco.</w:t>
      </w:r>
    </w:p>
    <w:p w:rsidR="00BD5D43" w:rsidRDefault="00BD5D43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43147E" w:rsidRDefault="0043147E" w:rsidP="000B7AF8">
      <w:pPr>
        <w:spacing w:after="120"/>
        <w:ind w:left="708"/>
        <w:jc w:val="both"/>
      </w:pPr>
      <w:r>
        <w:t>Cuando se abra el programa, se podrá observar una pantalla como la siguiente:</w:t>
      </w:r>
    </w:p>
    <w:p w:rsidR="0043147E" w:rsidRDefault="0043147E" w:rsidP="0043147E">
      <w:pPr>
        <w:spacing w:after="120"/>
        <w:ind w:left="708"/>
        <w:jc w:val="center"/>
      </w:pPr>
      <w:r>
        <w:rPr>
          <w:noProof/>
          <w:lang w:eastAsia="es-ES"/>
        </w:rPr>
        <w:drawing>
          <wp:inline distT="0" distB="0" distL="0" distR="0" wp14:anchorId="60431502" wp14:editId="2A29C6CC">
            <wp:extent cx="2790907" cy="32095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118" cy="32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7E" w:rsidRDefault="0043147E" w:rsidP="0043147E">
      <w:pPr>
        <w:spacing w:after="120"/>
        <w:ind w:left="708"/>
      </w:pPr>
      <w:r>
        <w:t xml:space="preserve">Debemos cargar las RTU pre-configuradas. Para ello vamos a File </w:t>
      </w:r>
      <w:r>
        <w:sym w:font="Wingdings" w:char="F0E0"/>
      </w:r>
      <w:r>
        <w:t xml:space="preserve"> Open, y cargamos una por una las RTU.</w:t>
      </w:r>
    </w:p>
    <w:p w:rsidR="0043147E" w:rsidRDefault="0043147E" w:rsidP="0043147E">
      <w:pPr>
        <w:spacing w:after="120"/>
        <w:ind w:left="708"/>
        <w:jc w:val="center"/>
      </w:pPr>
      <w:r>
        <w:rPr>
          <w:noProof/>
          <w:lang w:eastAsia="es-ES"/>
        </w:rPr>
        <w:drawing>
          <wp:inline distT="0" distB="0" distL="0" distR="0" wp14:anchorId="2E2C4ABD" wp14:editId="3D4A6A17">
            <wp:extent cx="4495800" cy="2962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7E" w:rsidRDefault="0043147E" w:rsidP="0043147E">
      <w:pPr>
        <w:spacing w:after="120"/>
        <w:ind w:left="708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9F5F644" wp14:editId="5A8B754C">
            <wp:extent cx="3752850" cy="5038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F8" w:rsidRPr="000B7AF8" w:rsidRDefault="000B7AF8" w:rsidP="000B7AF8">
      <w:pPr>
        <w:spacing w:after="120"/>
        <w:ind w:left="708"/>
        <w:jc w:val="both"/>
      </w:pPr>
      <w:r w:rsidRPr="000B7AF8">
        <w:t>Para poner el simulador en funcionamiento, hay que hacer clic en “</w:t>
      </w:r>
      <w:proofErr w:type="spellStart"/>
      <w:r w:rsidRPr="000B7AF8">
        <w:t>Connection</w:t>
      </w:r>
      <w:proofErr w:type="spellEnd"/>
      <w:r w:rsidRPr="000B7AF8">
        <w:t xml:space="preserve">” </w:t>
      </w:r>
      <w:r w:rsidRPr="000B7AF8">
        <w:sym w:font="Wingdings" w:char="F0E0"/>
      </w:r>
      <w:r w:rsidRPr="000B7AF8">
        <w:t xml:space="preserve"> “</w:t>
      </w:r>
      <w:proofErr w:type="spellStart"/>
      <w:r w:rsidRPr="000B7AF8">
        <w:t>Connect</w:t>
      </w:r>
      <w:proofErr w:type="spellEnd"/>
      <w:r w:rsidRPr="000B7AF8">
        <w:t>…”</w:t>
      </w:r>
    </w:p>
    <w:p w:rsidR="000B7AF8" w:rsidRDefault="000B7AF8" w:rsidP="000B7AF8">
      <w:pPr>
        <w:spacing w:after="120"/>
        <w:jc w:val="center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4380865" cy="504888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6E" w:rsidRPr="0093746E" w:rsidRDefault="0093746E" w:rsidP="0093746E">
      <w:pPr>
        <w:spacing w:after="120"/>
        <w:ind w:left="709"/>
      </w:pPr>
      <w:r w:rsidRPr="0093746E">
        <w:t xml:space="preserve">Se </w:t>
      </w:r>
      <w:r>
        <w:t>desplegará una ventana en la que debemos seleccionar protocolo TCP/IP, y hacer clic en “Conectar”.</w:t>
      </w:r>
    </w:p>
    <w:p w:rsidR="0093746E" w:rsidRDefault="0093746E" w:rsidP="000B7AF8">
      <w:pPr>
        <w:spacing w:after="12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4D6C0CEE" wp14:editId="4538DCC7">
            <wp:extent cx="3657600" cy="2076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7E" w:rsidRDefault="0043147E" w:rsidP="0043147E">
      <w:pPr>
        <w:spacing w:after="120"/>
        <w:ind w:left="709"/>
      </w:pPr>
      <w:r>
        <w:t>El simulador ahora está en condiciones de aceptar y satisfacer solicitudes MODBUS.</w:t>
      </w:r>
    </w:p>
    <w:p w:rsidR="0043147E" w:rsidRPr="0043147E" w:rsidRDefault="0043147E" w:rsidP="0043147E">
      <w:pPr>
        <w:spacing w:after="120"/>
        <w:ind w:left="709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20FE03B" wp14:editId="761A1325">
            <wp:extent cx="4381500" cy="5038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7E" w:rsidRPr="0043147E" w:rsidSect="004644B2">
      <w:footerReference w:type="defaul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2BA" w:rsidRDefault="003152BA" w:rsidP="009F1DB1">
      <w:pPr>
        <w:spacing w:after="0" w:line="240" w:lineRule="auto"/>
      </w:pPr>
      <w:r>
        <w:separator/>
      </w:r>
    </w:p>
  </w:endnote>
  <w:endnote w:type="continuationSeparator" w:id="0">
    <w:p w:rsidR="003152BA" w:rsidRDefault="003152BA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F6023E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Modbus</w:t>
    </w:r>
    <w:proofErr w:type="spellEnd"/>
    <w:r>
      <w:rPr>
        <w:rFonts w:asciiTheme="majorHAnsi" w:eastAsiaTheme="majorEastAsia" w:hAnsiTheme="majorHAnsi" w:cstheme="majorBidi"/>
      </w:rPr>
      <w:t xml:space="preserve"> Slave</w:t>
    </w:r>
    <w:r w:rsidR="000619D7">
      <w:rPr>
        <w:rFonts w:asciiTheme="majorHAnsi" w:eastAsiaTheme="majorEastAsia" w:hAnsiTheme="majorHAnsi" w:cstheme="majorBidi"/>
      </w:rPr>
      <w:t>- Manual</w:t>
    </w:r>
    <w:r w:rsidR="000619D7">
      <w:rPr>
        <w:rFonts w:asciiTheme="majorHAnsi" w:eastAsiaTheme="majorEastAsia" w:hAnsiTheme="majorHAnsi" w:cstheme="majorBidi"/>
      </w:rPr>
      <w:ptab w:relativeTo="margin" w:alignment="right" w:leader="none"/>
    </w:r>
    <w:r w:rsidR="000619D7">
      <w:rPr>
        <w:rFonts w:asciiTheme="majorHAnsi" w:eastAsiaTheme="majorEastAsia" w:hAnsiTheme="majorHAnsi" w:cstheme="majorBidi"/>
      </w:rPr>
      <w:t xml:space="preserve">Página </w:t>
    </w:r>
    <w:r w:rsidR="000619D7">
      <w:rPr>
        <w:rFonts w:eastAsiaTheme="minorEastAsia"/>
      </w:rPr>
      <w:fldChar w:fldCharType="begin"/>
    </w:r>
    <w:r w:rsidR="000619D7">
      <w:instrText>PAGE   \* MERGEFORMAT</w:instrText>
    </w:r>
    <w:r w:rsidR="000619D7">
      <w:rPr>
        <w:rFonts w:eastAsiaTheme="minorEastAsia"/>
      </w:rPr>
      <w:fldChar w:fldCharType="separate"/>
    </w:r>
    <w:r w:rsidR="003173BB" w:rsidRPr="003173BB">
      <w:rPr>
        <w:rFonts w:asciiTheme="majorHAnsi" w:eastAsiaTheme="majorEastAsia" w:hAnsiTheme="majorHAnsi" w:cstheme="majorBidi"/>
        <w:noProof/>
      </w:rPr>
      <w:t>1</w:t>
    </w:r>
    <w:r w:rsidR="000619D7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2BA" w:rsidRDefault="003152BA" w:rsidP="009F1DB1">
      <w:pPr>
        <w:spacing w:after="0" w:line="240" w:lineRule="auto"/>
      </w:pPr>
      <w:r>
        <w:separator/>
      </w:r>
    </w:p>
  </w:footnote>
  <w:footnote w:type="continuationSeparator" w:id="0">
    <w:p w:rsidR="003152BA" w:rsidRDefault="003152BA" w:rsidP="009F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B55A2"/>
    <w:multiLevelType w:val="hybridMultilevel"/>
    <w:tmpl w:val="80908CA0"/>
    <w:lvl w:ilvl="0" w:tplc="4B3217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54992"/>
    <w:rsid w:val="000619D7"/>
    <w:rsid w:val="000B7AF8"/>
    <w:rsid w:val="000E5D1C"/>
    <w:rsid w:val="000F5CAD"/>
    <w:rsid w:val="00155491"/>
    <w:rsid w:val="00175561"/>
    <w:rsid w:val="00181E65"/>
    <w:rsid w:val="001A3C68"/>
    <w:rsid w:val="0028017D"/>
    <w:rsid w:val="002A46B3"/>
    <w:rsid w:val="003152BA"/>
    <w:rsid w:val="003173BB"/>
    <w:rsid w:val="003331C9"/>
    <w:rsid w:val="003526F8"/>
    <w:rsid w:val="00361417"/>
    <w:rsid w:val="0043147E"/>
    <w:rsid w:val="00435234"/>
    <w:rsid w:val="00437514"/>
    <w:rsid w:val="004402BC"/>
    <w:rsid w:val="004644B2"/>
    <w:rsid w:val="0046628B"/>
    <w:rsid w:val="00466E8D"/>
    <w:rsid w:val="004B4B41"/>
    <w:rsid w:val="005D15B3"/>
    <w:rsid w:val="005E08EF"/>
    <w:rsid w:val="00606A52"/>
    <w:rsid w:val="006507F2"/>
    <w:rsid w:val="0066106C"/>
    <w:rsid w:val="0067199E"/>
    <w:rsid w:val="006D427C"/>
    <w:rsid w:val="00720BCC"/>
    <w:rsid w:val="007F665E"/>
    <w:rsid w:val="00815C6F"/>
    <w:rsid w:val="00897794"/>
    <w:rsid w:val="00904D71"/>
    <w:rsid w:val="00932E41"/>
    <w:rsid w:val="0093746E"/>
    <w:rsid w:val="009F1DB1"/>
    <w:rsid w:val="00A57296"/>
    <w:rsid w:val="00B11EC6"/>
    <w:rsid w:val="00BA34BC"/>
    <w:rsid w:val="00BB4F97"/>
    <w:rsid w:val="00BD5D43"/>
    <w:rsid w:val="00C24059"/>
    <w:rsid w:val="00C2421A"/>
    <w:rsid w:val="00C26AD0"/>
    <w:rsid w:val="00C46B9E"/>
    <w:rsid w:val="00CA7795"/>
    <w:rsid w:val="00D55C17"/>
    <w:rsid w:val="00D77312"/>
    <w:rsid w:val="00DA71FF"/>
    <w:rsid w:val="00E601FC"/>
    <w:rsid w:val="00EB0D38"/>
    <w:rsid w:val="00F41356"/>
    <w:rsid w:val="00F6023E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554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55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bustools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Adry</cp:lastModifiedBy>
  <cp:revision>49</cp:revision>
  <dcterms:created xsi:type="dcterms:W3CDTF">2011-08-07T21:45:00Z</dcterms:created>
  <dcterms:modified xsi:type="dcterms:W3CDTF">2011-08-07T23:40:00Z</dcterms:modified>
</cp:coreProperties>
</file>