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73428" w14:textId="2D919F29" w:rsidR="00510DAE" w:rsidRDefault="001C1625" w:rsidP="00510DAE">
      <w:bookmarkStart w:id="0" w:name="_Toc285979921"/>
      <w:r>
        <w:rPr>
          <w:noProof/>
        </w:rPr>
        <w:drawing>
          <wp:anchor distT="0" distB="0" distL="114300" distR="114300" simplePos="0" relativeHeight="251658242" behindDoc="0" locked="0" layoutInCell="1" allowOverlap="1" wp14:anchorId="75859B22" wp14:editId="57BF625B">
            <wp:simplePos x="0" y="0"/>
            <wp:positionH relativeFrom="margin">
              <wp:posOffset>0</wp:posOffset>
            </wp:positionH>
            <wp:positionV relativeFrom="paragraph">
              <wp:posOffset>148921</wp:posOffset>
            </wp:positionV>
            <wp:extent cx="914400" cy="3238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8">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anchor>
        </w:drawing>
      </w:r>
      <w:r w:rsidR="00510DAE">
        <w:tab/>
      </w:r>
    </w:p>
    <w:p w14:paraId="675B3670" w14:textId="77777777" w:rsidR="00706304" w:rsidRDefault="00706304" w:rsidP="004A5B16">
      <w:pPr>
        <w:rPr>
          <w:color w:val="464547" w:themeColor="text1"/>
        </w:rPr>
      </w:pPr>
    </w:p>
    <w:p w14:paraId="0E1B819D" w14:textId="77777777" w:rsidR="00706304" w:rsidRDefault="00706304" w:rsidP="009345E3">
      <w:pPr>
        <w:rPr>
          <w:color w:val="464547" w:themeColor="text1"/>
        </w:rPr>
      </w:pPr>
    </w:p>
    <w:p w14:paraId="425BE064" w14:textId="3D6AA010" w:rsidR="00965A84" w:rsidRPr="00441F4D" w:rsidRDefault="00965A84" w:rsidP="009345E3">
      <w:pPr>
        <w:rPr>
          <w:color w:val="464547" w:themeColor="text1"/>
          <w:sz w:val="36"/>
        </w:rPr>
      </w:pPr>
    </w:p>
    <w:p w14:paraId="04F7104B" w14:textId="4F7732D3" w:rsidR="00706304" w:rsidRPr="008C1A40" w:rsidRDefault="00706304" w:rsidP="004A5B16">
      <w:pPr>
        <w:rPr>
          <w:color w:val="464547" w:themeColor="text1"/>
        </w:rPr>
      </w:pPr>
    </w:p>
    <w:p w14:paraId="3CA6884B" w14:textId="77777777" w:rsidR="00706304" w:rsidRDefault="00706304" w:rsidP="004A5B16">
      <w:pPr>
        <w:rPr>
          <w:rFonts w:ascii="Trebuchet MS" w:eastAsia="Times New Roman" w:hAnsi="Trebuchet MS" w:cs="Arial"/>
          <w:color w:val="464547" w:themeColor="text1"/>
        </w:rPr>
      </w:pPr>
    </w:p>
    <w:p w14:paraId="25AE380D" w14:textId="15F57530" w:rsidR="00CE0C65" w:rsidRDefault="00CE0C65" w:rsidP="004A5B16">
      <w:pPr>
        <w:rPr>
          <w:rFonts w:ascii="Trebuchet MS" w:eastAsia="Times New Roman" w:hAnsi="Trebuchet MS" w:cs="Arial"/>
          <w:color w:val="464547" w:themeColor="text1"/>
        </w:rPr>
      </w:pPr>
    </w:p>
    <w:p w14:paraId="049D623F" w14:textId="676FA478" w:rsidR="00F930B3" w:rsidRDefault="00F930B3" w:rsidP="004A5B16">
      <w:pPr>
        <w:rPr>
          <w:rFonts w:ascii="Trebuchet MS" w:eastAsia="Times New Roman" w:hAnsi="Trebuchet MS" w:cs="Arial"/>
          <w:color w:val="464547" w:themeColor="text1"/>
        </w:rPr>
      </w:pPr>
    </w:p>
    <w:p w14:paraId="58D60D23" w14:textId="38E9FB5C" w:rsidR="00F930B3" w:rsidRDefault="00F930B3" w:rsidP="004A5B16">
      <w:pPr>
        <w:rPr>
          <w:rFonts w:ascii="Trebuchet MS" w:eastAsia="Times New Roman" w:hAnsi="Trebuchet MS" w:cs="Arial"/>
          <w:color w:val="464547" w:themeColor="text1"/>
        </w:rPr>
      </w:pPr>
    </w:p>
    <w:p w14:paraId="035CD4BD" w14:textId="666C70F1" w:rsidR="00F930B3" w:rsidRDefault="00F930B3" w:rsidP="004A5B16">
      <w:pPr>
        <w:rPr>
          <w:rFonts w:ascii="Trebuchet MS" w:eastAsia="Times New Roman" w:hAnsi="Trebuchet MS" w:cs="Arial"/>
          <w:color w:val="464547" w:themeColor="text1"/>
        </w:rPr>
      </w:pPr>
    </w:p>
    <w:p w14:paraId="6935C5E2" w14:textId="6F81BB80" w:rsidR="00F930B3" w:rsidRDefault="00F930B3" w:rsidP="004A5B16">
      <w:pPr>
        <w:rPr>
          <w:rFonts w:ascii="Trebuchet MS" w:eastAsia="Times New Roman" w:hAnsi="Trebuchet MS" w:cs="Arial"/>
          <w:color w:val="464547" w:themeColor="text1"/>
        </w:rPr>
      </w:pPr>
    </w:p>
    <w:p w14:paraId="5F031FE0" w14:textId="34FC38EF" w:rsidR="00F930B3" w:rsidRDefault="00F930B3" w:rsidP="004A5B16">
      <w:pPr>
        <w:rPr>
          <w:rFonts w:ascii="Trebuchet MS" w:eastAsia="Times New Roman" w:hAnsi="Trebuchet MS" w:cs="Arial"/>
          <w:color w:val="464547" w:themeColor="text1"/>
        </w:rPr>
      </w:pPr>
    </w:p>
    <w:p w14:paraId="4B20F34D" w14:textId="77777777" w:rsidR="00F930B3" w:rsidRDefault="00F930B3" w:rsidP="004A5B16">
      <w:pPr>
        <w:rPr>
          <w:rFonts w:ascii="Trebuchet MS" w:eastAsia="Times New Roman" w:hAnsi="Trebuchet MS" w:cs="Arial"/>
          <w:color w:val="464547" w:themeColor="text1"/>
        </w:rPr>
      </w:pPr>
    </w:p>
    <w:bookmarkEnd w:id="0"/>
    <w:p w14:paraId="772F7FF1" w14:textId="46C501B0" w:rsidR="00947659" w:rsidRDefault="6087315A" w:rsidP="6087315A">
      <w:pPr>
        <w:pStyle w:val="Title"/>
      </w:pPr>
      <w:r>
        <w:t>Booking management System</w:t>
      </w:r>
    </w:p>
    <w:p w14:paraId="3E4980EB" w14:textId="77777777" w:rsidR="00441F4D" w:rsidRDefault="6087315A" w:rsidP="00441F4D">
      <w:pPr>
        <w:rPr>
          <w:color w:val="464547" w:themeColor="text1"/>
          <w:sz w:val="36"/>
        </w:rPr>
      </w:pPr>
      <w:r w:rsidRPr="6087315A">
        <w:rPr>
          <w:color w:val="464547" w:themeColor="text1"/>
          <w:sz w:val="36"/>
          <w:szCs w:val="36"/>
        </w:rPr>
        <w:t>REQUEST FOR PROPOSAL</w:t>
      </w:r>
    </w:p>
    <w:p w14:paraId="3ABC8EDB" w14:textId="77777777" w:rsidR="00706304" w:rsidRDefault="00706304" w:rsidP="004A5B16"/>
    <w:p w14:paraId="6E7320D5" w14:textId="77777777" w:rsidR="00D033BF" w:rsidRDefault="00D033BF" w:rsidP="00D033BF"/>
    <w:p w14:paraId="60943B51" w14:textId="77777777" w:rsidR="00F913BA" w:rsidRPr="00D033BF" w:rsidRDefault="00F913BA" w:rsidP="00D033BF"/>
    <w:p w14:paraId="2AE59F0C" w14:textId="47030CCD" w:rsidR="00D033BF" w:rsidRPr="00441F4D" w:rsidRDefault="00D033BF" w:rsidP="00927710">
      <w:pPr>
        <w:pStyle w:val="Subtitle"/>
        <w:rPr>
          <w:b w:val="0"/>
        </w:rPr>
      </w:pPr>
      <w:r w:rsidRPr="00441F4D">
        <w:rPr>
          <w:b w:val="0"/>
        </w:rPr>
        <w:fldChar w:fldCharType="begin"/>
      </w:r>
      <w:r w:rsidRPr="00441F4D">
        <w:rPr>
          <w:b w:val="0"/>
        </w:rPr>
        <w:instrText xml:space="preserve"> DATE \@ "MMMM d, yyyy" </w:instrText>
      </w:r>
      <w:r w:rsidRPr="00441F4D">
        <w:rPr>
          <w:b w:val="0"/>
        </w:rPr>
        <w:fldChar w:fldCharType="separate"/>
      </w:r>
      <w:r w:rsidR="009C551E">
        <w:rPr>
          <w:b w:val="0"/>
          <w:noProof/>
        </w:rPr>
        <w:t>June 10, 2016</w:t>
      </w:r>
      <w:r w:rsidRPr="00441F4D">
        <w:rPr>
          <w:b w:val="0"/>
        </w:rPr>
        <w:fldChar w:fldCharType="end"/>
      </w:r>
    </w:p>
    <w:p w14:paraId="632120FE" w14:textId="45B4D482" w:rsidR="0058605F" w:rsidRDefault="000C7BE0">
      <w:pPr>
        <w:spacing w:before="0" w:after="0"/>
        <w:sectPr w:rsidR="0058605F" w:rsidSect="00256E1C">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titlePg/>
          <w:docGrid w:linePitch="360"/>
        </w:sectPr>
      </w:pPr>
      <w:r>
        <w:rPr>
          <w:noProof/>
        </w:rPr>
        <mc:AlternateContent>
          <mc:Choice Requires="wps">
            <w:drawing>
              <wp:anchor distT="0" distB="0" distL="114300" distR="114300" simplePos="0" relativeHeight="251658240" behindDoc="0" locked="0" layoutInCell="1" allowOverlap="1" wp14:anchorId="020C7282" wp14:editId="229F574B">
                <wp:simplePos x="0" y="0"/>
                <wp:positionH relativeFrom="margin">
                  <wp:posOffset>-103695</wp:posOffset>
                </wp:positionH>
                <wp:positionV relativeFrom="margin">
                  <wp:posOffset>6683604</wp:posOffset>
                </wp:positionV>
                <wp:extent cx="2305050" cy="1216058"/>
                <wp:effectExtent l="0" t="0" r="0" b="3175"/>
                <wp:wrapNone/>
                <wp:docPr id="9" name="Text Box 9"/>
                <wp:cNvGraphicFramePr/>
                <a:graphic xmlns:a="http://schemas.openxmlformats.org/drawingml/2006/main">
                  <a:graphicData uri="http://schemas.microsoft.com/office/word/2010/wordprocessingShape">
                    <wps:wsp>
                      <wps:cNvSpPr txBox="1"/>
                      <wps:spPr>
                        <a:xfrm>
                          <a:off x="0" y="0"/>
                          <a:ext cx="2305050" cy="1216058"/>
                        </a:xfrm>
                        <a:prstGeom prst="rect">
                          <a:avLst/>
                        </a:prstGeom>
                        <a:noFill/>
                        <a:ln w="6350">
                          <a:noFill/>
                        </a:ln>
                      </wps:spPr>
                      <wps:txbx>
                        <w:txbxContent>
                          <w:p w14:paraId="52E9A5F8" w14:textId="79BD46E4" w:rsidR="00CA6B9D" w:rsidRPr="00CA0305" w:rsidRDefault="00CA6B9D" w:rsidP="00FA05D4">
                            <w:pPr>
                              <w:pStyle w:val="Headquarters"/>
                              <w:spacing w:after="100"/>
                            </w:pPr>
                            <w:r w:rsidRPr="00902012">
                              <w:rPr>
                                <w:rFonts w:cs="Arial"/>
                              </w:rPr>
                              <w:t>EPAM Systems Inc.</w:t>
                            </w:r>
                          </w:p>
                          <w:p w14:paraId="2BA69517" w14:textId="77777777" w:rsidR="00CA6B9D" w:rsidRDefault="00CA6B9D" w:rsidP="003A7AE3">
                            <w:pPr>
                              <w:pStyle w:val="HeadquartersAddress"/>
                              <w:spacing w:line="276" w:lineRule="auto"/>
                            </w:pPr>
                            <w:r>
                              <w:t>41 University Drive</w:t>
                            </w:r>
                          </w:p>
                          <w:p w14:paraId="30B25405" w14:textId="77777777" w:rsidR="00CA6B9D" w:rsidRDefault="00CA6B9D" w:rsidP="003A7AE3">
                            <w:pPr>
                              <w:pStyle w:val="HeadquartersAddress"/>
                              <w:spacing w:line="276" w:lineRule="auto"/>
                            </w:pPr>
                            <w:r>
                              <w:t>Newtown, PA 18940</w:t>
                            </w:r>
                          </w:p>
                          <w:p w14:paraId="444E144A" w14:textId="77777777" w:rsidR="00CA6B9D" w:rsidRDefault="00CA6B9D" w:rsidP="002909FA">
                            <w:pPr>
                              <w:pStyle w:val="HeadquartersAddress"/>
                            </w:pPr>
                            <w:r>
                              <w:t>Tel 267-759-9000</w:t>
                            </w:r>
                          </w:p>
                          <w:p w14:paraId="1F10C3F8" w14:textId="026D37DF" w:rsidR="00CA6B9D" w:rsidRDefault="00CA6B9D" w:rsidP="002909FA">
                            <w:pPr>
                              <w:pStyle w:val="HeadquartersAddress"/>
                              <w:spacing w:before="80"/>
                              <w:contextualSpacing w:val="0"/>
                            </w:pPr>
                            <w:r>
                              <w:t>Fax 267-759-</w:t>
                            </w:r>
                            <w:r w:rsidRPr="002909FA">
                              <w:t>8989</w:t>
                            </w:r>
                          </w:p>
                          <w:p w14:paraId="682B3A49" w14:textId="6E208E6F" w:rsidR="00CA6B9D" w:rsidRPr="00EF3FE4" w:rsidRDefault="00F55383" w:rsidP="00EF3FE4">
                            <w:pPr>
                              <w:spacing w:before="0"/>
                              <w:rPr>
                                <w:rStyle w:val="Hyperlink"/>
                              </w:rPr>
                            </w:pPr>
                            <w:hyperlink r:id="rId13" w:history="1">
                              <w:r w:rsidR="00CA6B9D" w:rsidRPr="00EF3FE4">
                                <w:rPr>
                                  <w:rStyle w:val="Hyperlink"/>
                                </w:rPr>
                                <w:t>www.epam.com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0C7282" id="_x0000_t202" coordsize="21600,21600" o:spt="202" path="m,l,21600r21600,l21600,xe">
                <v:stroke joinstyle="miter"/>
                <v:path gradientshapeok="t" o:connecttype="rect"/>
              </v:shapetype>
              <v:shape id="Text Box 9" o:spid="_x0000_s1026" type="#_x0000_t202" style="position:absolute;margin-left:-8.15pt;margin-top:526.25pt;width:181.5pt;height:95.75pt;z-index:25165824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" filled="f" stroked="f" strokeweight=".5pt">
                <v:textbox>
                  <w:txbxContent>
                    <w:p w14:paraId="52E9A5F8" w14:textId="79BD46E4" w:rsidR="00CA6B9D" w:rsidRPr="00CA0305" w:rsidRDefault="00CA6B9D" w:rsidP="00FA05D4">
                      <w:pPr>
                        <w:pStyle w:val="Headquarters"/>
                        <w:spacing w:after="100"/>
                      </w:pPr>
                      <w:r w:rsidRPr="00902012">
                        <w:rPr>
                          <w:rFonts w:cs="Arial"/>
                        </w:rPr>
                        <w:t>EPAM Systems Inc.</w:t>
                      </w:r>
                    </w:p>
                    <w:p w14:paraId="2BA69517" w14:textId="77777777" w:rsidR="00CA6B9D" w:rsidRDefault="00CA6B9D" w:rsidP="003A7AE3">
                      <w:pPr>
                        <w:pStyle w:val="HeadquartersAddress"/>
                        <w:spacing w:line="276" w:lineRule="auto"/>
                      </w:pPr>
                      <w:r>
                        <w:t>41 University Drive</w:t>
                      </w:r>
                    </w:p>
                    <w:p w14:paraId="30B25405" w14:textId="77777777" w:rsidR="00CA6B9D" w:rsidRDefault="00CA6B9D" w:rsidP="003A7AE3">
                      <w:pPr>
                        <w:pStyle w:val="HeadquartersAddress"/>
                        <w:spacing w:line="276" w:lineRule="auto"/>
                      </w:pPr>
                      <w:r>
                        <w:t>Newtown, PA 18940</w:t>
                      </w:r>
                    </w:p>
                    <w:p w14:paraId="444E144A" w14:textId="77777777" w:rsidR="00CA6B9D" w:rsidRDefault="00CA6B9D" w:rsidP="002909FA">
                      <w:pPr>
                        <w:pStyle w:val="HeadquartersAddress"/>
                      </w:pPr>
                      <w:r>
                        <w:t>Tel 267-759-9000</w:t>
                      </w:r>
                    </w:p>
                    <w:p w14:paraId="1F10C3F8" w14:textId="026D37DF" w:rsidR="00CA6B9D" w:rsidRDefault="00CA6B9D" w:rsidP="002909FA">
                      <w:pPr>
                        <w:pStyle w:val="HeadquartersAddress"/>
                        <w:spacing w:before="80"/>
                        <w:contextualSpacing w:val="0"/>
                      </w:pPr>
                      <w:r>
                        <w:t>Fax 267-759-</w:t>
                      </w:r>
                      <w:r w:rsidRPr="002909FA">
                        <w:t>8989</w:t>
                      </w:r>
                    </w:p>
                    <w:p w14:paraId="682B3A49" w14:textId="6E208E6F" w:rsidR="00CA6B9D" w:rsidRPr="00EF3FE4" w:rsidRDefault="00F55383" w:rsidP="00EF3FE4">
                      <w:pPr>
                        <w:spacing w:before="0"/>
                        <w:rPr>
                          <w:rStyle w:val="Hyperlink"/>
                        </w:rPr>
                      </w:pPr>
                      <w:hyperlink r:id="rId14" w:history="1">
                        <w:r w:rsidR="00CA6B9D" w:rsidRPr="00EF3FE4">
                          <w:rPr>
                            <w:rStyle w:val="Hyperlink"/>
                          </w:rPr>
                          <w:t>www.epam.com</w:t>
                        </w:r>
                      </w:hyperlink>
                    </w:p>
                  </w:txbxContent>
                </v:textbox>
                <w10:wrap anchorx="margin" anchory="margin"/>
              </v:shape>
            </w:pict>
          </mc:Fallback>
        </mc:AlternateContent>
      </w:r>
      <w:r w:rsidR="00FA05D4" w:rsidRPr="00510FD6">
        <w:rPr>
          <w:noProof/>
          <w:color w:val="999999" w:themeColor="background2"/>
        </w:rPr>
        <mc:AlternateContent>
          <mc:Choice Requires="wps">
            <w:drawing>
              <wp:anchor distT="0" distB="0" distL="114300" distR="114300" simplePos="0" relativeHeight="251658241" behindDoc="0" locked="1" layoutInCell="1" allowOverlap="1" wp14:anchorId="68496AF8" wp14:editId="196A0F75">
                <wp:simplePos x="0" y="0"/>
                <wp:positionH relativeFrom="column">
                  <wp:posOffset>-17145</wp:posOffset>
                </wp:positionH>
                <wp:positionV relativeFrom="page">
                  <wp:posOffset>7570470</wp:posOffset>
                </wp:positionV>
                <wp:extent cx="1777365" cy="8255"/>
                <wp:effectExtent l="0" t="0" r="32385" b="29845"/>
                <wp:wrapNone/>
                <wp:docPr id="6" name="Straight Connector 6"/>
                <wp:cNvGraphicFramePr/>
                <a:graphic xmlns:a="http://schemas.openxmlformats.org/drawingml/2006/main">
                  <a:graphicData uri="http://schemas.microsoft.com/office/word/2010/wordprocessingShape">
                    <wps:wsp>
                      <wps:cNvCnPr/>
                      <wps:spPr>
                        <a:xfrm>
                          <a:off x="0" y="0"/>
                          <a:ext cx="1777365" cy="8255"/>
                        </a:xfrm>
                        <a:prstGeom prst="line">
                          <a:avLst/>
                        </a:prstGeom>
                        <a:ln w="254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spid="_x0000_s1026" strokecolor="#464547 [3213]" strokeweight="2pt" from="-1.35pt,596.1pt" to="138.6pt,596.75pt" w14:anchorId="2C7AED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">
                <w10:wrap anchory="page"/>
                <w10:anchorlock/>
              </v:line>
            </w:pict>
          </mc:Fallback>
        </mc:AlternateContent>
      </w:r>
    </w:p>
    <w:p w14:paraId="351AA70F" w14:textId="6C0E3215" w:rsidR="001C1625" w:rsidRDefault="009B520F" w:rsidP="001C7BE2">
      <w:pPr>
        <w:pStyle w:val="Heading1"/>
      </w:pPr>
      <w:bookmarkStart w:id="1" w:name="_Toc453333979"/>
      <w:r w:rsidRPr="001C7BE2">
        <w:rPr>
          <w:caps w:val="0"/>
        </w:rPr>
        <w:lastRenderedPageBreak/>
        <w:t>Executive Summary</w:t>
      </w:r>
      <w:bookmarkEnd w:id="1"/>
    </w:p>
    <w:p w14:paraId="5E731F8C" w14:textId="7F464D73" w:rsidR="00BA2BC9" w:rsidRPr="00BA2BC9" w:rsidRDefault="6087315A" w:rsidP="000C408A">
      <w:pPr>
        <w:pStyle w:val="Body"/>
        <w:rPr>
          <w:rFonts w:asciiTheme="majorHAnsi" w:eastAsia="Times New Roman" w:hAnsiTheme="majorHAnsi" w:cs="Times New Roman"/>
        </w:rPr>
      </w:pPr>
      <w:r w:rsidRPr="6087315A">
        <w:rPr>
          <w:rFonts w:asciiTheme="majorHAnsi" w:eastAsiaTheme="majorEastAsia" w:hAnsiTheme="majorHAnsi" w:cstheme="majorBidi"/>
        </w:rPr>
        <w:t xml:space="preserve">Established in 1993, EPAM Systems, Inc. (NYSE: EPAM) is recognized as a leader in software product development by independent research agencies and widely recognized as one of the world's premier software engineering firms with deep understanding in verticals including Retail, Banking and Finance, Media and Entertainment, Travel and Hospitality, ISVS and Technology, Life Sciences and Healthcare. </w:t>
      </w:r>
    </w:p>
    <w:p w14:paraId="250B6FD1" w14:textId="7F464D73" w:rsidR="00BA2BC9" w:rsidRPr="00BA2BC9" w:rsidRDefault="6087315A" w:rsidP="001C7BE2">
      <w:pPr>
        <w:pStyle w:val="Body"/>
        <w:rPr>
          <w:rFonts w:asciiTheme="majorHAnsi" w:hAnsiTheme="majorHAnsi"/>
        </w:rPr>
      </w:pPr>
      <w:r w:rsidRPr="6087315A">
        <w:rPr>
          <w:rFonts w:asciiTheme="majorHAnsi" w:eastAsiaTheme="majorEastAsia" w:hAnsiTheme="majorHAnsi" w:cstheme="majorBidi"/>
        </w:rPr>
        <w:t xml:space="preserve">Headquartered in the United States, EPAM serves clients worldwide utilizing its award-winning global delivery platform and its locations in over 26 countries across North America, Europe, Asia and Australia. EPAM employs over 19,000 professionals. It requires frequent traveling of employees across different EPAM’s and clients’ offices. </w:t>
      </w:r>
    </w:p>
    <w:p w14:paraId="3271DC73" w14:textId="6D1DC5FA" w:rsidR="00BD6305" w:rsidRDefault="6087315A" w:rsidP="001C7BE2">
      <w:pPr>
        <w:pStyle w:val="Body"/>
      </w:pPr>
      <w:r>
        <w:t xml:space="preserve">EPAM procured in average 5000 hotels rooms and 1000 taxis in 2015 year. EPAM employs mostly manual approach for booking, which requires significant amount of time for communication with employees, travel department and hotel and transport suppliers. </w:t>
      </w:r>
    </w:p>
    <w:p w14:paraId="3B238A42" w14:textId="28DA30E0" w:rsidR="001D6FB4" w:rsidRDefault="6087315A" w:rsidP="001C7BE2">
      <w:pPr>
        <w:pStyle w:val="Body"/>
      </w:pPr>
      <w:r>
        <w:t>EPAM is looking for robust booking management system for hotel and transport suppliers which can incorporate all current and planned future level of accommodation and transport management requirements.</w:t>
      </w:r>
    </w:p>
    <w:p w14:paraId="79D563CD" w14:textId="72D7C4AF" w:rsidR="00DF74F2" w:rsidRPr="00DF74F2" w:rsidRDefault="00DF74F2" w:rsidP="00DF74F2">
      <w:pPr>
        <w:pStyle w:val="Body"/>
        <w:rPr>
          <w:lang w:val="en-GB"/>
        </w:rPr>
      </w:pPr>
    </w:p>
    <w:p w14:paraId="0CC89F86" w14:textId="03D4EF16" w:rsidR="00BD6305" w:rsidRPr="00BD6305" w:rsidRDefault="00BD6305" w:rsidP="00AB37D1">
      <w:pPr>
        <w:pStyle w:val="Heading1"/>
        <w:rPr>
          <w:lang w:val="en-GB"/>
        </w:rPr>
      </w:pPr>
      <w:bookmarkStart w:id="2" w:name="_Toc453333980"/>
      <w:r w:rsidRPr="00BD6305">
        <w:rPr>
          <w:lang w:val="en-GB"/>
        </w:rPr>
        <w:t xml:space="preserve">Project </w:t>
      </w:r>
      <w:r>
        <w:rPr>
          <w:lang w:val="en-GB"/>
        </w:rPr>
        <w:t>Overview</w:t>
      </w:r>
      <w:bookmarkEnd w:id="2"/>
    </w:p>
    <w:p w14:paraId="1663FCE8" w14:textId="19F0942E" w:rsidR="00DA3901" w:rsidRDefault="6087315A" w:rsidP="007E0D86">
      <w:pPr>
        <w:spacing w:before="0" w:after="0"/>
        <w:jc w:val="both"/>
        <w:rPr>
          <w:sz w:val="20"/>
          <w:szCs w:val="22"/>
          <w:lang w:val="en-GB"/>
        </w:rPr>
      </w:pPr>
      <w:r w:rsidRPr="6087315A">
        <w:rPr>
          <w:sz w:val="20"/>
          <w:szCs w:val="20"/>
          <w:lang w:val="en-GB"/>
        </w:rPr>
        <w:t>EPAM want</w:t>
      </w:r>
      <w:r w:rsidR="00594179">
        <w:rPr>
          <w:sz w:val="20"/>
          <w:szCs w:val="20"/>
          <w:lang w:val="en-GB"/>
        </w:rPr>
        <w:t>s</w:t>
      </w:r>
      <w:r w:rsidRPr="6087315A">
        <w:rPr>
          <w:sz w:val="20"/>
          <w:szCs w:val="20"/>
          <w:lang w:val="en-GB"/>
        </w:rPr>
        <w:t xml:space="preserve"> to work with a Supplier to create a SaaS-based booking management system which the Supplier will then host and support. This system will become the sole source of accurate Hotel and Transport bookings allowing access for our travel department, transport suppliers and employees to manage their confirmed bookings.  </w:t>
      </w:r>
    </w:p>
    <w:p w14:paraId="4C8D5084" w14:textId="77777777" w:rsidR="00ED6989" w:rsidRPr="00DA3901" w:rsidRDefault="00ED6989" w:rsidP="007E0D86">
      <w:pPr>
        <w:spacing w:before="0" w:after="0"/>
        <w:jc w:val="both"/>
        <w:rPr>
          <w:sz w:val="20"/>
          <w:szCs w:val="22"/>
          <w:lang w:val="en-GB"/>
        </w:rPr>
      </w:pPr>
    </w:p>
    <w:p w14:paraId="14EA107F" w14:textId="55977CAD" w:rsidR="00DA3901" w:rsidRDefault="6087315A" w:rsidP="007E0D86">
      <w:pPr>
        <w:spacing w:before="0" w:after="0"/>
        <w:jc w:val="both"/>
        <w:rPr>
          <w:sz w:val="20"/>
          <w:szCs w:val="22"/>
          <w:lang w:val="en-GB"/>
        </w:rPr>
      </w:pPr>
      <w:r w:rsidRPr="6087315A">
        <w:rPr>
          <w:sz w:val="20"/>
          <w:szCs w:val="20"/>
          <w:lang w:val="en-GB"/>
        </w:rPr>
        <w:t xml:space="preserve">EPAM </w:t>
      </w:r>
      <w:r w:rsidR="00594179">
        <w:rPr>
          <w:sz w:val="20"/>
          <w:szCs w:val="20"/>
          <w:lang w:val="en-GB"/>
        </w:rPr>
        <w:t>is</w:t>
      </w:r>
      <w:r w:rsidRPr="6087315A">
        <w:rPr>
          <w:sz w:val="20"/>
          <w:szCs w:val="20"/>
          <w:lang w:val="en-GB"/>
        </w:rPr>
        <w:t xml:space="preserve"> opened to recommendations on system design to fulfil the high-level objective of creating a single system to become the sole source of accurate Hotel and Transport bookings as detailed in functional and non-functional requirements. Supplier should meet the requirements in a cost efficient manner.  </w:t>
      </w:r>
    </w:p>
    <w:p w14:paraId="2EF5426A" w14:textId="77777777" w:rsidR="008516FB" w:rsidRPr="003C2251" w:rsidRDefault="6087315A" w:rsidP="007E0D86">
      <w:pPr>
        <w:spacing w:before="200" w:after="60"/>
        <w:jc w:val="both"/>
        <w:rPr>
          <w:sz w:val="20"/>
          <w:szCs w:val="20"/>
        </w:rPr>
      </w:pPr>
      <w:r w:rsidRPr="6087315A">
        <w:rPr>
          <w:sz w:val="20"/>
          <w:szCs w:val="20"/>
        </w:rPr>
        <w:t>Key aspects of the system must take in to account:</w:t>
      </w:r>
    </w:p>
    <w:p w14:paraId="1201B42D" w14:textId="0AC29DD9" w:rsidR="008516FB" w:rsidRPr="0029508A" w:rsidRDefault="6087315A" w:rsidP="007E0D86">
      <w:pPr>
        <w:pStyle w:val="ListParagraph"/>
        <w:numPr>
          <w:ilvl w:val="1"/>
          <w:numId w:val="18"/>
        </w:numPr>
        <w:spacing w:before="60" w:after="60" w:line="276" w:lineRule="auto"/>
        <w:ind w:left="992" w:hanging="284"/>
      </w:pPr>
      <w:r w:rsidRPr="6087315A">
        <w:rPr>
          <w:b/>
          <w:bCs/>
        </w:rPr>
        <w:t>Cost Reduction:</w:t>
      </w:r>
      <w:r>
        <w:t xml:space="preserve"> centralized reporting tool for day-to-day management, improved hotel management and financial budgeting.</w:t>
      </w:r>
    </w:p>
    <w:p w14:paraId="6669E9C1" w14:textId="00790C61" w:rsidR="008516FB" w:rsidRPr="00312CC4" w:rsidRDefault="6087315A" w:rsidP="007E0D86">
      <w:pPr>
        <w:pStyle w:val="ListParagraph"/>
        <w:numPr>
          <w:ilvl w:val="1"/>
          <w:numId w:val="18"/>
        </w:numPr>
        <w:spacing w:before="60" w:after="60" w:line="276" w:lineRule="auto"/>
        <w:ind w:left="992" w:hanging="284"/>
      </w:pPr>
      <w:r w:rsidRPr="6087315A">
        <w:rPr>
          <w:b/>
          <w:bCs/>
        </w:rPr>
        <w:t>Automation:</w:t>
      </w:r>
      <w:r>
        <w:t xml:space="preserve"> enhanced automation to remove existing manual processes.</w:t>
      </w:r>
    </w:p>
    <w:p w14:paraId="1E613D76" w14:textId="222091DA" w:rsidR="008516FB" w:rsidRPr="0029508A" w:rsidRDefault="6087315A" w:rsidP="007E0D86">
      <w:pPr>
        <w:pStyle w:val="ListParagraph"/>
        <w:numPr>
          <w:ilvl w:val="1"/>
          <w:numId w:val="18"/>
        </w:numPr>
        <w:spacing w:before="60" w:after="60" w:line="276" w:lineRule="auto"/>
        <w:ind w:left="992" w:hanging="284"/>
      </w:pPr>
      <w:r w:rsidRPr="6087315A">
        <w:rPr>
          <w:b/>
          <w:bCs/>
        </w:rPr>
        <w:t>Integration</w:t>
      </w:r>
      <w:r>
        <w:t>: integrated with EPAM</w:t>
      </w:r>
      <w:r w:rsidR="00594179">
        <w:t>’s</w:t>
      </w:r>
      <w:r>
        <w:t xml:space="preserve"> Cost Tracking Center</w:t>
      </w:r>
      <w:r w:rsidR="003374FC">
        <w:t xml:space="preserve"> (</w:t>
      </w:r>
      <w:hyperlink r:id="rId15" w:history="1">
        <w:r w:rsidR="003374FC">
          <w:rPr>
            <w:rStyle w:val="Hyperlink"/>
            <w:rFonts w:ascii="Trebuchet MS" w:hAnsi="Trebuchet MS"/>
          </w:rPr>
          <w:t>API</w:t>
        </w:r>
      </w:hyperlink>
      <w:r w:rsidR="003374FC">
        <w:t>)</w:t>
      </w:r>
      <w:r>
        <w:t>, UPSA</w:t>
      </w:r>
      <w:r w:rsidR="003374FC">
        <w:t xml:space="preserve"> (</w:t>
      </w:r>
      <w:hyperlink r:id="rId16" w:history="1">
        <w:r w:rsidR="003374FC" w:rsidRPr="003374FC">
          <w:rPr>
            <w:rStyle w:val="Hyperlink"/>
            <w:rFonts w:ascii="Trebuchet MS" w:hAnsi="Trebuchet MS"/>
          </w:rPr>
          <w:t>API</w:t>
        </w:r>
      </w:hyperlink>
      <w:r w:rsidR="003374FC">
        <w:t>)</w:t>
      </w:r>
      <w:r>
        <w:t xml:space="preserve"> and SSO</w:t>
      </w:r>
      <w:r w:rsidR="003374FC">
        <w:t xml:space="preserve"> (</w:t>
      </w:r>
      <w:hyperlink r:id="rId17" w:history="1">
        <w:r w:rsidR="003374FC" w:rsidRPr="003374FC">
          <w:rPr>
            <w:rStyle w:val="Hyperlink"/>
            <w:rFonts w:ascii="Trebuchet MS" w:hAnsi="Trebuchet MS"/>
          </w:rPr>
          <w:t>Documentation</w:t>
        </w:r>
      </w:hyperlink>
      <w:r w:rsidR="003374FC">
        <w:t>)</w:t>
      </w:r>
      <w:r>
        <w:t>.</w:t>
      </w:r>
    </w:p>
    <w:p w14:paraId="137F96A9" w14:textId="06679389" w:rsidR="008516FB" w:rsidRPr="00E06026" w:rsidRDefault="6087315A" w:rsidP="007E0D86">
      <w:pPr>
        <w:pStyle w:val="ListParagraph"/>
        <w:numPr>
          <w:ilvl w:val="1"/>
          <w:numId w:val="18"/>
        </w:numPr>
        <w:spacing w:before="60" w:after="60" w:line="276" w:lineRule="auto"/>
        <w:ind w:left="992" w:hanging="284"/>
      </w:pPr>
      <w:r w:rsidRPr="6087315A">
        <w:rPr>
          <w:b/>
          <w:bCs/>
        </w:rPr>
        <w:t>Simplistic and Intuitive:</w:t>
      </w:r>
      <w:r>
        <w:t xml:space="preserve"> common look and feel for all users throughout the entire system, built on business processes which are clear, concise and logical.</w:t>
      </w:r>
    </w:p>
    <w:p w14:paraId="20C38D1D" w14:textId="792A99C1" w:rsidR="008516FB" w:rsidRPr="0029508A" w:rsidRDefault="6087315A" w:rsidP="007E0D86">
      <w:pPr>
        <w:pStyle w:val="ListParagraph"/>
        <w:numPr>
          <w:ilvl w:val="1"/>
          <w:numId w:val="18"/>
        </w:numPr>
        <w:spacing w:before="60" w:after="60" w:line="276" w:lineRule="auto"/>
        <w:ind w:left="992" w:hanging="284"/>
      </w:pPr>
      <w:r w:rsidRPr="6087315A">
        <w:rPr>
          <w:b/>
          <w:bCs/>
        </w:rPr>
        <w:t>Flexibility</w:t>
      </w:r>
      <w:r>
        <w:t>: a highly configurable solution which can support EPAM’s evolution.</w:t>
      </w:r>
    </w:p>
    <w:p w14:paraId="09096276" w14:textId="5D3BAD9C" w:rsidR="008516FB" w:rsidRDefault="6087315A" w:rsidP="007E0D86">
      <w:pPr>
        <w:pStyle w:val="ListParagraph"/>
        <w:numPr>
          <w:ilvl w:val="1"/>
          <w:numId w:val="18"/>
        </w:numPr>
        <w:spacing w:before="60" w:after="60" w:line="276" w:lineRule="auto"/>
        <w:ind w:left="992" w:hanging="284"/>
      </w:pPr>
      <w:r w:rsidRPr="6087315A">
        <w:rPr>
          <w:b/>
          <w:bCs/>
        </w:rPr>
        <w:t>Performance</w:t>
      </w:r>
      <w:r>
        <w:t>: a highly performant system which operates to support high demand and support critical instances such as major disruption situations.</w:t>
      </w:r>
    </w:p>
    <w:p w14:paraId="0144F53F" w14:textId="652CFDB7" w:rsidR="008516FB" w:rsidRPr="00DA3901" w:rsidRDefault="008516FB" w:rsidP="00DA3901">
      <w:pPr>
        <w:spacing w:before="0" w:after="0"/>
        <w:rPr>
          <w:sz w:val="20"/>
          <w:szCs w:val="22"/>
          <w:lang w:val="en-GB"/>
        </w:rPr>
      </w:pPr>
    </w:p>
    <w:p w14:paraId="219F4667" w14:textId="637333DC" w:rsidR="008516FB" w:rsidRDefault="6087315A" w:rsidP="007E0D86">
      <w:pPr>
        <w:spacing w:before="0" w:after="0"/>
        <w:jc w:val="both"/>
        <w:rPr>
          <w:sz w:val="20"/>
          <w:szCs w:val="20"/>
        </w:rPr>
      </w:pPr>
      <w:r w:rsidRPr="6087315A">
        <w:rPr>
          <w:sz w:val="20"/>
          <w:szCs w:val="20"/>
        </w:rPr>
        <w:t>This context and scope diagram provides an overview of our vision and should be used in addition to the requirements.</w:t>
      </w:r>
    </w:p>
    <w:p w14:paraId="55996C9E" w14:textId="77777777" w:rsidR="00110C54" w:rsidRPr="0086001A" w:rsidRDefault="00110C54" w:rsidP="007E0D86">
      <w:pPr>
        <w:spacing w:before="0" w:after="0"/>
        <w:jc w:val="both"/>
        <w:rPr>
          <w:sz w:val="20"/>
          <w:szCs w:val="20"/>
        </w:rPr>
      </w:pPr>
    </w:p>
    <w:p w14:paraId="56B8FE8A" w14:textId="7A9133C8" w:rsidR="008516FB" w:rsidRDefault="00182927" w:rsidP="00182927">
      <w:pPr>
        <w:spacing w:after="0"/>
        <w:jc w:val="center"/>
        <w:rPr>
          <w:sz w:val="20"/>
          <w:szCs w:val="22"/>
          <w:lang w:val="en-GB"/>
        </w:rPr>
      </w:pPr>
      <w:r>
        <w:rPr>
          <w:noProof/>
          <w:sz w:val="20"/>
          <w:szCs w:val="22"/>
        </w:rPr>
        <w:lastRenderedPageBreak/>
        <w:drawing>
          <wp:inline distT="0" distB="0" distL="0" distR="0" wp14:anchorId="29938DAA" wp14:editId="4E2ACEA0">
            <wp:extent cx="5691486" cy="2967486"/>
            <wp:effectExtent l="0" t="0" r="508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4373" cy="2968991"/>
                    </a:xfrm>
                    <a:prstGeom prst="rect">
                      <a:avLst/>
                    </a:prstGeom>
                    <a:noFill/>
                  </pic:spPr>
                </pic:pic>
              </a:graphicData>
            </a:graphic>
          </wp:inline>
        </w:drawing>
      </w:r>
    </w:p>
    <w:p w14:paraId="079C9AD2" w14:textId="1C5C11D4" w:rsidR="005A2965" w:rsidRDefault="005A2965">
      <w:pPr>
        <w:spacing w:before="0" w:after="0"/>
        <w:rPr>
          <w:sz w:val="20"/>
          <w:szCs w:val="22"/>
          <w:lang w:val="en-GB"/>
        </w:rPr>
      </w:pPr>
    </w:p>
    <w:p w14:paraId="31C3E32F" w14:textId="4A664BDD" w:rsidR="00805095" w:rsidRDefault="00805095" w:rsidP="00805095">
      <w:pPr>
        <w:pStyle w:val="Heading1"/>
      </w:pPr>
      <w:bookmarkStart w:id="3" w:name="_Toc453333981"/>
      <w:r>
        <w:t>Requirements</w:t>
      </w:r>
      <w:bookmarkEnd w:id="3"/>
    </w:p>
    <w:p w14:paraId="51793E2B" w14:textId="6ED35815" w:rsidR="00805095" w:rsidRDefault="00805095" w:rsidP="00805095">
      <w:pPr>
        <w:pStyle w:val="Heading2"/>
      </w:pPr>
      <w:bookmarkStart w:id="4" w:name="_Toc453333982"/>
      <w:r>
        <w:t>Functional Requirements</w:t>
      </w:r>
      <w:bookmarkEnd w:id="4"/>
    </w:p>
    <w:p w14:paraId="59E501F1" w14:textId="038C6742" w:rsidR="002960C2" w:rsidRPr="00AA7DDA" w:rsidRDefault="6087315A" w:rsidP="00AA7DDA">
      <w:pPr>
        <w:pStyle w:val="Heading4"/>
      </w:pPr>
      <w:r>
        <w:t>Supplier Search and Prioritization</w:t>
      </w:r>
    </w:p>
    <w:p w14:paraId="123BBE63" w14:textId="316E225A" w:rsidR="00C20E8B" w:rsidRDefault="6087315A" w:rsidP="00F72A45">
      <w:pPr>
        <w:pStyle w:val="Body"/>
      </w:pPr>
      <w:r>
        <w:t>System should support intelligent search across multiple third-party systems and manually uploaded bookings based on requirements specified in the system. Prioritization should be done based matching to specified booking requirements and custom rules defined by Travel Manager in Administration Portal. Booking requirements are initially defined in Cost Tracking Center and could be amended by appropriate employee in Employees Portal or by Travel Manager in Administration portal. The prioritization may change over time as booking requirements or rules are changed.</w:t>
      </w:r>
    </w:p>
    <w:p w14:paraId="0CC49B1C" w14:textId="3C6225D5" w:rsidR="00B4031D" w:rsidRDefault="6087315A" w:rsidP="00B4031D">
      <w:pPr>
        <w:pStyle w:val="Heading4"/>
      </w:pPr>
      <w:r>
        <w:t>Approval and Booking</w:t>
      </w:r>
    </w:p>
    <w:p w14:paraId="69095A67" w14:textId="6BC35356" w:rsidR="002D5449" w:rsidRDefault="6087315A" w:rsidP="00692DCC">
      <w:pPr>
        <w:pStyle w:val="Body"/>
      </w:pPr>
      <w:r>
        <w:t>System should provide robust support of approval and booking processes. It should support various stages of booking, such as Proposed, Accepted/Rejected, Approved/Declined, Booked/Canceled and Paid. Stage changes should be supported by notifications via email and SMS. System should provide ability to change and extend booking process in future.</w:t>
      </w:r>
    </w:p>
    <w:p w14:paraId="40144D2E" w14:textId="0CDFE2E1" w:rsidR="008F04DB" w:rsidRDefault="6087315A" w:rsidP="008F04DB">
      <w:pPr>
        <w:pStyle w:val="Body"/>
      </w:pPr>
      <w:r>
        <w:t xml:space="preserve">Along with automatic booking, system should support ability for manual hotels booking, managed by Travel Manager, and allowing to passing all booking details via web site forms. </w:t>
      </w:r>
    </w:p>
    <w:p w14:paraId="6FAB3202" w14:textId="46DEC340" w:rsidR="00AE0C4A" w:rsidRDefault="6087315A" w:rsidP="00AE0C4A">
      <w:pPr>
        <w:pStyle w:val="Heading4"/>
      </w:pPr>
      <w:r>
        <w:t>Changes Management</w:t>
      </w:r>
    </w:p>
    <w:p w14:paraId="1A634307" w14:textId="05D99128" w:rsidR="002023E9" w:rsidRDefault="6087315A" w:rsidP="00AE0C4A">
      <w:pPr>
        <w:pStyle w:val="Body"/>
      </w:pPr>
      <w:r>
        <w:t>System should support frequent integration to CTC to update booking requirements. New requirements, changes to existing requirements and cancellations are driven by the content of these frequent updates. New changes should be merged according to defined policy in case of any conflicts, appropriate alerts should be send to parties. System should support the ability to manually change selected hotel for various reasons as required.</w:t>
      </w:r>
    </w:p>
    <w:p w14:paraId="24E6982D" w14:textId="3D150AD0" w:rsidR="00C5671D" w:rsidRDefault="6087315A" w:rsidP="00C5671D">
      <w:pPr>
        <w:pStyle w:val="Heading4"/>
      </w:pPr>
      <w:r>
        <w:t>3</w:t>
      </w:r>
      <w:r w:rsidRPr="6087315A">
        <w:rPr>
          <w:vertAlign w:val="superscript"/>
        </w:rPr>
        <w:t>rd</w:t>
      </w:r>
      <w:r>
        <w:t xml:space="preserve"> Party </w:t>
      </w:r>
      <w:r w:rsidR="00BC22C8">
        <w:t xml:space="preserve">Hotel </w:t>
      </w:r>
      <w:r>
        <w:t>Suppliers</w:t>
      </w:r>
    </w:p>
    <w:p w14:paraId="7656F631" w14:textId="083DAD7F" w:rsidR="00C5671D" w:rsidRPr="00C5671D" w:rsidRDefault="6087315A" w:rsidP="00C5671D">
      <w:pPr>
        <w:pStyle w:val="Body"/>
      </w:pPr>
      <w:r>
        <w:t>3</w:t>
      </w:r>
      <w:r w:rsidRPr="6087315A">
        <w:rPr>
          <w:vertAlign w:val="superscript"/>
        </w:rPr>
        <w:t>rd</w:t>
      </w:r>
      <w:r>
        <w:t xml:space="preserve"> party </w:t>
      </w:r>
      <w:r w:rsidR="008F2526">
        <w:t xml:space="preserve">hotel </w:t>
      </w:r>
      <w:r>
        <w:t>suppliers should be able to get access to the system, and manually upload available booking, pricing and other details. Booking process in this case will be handled manually.</w:t>
      </w:r>
    </w:p>
    <w:p w14:paraId="5583934D" w14:textId="09044455" w:rsidR="00FE3FBE" w:rsidRDefault="6087315A" w:rsidP="00FE3FBE">
      <w:pPr>
        <w:pStyle w:val="Heading4"/>
      </w:pPr>
      <w:r>
        <w:lastRenderedPageBreak/>
        <w:t>Support Transport Suppliers</w:t>
      </w:r>
    </w:p>
    <w:p w14:paraId="1ADE322C" w14:textId="5C035E34" w:rsidR="00FE3FBE" w:rsidRDefault="6087315A" w:rsidP="00FE3FBE">
      <w:pPr>
        <w:pStyle w:val="Body"/>
      </w:pPr>
      <w:r>
        <w:t>System should support only one transport supplier (Uber), all other suppliers will be integrated in a manual way. Pick-up and drop-off locations should be initially loaded from CTC, but could be amended in Employees and Administration portal. System should provide ability to override defined pick-up and drop-off locations.</w:t>
      </w:r>
    </w:p>
    <w:p w14:paraId="6BE98CB9" w14:textId="64843A88" w:rsidR="007B0078" w:rsidRPr="00571208" w:rsidRDefault="6087315A" w:rsidP="00571208">
      <w:pPr>
        <w:pStyle w:val="Heading4"/>
      </w:pPr>
      <w:r w:rsidRPr="00571208">
        <w:t>Transport Combining Opportunities</w:t>
      </w:r>
    </w:p>
    <w:p w14:paraId="3FC657F6" w14:textId="1DC7B921" w:rsidR="007B0078" w:rsidRDefault="6087315A" w:rsidP="007B0078">
      <w:pPr>
        <w:pStyle w:val="Body"/>
        <w:rPr>
          <w:lang w:eastAsia="en-GB"/>
        </w:rPr>
      </w:pPr>
      <w:r w:rsidRPr="6087315A">
        <w:rPr>
          <w:lang w:eastAsia="en-GB"/>
        </w:rPr>
        <w:t>System should support combining of multiple transport bookings.</w:t>
      </w:r>
    </w:p>
    <w:p w14:paraId="19F85487" w14:textId="2E6A3276" w:rsidR="00C5671D" w:rsidRDefault="6087315A" w:rsidP="00C5671D">
      <w:pPr>
        <w:pStyle w:val="Heading4"/>
      </w:pPr>
      <w:r>
        <w:t>3</w:t>
      </w:r>
      <w:r w:rsidRPr="6087315A">
        <w:rPr>
          <w:vertAlign w:val="superscript"/>
        </w:rPr>
        <w:t>rd</w:t>
      </w:r>
      <w:r>
        <w:t xml:space="preserve"> Party </w:t>
      </w:r>
      <w:r w:rsidR="00BC22C8">
        <w:t xml:space="preserve">Transport </w:t>
      </w:r>
      <w:r>
        <w:t>Suppliers</w:t>
      </w:r>
    </w:p>
    <w:p w14:paraId="5CB13D9D" w14:textId="73ED5FCA" w:rsidR="00C5671D" w:rsidRPr="00C5671D" w:rsidRDefault="6087315A" w:rsidP="00C5671D">
      <w:pPr>
        <w:pStyle w:val="Body"/>
      </w:pPr>
      <w:r>
        <w:t>3</w:t>
      </w:r>
      <w:r w:rsidRPr="6087315A">
        <w:rPr>
          <w:vertAlign w:val="superscript"/>
        </w:rPr>
        <w:t>rd</w:t>
      </w:r>
      <w:r>
        <w:t xml:space="preserve"> party</w:t>
      </w:r>
      <w:r w:rsidR="008F2526">
        <w:t xml:space="preserve"> transport</w:t>
      </w:r>
      <w:r>
        <w:t xml:space="preserve"> suppliers should be able to get access to the system, and manually upload available pricing details. Booking process in this case will be handled manually.</w:t>
      </w:r>
    </w:p>
    <w:p w14:paraId="3C99CB69" w14:textId="1379A60D" w:rsidR="00537800" w:rsidRDefault="6087315A" w:rsidP="003D1D47">
      <w:pPr>
        <w:pStyle w:val="Heading4"/>
      </w:pPr>
      <w:r>
        <w:t>Employees Portal</w:t>
      </w:r>
    </w:p>
    <w:p w14:paraId="05444B8C" w14:textId="6324B96D" w:rsidR="00721F23" w:rsidRDefault="6087315A" w:rsidP="00F72A45">
      <w:pPr>
        <w:pStyle w:val="Body"/>
      </w:pPr>
      <w:r>
        <w:t>Employees require access to view information related to upcoming hotel and transport bookings, including:</w:t>
      </w:r>
    </w:p>
    <w:p w14:paraId="15D6FC4D" w14:textId="446188C1" w:rsidR="00721F23" w:rsidRPr="008F2526" w:rsidRDefault="6087315A" w:rsidP="6087315A">
      <w:pPr>
        <w:pStyle w:val="Body"/>
        <w:numPr>
          <w:ilvl w:val="0"/>
          <w:numId w:val="23"/>
        </w:numPr>
        <w:rPr>
          <w:rFonts w:eastAsia="Times New Roman" w:cs="Times New Roman"/>
          <w:lang w:val="en-GB"/>
        </w:rPr>
      </w:pPr>
      <w:r w:rsidRPr="008F2526">
        <w:t xml:space="preserve">Ability to view details of each booking along with it status. </w:t>
      </w:r>
      <w:r w:rsidRPr="008F2526">
        <w:rPr>
          <w:rFonts w:eastAsia="Times New Roman" w:cs="Times New Roman"/>
          <w:lang w:val="en-GB"/>
        </w:rPr>
        <w:t>All necessary booking information is available and accurate.</w:t>
      </w:r>
    </w:p>
    <w:p w14:paraId="60A013B9" w14:textId="6BBE9F2B" w:rsidR="000F0AD5" w:rsidRDefault="6087315A" w:rsidP="00F72A45">
      <w:pPr>
        <w:pStyle w:val="Body"/>
        <w:numPr>
          <w:ilvl w:val="0"/>
          <w:numId w:val="23"/>
        </w:numPr>
      </w:pPr>
      <w:r>
        <w:t xml:space="preserve">Ability to confirm hotel and transport reservations. </w:t>
      </w:r>
    </w:p>
    <w:p w14:paraId="0AED16DB" w14:textId="12EA9536" w:rsidR="00566994" w:rsidRPr="00F72A45" w:rsidRDefault="6087315A" w:rsidP="00F72A45">
      <w:pPr>
        <w:pStyle w:val="Body"/>
        <w:numPr>
          <w:ilvl w:val="0"/>
          <w:numId w:val="23"/>
        </w:numPr>
      </w:pPr>
      <w:r>
        <w:t xml:space="preserve">View and print confirmed reservations. </w:t>
      </w:r>
    </w:p>
    <w:p w14:paraId="1251CC34" w14:textId="68FE2C8E" w:rsidR="006C5B3B" w:rsidRDefault="6087315A" w:rsidP="006C5B3B">
      <w:pPr>
        <w:pStyle w:val="Body"/>
        <w:numPr>
          <w:ilvl w:val="0"/>
          <w:numId w:val="23"/>
        </w:numPr>
      </w:pPr>
      <w:r>
        <w:t>Seamless access portal vis SSO</w:t>
      </w:r>
    </w:p>
    <w:p w14:paraId="7A002E81" w14:textId="70973499" w:rsidR="006705D0" w:rsidRDefault="6087315A" w:rsidP="006705D0">
      <w:pPr>
        <w:pStyle w:val="Body"/>
      </w:pPr>
      <w:r>
        <w:t>System should provide ability to capture feedback from employees and associate it to a particular booking.</w:t>
      </w:r>
    </w:p>
    <w:p w14:paraId="2A995ACA" w14:textId="77777777" w:rsidR="00662668" w:rsidRDefault="6087315A" w:rsidP="00662668">
      <w:pPr>
        <w:pStyle w:val="Heading4"/>
      </w:pPr>
      <w:r>
        <w:t>Administration Portal</w:t>
      </w:r>
    </w:p>
    <w:p w14:paraId="73C9BB27" w14:textId="373B9F1C" w:rsidR="00662668" w:rsidRDefault="6087315A" w:rsidP="006705D0">
      <w:pPr>
        <w:pStyle w:val="Body"/>
      </w:pPr>
      <w:r>
        <w:t xml:space="preserve">Administration Portal should provide capabilities for Travel Manager to interact with the system configuration, provide visibility of booking statuses and provide reporting abilities, along with providing abilities to fulfil other requirements.  The portal will be the front end user interface to access all the functions available to administer the system and control the configuration etc. </w:t>
      </w:r>
    </w:p>
    <w:p w14:paraId="3F930041" w14:textId="1A389AF2" w:rsidR="00110C54" w:rsidRDefault="6087315A" w:rsidP="00110C54">
      <w:pPr>
        <w:pStyle w:val="Heading4"/>
      </w:pPr>
      <w:r>
        <w:t>Reporting Capabilities</w:t>
      </w:r>
    </w:p>
    <w:p w14:paraId="089D01AC" w14:textId="6535972B" w:rsidR="00110C54" w:rsidRDefault="6087315A" w:rsidP="00110C54">
      <w:pPr>
        <w:pStyle w:val="Body"/>
      </w:pPr>
      <w:r>
        <w:t>System should provide reporting capabilities, to support following types of reports:</w:t>
      </w:r>
    </w:p>
    <w:p w14:paraId="08054F5F" w14:textId="2C7C30D5" w:rsidR="00110C54" w:rsidRDefault="6087315A" w:rsidP="6087315A">
      <w:pPr>
        <w:pStyle w:val="Body"/>
        <w:numPr>
          <w:ilvl w:val="0"/>
          <w:numId w:val="25"/>
        </w:numPr>
      </w:pPr>
      <w:r>
        <w:t>Booking details</w:t>
      </w:r>
    </w:p>
    <w:p w14:paraId="336A13F3" w14:textId="5DE437EC" w:rsidR="00EE7533" w:rsidRPr="00EE7533" w:rsidRDefault="6087315A" w:rsidP="6087315A">
      <w:pPr>
        <w:pStyle w:val="Body"/>
        <w:numPr>
          <w:ilvl w:val="0"/>
          <w:numId w:val="25"/>
        </w:numPr>
      </w:pPr>
      <w:r>
        <w:t>Suppliers reporting</w:t>
      </w:r>
    </w:p>
    <w:p w14:paraId="1F80A7A2" w14:textId="186C4691" w:rsidR="00110C54" w:rsidRPr="00110C54" w:rsidRDefault="6087315A" w:rsidP="6087315A">
      <w:pPr>
        <w:pStyle w:val="Body"/>
        <w:numPr>
          <w:ilvl w:val="0"/>
          <w:numId w:val="25"/>
        </w:numPr>
      </w:pPr>
      <w:r>
        <w:t>Financial reporting</w:t>
      </w:r>
    </w:p>
    <w:p w14:paraId="3C0D5B99" w14:textId="534C3F3A" w:rsidR="002B5D73" w:rsidRDefault="6087315A" w:rsidP="00A45306">
      <w:pPr>
        <w:spacing w:before="0" w:after="0"/>
        <w:rPr>
          <w:sz w:val="20"/>
          <w:szCs w:val="20"/>
        </w:rPr>
      </w:pPr>
      <w:r w:rsidRPr="6087315A">
        <w:rPr>
          <w:sz w:val="20"/>
          <w:szCs w:val="20"/>
        </w:rPr>
        <w:t xml:space="preserve"> </w:t>
      </w:r>
    </w:p>
    <w:p w14:paraId="0E0DF50C" w14:textId="5193DE7C" w:rsidR="00805095" w:rsidRDefault="00805095" w:rsidP="00805095">
      <w:pPr>
        <w:pStyle w:val="Heading2"/>
      </w:pPr>
      <w:bookmarkStart w:id="5" w:name="_Toc453333983"/>
      <w:r>
        <w:t>Non-Functional Requirements</w:t>
      </w:r>
      <w:bookmarkEnd w:id="5"/>
    </w:p>
    <w:tbl>
      <w:tblPr>
        <w:tblStyle w:val="ListTable3-Accent31"/>
        <w:tblW w:w="0" w:type="auto"/>
        <w:tblLook w:val="00A0" w:firstRow="1" w:lastRow="0" w:firstColumn="1" w:lastColumn="0" w:noHBand="0" w:noVBand="0"/>
      </w:tblPr>
      <w:tblGrid>
        <w:gridCol w:w="1838"/>
        <w:gridCol w:w="7512"/>
      </w:tblGrid>
      <w:tr w:rsidR="000E2761" w14:paraId="7A7784EB" w14:textId="77777777" w:rsidTr="608731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14:paraId="00BF979A" w14:textId="5711F798" w:rsidR="000E2761" w:rsidRDefault="6087315A" w:rsidP="00805095">
            <w:pPr>
              <w:pStyle w:val="Body"/>
            </w:pPr>
            <w:r>
              <w:t>Category</w:t>
            </w:r>
          </w:p>
        </w:tc>
        <w:tc>
          <w:tcPr>
            <w:cnfStyle w:val="000010000000" w:firstRow="0" w:lastRow="0" w:firstColumn="0" w:lastColumn="0" w:oddVBand="1" w:evenVBand="0" w:oddHBand="0" w:evenHBand="0" w:firstRowFirstColumn="0" w:firstRowLastColumn="0" w:lastRowFirstColumn="0" w:lastRowLastColumn="0"/>
            <w:tcW w:w="7512" w:type="dxa"/>
          </w:tcPr>
          <w:p w14:paraId="5127AF28" w14:textId="1E7D039E" w:rsidR="000E2761" w:rsidRDefault="6087315A" w:rsidP="00805095">
            <w:pPr>
              <w:pStyle w:val="Body"/>
            </w:pPr>
            <w:r>
              <w:t>Requirement</w:t>
            </w:r>
          </w:p>
        </w:tc>
      </w:tr>
      <w:tr w:rsidR="000E2761" w14:paraId="5CD6A5E0" w14:textId="77777777" w:rsidTr="6087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41001B" w14:textId="58FFBC72" w:rsidR="000E2761" w:rsidRDefault="6087315A" w:rsidP="002E6390">
            <w:pPr>
              <w:pStyle w:val="Body"/>
              <w:jc w:val="left"/>
            </w:pPr>
            <w:r>
              <w:t>Usability</w:t>
            </w:r>
          </w:p>
        </w:tc>
        <w:tc>
          <w:tcPr>
            <w:cnfStyle w:val="000010000000" w:firstRow="0" w:lastRow="0" w:firstColumn="0" w:lastColumn="0" w:oddVBand="1" w:evenVBand="0" w:oddHBand="0" w:evenHBand="0" w:firstRowFirstColumn="0" w:firstRowLastColumn="0" w:lastRowFirstColumn="0" w:lastRowLastColumn="0"/>
            <w:tcW w:w="7512" w:type="dxa"/>
          </w:tcPr>
          <w:p w14:paraId="0EB7D120" w14:textId="77777777" w:rsidR="00D1375B" w:rsidRDefault="6087315A" w:rsidP="00D1375B">
            <w:pPr>
              <w:pStyle w:val="Body"/>
            </w:pPr>
            <w:r>
              <w:t>The system will use modern web based technologies to deliver a fresh, clean and intuitive end user experience which seamlessly aids the user in their activities.</w:t>
            </w:r>
          </w:p>
          <w:p w14:paraId="70ADF681" w14:textId="743DEFCF" w:rsidR="000E2761" w:rsidRDefault="000E2761" w:rsidP="00D1375B">
            <w:pPr>
              <w:pStyle w:val="Body"/>
            </w:pPr>
          </w:p>
        </w:tc>
      </w:tr>
      <w:tr w:rsidR="003A4F9C" w14:paraId="29987C90" w14:textId="77777777" w:rsidTr="6087315A">
        <w:tc>
          <w:tcPr>
            <w:cnfStyle w:val="001000000000" w:firstRow="0" w:lastRow="0" w:firstColumn="1" w:lastColumn="0" w:oddVBand="0" w:evenVBand="0" w:oddHBand="0" w:evenHBand="0" w:firstRowFirstColumn="0" w:firstRowLastColumn="0" w:lastRowFirstColumn="0" w:lastRowLastColumn="0"/>
            <w:tcW w:w="1838" w:type="dxa"/>
          </w:tcPr>
          <w:p w14:paraId="721D7029" w14:textId="1B9E4CE0" w:rsidR="003A4F9C" w:rsidRDefault="6087315A" w:rsidP="002E6390">
            <w:pPr>
              <w:pStyle w:val="Body"/>
              <w:jc w:val="left"/>
            </w:pPr>
            <w:r>
              <w:t>Usability</w:t>
            </w:r>
          </w:p>
        </w:tc>
        <w:tc>
          <w:tcPr>
            <w:cnfStyle w:val="000010000000" w:firstRow="0" w:lastRow="0" w:firstColumn="0" w:lastColumn="0" w:oddVBand="1" w:evenVBand="0" w:oddHBand="0" w:evenHBand="0" w:firstRowFirstColumn="0" w:firstRowLastColumn="0" w:lastRowFirstColumn="0" w:lastRowLastColumn="0"/>
            <w:tcW w:w="7512" w:type="dxa"/>
          </w:tcPr>
          <w:p w14:paraId="6E64BC4B" w14:textId="2D832ECF" w:rsidR="003A4F9C" w:rsidRDefault="6087315A" w:rsidP="00D1375B">
            <w:pPr>
              <w:pStyle w:val="Body"/>
            </w:pPr>
            <w:r>
              <w:t>The system will support multiple display resolutions, including mobile/portable devices, without degrading usability.</w:t>
            </w:r>
          </w:p>
        </w:tc>
      </w:tr>
      <w:tr w:rsidR="000E2761" w14:paraId="6F164922" w14:textId="77777777" w:rsidTr="6087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1A67BAF" w14:textId="1102B905" w:rsidR="000E2761" w:rsidRDefault="6087315A" w:rsidP="003A4F9C">
            <w:pPr>
              <w:pStyle w:val="Body"/>
              <w:jc w:val="left"/>
            </w:pPr>
            <w:r>
              <w:t>Architectural</w:t>
            </w:r>
          </w:p>
        </w:tc>
        <w:tc>
          <w:tcPr>
            <w:cnfStyle w:val="000010000000" w:firstRow="0" w:lastRow="0" w:firstColumn="0" w:lastColumn="0" w:oddVBand="1" w:evenVBand="0" w:oddHBand="0" w:evenHBand="0" w:firstRowFirstColumn="0" w:firstRowLastColumn="0" w:lastRowFirstColumn="0" w:lastRowLastColumn="0"/>
            <w:tcW w:w="7512" w:type="dxa"/>
          </w:tcPr>
          <w:p w14:paraId="5AE3C556" w14:textId="726C602F" w:rsidR="000E2761" w:rsidRDefault="6087315A" w:rsidP="00805095">
            <w:pPr>
              <w:pStyle w:val="Body"/>
            </w:pPr>
            <w:r>
              <w:t>The system will include a scalable, high performing structured database platform capable of storing and processing large volumes of data.</w:t>
            </w:r>
          </w:p>
        </w:tc>
      </w:tr>
      <w:tr w:rsidR="000E2761" w14:paraId="6C3F7CA0" w14:textId="77777777" w:rsidTr="6087315A">
        <w:tc>
          <w:tcPr>
            <w:cnfStyle w:val="001000000000" w:firstRow="0" w:lastRow="0" w:firstColumn="1" w:lastColumn="0" w:oddVBand="0" w:evenVBand="0" w:oddHBand="0" w:evenHBand="0" w:firstRowFirstColumn="0" w:firstRowLastColumn="0" w:lastRowFirstColumn="0" w:lastRowLastColumn="0"/>
            <w:tcW w:w="1838" w:type="dxa"/>
          </w:tcPr>
          <w:p w14:paraId="450095D6" w14:textId="6033B97B" w:rsidR="000E2761" w:rsidRDefault="6087315A" w:rsidP="003A4F9C">
            <w:pPr>
              <w:pStyle w:val="Body"/>
              <w:jc w:val="left"/>
            </w:pPr>
            <w:r>
              <w:lastRenderedPageBreak/>
              <w:t>Architectural</w:t>
            </w:r>
          </w:p>
        </w:tc>
        <w:tc>
          <w:tcPr>
            <w:cnfStyle w:val="000010000000" w:firstRow="0" w:lastRow="0" w:firstColumn="0" w:lastColumn="0" w:oddVBand="1" w:evenVBand="0" w:oddHBand="0" w:evenHBand="0" w:firstRowFirstColumn="0" w:firstRowLastColumn="0" w:lastRowFirstColumn="0" w:lastRowLastColumn="0"/>
            <w:tcW w:w="7512" w:type="dxa"/>
          </w:tcPr>
          <w:p w14:paraId="42810F94" w14:textId="08BF6DF9" w:rsidR="000E2761" w:rsidRDefault="6087315A" w:rsidP="009258E0">
            <w:pPr>
              <w:pStyle w:val="Body"/>
            </w:pPr>
            <w:r>
              <w:t>You will ensure that the system utilizes and maintains ‘up to date’ technologies for the system/platform. This will entail periodic reviews of the suitability of the current versions and planning upgrades where necessary.</w:t>
            </w:r>
          </w:p>
        </w:tc>
      </w:tr>
      <w:tr w:rsidR="00FC7BCC" w14:paraId="539B623C" w14:textId="77777777" w:rsidTr="6087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670CE3" w14:textId="79F3E0EE" w:rsidR="00FC7BCC" w:rsidRPr="00FC7BCC" w:rsidRDefault="6087315A" w:rsidP="003A4F9C">
            <w:pPr>
              <w:pStyle w:val="Body"/>
              <w:jc w:val="left"/>
            </w:pPr>
            <w:r>
              <w:t>Architectural</w:t>
            </w:r>
          </w:p>
        </w:tc>
        <w:tc>
          <w:tcPr>
            <w:cnfStyle w:val="000010000000" w:firstRow="0" w:lastRow="0" w:firstColumn="0" w:lastColumn="0" w:oddVBand="1" w:evenVBand="0" w:oddHBand="0" w:evenHBand="0" w:firstRowFirstColumn="0" w:firstRowLastColumn="0" w:lastRowFirstColumn="0" w:lastRowLastColumn="0"/>
            <w:tcW w:w="7512" w:type="dxa"/>
          </w:tcPr>
          <w:p w14:paraId="08663211" w14:textId="59C8E534" w:rsidR="00FC7BCC" w:rsidRPr="00FC7BCC" w:rsidRDefault="6087315A" w:rsidP="009258E0">
            <w:pPr>
              <w:pStyle w:val="Body"/>
            </w:pPr>
            <w:r>
              <w:t>The system will be designed in a  manner which enables a high level of configurability to react to emerging changes in legislation, internal policy, business process or organization structure (as examples).</w:t>
            </w:r>
          </w:p>
        </w:tc>
      </w:tr>
      <w:tr w:rsidR="00FC7BCC" w14:paraId="359899DE" w14:textId="77777777" w:rsidTr="6087315A">
        <w:tc>
          <w:tcPr>
            <w:cnfStyle w:val="001000000000" w:firstRow="0" w:lastRow="0" w:firstColumn="1" w:lastColumn="0" w:oddVBand="0" w:evenVBand="0" w:oddHBand="0" w:evenHBand="0" w:firstRowFirstColumn="0" w:firstRowLastColumn="0" w:lastRowFirstColumn="0" w:lastRowLastColumn="0"/>
            <w:tcW w:w="1838" w:type="dxa"/>
          </w:tcPr>
          <w:p w14:paraId="4AA8C3A3" w14:textId="20EF2DB7" w:rsidR="00FC7BCC" w:rsidRPr="00FC7BCC" w:rsidRDefault="6087315A" w:rsidP="00FC7BCC">
            <w:pPr>
              <w:pStyle w:val="Body"/>
              <w:jc w:val="left"/>
            </w:pPr>
            <w:r>
              <w:t>Availability &amp; Performance</w:t>
            </w:r>
          </w:p>
        </w:tc>
        <w:tc>
          <w:tcPr>
            <w:cnfStyle w:val="000010000000" w:firstRow="0" w:lastRow="0" w:firstColumn="0" w:lastColumn="0" w:oddVBand="1" w:evenVBand="0" w:oddHBand="0" w:evenHBand="0" w:firstRowFirstColumn="0" w:firstRowLastColumn="0" w:lastRowFirstColumn="0" w:lastRowLastColumn="0"/>
            <w:tcW w:w="7512" w:type="dxa"/>
          </w:tcPr>
          <w:p w14:paraId="2DFB5C02" w14:textId="77777777" w:rsidR="00FC7BCC" w:rsidRPr="00FC7BCC" w:rsidRDefault="6087315A" w:rsidP="00FC7BCC">
            <w:pPr>
              <w:pStyle w:val="Body"/>
            </w:pPr>
            <w:r>
              <w:t xml:space="preserve">The system is expected to perform in line with modern user expectations. </w:t>
            </w:r>
          </w:p>
          <w:p w14:paraId="47662B51" w14:textId="1F057DAA" w:rsidR="00FC7BCC" w:rsidRPr="00FC7BCC" w:rsidRDefault="6087315A" w:rsidP="00FC7BCC">
            <w:pPr>
              <w:pStyle w:val="Body"/>
            </w:pPr>
            <w:r>
              <w:t>For example, simple screen load times will appear almost instantaneous (e.g.  &lt;2 seconds) and reports generating large amounts of data will not take an excessive amount of time as to cause frustration to end users. Performance criteria will be defined in the design stage.</w:t>
            </w:r>
          </w:p>
        </w:tc>
        <w:bookmarkStart w:id="6" w:name="_GoBack"/>
        <w:bookmarkEnd w:id="6"/>
      </w:tr>
      <w:tr w:rsidR="00AB645D" w14:paraId="1489DAA6" w14:textId="77777777" w:rsidTr="6087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C9F5249" w14:textId="13937CE7" w:rsidR="00AB645D" w:rsidRPr="00AB645D" w:rsidRDefault="6087315A" w:rsidP="003A4F9C">
            <w:pPr>
              <w:pStyle w:val="Body"/>
              <w:jc w:val="left"/>
            </w:pPr>
            <w:r>
              <w:t>Disaster Recovery</w:t>
            </w:r>
          </w:p>
        </w:tc>
        <w:tc>
          <w:tcPr>
            <w:cnfStyle w:val="000010000000" w:firstRow="0" w:lastRow="0" w:firstColumn="0" w:lastColumn="0" w:oddVBand="1" w:evenVBand="0" w:oddHBand="0" w:evenHBand="0" w:firstRowFirstColumn="0" w:firstRowLastColumn="0" w:lastRowFirstColumn="0" w:lastRowLastColumn="0"/>
            <w:tcW w:w="7512" w:type="dxa"/>
          </w:tcPr>
          <w:p w14:paraId="3724A990" w14:textId="1F44020A" w:rsidR="00AB645D" w:rsidRPr="00AB645D" w:rsidRDefault="6087315A" w:rsidP="00FC7BCC">
            <w:pPr>
              <w:pStyle w:val="Body"/>
            </w:pPr>
            <w:r>
              <w:t>The system will be highly available and resilient in order to minimize the risk of service failure.</w:t>
            </w:r>
          </w:p>
        </w:tc>
      </w:tr>
      <w:tr w:rsidR="00103F5C" w14:paraId="322CBCF6" w14:textId="77777777" w:rsidTr="6087315A">
        <w:tc>
          <w:tcPr>
            <w:cnfStyle w:val="001000000000" w:firstRow="0" w:lastRow="0" w:firstColumn="1" w:lastColumn="0" w:oddVBand="0" w:evenVBand="0" w:oddHBand="0" w:evenHBand="0" w:firstRowFirstColumn="0" w:firstRowLastColumn="0" w:lastRowFirstColumn="0" w:lastRowLastColumn="0"/>
            <w:tcW w:w="1838" w:type="dxa"/>
          </w:tcPr>
          <w:p w14:paraId="6FBFB301" w14:textId="2E762C46" w:rsidR="00103F5C" w:rsidRPr="00AB645D" w:rsidRDefault="6087315A" w:rsidP="00103F5C">
            <w:pPr>
              <w:pStyle w:val="Body"/>
              <w:jc w:val="left"/>
            </w:pPr>
            <w:r>
              <w:t>Configuration Management</w:t>
            </w:r>
          </w:p>
        </w:tc>
        <w:tc>
          <w:tcPr>
            <w:cnfStyle w:val="000010000000" w:firstRow="0" w:lastRow="0" w:firstColumn="0" w:lastColumn="0" w:oddVBand="1" w:evenVBand="0" w:oddHBand="0" w:evenHBand="0" w:firstRowFirstColumn="0" w:firstRowLastColumn="0" w:lastRowFirstColumn="0" w:lastRowLastColumn="0"/>
            <w:tcW w:w="7512" w:type="dxa"/>
          </w:tcPr>
          <w:p w14:paraId="28431FEE" w14:textId="5F690161" w:rsidR="00103F5C" w:rsidRPr="00AB645D" w:rsidRDefault="6087315A" w:rsidP="00103F5C">
            <w:pPr>
              <w:pStyle w:val="Body"/>
            </w:pPr>
            <w:r>
              <w:t>The supplier shall adopt adequate configuration management and version control across all environments and documents.</w:t>
            </w:r>
          </w:p>
        </w:tc>
      </w:tr>
      <w:tr w:rsidR="00103F5C" w14:paraId="26717D55" w14:textId="77777777" w:rsidTr="6087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D58BAF9" w14:textId="40CAA8CE" w:rsidR="00103F5C" w:rsidRPr="00AB645D" w:rsidRDefault="6087315A" w:rsidP="00103F5C">
            <w:pPr>
              <w:pStyle w:val="Body"/>
              <w:jc w:val="left"/>
            </w:pPr>
            <w:r>
              <w:t>Deployability</w:t>
            </w:r>
          </w:p>
        </w:tc>
        <w:tc>
          <w:tcPr>
            <w:cnfStyle w:val="000010000000" w:firstRow="0" w:lastRow="0" w:firstColumn="0" w:lastColumn="0" w:oddVBand="1" w:evenVBand="0" w:oddHBand="0" w:evenHBand="0" w:firstRowFirstColumn="0" w:firstRowLastColumn="0" w:lastRowFirstColumn="0" w:lastRowLastColumn="0"/>
            <w:tcW w:w="7512" w:type="dxa"/>
          </w:tcPr>
          <w:p w14:paraId="5009E3B5" w14:textId="4DD86718" w:rsidR="00103F5C" w:rsidRPr="00AB645D" w:rsidRDefault="6087315A" w:rsidP="00103F5C">
            <w:pPr>
              <w:pStyle w:val="Body"/>
            </w:pPr>
            <w:r>
              <w:t>The supplier will employ robust procedures for the promotion of any code/patch/release/change into a live environment with the aim of minimizing negative impacts to business operations.</w:t>
            </w:r>
          </w:p>
        </w:tc>
      </w:tr>
      <w:tr w:rsidR="00103F5C" w14:paraId="6A72A6A5" w14:textId="77777777" w:rsidTr="6087315A">
        <w:tc>
          <w:tcPr>
            <w:cnfStyle w:val="001000000000" w:firstRow="0" w:lastRow="0" w:firstColumn="1" w:lastColumn="0" w:oddVBand="0" w:evenVBand="0" w:oddHBand="0" w:evenHBand="0" w:firstRowFirstColumn="0" w:firstRowLastColumn="0" w:lastRowFirstColumn="0" w:lastRowLastColumn="0"/>
            <w:tcW w:w="1838" w:type="dxa"/>
          </w:tcPr>
          <w:p w14:paraId="7A7C3D33" w14:textId="7C675FA2" w:rsidR="00103F5C" w:rsidRPr="00AB645D" w:rsidRDefault="6087315A" w:rsidP="00103F5C">
            <w:pPr>
              <w:pStyle w:val="Body"/>
              <w:jc w:val="left"/>
            </w:pPr>
            <w:r>
              <w:t>Scalability</w:t>
            </w:r>
          </w:p>
        </w:tc>
        <w:tc>
          <w:tcPr>
            <w:cnfStyle w:val="000010000000" w:firstRow="0" w:lastRow="0" w:firstColumn="0" w:lastColumn="0" w:oddVBand="1" w:evenVBand="0" w:oddHBand="0" w:evenHBand="0" w:firstRowFirstColumn="0" w:firstRowLastColumn="0" w:lastRowFirstColumn="0" w:lastRowLastColumn="0"/>
            <w:tcW w:w="7512" w:type="dxa"/>
          </w:tcPr>
          <w:p w14:paraId="0B44D381" w14:textId="76BC9A5F" w:rsidR="00103F5C" w:rsidRPr="00AB645D" w:rsidRDefault="6087315A" w:rsidP="00103F5C">
            <w:pPr>
              <w:pStyle w:val="Body"/>
            </w:pPr>
            <w:r>
              <w:t>The system must be designed and implemented in a manner which enables the solution to grow in the future.</w:t>
            </w:r>
          </w:p>
        </w:tc>
      </w:tr>
      <w:tr w:rsidR="00103F5C" w14:paraId="127E1842" w14:textId="77777777" w:rsidTr="60873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79120E" w14:textId="5D6F2B76" w:rsidR="00103F5C" w:rsidRPr="00465240" w:rsidRDefault="6087315A" w:rsidP="00103F5C">
            <w:pPr>
              <w:pStyle w:val="Body"/>
              <w:tabs>
                <w:tab w:val="center" w:pos="811"/>
              </w:tabs>
              <w:jc w:val="left"/>
            </w:pPr>
            <w:r>
              <w:t>Data Security</w:t>
            </w:r>
          </w:p>
        </w:tc>
        <w:tc>
          <w:tcPr>
            <w:cnfStyle w:val="000010000000" w:firstRow="0" w:lastRow="0" w:firstColumn="0" w:lastColumn="0" w:oddVBand="1" w:evenVBand="0" w:oddHBand="0" w:evenHBand="0" w:firstRowFirstColumn="0" w:firstRowLastColumn="0" w:lastRowFirstColumn="0" w:lastRowLastColumn="0"/>
            <w:tcW w:w="7512" w:type="dxa"/>
          </w:tcPr>
          <w:p w14:paraId="57B694FA" w14:textId="151F0AC9" w:rsidR="00103F5C" w:rsidRPr="00F71CEB" w:rsidRDefault="6087315A" w:rsidP="00103F5C">
            <w:pPr>
              <w:pStyle w:val="Body"/>
            </w:pPr>
            <w:r>
              <w:t>All authenticated client traffic must be transmitted via encrypted channels using TLS1.2 as a minimum.</w:t>
            </w:r>
          </w:p>
        </w:tc>
      </w:tr>
      <w:tr w:rsidR="00103F5C" w14:paraId="03A3026A" w14:textId="77777777" w:rsidTr="6087315A">
        <w:tc>
          <w:tcPr>
            <w:cnfStyle w:val="001000000000" w:firstRow="0" w:lastRow="0" w:firstColumn="1" w:lastColumn="0" w:oddVBand="0" w:evenVBand="0" w:oddHBand="0" w:evenHBand="0" w:firstRowFirstColumn="0" w:firstRowLastColumn="0" w:lastRowFirstColumn="0" w:lastRowLastColumn="0"/>
            <w:tcW w:w="1838" w:type="dxa"/>
          </w:tcPr>
          <w:p w14:paraId="1592582F" w14:textId="2B9C9A52" w:rsidR="00103F5C" w:rsidRPr="00465240" w:rsidRDefault="6087315A" w:rsidP="00103F5C">
            <w:pPr>
              <w:pStyle w:val="Body"/>
              <w:tabs>
                <w:tab w:val="center" w:pos="811"/>
              </w:tabs>
              <w:jc w:val="left"/>
            </w:pPr>
            <w:r>
              <w:t>Data Security</w:t>
            </w:r>
          </w:p>
        </w:tc>
        <w:tc>
          <w:tcPr>
            <w:cnfStyle w:val="000010000000" w:firstRow="0" w:lastRow="0" w:firstColumn="0" w:lastColumn="0" w:oddVBand="1" w:evenVBand="0" w:oddHBand="0" w:evenHBand="0" w:firstRowFirstColumn="0" w:firstRowLastColumn="0" w:lastRowFirstColumn="0" w:lastRowLastColumn="0"/>
            <w:tcW w:w="7512" w:type="dxa"/>
          </w:tcPr>
          <w:p w14:paraId="2A4DBEF2" w14:textId="59882CE4" w:rsidR="00103F5C" w:rsidRPr="003D5FB3" w:rsidRDefault="6087315A" w:rsidP="00103F5C">
            <w:pPr>
              <w:pStyle w:val="Body"/>
            </w:pPr>
            <w:r>
              <w:t>Management and transmission of customer data must comply with the Data Protection Act.</w:t>
            </w:r>
          </w:p>
        </w:tc>
      </w:tr>
    </w:tbl>
    <w:p w14:paraId="385EE3FB" w14:textId="77777777" w:rsidR="00805095" w:rsidRPr="00805095" w:rsidRDefault="00805095" w:rsidP="00805095">
      <w:pPr>
        <w:pStyle w:val="Body"/>
      </w:pPr>
    </w:p>
    <w:p w14:paraId="642ACA66" w14:textId="5E67209C" w:rsidR="00610713" w:rsidRDefault="00610713">
      <w:pPr>
        <w:spacing w:before="0" w:after="0"/>
        <w:rPr>
          <w:sz w:val="20"/>
          <w:szCs w:val="22"/>
        </w:rPr>
      </w:pPr>
    </w:p>
    <w:sectPr w:rsidR="00610713" w:rsidSect="009B05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55D21A" w14:textId="77777777" w:rsidR="00CA6B9D" w:rsidRDefault="00CA6B9D" w:rsidP="00510FD6">
      <w:r>
        <w:separator/>
      </w:r>
    </w:p>
    <w:p w14:paraId="2369E612" w14:textId="77777777" w:rsidR="00CA6B9D" w:rsidRDefault="00CA6B9D"/>
  </w:endnote>
  <w:endnote w:type="continuationSeparator" w:id="0">
    <w:p w14:paraId="52215394" w14:textId="77777777" w:rsidR="00CA6B9D" w:rsidRDefault="00CA6B9D" w:rsidP="00510FD6">
      <w:r>
        <w:continuationSeparator/>
      </w:r>
    </w:p>
    <w:p w14:paraId="639032B9" w14:textId="77777777" w:rsidR="00CA6B9D" w:rsidRDefault="00CA6B9D"/>
  </w:endnote>
  <w:endnote w:type="continuationNotice" w:id="1">
    <w:p w14:paraId="7237538F" w14:textId="77777777" w:rsidR="00CA6B9D" w:rsidRDefault="00CA6B9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CC"/>
    <w:family w:val="swiss"/>
    <w:pitch w:val="variable"/>
    <w:sig w:usb0="00000687" w:usb1="00000000" w:usb2="00000000" w:usb3="00000000" w:csb0="0000009F" w:csb1="00000000"/>
  </w:font>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CC"/>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43" w:usb2="00000009" w:usb3="00000000" w:csb0="000001FF" w:csb1="00000000"/>
  </w:font>
  <w:font w:name="Lucida Grande">
    <w:altName w:val="Times New Roman"/>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C0BF7" w14:textId="77777777" w:rsidR="00CA6B9D" w:rsidRDefault="00CA6B9D" w:rsidP="00573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B3C2B9" w14:textId="77777777" w:rsidR="00CA6B9D" w:rsidRDefault="00CA6B9D" w:rsidP="00510F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DD13B" w14:textId="2A45EE7B" w:rsidR="00CA6B9D" w:rsidRPr="00510FD6" w:rsidRDefault="00CA6B9D" w:rsidP="0038457A">
    <w:pPr>
      <w:pStyle w:val="Footer"/>
      <w:framePr w:wrap="around" w:vAnchor="text" w:hAnchor="margin" w:xAlign="right" w:y="-85"/>
      <w:rPr>
        <w:rStyle w:val="PageNumber"/>
        <w:color w:val="999999" w:themeColor="background2"/>
      </w:rPr>
    </w:pPr>
    <w:r w:rsidRPr="00510FD6">
      <w:rPr>
        <w:rStyle w:val="PageNumber"/>
        <w:color w:val="999999" w:themeColor="background2"/>
      </w:rPr>
      <w:fldChar w:fldCharType="begin"/>
    </w:r>
    <w:r w:rsidRPr="00510FD6">
      <w:rPr>
        <w:rStyle w:val="PageNumber"/>
        <w:color w:val="999999" w:themeColor="background2"/>
      </w:rPr>
      <w:instrText xml:space="preserve">PAGE  </w:instrText>
    </w:r>
    <w:r w:rsidRPr="00510FD6">
      <w:rPr>
        <w:rStyle w:val="PageNumber"/>
        <w:color w:val="999999" w:themeColor="background2"/>
      </w:rPr>
      <w:fldChar w:fldCharType="separate"/>
    </w:r>
    <w:r w:rsidR="00F55383">
      <w:rPr>
        <w:rStyle w:val="PageNumber"/>
        <w:noProof/>
        <w:color w:val="999999" w:themeColor="background2"/>
      </w:rPr>
      <w:t>5</w:t>
    </w:r>
    <w:r w:rsidRPr="00510FD6">
      <w:rPr>
        <w:rStyle w:val="PageNumber"/>
        <w:color w:val="999999" w:themeColor="background2"/>
      </w:rPr>
      <w:fldChar w:fldCharType="end"/>
    </w:r>
  </w:p>
  <w:p w14:paraId="7480847F" w14:textId="0C2EAE5E" w:rsidR="00CA6B9D" w:rsidRPr="00510FD6" w:rsidRDefault="00CA6B9D" w:rsidP="00DC5D31">
    <w:pPr>
      <w:pStyle w:val="Footer"/>
      <w:tabs>
        <w:tab w:val="clear" w:pos="8640"/>
        <w:tab w:val="left" w:pos="900"/>
        <w:tab w:val="left" w:pos="3750"/>
        <w:tab w:val="right" w:pos="9000"/>
      </w:tabs>
      <w:ind w:right="360"/>
      <w:rPr>
        <w:color w:val="999999" w:themeColor="background2"/>
      </w:rPr>
    </w:pPr>
    <w:r w:rsidRPr="00510FD6">
      <w:rPr>
        <w:noProof/>
        <w:color w:val="999999" w:themeColor="background2"/>
      </w:rPr>
      <mc:AlternateContent>
        <mc:Choice Requires="wps">
          <w:drawing>
            <wp:anchor distT="0" distB="0" distL="114300" distR="114300" simplePos="0" relativeHeight="251658240" behindDoc="0" locked="0" layoutInCell="1" allowOverlap="1" wp14:anchorId="6582FCF5" wp14:editId="3AED3602">
              <wp:simplePos x="0" y="0"/>
              <wp:positionH relativeFrom="column">
                <wp:posOffset>0</wp:posOffset>
              </wp:positionH>
              <wp:positionV relativeFrom="paragraph">
                <wp:posOffset>-195580</wp:posOffset>
              </wp:positionV>
              <wp:extent cx="5943600" cy="0"/>
              <wp:effectExtent l="0" t="0" r="25400" b="2540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a:ln w="254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5"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64547 [3213]" strokeweight="2pt" from="0,-15.4pt" to="468pt,-15.4pt" w14:anchorId="4A19EE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"/>
          </w:pict>
        </mc:Fallback>
      </mc:AlternateContent>
    </w:r>
    <w:r>
      <w:rPr>
        <w:color w:val="999999" w:themeColor="background2"/>
      </w:rPr>
      <w:t xml:space="preserve">CONFIDENTIAL | </w:t>
    </w:r>
    <w:r w:rsidRPr="739761FB">
      <w:fldChar w:fldCharType="begin"/>
    </w:r>
    <w:r>
      <w:rPr>
        <w:color w:val="999999" w:themeColor="background2"/>
      </w:rPr>
      <w:instrText xml:space="preserve"> DATE \@ "MMMM d, yyyy" </w:instrText>
    </w:r>
    <w:r w:rsidRPr="739761FB">
      <w:rPr>
        <w:color w:val="999999" w:themeColor="background2"/>
      </w:rPr>
      <w:fldChar w:fldCharType="separate"/>
    </w:r>
    <w:r w:rsidR="009C551E">
      <w:rPr>
        <w:noProof/>
        <w:color w:val="999999" w:themeColor="background2"/>
      </w:rPr>
      <w:t>June 10, 2016</w:t>
    </w:r>
    <w:r w:rsidRPr="739761F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36F64" w14:textId="77777777" w:rsidR="00CA6B9D" w:rsidRPr="009D1769" w:rsidRDefault="6087315A" w:rsidP="005653CE">
    <w:pPr>
      <w:pStyle w:val="Footer"/>
      <w:tabs>
        <w:tab w:val="clear" w:pos="8640"/>
        <w:tab w:val="left" w:pos="900"/>
        <w:tab w:val="right" w:pos="9000"/>
      </w:tabs>
      <w:ind w:right="360"/>
      <w:rPr>
        <w:color w:val="222223" w:themeColor="text1" w:themeShade="80"/>
        <w:sz w:val="16"/>
      </w:rPr>
    </w:pPr>
    <w:r w:rsidRPr="6087315A">
      <w:rPr>
        <w:b/>
        <w:bCs/>
        <w:sz w:val="16"/>
        <w:szCs w:val="16"/>
      </w:rPr>
      <w:t>Legal Notice:</w:t>
    </w:r>
    <w:r w:rsidRPr="6087315A">
      <w:rPr>
        <w:sz w:val="16"/>
        <w:szCs w:val="16"/>
      </w:rPr>
      <w:t xml:space="preserve"> This document contains privileged and/or confidential information and may not be disclosed, distributed or reproduced without the prior written permission of EPAM Systems.</w:t>
    </w:r>
  </w:p>
  <w:p w14:paraId="1CC31683" w14:textId="5B5D7BE9" w:rsidR="00CA6B9D" w:rsidRDefault="00CA6B9D" w:rsidP="00BB675C">
    <w:pPr>
      <w:pStyle w:val="Footer"/>
      <w:tabs>
        <w:tab w:val="clear" w:pos="8640"/>
        <w:tab w:val="left" w:pos="900"/>
        <w:tab w:val="right" w:pos="9000"/>
      </w:tabs>
      <w:ind w:right="360"/>
      <w:rPr>
        <w:color w:val="999999" w:themeColor="background2"/>
      </w:rPr>
    </w:pPr>
    <w:r w:rsidRPr="00510FD6">
      <w:rPr>
        <w:noProof/>
        <w:color w:val="999999" w:themeColor="background2"/>
      </w:rPr>
      <mc:AlternateContent>
        <mc:Choice Requires="wps">
          <w:drawing>
            <wp:anchor distT="0" distB="0" distL="114300" distR="114300" simplePos="0" relativeHeight="251658242" behindDoc="0" locked="0" layoutInCell="1" allowOverlap="1" wp14:anchorId="6913A45C" wp14:editId="46388CE0">
              <wp:simplePos x="0" y="0"/>
              <wp:positionH relativeFrom="margin">
                <wp:align>left</wp:align>
              </wp:positionH>
              <wp:positionV relativeFrom="paragraph">
                <wp:posOffset>40744</wp:posOffset>
              </wp:positionV>
              <wp:extent cx="59436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5943600" cy="0"/>
                      </a:xfrm>
                      <a:prstGeom prst="line">
                        <a:avLst/>
                      </a:prstGeom>
                      <a:ln w="254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11" style="position:absolute;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o:spid="_x0000_s1026" strokecolor="#464547 [3213]" strokeweight="2pt" from="0,3.2pt" to="468pt,3.2pt" w14:anchorId="24B83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">
              <w10:wrap anchorx="margin"/>
            </v:line>
          </w:pict>
        </mc:Fallback>
      </mc:AlternateContent>
    </w:r>
  </w:p>
  <w:p w14:paraId="52FFD1C9" w14:textId="6CF68E43" w:rsidR="00CA6B9D" w:rsidRPr="001E5331" w:rsidRDefault="00CA6B9D" w:rsidP="00BB675C">
    <w:pPr>
      <w:pStyle w:val="Footer"/>
      <w:tabs>
        <w:tab w:val="clear" w:pos="8640"/>
        <w:tab w:val="left" w:pos="900"/>
        <w:tab w:val="right" w:pos="9000"/>
      </w:tabs>
      <w:ind w:right="360"/>
      <w:rPr>
        <w:color w:val="999999" w:themeColor="background2"/>
        <w:sz w:val="20"/>
        <w:szCs w:val="20"/>
      </w:rPr>
    </w:pPr>
    <w:r w:rsidRPr="001E5331">
      <w:rPr>
        <w:color w:val="999999" w:themeColor="background2"/>
        <w:sz w:val="20"/>
        <w:szCs w:val="20"/>
      </w:rPr>
      <w:t xml:space="preserve">CONFIDENTIAL | </w:t>
    </w:r>
    <w:r w:rsidRPr="739761FB">
      <w:fldChar w:fldCharType="begin"/>
    </w:r>
    <w:r w:rsidRPr="001E5331">
      <w:rPr>
        <w:color w:val="999999" w:themeColor="background2"/>
        <w:sz w:val="20"/>
        <w:szCs w:val="20"/>
      </w:rPr>
      <w:instrText xml:space="preserve"> DATE \@ "MMMM d, yyyy" </w:instrText>
    </w:r>
    <w:r w:rsidRPr="739761FB">
      <w:rPr>
        <w:color w:val="999999" w:themeColor="background2"/>
        <w:sz w:val="20"/>
        <w:szCs w:val="20"/>
      </w:rPr>
      <w:fldChar w:fldCharType="separate"/>
    </w:r>
    <w:r w:rsidR="009C551E">
      <w:rPr>
        <w:noProof/>
        <w:color w:val="999999" w:themeColor="background2"/>
        <w:sz w:val="20"/>
        <w:szCs w:val="20"/>
      </w:rPr>
      <w:t>June 10, 2016</w:t>
    </w:r>
    <w:r w:rsidRPr="739761F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B7615" w14:textId="77777777" w:rsidR="00CA6B9D" w:rsidRDefault="00CA6B9D" w:rsidP="00510FD6">
      <w:r>
        <w:separator/>
      </w:r>
    </w:p>
    <w:p w14:paraId="6FDE1151" w14:textId="77777777" w:rsidR="00CA6B9D" w:rsidRDefault="00CA6B9D"/>
  </w:footnote>
  <w:footnote w:type="continuationSeparator" w:id="0">
    <w:p w14:paraId="226A2461" w14:textId="77777777" w:rsidR="00CA6B9D" w:rsidRDefault="00CA6B9D" w:rsidP="00510FD6">
      <w:r>
        <w:continuationSeparator/>
      </w:r>
    </w:p>
    <w:p w14:paraId="5D026505" w14:textId="77777777" w:rsidR="00CA6B9D" w:rsidRDefault="00CA6B9D"/>
  </w:footnote>
  <w:footnote w:type="continuationNotice" w:id="1">
    <w:p w14:paraId="1A501FEE" w14:textId="77777777" w:rsidR="00CA6B9D" w:rsidRDefault="00CA6B9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F1B7F" w14:textId="63CEEAED" w:rsidR="00CA6B9D" w:rsidRDefault="00CA6B9D" w:rsidP="00DC5D31">
    <w:pPr>
      <w:pStyle w:val="Header"/>
      <w:tabs>
        <w:tab w:val="clear" w:pos="8640"/>
        <w:tab w:val="right" w:pos="9360"/>
      </w:tabs>
      <w:spacing w:before="0" w:after="0"/>
    </w:pPr>
    <w:r w:rsidRPr="00DC5D31">
      <w:rPr>
        <w:noProof/>
      </w:rPr>
      <mc:AlternateContent>
        <mc:Choice Requires="wps">
          <w:drawing>
            <wp:anchor distT="0" distB="0" distL="114300" distR="114300" simplePos="0" relativeHeight="251658241" behindDoc="0" locked="0" layoutInCell="1" allowOverlap="1" wp14:anchorId="6D90B341" wp14:editId="71F6C4A4">
              <wp:simplePos x="0" y="0"/>
              <wp:positionH relativeFrom="margin">
                <wp:posOffset>0</wp:posOffset>
              </wp:positionH>
              <wp:positionV relativeFrom="paragraph">
                <wp:posOffset>301625</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1"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464547 [3213]" strokeweight="1pt" from="0,23.75pt" to="468pt,23.75pt" w14:anchorId="18F76D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">
              <w10:wrap anchorx="margin"/>
            </v:line>
          </w:pict>
        </mc:Fallback>
      </mc:AlternateContent>
    </w:r>
    <w:r>
      <w:rPr>
        <w:noProof/>
      </w:rPr>
      <w:t>REQUEST FOR PROPOSAL</w:t>
    </w:r>
    <w:r>
      <w:tab/>
    </w:r>
    <w:r>
      <w:tab/>
    </w:r>
    <w:r>
      <w:rPr>
        <w:noProof/>
      </w:rPr>
      <w:drawing>
        <wp:inline distT="0" distB="0" distL="0" distR="0" wp14:anchorId="5E2FC69F" wp14:editId="0208F4DB">
          <wp:extent cx="576000" cy="204120"/>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a:extLst>
                      <a:ext uri="{28A0092B-C50C-407E-A947-70E740481C1C}">
                        <a14:useLocalDpi xmlns:a14="http://schemas.microsoft.com/office/drawing/2010/main" val="0"/>
                      </a:ext>
                    </a:extLst>
                  </a:blip>
                  <a:stretch>
                    <a:fillRect/>
                  </a:stretch>
                </pic:blipFill>
                <pic:spPr>
                  <a:xfrm>
                    <a:off x="0" y="0"/>
                    <a:ext cx="576000" cy="2041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22626C22"/>
    <w:lvl w:ilvl="0">
      <w:start w:val="1"/>
      <w:numFmt w:val="bullet"/>
      <w:pStyle w:val="ListBullet2"/>
      <w:lvlText w:val="—"/>
      <w:lvlJc w:val="left"/>
      <w:pPr>
        <w:ind w:left="717" w:hanging="360"/>
      </w:pPr>
      <w:rPr>
        <w:rFonts w:ascii="Trebuchet MS" w:hAnsi="Trebuchet MS" w:hint="default"/>
      </w:rPr>
    </w:lvl>
  </w:abstractNum>
  <w:abstractNum w:abstractNumId="1" w15:restartNumberingAfterBreak="0">
    <w:nsid w:val="08961A76"/>
    <w:multiLevelType w:val="multilevel"/>
    <w:tmpl w:val="79C85BE0"/>
    <w:styleLink w:val="Style2"/>
    <w:lvl w:ilvl="0">
      <w:start w:val="1"/>
      <w:numFmt w:val="decimal"/>
      <w:lvlText w:val="1.%1."/>
      <w:lvlJc w:val="left"/>
      <w:pPr>
        <w:ind w:left="720" w:hanging="360"/>
      </w:pPr>
      <w:rPr>
        <w:rFonts w:hint="default"/>
      </w:rPr>
    </w:lvl>
    <w:lvl w:ilvl="1">
      <w:start w:val="1"/>
      <w:numFmt w:val="decimal"/>
      <w:lvlText w:val="%2."/>
      <w:lvlJc w:val="left"/>
      <w:pPr>
        <w:ind w:left="1440" w:hanging="360"/>
      </w:pPr>
      <w:rPr>
        <w:rFonts w:asciiTheme="majorHAnsi" w:hAnsiTheme="majorHAnsi"/>
        <w:color w:val="32B6CE" w:themeColor="accent2"/>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1736F9"/>
    <w:multiLevelType w:val="multilevel"/>
    <w:tmpl w:val="A9CED12A"/>
    <w:lvl w:ilvl="0">
      <w:start w:val="1"/>
      <w:numFmt w:val="decimal"/>
      <w:pStyle w:val="TableNumberedList"/>
      <w:lvlText w:val="%1."/>
      <w:lvlJc w:val="left"/>
      <w:pPr>
        <w:ind w:left="340" w:hanging="340"/>
      </w:pPr>
      <w:rPr>
        <w:rFonts w:ascii="Trebuchet MS" w:hAnsi="Trebuchet MS" w:hint="default"/>
        <w:b w:val="0"/>
        <w:i w:val="0"/>
        <w:color w:val="1A9CB0"/>
        <w:sz w:val="18"/>
      </w:rPr>
    </w:lvl>
    <w:lvl w:ilvl="1">
      <w:start w:val="1"/>
      <w:numFmt w:val="lowerLetter"/>
      <w:lvlText w:val="%2."/>
      <w:lvlJc w:val="left"/>
      <w:pPr>
        <w:ind w:left="680" w:hanging="340"/>
      </w:pPr>
      <w:rPr>
        <w:rFonts w:ascii="Trebuchet MS" w:hAnsi="Trebuchet MS" w:hint="default"/>
        <w:b w:val="0"/>
        <w:i w:val="0"/>
        <w:color w:val="464547"/>
        <w:sz w:val="18"/>
      </w:rPr>
    </w:lvl>
    <w:lvl w:ilvl="2">
      <w:start w:val="1"/>
      <w:numFmt w:val="lowerRoman"/>
      <w:lvlText w:val="%3."/>
      <w:lvlJc w:val="left"/>
      <w:pPr>
        <w:ind w:left="1021" w:hanging="341"/>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6A451F"/>
    <w:multiLevelType w:val="hybridMultilevel"/>
    <w:tmpl w:val="E4C4D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40C2D"/>
    <w:multiLevelType w:val="hybridMultilevel"/>
    <w:tmpl w:val="B50E834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 w15:restartNumberingAfterBreak="0">
    <w:nsid w:val="11D96C26"/>
    <w:multiLevelType w:val="hybridMultilevel"/>
    <w:tmpl w:val="55A05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77DCA"/>
    <w:multiLevelType w:val="hybridMultilevel"/>
    <w:tmpl w:val="B88C4A14"/>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86E93"/>
    <w:multiLevelType w:val="multilevel"/>
    <w:tmpl w:val="A448CDB4"/>
    <w:lvl w:ilvl="0">
      <w:start w:val="1"/>
      <w:numFmt w:val="none"/>
      <w:pStyle w:val="TableNote"/>
      <w:lvlText w:val="Note:"/>
      <w:lvlJc w:val="left"/>
      <w:pPr>
        <w:tabs>
          <w:tab w:val="num" w:pos="340"/>
        </w:tabs>
        <w:ind w:left="680" w:hanging="680"/>
      </w:pPr>
      <w:rPr>
        <w:rFonts w:hint="default"/>
        <w:b/>
        <w:i w:val="0"/>
        <w:position w:val="0"/>
        <w:sz w:val="18"/>
      </w:rPr>
    </w:lvl>
    <w:lvl w:ilvl="1">
      <w:start w:val="1"/>
      <w:numFmt w:val="decimal"/>
      <w:lvlText w:val="%1.%2."/>
      <w:lvlJc w:val="left"/>
      <w:pPr>
        <w:ind w:left="0" w:firstLine="0"/>
      </w:pPr>
      <w:rPr>
        <w:rFonts w:hint="default"/>
        <w:position w:val="0"/>
      </w:rPr>
    </w:lvl>
    <w:lvl w:ilvl="2">
      <w:start w:val="1"/>
      <w:numFmt w:val="decimal"/>
      <w:lvlText w:val="%1.%2.%3."/>
      <w:lvlJc w:val="left"/>
      <w:pPr>
        <w:ind w:left="0" w:firstLine="0"/>
      </w:pPr>
      <w:rPr>
        <w:rFonts w:hint="default"/>
        <w:position w:val="0"/>
      </w:rPr>
    </w:lvl>
    <w:lvl w:ilvl="3">
      <w:start w:val="1"/>
      <w:numFmt w:val="decimal"/>
      <w:lvlText w:val="%1.%2.%3.%4."/>
      <w:lvlJc w:val="left"/>
      <w:pPr>
        <w:ind w:left="0" w:firstLine="0"/>
      </w:pPr>
      <w:rPr>
        <w:rFonts w:hint="default"/>
        <w:position w:val="0"/>
      </w:rPr>
    </w:lvl>
    <w:lvl w:ilvl="4">
      <w:start w:val="1"/>
      <w:numFmt w:val="decimal"/>
      <w:lvlText w:val="%1.%2.%3.%4.%5."/>
      <w:lvlJc w:val="left"/>
      <w:pPr>
        <w:ind w:left="0" w:firstLine="0"/>
      </w:pPr>
      <w:rPr>
        <w:rFonts w:hint="default"/>
        <w:position w:val="0"/>
      </w:rPr>
    </w:lvl>
    <w:lvl w:ilvl="5">
      <w:start w:val="1"/>
      <w:numFmt w:val="decimal"/>
      <w:lvlText w:val="%1.%2.%3.%4.%5.%6."/>
      <w:lvlJc w:val="left"/>
      <w:pPr>
        <w:ind w:left="0" w:firstLine="0"/>
      </w:pPr>
      <w:rPr>
        <w:rFonts w:hint="default"/>
        <w:position w:val="0"/>
      </w:rPr>
    </w:lvl>
    <w:lvl w:ilvl="6">
      <w:start w:val="1"/>
      <w:numFmt w:val="decimal"/>
      <w:lvlText w:val="%1.%2.%3.%4.%5.%6.%7."/>
      <w:lvlJc w:val="left"/>
      <w:pPr>
        <w:ind w:left="0" w:firstLine="0"/>
      </w:pPr>
      <w:rPr>
        <w:rFonts w:hint="default"/>
        <w:position w:val="0"/>
      </w:rPr>
    </w:lvl>
    <w:lvl w:ilvl="7">
      <w:start w:val="1"/>
      <w:numFmt w:val="decimal"/>
      <w:lvlText w:val="%1.%2.%3.%4.%5.%6.%7.%8."/>
      <w:lvlJc w:val="left"/>
      <w:pPr>
        <w:ind w:left="0" w:firstLine="0"/>
      </w:pPr>
      <w:rPr>
        <w:rFonts w:hint="default"/>
        <w:position w:val="0"/>
      </w:rPr>
    </w:lvl>
    <w:lvl w:ilvl="8">
      <w:start w:val="1"/>
      <w:numFmt w:val="decimal"/>
      <w:lvlText w:val="%1.%2.%3.%4.%5.%6.%7.%8.%9."/>
      <w:lvlJc w:val="left"/>
      <w:pPr>
        <w:ind w:left="0" w:firstLine="0"/>
      </w:pPr>
      <w:rPr>
        <w:rFonts w:hint="default"/>
        <w:position w:val="0"/>
      </w:rPr>
    </w:lvl>
  </w:abstractNum>
  <w:abstractNum w:abstractNumId="8" w15:restartNumberingAfterBreak="0">
    <w:nsid w:val="253B7338"/>
    <w:multiLevelType w:val="hybridMultilevel"/>
    <w:tmpl w:val="018A49B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C237E81"/>
    <w:multiLevelType w:val="multilevel"/>
    <w:tmpl w:val="4E601970"/>
    <w:lvl w:ilvl="0">
      <w:start w:val="1"/>
      <w:numFmt w:val="decimal"/>
      <w:pStyle w:val="NumberedList"/>
      <w:lvlText w:val="%1."/>
      <w:lvlJc w:val="left"/>
      <w:pPr>
        <w:ind w:left="720" w:hanging="360"/>
      </w:pPr>
      <w:rPr>
        <w:rFonts w:ascii="Trebuchet MS" w:hAnsi="Trebuchet MS" w:hint="default"/>
        <w:color w:val="1A9CB0"/>
      </w:rPr>
    </w:lvl>
    <w:lvl w:ilvl="1">
      <w:start w:val="1"/>
      <w:numFmt w:val="lowerLetter"/>
      <w:lvlText w:val="%2."/>
      <w:lvlJc w:val="left"/>
      <w:pPr>
        <w:ind w:left="1440" w:hanging="360"/>
      </w:pPr>
      <w:rPr>
        <w:rFonts w:hint="default"/>
        <w:color w:val="464547"/>
      </w:rPr>
    </w:lvl>
    <w:lvl w:ilvl="2">
      <w:start w:val="1"/>
      <w:numFmt w:val="lowerRoman"/>
      <w:lvlText w:val="%3."/>
      <w:lvlJc w:val="right"/>
      <w:pPr>
        <w:ind w:left="2160" w:hanging="180"/>
      </w:pPr>
      <w:rPr>
        <w:rFonts w:hint="default"/>
        <w:color w:val="464547"/>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FE826A3"/>
    <w:multiLevelType w:val="multilevel"/>
    <w:tmpl w:val="57D04CBC"/>
    <w:styleLink w:val="Style1"/>
    <w:lvl w:ilvl="0">
      <w:start w:val="1"/>
      <w:numFmt w:val="decimal"/>
      <w:lvlText w:val="%1."/>
      <w:lvlJc w:val="left"/>
      <w:pPr>
        <w:ind w:left="0" w:firstLine="0"/>
      </w:pPr>
      <w:rPr>
        <w:rFonts w:ascii="Arial Black" w:hAnsi="Arial Black" w:hint="default"/>
        <w:color w:val="464547"/>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8234C35"/>
    <w:multiLevelType w:val="multilevel"/>
    <w:tmpl w:val="26AE2D26"/>
    <w:lvl w:ilvl="0">
      <w:start w:val="1"/>
      <w:numFmt w:val="bullet"/>
      <w:pStyle w:val="ListParagraph"/>
      <w:lvlText w:val=""/>
      <w:lvlJc w:val="left"/>
      <w:pPr>
        <w:ind w:left="720" w:hanging="360"/>
      </w:pPr>
      <w:rPr>
        <w:rFonts w:ascii="Symbol" w:hAnsi="Symbol" w:hint="default"/>
        <w:color w:val="1A9CB0"/>
      </w:rPr>
    </w:lvl>
    <w:lvl w:ilvl="1">
      <w:start w:val="1"/>
      <w:numFmt w:val="bullet"/>
      <w:lvlText w:val=""/>
      <w:lvlJc w:val="left"/>
      <w:pPr>
        <w:ind w:left="1440" w:hanging="360"/>
      </w:pPr>
      <w:rPr>
        <w:rFonts w:ascii="Symbol" w:hAnsi="Symbol" w:hint="default"/>
        <w:color w:val="464547"/>
      </w:rPr>
    </w:lvl>
    <w:lvl w:ilvl="2">
      <w:start w:val="1"/>
      <w:numFmt w:val="bullet"/>
      <w:lvlText w:val="o"/>
      <w:lvlJc w:val="left"/>
      <w:pPr>
        <w:ind w:left="2160" w:hanging="360"/>
      </w:pPr>
      <w:rPr>
        <w:rFonts w:ascii="Courier New" w:hAnsi="Courier New" w:hint="default"/>
        <w:color w:val="464547"/>
        <w:sz w:val="18"/>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BD5283F"/>
    <w:multiLevelType w:val="hybridMultilevel"/>
    <w:tmpl w:val="032268F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47780A60"/>
    <w:multiLevelType w:val="multilevel"/>
    <w:tmpl w:val="E48A13C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701" w:hanging="170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32B6CE" w:themeColor="accent2"/>
      </w:rPr>
    </w:lvl>
    <w:lvl w:ilvl="1">
      <w:start w:val="1"/>
      <w:numFmt w:val="bullet"/>
      <w:lvlText w:val=""/>
      <w:lvlJc w:val="left"/>
      <w:pPr>
        <w:ind w:left="1440" w:hanging="360"/>
      </w:pPr>
      <w:rPr>
        <w:rFonts w:ascii="Symbol" w:hAnsi="Symbol" w:hint="default"/>
        <w:color w:val="464547" w:themeColor="text1"/>
      </w:rPr>
    </w:lvl>
    <w:lvl w:ilvl="2">
      <w:start w:val="1"/>
      <w:numFmt w:val="bullet"/>
      <w:lvlText w:val=""/>
      <w:lvlJc w:val="left"/>
      <w:pPr>
        <w:ind w:left="2160" w:hanging="360"/>
      </w:pPr>
      <w:rPr>
        <w:rFonts w:ascii="Symbol" w:hAnsi="Symbol" w:hint="default"/>
        <w:color w:val="464547" w:themeColor="text1"/>
      </w:rPr>
    </w:lvl>
    <w:lvl w:ilvl="3">
      <w:start w:val="1"/>
      <w:numFmt w:val="bullet"/>
      <w:lvlText w:val=""/>
      <w:lvlJc w:val="left"/>
      <w:pPr>
        <w:ind w:left="2880" w:hanging="360"/>
      </w:pPr>
      <w:rPr>
        <w:rFonts w:ascii="Symbol" w:hAnsi="Symbol" w:hint="default"/>
        <w:color w:val="464547"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20E1898"/>
    <w:multiLevelType w:val="hybridMultilevel"/>
    <w:tmpl w:val="6D502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536724"/>
    <w:multiLevelType w:val="multilevel"/>
    <w:tmpl w:val="8E4C61EC"/>
    <w:styleLink w:val="Style5"/>
    <w:lvl w:ilvl="0">
      <w:numFmt w:val="none"/>
      <w:lvlText w:val="Note:"/>
      <w:lvlJc w:val="left"/>
      <w:pPr>
        <w:tabs>
          <w:tab w:val="num" w:pos="357"/>
        </w:tabs>
        <w:ind w:left="360" w:hanging="360"/>
      </w:pPr>
      <w:rPr>
        <w:rFonts w:ascii="Trebuchet MS" w:hAnsi="Trebuchet MS" w:hint="default"/>
        <w:b/>
        <w:i w:val="0"/>
        <w:color w:val="1A9CB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4B44CAC"/>
    <w:multiLevelType w:val="multilevel"/>
    <w:tmpl w:val="4DD44DA0"/>
    <w:styleLink w:val="Style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right"/>
      <w:pPr>
        <w:ind w:left="0" w:firstLine="113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521095E"/>
    <w:multiLevelType w:val="multilevel"/>
    <w:tmpl w:val="518485D8"/>
    <w:lvl w:ilvl="0">
      <w:start w:val="1"/>
      <w:numFmt w:val="bullet"/>
      <w:pStyle w:val="TableBulletList"/>
      <w:lvlText w:val=""/>
      <w:lvlJc w:val="left"/>
      <w:pPr>
        <w:ind w:left="340" w:hanging="340"/>
      </w:pPr>
      <w:rPr>
        <w:rFonts w:ascii="Symbol" w:hAnsi="Symbol" w:hint="default"/>
        <w:color w:val="1A9CB0"/>
      </w:rPr>
    </w:lvl>
    <w:lvl w:ilvl="1">
      <w:start w:val="1"/>
      <w:numFmt w:val="bullet"/>
      <w:lvlText w:val=""/>
      <w:lvlJc w:val="left"/>
      <w:pPr>
        <w:ind w:left="680" w:hanging="340"/>
      </w:pPr>
      <w:rPr>
        <w:rFonts w:ascii="Symbol" w:hAnsi="Symbol" w:hint="default"/>
        <w:color w:val="464547"/>
      </w:rPr>
    </w:lvl>
    <w:lvl w:ilvl="2">
      <w:start w:val="1"/>
      <w:numFmt w:val="bullet"/>
      <w:lvlText w:val="o"/>
      <w:lvlJc w:val="left"/>
      <w:pPr>
        <w:ind w:left="1021" w:hanging="341"/>
      </w:pPr>
      <w:rPr>
        <w:rFonts w:ascii="Courier New" w:hAnsi="Courier New"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70C37B1"/>
    <w:multiLevelType w:val="multilevel"/>
    <w:tmpl w:val="93361448"/>
    <w:styleLink w:val="Style3"/>
    <w:lvl w:ilvl="0">
      <w:start w:val="1"/>
      <w:numFmt w:val="decimal"/>
      <w:lvlText w:val="%1."/>
      <w:lvlJc w:val="left"/>
      <w:pPr>
        <w:ind w:left="0" w:firstLine="0"/>
      </w:pPr>
      <w:rPr>
        <w:rFonts w:hint="default"/>
      </w:rPr>
    </w:lvl>
    <w:lvl w:ilvl="1">
      <w:start w:val="1"/>
      <w:numFmt w:val="decimal"/>
      <w:lvlText w:val="%1.%2."/>
      <w:lvlJc w:val="left"/>
      <w:pPr>
        <w:ind w:left="0" w:firstLine="0"/>
      </w:pPr>
      <w:rPr>
        <w:rFonts w:asciiTheme="majorHAnsi" w:hAnsiTheme="majorHAnsi"/>
        <w:b w:val="0"/>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right"/>
      <w:pPr>
        <w:ind w:left="0" w:firstLine="113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E855A40"/>
    <w:multiLevelType w:val="multilevel"/>
    <w:tmpl w:val="62FE2F30"/>
    <w:lvl w:ilvl="0">
      <w:start w:val="1"/>
      <w:numFmt w:val="upperLetter"/>
      <w:pStyle w:val="AppendixLevel1"/>
      <w:lvlText w:val="Appendix %1."/>
      <w:lvlJc w:val="left"/>
      <w:pPr>
        <w:ind w:left="720" w:hanging="720"/>
      </w:pPr>
      <w:rPr>
        <w:rFonts w:hint="default"/>
        <w:caps/>
        <w:strike w:val="0"/>
        <w:dstrike w:val="0"/>
        <w:vanish w:val="0"/>
        <w:vertAlign w:val="baseline"/>
      </w:rPr>
    </w:lvl>
    <w:lvl w:ilvl="1">
      <w:start w:val="1"/>
      <w:numFmt w:val="decimal"/>
      <w:pStyle w:val="AppendixLevel2"/>
      <w:lvlText w:val="Appendix %1.%2."/>
      <w:lvlJc w:val="left"/>
      <w:pPr>
        <w:ind w:left="1440" w:hanging="1440"/>
      </w:pPr>
      <w:rPr>
        <w:rFonts w:hint="default"/>
        <w:caps/>
        <w:strike w:val="0"/>
        <w:dstrike w:val="0"/>
        <w:vanish w:val="0"/>
        <w:vertAlign w:val="base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0A444EE"/>
    <w:multiLevelType w:val="multilevel"/>
    <w:tmpl w:val="01EE42B2"/>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1481E72"/>
    <w:multiLevelType w:val="hybridMultilevel"/>
    <w:tmpl w:val="727CA0A8"/>
    <w:lvl w:ilvl="0" w:tplc="08090015">
      <w:start w:val="1"/>
      <w:numFmt w:val="upp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3" w15:restartNumberingAfterBreak="0">
    <w:nsid w:val="747042D7"/>
    <w:multiLevelType w:val="hybridMultilevel"/>
    <w:tmpl w:val="F202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F61ED9"/>
    <w:multiLevelType w:val="multilevel"/>
    <w:tmpl w:val="7576CAA6"/>
    <w:lvl w:ilvl="0">
      <w:numFmt w:val="none"/>
      <w:pStyle w:val="NoteStyle"/>
      <w:suff w:val="space"/>
      <w:lvlText w:val="Note:"/>
      <w:lvlJc w:val="left"/>
      <w:pPr>
        <w:ind w:left="964" w:hanging="624"/>
      </w:pPr>
      <w:rPr>
        <w:rFonts w:hint="default"/>
        <w:b/>
        <w:bCs w:val="0"/>
        <w:i w:val="0"/>
        <w:iCs w:val="0"/>
        <w:caps w:val="0"/>
        <w:smallCaps w:val="0"/>
        <w:strike w:val="0"/>
        <w:dstrike w:val="0"/>
        <w:outline w:val="0"/>
        <w:shadow w:val="0"/>
        <w:emboss w:val="0"/>
        <w:imprint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abstractNumId w:val="14"/>
  </w:num>
  <w:num w:numId="2">
    <w:abstractNumId w:val="11"/>
  </w:num>
  <w:num w:numId="3">
    <w:abstractNumId w:val="13"/>
  </w:num>
  <w:num w:numId="4">
    <w:abstractNumId w:val="10"/>
  </w:num>
  <w:num w:numId="5">
    <w:abstractNumId w:val="1"/>
  </w:num>
  <w:num w:numId="6">
    <w:abstractNumId w:val="19"/>
  </w:num>
  <w:num w:numId="7">
    <w:abstractNumId w:val="17"/>
  </w:num>
  <w:num w:numId="8">
    <w:abstractNumId w:val="9"/>
  </w:num>
  <w:num w:numId="9">
    <w:abstractNumId w:val="16"/>
  </w:num>
  <w:num w:numId="10">
    <w:abstractNumId w:val="24"/>
  </w:num>
  <w:num w:numId="11">
    <w:abstractNumId w:val="21"/>
  </w:num>
  <w:num w:numId="12">
    <w:abstractNumId w:val="20"/>
  </w:num>
  <w:num w:numId="13">
    <w:abstractNumId w:val="2"/>
  </w:num>
  <w:num w:numId="14">
    <w:abstractNumId w:val="18"/>
  </w:num>
  <w:num w:numId="15">
    <w:abstractNumId w:val="7"/>
  </w:num>
  <w:num w:numId="16">
    <w:abstractNumId w:val="0"/>
  </w:num>
  <w:num w:numId="17">
    <w:abstractNumId w:val="3"/>
  </w:num>
  <w:num w:numId="18">
    <w:abstractNumId w:val="8"/>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23"/>
  </w:num>
  <w:num w:numId="24">
    <w:abstractNumId w:val="4"/>
  </w:num>
  <w:num w:numId="25">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removePersonalInformation/>
  <w:removeDateAndTime/>
  <w:activeWritingStyle w:appName="MSWord" w:lang="en-GB" w:vendorID="64" w:dllVersion="131078" w:nlCheck="1" w:checkStyle="0"/>
  <w:activeWritingStyle w:appName="MSWord" w:lang="en-US" w:vendorID="64" w:dllVersion="131078" w:nlCheck="1" w:checkStyle="0"/>
  <w:defaultTabStop w:val="720"/>
  <w:characterSpacingControl w:val="doNotCompress"/>
  <w:hdrShapeDefaults>
    <o:shapedefaults v:ext="edit" spidmax="4300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FD6"/>
    <w:rsid w:val="00000A02"/>
    <w:rsid w:val="0000264E"/>
    <w:rsid w:val="00006C21"/>
    <w:rsid w:val="00011604"/>
    <w:rsid w:val="000140C7"/>
    <w:rsid w:val="0001458E"/>
    <w:rsid w:val="00020008"/>
    <w:rsid w:val="00025762"/>
    <w:rsid w:val="00025B34"/>
    <w:rsid w:val="0002604B"/>
    <w:rsid w:val="00026063"/>
    <w:rsid w:val="00026520"/>
    <w:rsid w:val="00027BF1"/>
    <w:rsid w:val="00033471"/>
    <w:rsid w:val="00037F39"/>
    <w:rsid w:val="00045067"/>
    <w:rsid w:val="00045224"/>
    <w:rsid w:val="00047011"/>
    <w:rsid w:val="00047A4A"/>
    <w:rsid w:val="0005134F"/>
    <w:rsid w:val="00052636"/>
    <w:rsid w:val="000565D9"/>
    <w:rsid w:val="00056D43"/>
    <w:rsid w:val="00057C1D"/>
    <w:rsid w:val="00060037"/>
    <w:rsid w:val="00062DB4"/>
    <w:rsid w:val="0006569F"/>
    <w:rsid w:val="00066150"/>
    <w:rsid w:val="00071711"/>
    <w:rsid w:val="00072D99"/>
    <w:rsid w:val="00074D2B"/>
    <w:rsid w:val="000769EA"/>
    <w:rsid w:val="0008336C"/>
    <w:rsid w:val="000878E5"/>
    <w:rsid w:val="00092730"/>
    <w:rsid w:val="00095BC6"/>
    <w:rsid w:val="000A1968"/>
    <w:rsid w:val="000A3309"/>
    <w:rsid w:val="000B22FC"/>
    <w:rsid w:val="000B24D3"/>
    <w:rsid w:val="000B38FC"/>
    <w:rsid w:val="000B42FD"/>
    <w:rsid w:val="000B7EF8"/>
    <w:rsid w:val="000C0661"/>
    <w:rsid w:val="000C27B1"/>
    <w:rsid w:val="000C408A"/>
    <w:rsid w:val="000C53F8"/>
    <w:rsid w:val="000C7183"/>
    <w:rsid w:val="000C7BE0"/>
    <w:rsid w:val="000D089B"/>
    <w:rsid w:val="000D49BD"/>
    <w:rsid w:val="000D4D9C"/>
    <w:rsid w:val="000D6762"/>
    <w:rsid w:val="000E2761"/>
    <w:rsid w:val="000E387A"/>
    <w:rsid w:val="000E50D4"/>
    <w:rsid w:val="000E54B5"/>
    <w:rsid w:val="000E7C42"/>
    <w:rsid w:val="000F0531"/>
    <w:rsid w:val="000F0AD5"/>
    <w:rsid w:val="000F23D2"/>
    <w:rsid w:val="000F2BEC"/>
    <w:rsid w:val="000F3BCB"/>
    <w:rsid w:val="000F5A19"/>
    <w:rsid w:val="000F6C38"/>
    <w:rsid w:val="001016EE"/>
    <w:rsid w:val="00101CF0"/>
    <w:rsid w:val="00103F5C"/>
    <w:rsid w:val="001079E6"/>
    <w:rsid w:val="00110C54"/>
    <w:rsid w:val="0011316A"/>
    <w:rsid w:val="00115CA0"/>
    <w:rsid w:val="0011648C"/>
    <w:rsid w:val="00116806"/>
    <w:rsid w:val="00117D36"/>
    <w:rsid w:val="00124012"/>
    <w:rsid w:val="00125038"/>
    <w:rsid w:val="00126E45"/>
    <w:rsid w:val="00130BE4"/>
    <w:rsid w:val="00131784"/>
    <w:rsid w:val="00141DD0"/>
    <w:rsid w:val="00152947"/>
    <w:rsid w:val="00157CBE"/>
    <w:rsid w:val="00161F34"/>
    <w:rsid w:val="00167F9D"/>
    <w:rsid w:val="0017022A"/>
    <w:rsid w:val="0017052B"/>
    <w:rsid w:val="00172CF6"/>
    <w:rsid w:val="001776DF"/>
    <w:rsid w:val="00181505"/>
    <w:rsid w:val="00182927"/>
    <w:rsid w:val="00184B01"/>
    <w:rsid w:val="00187FDE"/>
    <w:rsid w:val="00191090"/>
    <w:rsid w:val="001913DB"/>
    <w:rsid w:val="0019371B"/>
    <w:rsid w:val="00195EBD"/>
    <w:rsid w:val="00196691"/>
    <w:rsid w:val="00196874"/>
    <w:rsid w:val="0019705C"/>
    <w:rsid w:val="001A438A"/>
    <w:rsid w:val="001A4551"/>
    <w:rsid w:val="001A5D55"/>
    <w:rsid w:val="001A5DE8"/>
    <w:rsid w:val="001A631F"/>
    <w:rsid w:val="001A6F1C"/>
    <w:rsid w:val="001B22A2"/>
    <w:rsid w:val="001B4A60"/>
    <w:rsid w:val="001B4AD8"/>
    <w:rsid w:val="001B59BD"/>
    <w:rsid w:val="001C1625"/>
    <w:rsid w:val="001C3879"/>
    <w:rsid w:val="001C488B"/>
    <w:rsid w:val="001C7BE2"/>
    <w:rsid w:val="001D01B0"/>
    <w:rsid w:val="001D6FB4"/>
    <w:rsid w:val="001E5331"/>
    <w:rsid w:val="001E59D8"/>
    <w:rsid w:val="001E637F"/>
    <w:rsid w:val="001E6FED"/>
    <w:rsid w:val="001F61E9"/>
    <w:rsid w:val="00200177"/>
    <w:rsid w:val="002001FC"/>
    <w:rsid w:val="002006E1"/>
    <w:rsid w:val="0020112D"/>
    <w:rsid w:val="002017FD"/>
    <w:rsid w:val="002023E9"/>
    <w:rsid w:val="002049BD"/>
    <w:rsid w:val="00212049"/>
    <w:rsid w:val="00213611"/>
    <w:rsid w:val="0021569B"/>
    <w:rsid w:val="0022062D"/>
    <w:rsid w:val="002233F8"/>
    <w:rsid w:val="002237A5"/>
    <w:rsid w:val="0023387C"/>
    <w:rsid w:val="00234D1D"/>
    <w:rsid w:val="0025144D"/>
    <w:rsid w:val="00253B82"/>
    <w:rsid w:val="00256336"/>
    <w:rsid w:val="00256E1C"/>
    <w:rsid w:val="0025786F"/>
    <w:rsid w:val="00257BA0"/>
    <w:rsid w:val="0026241D"/>
    <w:rsid w:val="002641E9"/>
    <w:rsid w:val="00264558"/>
    <w:rsid w:val="00265285"/>
    <w:rsid w:val="00267DB0"/>
    <w:rsid w:val="002768CE"/>
    <w:rsid w:val="0027702D"/>
    <w:rsid w:val="00282109"/>
    <w:rsid w:val="0029004F"/>
    <w:rsid w:val="0029049F"/>
    <w:rsid w:val="002909FA"/>
    <w:rsid w:val="00293590"/>
    <w:rsid w:val="00294556"/>
    <w:rsid w:val="002960C2"/>
    <w:rsid w:val="00296C1D"/>
    <w:rsid w:val="002A3899"/>
    <w:rsid w:val="002A3DDE"/>
    <w:rsid w:val="002A3F44"/>
    <w:rsid w:val="002A7DA2"/>
    <w:rsid w:val="002B019B"/>
    <w:rsid w:val="002B18DB"/>
    <w:rsid w:val="002B2C88"/>
    <w:rsid w:val="002B392A"/>
    <w:rsid w:val="002B5D73"/>
    <w:rsid w:val="002C1635"/>
    <w:rsid w:val="002C2FD1"/>
    <w:rsid w:val="002D0653"/>
    <w:rsid w:val="002D5449"/>
    <w:rsid w:val="002E2729"/>
    <w:rsid w:val="002E3C5C"/>
    <w:rsid w:val="002E6390"/>
    <w:rsid w:val="002F0D1E"/>
    <w:rsid w:val="002F7DD5"/>
    <w:rsid w:val="003001EE"/>
    <w:rsid w:val="00300240"/>
    <w:rsid w:val="00301D00"/>
    <w:rsid w:val="00307B1E"/>
    <w:rsid w:val="00312CC4"/>
    <w:rsid w:val="00316CAE"/>
    <w:rsid w:val="00317C51"/>
    <w:rsid w:val="0032524E"/>
    <w:rsid w:val="003323DD"/>
    <w:rsid w:val="0033432D"/>
    <w:rsid w:val="0033598E"/>
    <w:rsid w:val="003362E8"/>
    <w:rsid w:val="00337062"/>
    <w:rsid w:val="003374FC"/>
    <w:rsid w:val="00340BB5"/>
    <w:rsid w:val="00344F2C"/>
    <w:rsid w:val="003529E0"/>
    <w:rsid w:val="0035328E"/>
    <w:rsid w:val="003673A0"/>
    <w:rsid w:val="0036792A"/>
    <w:rsid w:val="00371236"/>
    <w:rsid w:val="00375229"/>
    <w:rsid w:val="00380295"/>
    <w:rsid w:val="0038457A"/>
    <w:rsid w:val="0038557C"/>
    <w:rsid w:val="00386B02"/>
    <w:rsid w:val="00386B49"/>
    <w:rsid w:val="0039469C"/>
    <w:rsid w:val="003954C4"/>
    <w:rsid w:val="003975CC"/>
    <w:rsid w:val="00397876"/>
    <w:rsid w:val="003A1FA4"/>
    <w:rsid w:val="003A4F9C"/>
    <w:rsid w:val="003A62FD"/>
    <w:rsid w:val="003A7AE3"/>
    <w:rsid w:val="003B0926"/>
    <w:rsid w:val="003B36A6"/>
    <w:rsid w:val="003B5B11"/>
    <w:rsid w:val="003B5C5D"/>
    <w:rsid w:val="003C1046"/>
    <w:rsid w:val="003C2251"/>
    <w:rsid w:val="003C668A"/>
    <w:rsid w:val="003D1D47"/>
    <w:rsid w:val="003D21B7"/>
    <w:rsid w:val="003D534F"/>
    <w:rsid w:val="003D5FB3"/>
    <w:rsid w:val="003D6D5C"/>
    <w:rsid w:val="003E42FE"/>
    <w:rsid w:val="003F7295"/>
    <w:rsid w:val="003F7F1B"/>
    <w:rsid w:val="0041153F"/>
    <w:rsid w:val="004124B6"/>
    <w:rsid w:val="004127E4"/>
    <w:rsid w:val="004167A6"/>
    <w:rsid w:val="0041764D"/>
    <w:rsid w:val="00420A84"/>
    <w:rsid w:val="004220B8"/>
    <w:rsid w:val="00427BD7"/>
    <w:rsid w:val="004322EF"/>
    <w:rsid w:val="00432C74"/>
    <w:rsid w:val="004375DC"/>
    <w:rsid w:val="0044109D"/>
    <w:rsid w:val="004418F8"/>
    <w:rsid w:val="00441F4D"/>
    <w:rsid w:val="00442220"/>
    <w:rsid w:val="0045088A"/>
    <w:rsid w:val="00450AD5"/>
    <w:rsid w:val="00452F58"/>
    <w:rsid w:val="004643E9"/>
    <w:rsid w:val="00465240"/>
    <w:rsid w:val="00473F93"/>
    <w:rsid w:val="00474F97"/>
    <w:rsid w:val="00475724"/>
    <w:rsid w:val="00477154"/>
    <w:rsid w:val="00480E76"/>
    <w:rsid w:val="004811ED"/>
    <w:rsid w:val="00481E20"/>
    <w:rsid w:val="004A44C8"/>
    <w:rsid w:val="004A5B16"/>
    <w:rsid w:val="004A5EF2"/>
    <w:rsid w:val="004B2AAD"/>
    <w:rsid w:val="004B417D"/>
    <w:rsid w:val="004B4908"/>
    <w:rsid w:val="004C47DA"/>
    <w:rsid w:val="004C5A26"/>
    <w:rsid w:val="004D2331"/>
    <w:rsid w:val="004E2F4C"/>
    <w:rsid w:val="004E3F97"/>
    <w:rsid w:val="004E4D6B"/>
    <w:rsid w:val="004E5448"/>
    <w:rsid w:val="00503B0A"/>
    <w:rsid w:val="00503E41"/>
    <w:rsid w:val="00510250"/>
    <w:rsid w:val="00510266"/>
    <w:rsid w:val="005108F0"/>
    <w:rsid w:val="00510DAE"/>
    <w:rsid w:val="00510FD6"/>
    <w:rsid w:val="00513DCB"/>
    <w:rsid w:val="00516E36"/>
    <w:rsid w:val="0051734E"/>
    <w:rsid w:val="00521311"/>
    <w:rsid w:val="00525DBD"/>
    <w:rsid w:val="00527784"/>
    <w:rsid w:val="00530094"/>
    <w:rsid w:val="00537800"/>
    <w:rsid w:val="00537C4E"/>
    <w:rsid w:val="005430EA"/>
    <w:rsid w:val="00546B9C"/>
    <w:rsid w:val="00551832"/>
    <w:rsid w:val="00554049"/>
    <w:rsid w:val="0055563E"/>
    <w:rsid w:val="00564842"/>
    <w:rsid w:val="005653CE"/>
    <w:rsid w:val="00565921"/>
    <w:rsid w:val="00566531"/>
    <w:rsid w:val="0056695F"/>
    <w:rsid w:val="00566994"/>
    <w:rsid w:val="0056742B"/>
    <w:rsid w:val="00570C39"/>
    <w:rsid w:val="00571208"/>
    <w:rsid w:val="00573FC5"/>
    <w:rsid w:val="005750DA"/>
    <w:rsid w:val="005836FE"/>
    <w:rsid w:val="0058605F"/>
    <w:rsid w:val="00591175"/>
    <w:rsid w:val="00591E7A"/>
    <w:rsid w:val="00594179"/>
    <w:rsid w:val="005942E0"/>
    <w:rsid w:val="005954C7"/>
    <w:rsid w:val="005A2965"/>
    <w:rsid w:val="005B1D20"/>
    <w:rsid w:val="005B4796"/>
    <w:rsid w:val="005B5790"/>
    <w:rsid w:val="005B60C1"/>
    <w:rsid w:val="005B6FF8"/>
    <w:rsid w:val="005C6906"/>
    <w:rsid w:val="005D2245"/>
    <w:rsid w:val="005D5C57"/>
    <w:rsid w:val="005E2BC2"/>
    <w:rsid w:val="005E4215"/>
    <w:rsid w:val="005F2934"/>
    <w:rsid w:val="00600570"/>
    <w:rsid w:val="00610713"/>
    <w:rsid w:val="00610E92"/>
    <w:rsid w:val="0061440E"/>
    <w:rsid w:val="006163D2"/>
    <w:rsid w:val="0061723E"/>
    <w:rsid w:val="0062087B"/>
    <w:rsid w:val="00622A54"/>
    <w:rsid w:val="00625473"/>
    <w:rsid w:val="00637D66"/>
    <w:rsid w:val="00641FE5"/>
    <w:rsid w:val="00644535"/>
    <w:rsid w:val="0064538A"/>
    <w:rsid w:val="00653425"/>
    <w:rsid w:val="00655278"/>
    <w:rsid w:val="00657C9E"/>
    <w:rsid w:val="00657F9A"/>
    <w:rsid w:val="00662668"/>
    <w:rsid w:val="006644E8"/>
    <w:rsid w:val="006647E9"/>
    <w:rsid w:val="00664B2E"/>
    <w:rsid w:val="00664D59"/>
    <w:rsid w:val="006705D0"/>
    <w:rsid w:val="00670C08"/>
    <w:rsid w:val="00672B5A"/>
    <w:rsid w:val="006733C0"/>
    <w:rsid w:val="00673CC1"/>
    <w:rsid w:val="0067482C"/>
    <w:rsid w:val="00675311"/>
    <w:rsid w:val="00681B45"/>
    <w:rsid w:val="00683D6B"/>
    <w:rsid w:val="006874F3"/>
    <w:rsid w:val="00692DCC"/>
    <w:rsid w:val="006A4B83"/>
    <w:rsid w:val="006B0248"/>
    <w:rsid w:val="006B03B1"/>
    <w:rsid w:val="006B2A53"/>
    <w:rsid w:val="006B4357"/>
    <w:rsid w:val="006C5B3B"/>
    <w:rsid w:val="006C779F"/>
    <w:rsid w:val="006F4553"/>
    <w:rsid w:val="006F73AF"/>
    <w:rsid w:val="007055F1"/>
    <w:rsid w:val="00705825"/>
    <w:rsid w:val="00706304"/>
    <w:rsid w:val="007119C6"/>
    <w:rsid w:val="00721C2A"/>
    <w:rsid w:val="00721F23"/>
    <w:rsid w:val="00730199"/>
    <w:rsid w:val="0073108D"/>
    <w:rsid w:val="00741D99"/>
    <w:rsid w:val="00741FAE"/>
    <w:rsid w:val="00742057"/>
    <w:rsid w:val="0075184C"/>
    <w:rsid w:val="00756069"/>
    <w:rsid w:val="00757F93"/>
    <w:rsid w:val="007611FE"/>
    <w:rsid w:val="0076341C"/>
    <w:rsid w:val="00765439"/>
    <w:rsid w:val="0076546B"/>
    <w:rsid w:val="00766211"/>
    <w:rsid w:val="007710BF"/>
    <w:rsid w:val="00772DF0"/>
    <w:rsid w:val="0077414A"/>
    <w:rsid w:val="00774DA5"/>
    <w:rsid w:val="007750E0"/>
    <w:rsid w:val="00775BE8"/>
    <w:rsid w:val="00790E3B"/>
    <w:rsid w:val="007937FB"/>
    <w:rsid w:val="00797337"/>
    <w:rsid w:val="007A1203"/>
    <w:rsid w:val="007B0078"/>
    <w:rsid w:val="007B1DB9"/>
    <w:rsid w:val="007B367D"/>
    <w:rsid w:val="007B377A"/>
    <w:rsid w:val="007B3EFE"/>
    <w:rsid w:val="007C5C12"/>
    <w:rsid w:val="007D66C4"/>
    <w:rsid w:val="007D7D83"/>
    <w:rsid w:val="007E0D86"/>
    <w:rsid w:val="007E13BB"/>
    <w:rsid w:val="007E24DA"/>
    <w:rsid w:val="007F17EF"/>
    <w:rsid w:val="007F783C"/>
    <w:rsid w:val="00801148"/>
    <w:rsid w:val="00804319"/>
    <w:rsid w:val="00805095"/>
    <w:rsid w:val="00806B49"/>
    <w:rsid w:val="008150C9"/>
    <w:rsid w:val="008168AE"/>
    <w:rsid w:val="00826CCB"/>
    <w:rsid w:val="00835066"/>
    <w:rsid w:val="008365AD"/>
    <w:rsid w:val="00843E8D"/>
    <w:rsid w:val="008467BA"/>
    <w:rsid w:val="008516FB"/>
    <w:rsid w:val="00851D8B"/>
    <w:rsid w:val="00855C47"/>
    <w:rsid w:val="0086001A"/>
    <w:rsid w:val="00860ABC"/>
    <w:rsid w:val="0087450E"/>
    <w:rsid w:val="008749FA"/>
    <w:rsid w:val="008764DA"/>
    <w:rsid w:val="00884470"/>
    <w:rsid w:val="00884A8E"/>
    <w:rsid w:val="00886265"/>
    <w:rsid w:val="00892FC6"/>
    <w:rsid w:val="008931CD"/>
    <w:rsid w:val="008978ED"/>
    <w:rsid w:val="008A2583"/>
    <w:rsid w:val="008A3871"/>
    <w:rsid w:val="008A4841"/>
    <w:rsid w:val="008A7430"/>
    <w:rsid w:val="008B0B05"/>
    <w:rsid w:val="008B193C"/>
    <w:rsid w:val="008B378D"/>
    <w:rsid w:val="008B4B7F"/>
    <w:rsid w:val="008B7924"/>
    <w:rsid w:val="008C1864"/>
    <w:rsid w:val="008C1A40"/>
    <w:rsid w:val="008C35F0"/>
    <w:rsid w:val="008F04DB"/>
    <w:rsid w:val="008F163F"/>
    <w:rsid w:val="008F2526"/>
    <w:rsid w:val="00900670"/>
    <w:rsid w:val="0090290D"/>
    <w:rsid w:val="00903DC0"/>
    <w:rsid w:val="009042F1"/>
    <w:rsid w:val="00906A43"/>
    <w:rsid w:val="00910393"/>
    <w:rsid w:val="0091043A"/>
    <w:rsid w:val="0091093A"/>
    <w:rsid w:val="00912B7D"/>
    <w:rsid w:val="0091305C"/>
    <w:rsid w:val="00923745"/>
    <w:rsid w:val="009258E0"/>
    <w:rsid w:val="00927710"/>
    <w:rsid w:val="0093285E"/>
    <w:rsid w:val="009345E3"/>
    <w:rsid w:val="00937A3F"/>
    <w:rsid w:val="00941DB6"/>
    <w:rsid w:val="0094284F"/>
    <w:rsid w:val="00942C59"/>
    <w:rsid w:val="00945627"/>
    <w:rsid w:val="00947659"/>
    <w:rsid w:val="009531BC"/>
    <w:rsid w:val="0095392D"/>
    <w:rsid w:val="00956257"/>
    <w:rsid w:val="00957C2A"/>
    <w:rsid w:val="009637CE"/>
    <w:rsid w:val="00965A84"/>
    <w:rsid w:val="00966EFA"/>
    <w:rsid w:val="00972867"/>
    <w:rsid w:val="00973FAE"/>
    <w:rsid w:val="0098030B"/>
    <w:rsid w:val="0099033F"/>
    <w:rsid w:val="0099143B"/>
    <w:rsid w:val="00991D4F"/>
    <w:rsid w:val="00993569"/>
    <w:rsid w:val="00995206"/>
    <w:rsid w:val="00995EDB"/>
    <w:rsid w:val="009A212A"/>
    <w:rsid w:val="009A4738"/>
    <w:rsid w:val="009A65E0"/>
    <w:rsid w:val="009B034F"/>
    <w:rsid w:val="009B0566"/>
    <w:rsid w:val="009B177F"/>
    <w:rsid w:val="009B520F"/>
    <w:rsid w:val="009B5F95"/>
    <w:rsid w:val="009C2397"/>
    <w:rsid w:val="009C3FAB"/>
    <w:rsid w:val="009C551E"/>
    <w:rsid w:val="009D0186"/>
    <w:rsid w:val="009D0355"/>
    <w:rsid w:val="009D1769"/>
    <w:rsid w:val="009D2435"/>
    <w:rsid w:val="009D562F"/>
    <w:rsid w:val="009E7103"/>
    <w:rsid w:val="009F193A"/>
    <w:rsid w:val="009F4424"/>
    <w:rsid w:val="009F757F"/>
    <w:rsid w:val="00A01922"/>
    <w:rsid w:val="00A032E8"/>
    <w:rsid w:val="00A0396A"/>
    <w:rsid w:val="00A07646"/>
    <w:rsid w:val="00A14757"/>
    <w:rsid w:val="00A16D84"/>
    <w:rsid w:val="00A25351"/>
    <w:rsid w:val="00A323AC"/>
    <w:rsid w:val="00A45306"/>
    <w:rsid w:val="00A461E4"/>
    <w:rsid w:val="00A47A2C"/>
    <w:rsid w:val="00A5309D"/>
    <w:rsid w:val="00A550E9"/>
    <w:rsid w:val="00A64436"/>
    <w:rsid w:val="00A7127D"/>
    <w:rsid w:val="00A720F9"/>
    <w:rsid w:val="00A75B67"/>
    <w:rsid w:val="00A777B3"/>
    <w:rsid w:val="00A77E86"/>
    <w:rsid w:val="00A82DCA"/>
    <w:rsid w:val="00A84343"/>
    <w:rsid w:val="00A86702"/>
    <w:rsid w:val="00A86845"/>
    <w:rsid w:val="00A9498B"/>
    <w:rsid w:val="00AA0A9A"/>
    <w:rsid w:val="00AA2DA8"/>
    <w:rsid w:val="00AA49C8"/>
    <w:rsid w:val="00AA7DDA"/>
    <w:rsid w:val="00AB37D1"/>
    <w:rsid w:val="00AB4BD0"/>
    <w:rsid w:val="00AB59D2"/>
    <w:rsid w:val="00AB645D"/>
    <w:rsid w:val="00AC0C79"/>
    <w:rsid w:val="00AC1BC8"/>
    <w:rsid w:val="00AC2B8B"/>
    <w:rsid w:val="00AC62CD"/>
    <w:rsid w:val="00AD2192"/>
    <w:rsid w:val="00AD33FC"/>
    <w:rsid w:val="00AE0C4A"/>
    <w:rsid w:val="00AE0CE4"/>
    <w:rsid w:val="00AE37D8"/>
    <w:rsid w:val="00AE3D2A"/>
    <w:rsid w:val="00AE40A7"/>
    <w:rsid w:val="00B04C45"/>
    <w:rsid w:val="00B06B6E"/>
    <w:rsid w:val="00B073E8"/>
    <w:rsid w:val="00B108DB"/>
    <w:rsid w:val="00B1141C"/>
    <w:rsid w:val="00B301AB"/>
    <w:rsid w:val="00B33125"/>
    <w:rsid w:val="00B34708"/>
    <w:rsid w:val="00B4031D"/>
    <w:rsid w:val="00B45A1E"/>
    <w:rsid w:val="00B501F2"/>
    <w:rsid w:val="00B51F7B"/>
    <w:rsid w:val="00B52D28"/>
    <w:rsid w:val="00B56EFB"/>
    <w:rsid w:val="00B57F8C"/>
    <w:rsid w:val="00B87C96"/>
    <w:rsid w:val="00B92756"/>
    <w:rsid w:val="00B945F5"/>
    <w:rsid w:val="00BA2BC9"/>
    <w:rsid w:val="00BA2D7D"/>
    <w:rsid w:val="00BB075B"/>
    <w:rsid w:val="00BB675C"/>
    <w:rsid w:val="00BC22C8"/>
    <w:rsid w:val="00BC4126"/>
    <w:rsid w:val="00BC544D"/>
    <w:rsid w:val="00BC54AA"/>
    <w:rsid w:val="00BD2DAB"/>
    <w:rsid w:val="00BD4B1E"/>
    <w:rsid w:val="00BD6305"/>
    <w:rsid w:val="00BE15ED"/>
    <w:rsid w:val="00BE1CDB"/>
    <w:rsid w:val="00BF17A7"/>
    <w:rsid w:val="00BF280F"/>
    <w:rsid w:val="00BF55FF"/>
    <w:rsid w:val="00BF6F3E"/>
    <w:rsid w:val="00BF755C"/>
    <w:rsid w:val="00BF7830"/>
    <w:rsid w:val="00BF7EA8"/>
    <w:rsid w:val="00C05AB5"/>
    <w:rsid w:val="00C0600C"/>
    <w:rsid w:val="00C06ADC"/>
    <w:rsid w:val="00C106F1"/>
    <w:rsid w:val="00C10C8A"/>
    <w:rsid w:val="00C12A63"/>
    <w:rsid w:val="00C12F63"/>
    <w:rsid w:val="00C15499"/>
    <w:rsid w:val="00C20E8B"/>
    <w:rsid w:val="00C22242"/>
    <w:rsid w:val="00C272D2"/>
    <w:rsid w:val="00C3190C"/>
    <w:rsid w:val="00C34A80"/>
    <w:rsid w:val="00C34F23"/>
    <w:rsid w:val="00C36C53"/>
    <w:rsid w:val="00C41ED3"/>
    <w:rsid w:val="00C46B69"/>
    <w:rsid w:val="00C46E85"/>
    <w:rsid w:val="00C53BCD"/>
    <w:rsid w:val="00C543A1"/>
    <w:rsid w:val="00C5671D"/>
    <w:rsid w:val="00C648DC"/>
    <w:rsid w:val="00C65226"/>
    <w:rsid w:val="00C7158A"/>
    <w:rsid w:val="00C7715A"/>
    <w:rsid w:val="00C771F0"/>
    <w:rsid w:val="00C77BEF"/>
    <w:rsid w:val="00C845AB"/>
    <w:rsid w:val="00C851CC"/>
    <w:rsid w:val="00C8658D"/>
    <w:rsid w:val="00C922C5"/>
    <w:rsid w:val="00C93B26"/>
    <w:rsid w:val="00C954E3"/>
    <w:rsid w:val="00C964C6"/>
    <w:rsid w:val="00C97302"/>
    <w:rsid w:val="00CA241E"/>
    <w:rsid w:val="00CA6B9D"/>
    <w:rsid w:val="00CA7ABA"/>
    <w:rsid w:val="00CB0B7A"/>
    <w:rsid w:val="00CB58B9"/>
    <w:rsid w:val="00CB6212"/>
    <w:rsid w:val="00CB7DE9"/>
    <w:rsid w:val="00CB7EC7"/>
    <w:rsid w:val="00CC6E55"/>
    <w:rsid w:val="00CC7F4A"/>
    <w:rsid w:val="00CD06BE"/>
    <w:rsid w:val="00CD1E8D"/>
    <w:rsid w:val="00CD1F87"/>
    <w:rsid w:val="00CD7F96"/>
    <w:rsid w:val="00CE0C65"/>
    <w:rsid w:val="00CE1725"/>
    <w:rsid w:val="00CE282F"/>
    <w:rsid w:val="00CF663A"/>
    <w:rsid w:val="00CF6E6B"/>
    <w:rsid w:val="00CF6F55"/>
    <w:rsid w:val="00D033BF"/>
    <w:rsid w:val="00D1375B"/>
    <w:rsid w:val="00D15937"/>
    <w:rsid w:val="00D23331"/>
    <w:rsid w:val="00D257F9"/>
    <w:rsid w:val="00D300C5"/>
    <w:rsid w:val="00D34CE4"/>
    <w:rsid w:val="00D414A4"/>
    <w:rsid w:val="00D427AE"/>
    <w:rsid w:val="00D42DD0"/>
    <w:rsid w:val="00D4452C"/>
    <w:rsid w:val="00D502BA"/>
    <w:rsid w:val="00D5204C"/>
    <w:rsid w:val="00D64582"/>
    <w:rsid w:val="00D707A8"/>
    <w:rsid w:val="00D70B55"/>
    <w:rsid w:val="00D70D53"/>
    <w:rsid w:val="00D7209B"/>
    <w:rsid w:val="00D74057"/>
    <w:rsid w:val="00D75F14"/>
    <w:rsid w:val="00D76293"/>
    <w:rsid w:val="00D76D54"/>
    <w:rsid w:val="00D83C48"/>
    <w:rsid w:val="00DA1EE2"/>
    <w:rsid w:val="00DA21E4"/>
    <w:rsid w:val="00DA3901"/>
    <w:rsid w:val="00DA4F4F"/>
    <w:rsid w:val="00DB43C6"/>
    <w:rsid w:val="00DB5388"/>
    <w:rsid w:val="00DB73F5"/>
    <w:rsid w:val="00DC104E"/>
    <w:rsid w:val="00DC5D31"/>
    <w:rsid w:val="00DC7B25"/>
    <w:rsid w:val="00DC7CDE"/>
    <w:rsid w:val="00DC7FCC"/>
    <w:rsid w:val="00DD1753"/>
    <w:rsid w:val="00DD64E1"/>
    <w:rsid w:val="00DD7C6B"/>
    <w:rsid w:val="00DE0583"/>
    <w:rsid w:val="00DE2AD1"/>
    <w:rsid w:val="00DE2FD9"/>
    <w:rsid w:val="00DE32BD"/>
    <w:rsid w:val="00DE4083"/>
    <w:rsid w:val="00DE472B"/>
    <w:rsid w:val="00DF0889"/>
    <w:rsid w:val="00DF135A"/>
    <w:rsid w:val="00DF2DC1"/>
    <w:rsid w:val="00DF74F2"/>
    <w:rsid w:val="00E01D0E"/>
    <w:rsid w:val="00E03E10"/>
    <w:rsid w:val="00E06ACF"/>
    <w:rsid w:val="00E12970"/>
    <w:rsid w:val="00E13034"/>
    <w:rsid w:val="00E161C5"/>
    <w:rsid w:val="00E229E9"/>
    <w:rsid w:val="00E2347C"/>
    <w:rsid w:val="00E3209F"/>
    <w:rsid w:val="00E331D1"/>
    <w:rsid w:val="00E3626A"/>
    <w:rsid w:val="00E363E8"/>
    <w:rsid w:val="00E40B90"/>
    <w:rsid w:val="00E40F9D"/>
    <w:rsid w:val="00E4256E"/>
    <w:rsid w:val="00E43CE2"/>
    <w:rsid w:val="00E444A7"/>
    <w:rsid w:val="00E468BF"/>
    <w:rsid w:val="00E5014F"/>
    <w:rsid w:val="00E538C8"/>
    <w:rsid w:val="00E56DAE"/>
    <w:rsid w:val="00E57EA0"/>
    <w:rsid w:val="00E63EE7"/>
    <w:rsid w:val="00E64F7E"/>
    <w:rsid w:val="00E70287"/>
    <w:rsid w:val="00E74916"/>
    <w:rsid w:val="00E85C88"/>
    <w:rsid w:val="00E865BA"/>
    <w:rsid w:val="00E9065B"/>
    <w:rsid w:val="00E93208"/>
    <w:rsid w:val="00E953BF"/>
    <w:rsid w:val="00EA27F8"/>
    <w:rsid w:val="00EB0E24"/>
    <w:rsid w:val="00EB1367"/>
    <w:rsid w:val="00EB3B85"/>
    <w:rsid w:val="00EB3D61"/>
    <w:rsid w:val="00EB41EA"/>
    <w:rsid w:val="00EC12D6"/>
    <w:rsid w:val="00EC62CA"/>
    <w:rsid w:val="00ED4D84"/>
    <w:rsid w:val="00ED5B76"/>
    <w:rsid w:val="00ED6989"/>
    <w:rsid w:val="00EE4484"/>
    <w:rsid w:val="00EE7533"/>
    <w:rsid w:val="00EF059E"/>
    <w:rsid w:val="00EF26EF"/>
    <w:rsid w:val="00EF3FE4"/>
    <w:rsid w:val="00EF6118"/>
    <w:rsid w:val="00EF62FE"/>
    <w:rsid w:val="00F1216C"/>
    <w:rsid w:val="00F1691D"/>
    <w:rsid w:val="00F24EDB"/>
    <w:rsid w:val="00F25889"/>
    <w:rsid w:val="00F3273F"/>
    <w:rsid w:val="00F33DB4"/>
    <w:rsid w:val="00F368B2"/>
    <w:rsid w:val="00F3774C"/>
    <w:rsid w:val="00F40E83"/>
    <w:rsid w:val="00F4282A"/>
    <w:rsid w:val="00F455CB"/>
    <w:rsid w:val="00F50F44"/>
    <w:rsid w:val="00F510EF"/>
    <w:rsid w:val="00F51396"/>
    <w:rsid w:val="00F53AF4"/>
    <w:rsid w:val="00F55383"/>
    <w:rsid w:val="00F574D1"/>
    <w:rsid w:val="00F60481"/>
    <w:rsid w:val="00F71CEB"/>
    <w:rsid w:val="00F72A45"/>
    <w:rsid w:val="00F73E94"/>
    <w:rsid w:val="00F81444"/>
    <w:rsid w:val="00F83B9F"/>
    <w:rsid w:val="00F907E4"/>
    <w:rsid w:val="00F913BA"/>
    <w:rsid w:val="00F930B3"/>
    <w:rsid w:val="00F93F29"/>
    <w:rsid w:val="00F95A85"/>
    <w:rsid w:val="00F96ADC"/>
    <w:rsid w:val="00F97D22"/>
    <w:rsid w:val="00FA05D4"/>
    <w:rsid w:val="00FA0F47"/>
    <w:rsid w:val="00FA43D5"/>
    <w:rsid w:val="00FA79CB"/>
    <w:rsid w:val="00FB3A59"/>
    <w:rsid w:val="00FB5227"/>
    <w:rsid w:val="00FC0389"/>
    <w:rsid w:val="00FC2346"/>
    <w:rsid w:val="00FC4B9E"/>
    <w:rsid w:val="00FC7BCC"/>
    <w:rsid w:val="00FE0121"/>
    <w:rsid w:val="00FE0D3F"/>
    <w:rsid w:val="00FE3B4A"/>
    <w:rsid w:val="00FE3FBE"/>
    <w:rsid w:val="00FE400E"/>
    <w:rsid w:val="00FE4A04"/>
    <w:rsid w:val="00FF0C9E"/>
    <w:rsid w:val="00FF1A0F"/>
    <w:rsid w:val="00FF6F71"/>
    <w:rsid w:val="38968FDD"/>
    <w:rsid w:val="3904A029"/>
    <w:rsid w:val="452A7A9E"/>
    <w:rsid w:val="4536059B"/>
    <w:rsid w:val="45779A5F"/>
    <w:rsid w:val="45881322"/>
    <w:rsid w:val="6087315A"/>
    <w:rsid w:val="739761FB"/>
    <w:rsid w:val="782710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3009"/>
    <o:shapelayout v:ext="edit">
      <o:idmap v:ext="edit" data="1"/>
    </o:shapelayout>
  </w:shapeDefaults>
  <w:decimalSymbol w:val="."/>
  <w:listSeparator w:val=","/>
  <w14:docId w14:val="57F2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64547"/>
        <w:sz w:val="18"/>
        <w:szCs w:val="1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5C5D"/>
    <w:pPr>
      <w:spacing w:before="120" w:after="80"/>
    </w:pPr>
  </w:style>
  <w:style w:type="paragraph" w:styleId="Heading1">
    <w:name w:val="heading 1"/>
    <w:next w:val="Body"/>
    <w:link w:val="Heading1Char"/>
    <w:uiPriority w:val="9"/>
    <w:qFormat/>
    <w:rsid w:val="00F913BA"/>
    <w:pPr>
      <w:keepNext/>
      <w:numPr>
        <w:numId w:val="3"/>
      </w:numPr>
      <w:tabs>
        <w:tab w:val="left" w:pos="426"/>
      </w:tabs>
      <w:spacing w:before="240" w:after="240"/>
      <w:outlineLvl w:val="0"/>
    </w:pPr>
    <w:rPr>
      <w:rFonts w:ascii="Arial Black" w:hAnsi="Arial Black"/>
      <w:caps/>
      <w:color w:val="464547" w:themeColor="text1"/>
      <w:sz w:val="28"/>
      <w:szCs w:val="22"/>
    </w:rPr>
  </w:style>
  <w:style w:type="paragraph" w:styleId="Heading2">
    <w:name w:val="heading 2"/>
    <w:next w:val="Body"/>
    <w:link w:val="Heading2Char"/>
    <w:uiPriority w:val="9"/>
    <w:unhideWhenUsed/>
    <w:qFormat/>
    <w:rsid w:val="00C543A1"/>
    <w:pPr>
      <w:numPr>
        <w:ilvl w:val="1"/>
        <w:numId w:val="3"/>
      </w:numPr>
      <w:tabs>
        <w:tab w:val="left" w:pos="709"/>
      </w:tabs>
      <w:spacing w:before="200" w:after="160"/>
      <w:outlineLvl w:val="1"/>
    </w:pPr>
    <w:rPr>
      <w:rFonts w:ascii="Arial Black" w:hAnsi="Arial Black"/>
      <w:bCs/>
      <w:caps/>
      <w:color w:val="1A9CB0"/>
      <w:sz w:val="20"/>
      <w:szCs w:val="22"/>
    </w:rPr>
  </w:style>
  <w:style w:type="paragraph" w:styleId="Heading3">
    <w:name w:val="heading 3"/>
    <w:next w:val="Body"/>
    <w:link w:val="Heading3Char"/>
    <w:uiPriority w:val="9"/>
    <w:unhideWhenUsed/>
    <w:qFormat/>
    <w:rsid w:val="001B59BD"/>
    <w:pPr>
      <w:keepNext/>
      <w:keepLines/>
      <w:numPr>
        <w:ilvl w:val="2"/>
        <w:numId w:val="3"/>
      </w:numPr>
      <w:tabs>
        <w:tab w:val="left" w:pos="993"/>
      </w:tabs>
      <w:spacing w:before="160"/>
      <w:outlineLvl w:val="2"/>
    </w:pPr>
    <w:rPr>
      <w:rFonts w:ascii="Arial Black" w:eastAsiaTheme="majorEastAsia" w:hAnsi="Arial Black" w:cstheme="majorBidi"/>
      <w:color w:val="1A9CB0"/>
      <w:sz w:val="20"/>
    </w:rPr>
  </w:style>
  <w:style w:type="paragraph" w:styleId="Heading4">
    <w:name w:val="heading 4"/>
    <w:next w:val="Body"/>
    <w:link w:val="Heading4Char"/>
    <w:uiPriority w:val="9"/>
    <w:unhideWhenUsed/>
    <w:qFormat/>
    <w:rsid w:val="003D1D47"/>
    <w:pPr>
      <w:keepNext/>
      <w:keepLines/>
      <w:numPr>
        <w:ilvl w:val="3"/>
        <w:numId w:val="3"/>
      </w:numPr>
      <w:spacing w:before="240" w:after="120"/>
      <w:ind w:left="993" w:hanging="993"/>
      <w:outlineLvl w:val="3"/>
    </w:pPr>
    <w:rPr>
      <w:rFonts w:ascii="Arial" w:eastAsiaTheme="majorEastAsia" w:hAnsi="Arial" w:cstheme="majorBidi"/>
      <w:b/>
      <w:iCs/>
      <w:color w:val="1A9CB0"/>
      <w:szCs w:val="22"/>
    </w:rPr>
  </w:style>
  <w:style w:type="paragraph" w:styleId="Heading5">
    <w:name w:val="heading 5"/>
    <w:next w:val="Body"/>
    <w:link w:val="Heading5Char"/>
    <w:uiPriority w:val="9"/>
    <w:semiHidden/>
    <w:unhideWhenUsed/>
    <w:qFormat/>
    <w:rsid w:val="00E363E8"/>
    <w:pPr>
      <w:keepNext/>
      <w:keepLines/>
      <w:spacing w:before="40"/>
      <w:outlineLvl w:val="4"/>
    </w:pPr>
    <w:rPr>
      <w:rFonts w:asciiTheme="majorHAnsi" w:eastAsiaTheme="majorEastAsia" w:hAnsiTheme="majorHAnsi" w:cstheme="majorBidi"/>
      <w:color w:val="989898" w:themeColor="accent1" w:themeShade="BF"/>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PAMBullets">
    <w:name w:val="EPAM Bullets"/>
    <w:uiPriority w:val="99"/>
    <w:rsid w:val="00DE32BD"/>
    <w:pPr>
      <w:numPr>
        <w:numId w:val="1"/>
      </w:numPr>
    </w:pPr>
  </w:style>
  <w:style w:type="character" w:customStyle="1" w:styleId="Heading1Char">
    <w:name w:val="Heading 1 Char"/>
    <w:basedOn w:val="DefaultParagraphFont"/>
    <w:link w:val="Heading1"/>
    <w:uiPriority w:val="9"/>
    <w:rsid w:val="00F913BA"/>
    <w:rPr>
      <w:rFonts w:ascii="Arial Black" w:hAnsi="Arial Black"/>
      <w:caps/>
      <w:color w:val="464547" w:themeColor="text1"/>
      <w:sz w:val="28"/>
      <w:szCs w:val="22"/>
    </w:rPr>
  </w:style>
  <w:style w:type="character" w:customStyle="1" w:styleId="Heading2Char">
    <w:name w:val="Heading 2 Char"/>
    <w:basedOn w:val="DefaultParagraphFont"/>
    <w:link w:val="Heading2"/>
    <w:uiPriority w:val="9"/>
    <w:rsid w:val="00C543A1"/>
    <w:rPr>
      <w:rFonts w:ascii="Arial Black" w:hAnsi="Arial Black"/>
      <w:bCs/>
      <w:caps/>
      <w:color w:val="1A9CB0"/>
      <w:sz w:val="20"/>
      <w:szCs w:val="22"/>
    </w:rPr>
  </w:style>
  <w:style w:type="paragraph" w:styleId="ListParagraph">
    <w:name w:val="List Paragraph"/>
    <w:basedOn w:val="Body"/>
    <w:link w:val="ListParagraphChar"/>
    <w:uiPriority w:val="34"/>
    <w:qFormat/>
    <w:rsid w:val="00765439"/>
    <w:pPr>
      <w:numPr>
        <w:numId w:val="2"/>
      </w:numPr>
      <w:spacing w:before="120" w:after="120"/>
      <w:contextualSpacing/>
    </w:pPr>
    <w:rPr>
      <w:rFonts w:ascii="Trebuchet MS" w:hAnsi="Trebuchet MS"/>
      <w:color w:val="464547" w:themeColor="text1"/>
    </w:rPr>
  </w:style>
  <w:style w:type="paragraph" w:styleId="Footer">
    <w:name w:val="footer"/>
    <w:basedOn w:val="Normal"/>
    <w:link w:val="FooterChar"/>
    <w:uiPriority w:val="99"/>
    <w:unhideWhenUsed/>
    <w:rsid w:val="00296C1D"/>
    <w:pPr>
      <w:tabs>
        <w:tab w:val="center" w:pos="4320"/>
        <w:tab w:val="right" w:pos="8640"/>
      </w:tabs>
    </w:pPr>
    <w:rPr>
      <w:color w:val="666666"/>
    </w:rPr>
  </w:style>
  <w:style w:type="character" w:customStyle="1" w:styleId="FooterChar">
    <w:name w:val="Footer Char"/>
    <w:basedOn w:val="DefaultParagraphFont"/>
    <w:link w:val="Footer"/>
    <w:uiPriority w:val="99"/>
    <w:rsid w:val="00296C1D"/>
    <w:rPr>
      <w:color w:val="666666"/>
      <w:sz w:val="20"/>
    </w:rPr>
  </w:style>
  <w:style w:type="character" w:styleId="PageNumber">
    <w:name w:val="page number"/>
    <w:basedOn w:val="DefaultParagraphFont"/>
    <w:uiPriority w:val="99"/>
    <w:semiHidden/>
    <w:unhideWhenUsed/>
    <w:rsid w:val="00510FD6"/>
  </w:style>
  <w:style w:type="paragraph" w:styleId="Header">
    <w:name w:val="header"/>
    <w:basedOn w:val="Normal"/>
    <w:link w:val="HeaderChar"/>
    <w:uiPriority w:val="99"/>
    <w:unhideWhenUsed/>
    <w:rsid w:val="00296C1D"/>
    <w:pPr>
      <w:tabs>
        <w:tab w:val="center" w:pos="4320"/>
        <w:tab w:val="right" w:pos="8640"/>
      </w:tabs>
    </w:pPr>
  </w:style>
  <w:style w:type="character" w:customStyle="1" w:styleId="HeaderChar">
    <w:name w:val="Header Char"/>
    <w:basedOn w:val="DefaultParagraphFont"/>
    <w:link w:val="Header"/>
    <w:uiPriority w:val="99"/>
    <w:rsid w:val="00296C1D"/>
    <w:rPr>
      <w:sz w:val="20"/>
    </w:rPr>
  </w:style>
  <w:style w:type="paragraph" w:styleId="TOCHeading">
    <w:name w:val="TOC Heading"/>
    <w:basedOn w:val="Heading1"/>
    <w:next w:val="Normal"/>
    <w:uiPriority w:val="39"/>
    <w:unhideWhenUsed/>
    <w:qFormat/>
    <w:rsid w:val="00CB7DE9"/>
    <w:pPr>
      <w:keepLines/>
      <w:numPr>
        <w:numId w:val="0"/>
      </w:numPr>
      <w:spacing w:before="480" w:line="276" w:lineRule="auto"/>
      <w:outlineLvl w:val="9"/>
    </w:pPr>
    <w:rPr>
      <w:rFonts w:eastAsiaTheme="majorEastAsia" w:cstheme="majorBidi"/>
      <w:bCs/>
      <w:caps w:val="0"/>
      <w:color w:val="464547"/>
      <w:szCs w:val="28"/>
    </w:rPr>
  </w:style>
  <w:style w:type="paragraph" w:styleId="TOC1">
    <w:name w:val="toc 1"/>
    <w:basedOn w:val="Normal"/>
    <w:next w:val="Normal"/>
    <w:uiPriority w:val="39"/>
    <w:unhideWhenUsed/>
    <w:rsid w:val="00DF2DC1"/>
    <w:pPr>
      <w:spacing w:before="80"/>
    </w:pPr>
    <w:rPr>
      <w:rFonts w:asciiTheme="majorHAnsi" w:hAnsiTheme="majorHAnsi"/>
      <w:b/>
      <w:caps/>
    </w:rPr>
  </w:style>
  <w:style w:type="paragraph" w:styleId="TOC2">
    <w:name w:val="toc 2"/>
    <w:basedOn w:val="Normal"/>
    <w:next w:val="Normal"/>
    <w:uiPriority w:val="39"/>
    <w:unhideWhenUsed/>
    <w:rsid w:val="00296C1D"/>
    <w:pPr>
      <w:tabs>
        <w:tab w:val="left" w:pos="660"/>
        <w:tab w:val="right" w:leader="dot" w:pos="9350"/>
      </w:tabs>
      <w:spacing w:before="80"/>
      <w:contextualSpacing/>
    </w:pPr>
    <w:rPr>
      <w:b/>
      <w:caps/>
      <w:szCs w:val="20"/>
    </w:rPr>
  </w:style>
  <w:style w:type="paragraph" w:styleId="BalloonText">
    <w:name w:val="Balloon Text"/>
    <w:basedOn w:val="Normal"/>
    <w:link w:val="BalloonTextChar"/>
    <w:uiPriority w:val="99"/>
    <w:semiHidden/>
    <w:unhideWhenUsed/>
    <w:rsid w:val="00C954E3"/>
    <w:rPr>
      <w:rFonts w:ascii="Lucida Grande" w:hAnsi="Lucida Grande" w:cs="Lucida Grande"/>
    </w:rPr>
  </w:style>
  <w:style w:type="character" w:customStyle="1" w:styleId="BalloonTextChar">
    <w:name w:val="Balloon Text Char"/>
    <w:basedOn w:val="DefaultParagraphFont"/>
    <w:link w:val="BalloonText"/>
    <w:uiPriority w:val="99"/>
    <w:semiHidden/>
    <w:rsid w:val="00C954E3"/>
    <w:rPr>
      <w:rFonts w:ascii="Lucida Grande" w:hAnsi="Lucida Grande" w:cs="Lucida Grande"/>
      <w:sz w:val="18"/>
      <w:szCs w:val="18"/>
    </w:rPr>
  </w:style>
  <w:style w:type="paragraph" w:styleId="TOC3">
    <w:name w:val="toc 3"/>
    <w:basedOn w:val="Normal"/>
    <w:next w:val="Normal"/>
    <w:autoRedefine/>
    <w:uiPriority w:val="39"/>
    <w:unhideWhenUsed/>
    <w:rsid w:val="00296C1D"/>
    <w:pPr>
      <w:tabs>
        <w:tab w:val="left" w:pos="709"/>
        <w:tab w:val="right" w:leader="dot" w:pos="9350"/>
      </w:tabs>
      <w:spacing w:before="40" w:after="40"/>
      <w:contextualSpacing/>
    </w:pPr>
    <w:rPr>
      <w:noProof/>
    </w:rPr>
  </w:style>
  <w:style w:type="paragraph" w:styleId="TOC4">
    <w:name w:val="toc 4"/>
    <w:basedOn w:val="Normal"/>
    <w:next w:val="Normal"/>
    <w:autoRedefine/>
    <w:uiPriority w:val="39"/>
    <w:unhideWhenUsed/>
    <w:rsid w:val="00C954E3"/>
    <w:pPr>
      <w:ind w:left="440"/>
    </w:pPr>
    <w:rPr>
      <w:szCs w:val="20"/>
    </w:rPr>
  </w:style>
  <w:style w:type="paragraph" w:customStyle="1" w:styleId="Heading1NoNumber">
    <w:name w:val="Heading1 No Number"/>
    <w:next w:val="Body"/>
    <w:qFormat/>
    <w:rsid w:val="00CB7DE9"/>
    <w:pPr>
      <w:spacing w:before="240" w:after="120"/>
    </w:pPr>
    <w:rPr>
      <w:rFonts w:ascii="Arial Black" w:eastAsiaTheme="majorEastAsia" w:hAnsi="Arial Black" w:cstheme="majorBidi"/>
      <w:bCs/>
      <w:caps/>
      <w:sz w:val="28"/>
      <w:szCs w:val="28"/>
    </w:rPr>
  </w:style>
  <w:style w:type="paragraph" w:styleId="Title">
    <w:name w:val="Title"/>
    <w:basedOn w:val="Heading1"/>
    <w:next w:val="Normal"/>
    <w:link w:val="TitleChar"/>
    <w:autoRedefine/>
    <w:uiPriority w:val="10"/>
    <w:qFormat/>
    <w:rsid w:val="008B0B05"/>
    <w:pPr>
      <w:numPr>
        <w:numId w:val="0"/>
      </w:numPr>
      <w:pBdr>
        <w:bottom w:val="single" w:sz="8" w:space="4" w:color="CCCCCC" w:themeColor="accent1"/>
      </w:pBdr>
      <w:spacing w:after="300"/>
      <w:contextualSpacing/>
    </w:pPr>
    <w:rPr>
      <w:rFonts w:eastAsiaTheme="majorEastAsia" w:cstheme="majorBidi"/>
      <w:spacing w:val="5"/>
      <w:kern w:val="28"/>
      <w:sz w:val="40"/>
      <w:szCs w:val="36"/>
    </w:rPr>
  </w:style>
  <w:style w:type="character" w:customStyle="1" w:styleId="TitleChar">
    <w:name w:val="Title Char"/>
    <w:basedOn w:val="DefaultParagraphFont"/>
    <w:link w:val="Title"/>
    <w:uiPriority w:val="10"/>
    <w:rsid w:val="008B0B05"/>
    <w:rPr>
      <w:rFonts w:ascii="Arial Black" w:eastAsiaTheme="majorEastAsia" w:hAnsi="Arial Black" w:cstheme="majorBidi"/>
      <w:caps/>
      <w:color w:val="464547" w:themeColor="text1"/>
      <w:spacing w:val="5"/>
      <w:kern w:val="28"/>
      <w:sz w:val="40"/>
      <w:szCs w:val="36"/>
    </w:rPr>
  </w:style>
  <w:style w:type="character" w:styleId="Hyperlink">
    <w:name w:val="Hyperlink"/>
    <w:basedOn w:val="DefaultParagraphFont"/>
    <w:uiPriority w:val="99"/>
    <w:unhideWhenUsed/>
    <w:rsid w:val="00EF3FE4"/>
    <w:rPr>
      <w:rFonts w:asciiTheme="minorHAnsi" w:hAnsiTheme="minorHAnsi"/>
      <w:color w:val="1A9CB0"/>
      <w:sz w:val="20"/>
      <w:u w:val="single"/>
    </w:rPr>
  </w:style>
  <w:style w:type="paragraph" w:styleId="Subtitle">
    <w:name w:val="Subtitle"/>
    <w:basedOn w:val="Normal"/>
    <w:next w:val="Normal"/>
    <w:link w:val="SubtitleChar"/>
    <w:uiPriority w:val="11"/>
    <w:qFormat/>
    <w:rsid w:val="00927710"/>
    <w:pPr>
      <w:numPr>
        <w:ilvl w:val="1"/>
      </w:numPr>
      <w:spacing w:after="160"/>
    </w:pPr>
    <w:rPr>
      <w:rFonts w:asciiTheme="majorHAnsi" w:hAnsiTheme="majorHAnsi"/>
      <w:b/>
      <w:caps/>
      <w:spacing w:val="15"/>
      <w:sz w:val="20"/>
    </w:rPr>
  </w:style>
  <w:style w:type="character" w:customStyle="1" w:styleId="SubtitleChar">
    <w:name w:val="Subtitle Char"/>
    <w:basedOn w:val="DefaultParagraphFont"/>
    <w:link w:val="Subtitle"/>
    <w:uiPriority w:val="11"/>
    <w:rsid w:val="00927710"/>
    <w:rPr>
      <w:rFonts w:asciiTheme="majorHAnsi" w:hAnsiTheme="majorHAnsi"/>
      <w:b/>
      <w:caps/>
      <w:spacing w:val="15"/>
      <w:sz w:val="20"/>
    </w:rPr>
  </w:style>
  <w:style w:type="numbering" w:customStyle="1" w:styleId="Style1">
    <w:name w:val="Style1"/>
    <w:uiPriority w:val="99"/>
    <w:rsid w:val="00BE15ED"/>
    <w:pPr>
      <w:numPr>
        <w:numId w:val="4"/>
      </w:numPr>
    </w:pPr>
  </w:style>
  <w:style w:type="numbering" w:customStyle="1" w:styleId="Style2">
    <w:name w:val="Style2"/>
    <w:uiPriority w:val="99"/>
    <w:rsid w:val="00BE15ED"/>
    <w:pPr>
      <w:numPr>
        <w:numId w:val="5"/>
      </w:numPr>
    </w:pPr>
  </w:style>
  <w:style w:type="character" w:customStyle="1" w:styleId="Heading3Char">
    <w:name w:val="Heading 3 Char"/>
    <w:basedOn w:val="DefaultParagraphFont"/>
    <w:link w:val="Heading3"/>
    <w:uiPriority w:val="9"/>
    <w:rsid w:val="001B59BD"/>
    <w:rPr>
      <w:rFonts w:ascii="Arial Black" w:eastAsiaTheme="majorEastAsia" w:hAnsi="Arial Black" w:cstheme="majorBidi"/>
      <w:color w:val="1A9CB0"/>
      <w:sz w:val="20"/>
    </w:rPr>
  </w:style>
  <w:style w:type="character" w:styleId="CommentReference">
    <w:name w:val="annotation reference"/>
    <w:basedOn w:val="DefaultParagraphFont"/>
    <w:uiPriority w:val="99"/>
    <w:semiHidden/>
    <w:unhideWhenUsed/>
    <w:rsid w:val="006B03B1"/>
    <w:rPr>
      <w:sz w:val="16"/>
      <w:szCs w:val="16"/>
    </w:rPr>
  </w:style>
  <w:style w:type="paragraph" w:styleId="CommentText">
    <w:name w:val="annotation text"/>
    <w:basedOn w:val="Normal"/>
    <w:link w:val="CommentTextChar"/>
    <w:uiPriority w:val="99"/>
    <w:unhideWhenUsed/>
    <w:rsid w:val="006B03B1"/>
    <w:rPr>
      <w:szCs w:val="20"/>
    </w:rPr>
  </w:style>
  <w:style w:type="character" w:customStyle="1" w:styleId="CommentTextChar">
    <w:name w:val="Comment Text Char"/>
    <w:basedOn w:val="DefaultParagraphFont"/>
    <w:link w:val="CommentText"/>
    <w:uiPriority w:val="99"/>
    <w:rsid w:val="006B03B1"/>
    <w:rPr>
      <w:sz w:val="20"/>
      <w:szCs w:val="20"/>
    </w:rPr>
  </w:style>
  <w:style w:type="paragraph" w:styleId="CommentSubject">
    <w:name w:val="annotation subject"/>
    <w:basedOn w:val="CommentText"/>
    <w:next w:val="CommentText"/>
    <w:link w:val="CommentSubjectChar"/>
    <w:uiPriority w:val="99"/>
    <w:semiHidden/>
    <w:unhideWhenUsed/>
    <w:rsid w:val="006B03B1"/>
    <w:rPr>
      <w:b/>
      <w:bCs/>
    </w:rPr>
  </w:style>
  <w:style w:type="character" w:customStyle="1" w:styleId="CommentSubjectChar">
    <w:name w:val="Comment Subject Char"/>
    <w:basedOn w:val="CommentTextChar"/>
    <w:link w:val="CommentSubject"/>
    <w:uiPriority w:val="99"/>
    <w:semiHidden/>
    <w:rsid w:val="006B03B1"/>
    <w:rPr>
      <w:b/>
      <w:bCs/>
      <w:sz w:val="20"/>
      <w:szCs w:val="20"/>
    </w:rPr>
  </w:style>
  <w:style w:type="paragraph" w:customStyle="1" w:styleId="Headquarters">
    <w:name w:val="Headquarters"/>
    <w:next w:val="Body"/>
    <w:qFormat/>
    <w:rsid w:val="003A7AE3"/>
    <w:pPr>
      <w:spacing w:before="120" w:after="80"/>
    </w:pPr>
    <w:rPr>
      <w:b/>
      <w:color w:val="1A9CB0"/>
      <w:sz w:val="20"/>
      <w:szCs w:val="22"/>
    </w:rPr>
  </w:style>
  <w:style w:type="paragraph" w:customStyle="1" w:styleId="HeadquartersAddress">
    <w:name w:val="Headquarters Address"/>
    <w:next w:val="Normal"/>
    <w:qFormat/>
    <w:rsid w:val="003A7AE3"/>
    <w:pPr>
      <w:spacing w:before="40" w:after="40"/>
      <w:contextualSpacing/>
    </w:pPr>
    <w:rPr>
      <w:color w:val="464547" w:themeColor="text1"/>
    </w:rPr>
  </w:style>
  <w:style w:type="paragraph" w:styleId="Caption">
    <w:name w:val="caption"/>
    <w:basedOn w:val="Normal"/>
    <w:next w:val="Normal"/>
    <w:uiPriority w:val="35"/>
    <w:unhideWhenUsed/>
    <w:qFormat/>
    <w:rsid w:val="00F96ADC"/>
    <w:pPr>
      <w:spacing w:before="240" w:after="120"/>
      <w:jc w:val="center"/>
    </w:pPr>
    <w:rPr>
      <w:b/>
      <w:iCs/>
      <w:color w:val="666666" w:themeColor="text2"/>
    </w:rPr>
  </w:style>
  <w:style w:type="numbering" w:customStyle="1" w:styleId="Style3">
    <w:name w:val="Style3"/>
    <w:uiPriority w:val="99"/>
    <w:rsid w:val="004124B6"/>
    <w:pPr>
      <w:numPr>
        <w:numId w:val="6"/>
      </w:numPr>
    </w:pPr>
  </w:style>
  <w:style w:type="numbering" w:customStyle="1" w:styleId="Style4">
    <w:name w:val="Style4"/>
    <w:uiPriority w:val="99"/>
    <w:rsid w:val="004124B6"/>
    <w:pPr>
      <w:numPr>
        <w:numId w:val="7"/>
      </w:numPr>
    </w:pPr>
  </w:style>
  <w:style w:type="table" w:customStyle="1" w:styleId="EPAM">
    <w:name w:val="EPAM"/>
    <w:basedOn w:val="TableNormal"/>
    <w:uiPriority w:val="99"/>
    <w:rsid w:val="00BE1CDB"/>
    <w:rPr>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rebuchet MS" w:hAnsi="Trebuchet MS"/>
        <w:b/>
        <w:i w:val="0"/>
        <w:caps w:val="0"/>
        <w:smallCaps w:val="0"/>
        <w:strike w:val="0"/>
        <w:dstrike w:val="0"/>
        <w:vanish w:val="0"/>
        <w:color w:val="FFFFFF" w:themeColor="background1"/>
        <w:sz w:val="20"/>
        <w:u w:val="none"/>
        <w:vertAlign w:val="baseline"/>
      </w:rPr>
      <w:tbl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1A9CB0"/>
      </w:tcPr>
    </w:tblStylePr>
    <w:tblStylePr w:type="lastRow">
      <w:rPr>
        <w:rFonts w:ascii="Trebuchet MS" w:hAnsi="Trebuchet MS"/>
        <w:b w:val="0"/>
        <w:i w:val="0"/>
        <w:caps w:val="0"/>
        <w:smallCaps w:val="0"/>
        <w:strike w:val="0"/>
        <w:dstrike w:val="0"/>
        <w:vanish w:val="0"/>
        <w:color w:val="464547"/>
        <w:sz w:val="18"/>
        <w:vertAlign w:val="baseline"/>
      </w:rPr>
    </w:tblStylePr>
  </w:style>
  <w:style w:type="table" w:styleId="TableGridLight">
    <w:name w:val="Grid Table Light"/>
    <w:basedOn w:val="TableNormal"/>
    <w:uiPriority w:val="99"/>
    <w:rsid w:val="00AA0A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umberedList">
    <w:name w:val="Numbered List"/>
    <w:basedOn w:val="ListParagraph"/>
    <w:qFormat/>
    <w:rsid w:val="003F7F1B"/>
    <w:pPr>
      <w:numPr>
        <w:numId w:val="8"/>
      </w:numPr>
    </w:pPr>
  </w:style>
  <w:style w:type="paragraph" w:customStyle="1" w:styleId="Code">
    <w:name w:val="Code"/>
    <w:link w:val="CodeChar"/>
    <w:qFormat/>
    <w:rsid w:val="005108F0"/>
    <w:pPr>
      <w:shd w:val="clear" w:color="auto" w:fill="E0E0E0"/>
      <w:spacing w:before="120" w:after="120"/>
    </w:pPr>
    <w:rPr>
      <w:rFonts w:ascii="Courier New" w:hAnsi="Courier New"/>
      <w:sz w:val="20"/>
      <w:szCs w:val="22"/>
    </w:rPr>
  </w:style>
  <w:style w:type="character" w:customStyle="1" w:styleId="CodeChar">
    <w:name w:val="Code Char"/>
    <w:basedOn w:val="DefaultParagraphFont"/>
    <w:link w:val="Code"/>
    <w:rsid w:val="005108F0"/>
    <w:rPr>
      <w:rFonts w:ascii="Courier New" w:hAnsi="Courier New"/>
      <w:color w:val="464547"/>
      <w:sz w:val="20"/>
      <w:szCs w:val="22"/>
      <w:shd w:val="clear" w:color="auto" w:fill="E0E0E0"/>
    </w:rPr>
  </w:style>
  <w:style w:type="table" w:styleId="TableGrid">
    <w:name w:val="Table Grid"/>
    <w:basedOn w:val="TableNormal"/>
    <w:uiPriority w:val="59"/>
    <w:rsid w:val="00DC5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99"/>
    <w:rsid w:val="00E57EA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57EA0"/>
    <w:tblPr>
      <w:tblStyleRowBandSize w:val="1"/>
      <w:tblStyleColBandSize w:val="1"/>
      <w:tblBorders>
        <w:top w:val="single" w:sz="4" w:space="0" w:color="A1A0A3" w:themeColor="text1" w:themeTint="80"/>
        <w:bottom w:val="single" w:sz="4" w:space="0" w:color="A1A0A3" w:themeColor="text1" w:themeTint="80"/>
      </w:tblBorders>
    </w:tblPr>
    <w:tblStylePr w:type="firstRow">
      <w:rPr>
        <w:b/>
        <w:bCs/>
      </w:rPr>
      <w:tblPr/>
      <w:tcPr>
        <w:tcBorders>
          <w:bottom w:val="single" w:sz="4" w:space="0" w:color="A1A0A3" w:themeColor="text1" w:themeTint="80"/>
        </w:tcBorders>
      </w:tcPr>
    </w:tblStylePr>
    <w:tblStylePr w:type="lastRow">
      <w:rPr>
        <w:b/>
        <w:bCs/>
      </w:rPr>
      <w:tblPr/>
      <w:tcPr>
        <w:tcBorders>
          <w:top w:val="single" w:sz="4" w:space="0" w:color="A1A0A3" w:themeColor="text1" w:themeTint="80"/>
        </w:tcBorders>
      </w:tcPr>
    </w:tblStylePr>
    <w:tblStylePr w:type="firstCol">
      <w:rPr>
        <w:b/>
        <w:bCs/>
      </w:rPr>
    </w:tblStylePr>
    <w:tblStylePr w:type="lastCol">
      <w:rPr>
        <w:b/>
        <w:bCs/>
      </w:rPr>
    </w:tblStylePr>
    <w:tblStylePr w:type="band1Vert">
      <w:tblPr/>
      <w:tcPr>
        <w:tcBorders>
          <w:left w:val="single" w:sz="4" w:space="0" w:color="A1A0A3" w:themeColor="text1" w:themeTint="80"/>
          <w:right w:val="single" w:sz="4" w:space="0" w:color="A1A0A3" w:themeColor="text1" w:themeTint="80"/>
        </w:tcBorders>
      </w:tcPr>
    </w:tblStylePr>
    <w:tblStylePr w:type="band2Vert">
      <w:tblPr/>
      <w:tcPr>
        <w:tcBorders>
          <w:left w:val="single" w:sz="4" w:space="0" w:color="A1A0A3" w:themeColor="text1" w:themeTint="80"/>
          <w:right w:val="single" w:sz="4" w:space="0" w:color="A1A0A3" w:themeColor="text1" w:themeTint="80"/>
        </w:tcBorders>
      </w:tcPr>
    </w:tblStylePr>
    <w:tblStylePr w:type="band1Horz">
      <w:tblPr/>
      <w:tcPr>
        <w:tcBorders>
          <w:top w:val="single" w:sz="4" w:space="0" w:color="A1A0A3" w:themeColor="text1" w:themeTint="80"/>
          <w:bottom w:val="single" w:sz="4" w:space="0" w:color="A1A0A3" w:themeColor="text1" w:themeTint="80"/>
        </w:tcBorders>
      </w:tcPr>
    </w:tblStylePr>
  </w:style>
  <w:style w:type="table" w:styleId="PlainTable3">
    <w:name w:val="Plain Table 3"/>
    <w:basedOn w:val="TableNormal"/>
    <w:uiPriority w:val="99"/>
    <w:rsid w:val="00E57EA0"/>
    <w:tblPr>
      <w:tblStyleRowBandSize w:val="1"/>
      <w:tblStyleColBandSize w:val="1"/>
    </w:tblPr>
    <w:tblStylePr w:type="firstRow">
      <w:rPr>
        <w:b/>
        <w:bCs/>
        <w:caps/>
      </w:rPr>
      <w:tblPr/>
      <w:tcPr>
        <w:tcBorders>
          <w:bottom w:val="single" w:sz="4" w:space="0" w:color="A1A0A3"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1A0A3"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Accent3">
    <w:name w:val="List Table 1 Light Accent 3"/>
    <w:basedOn w:val="TableNormal"/>
    <w:uiPriority w:val="46"/>
    <w:rsid w:val="00E57EA0"/>
    <w:tblPr>
      <w:tblStyleRowBandSize w:val="1"/>
      <w:tblStyleColBandSize w:val="1"/>
    </w:tblPr>
    <w:tblStylePr w:type="firstRow">
      <w:rPr>
        <w:b/>
        <w:bCs/>
      </w:rPr>
      <w:tblPr/>
      <w:tcPr>
        <w:tcBorders>
          <w:bottom w:val="single" w:sz="4" w:space="0" w:color="5DD4E7" w:themeColor="accent3" w:themeTint="99"/>
        </w:tcBorders>
      </w:tcPr>
    </w:tblStylePr>
    <w:tblStylePr w:type="lastRow">
      <w:rPr>
        <w:b/>
        <w:bCs/>
      </w:rPr>
      <w:tblPr/>
      <w:tcPr>
        <w:tcBorders>
          <w:top w:val="single" w:sz="4" w:space="0" w:color="5DD4E7" w:themeColor="accent3" w:themeTint="99"/>
        </w:tcBorders>
      </w:tcPr>
    </w:tblStylePr>
    <w:tblStylePr w:type="firstCol">
      <w:rPr>
        <w:b/>
        <w:bCs/>
      </w:rPr>
    </w:tblStylePr>
    <w:tblStylePr w:type="lastCol">
      <w:rPr>
        <w:b/>
        <w:bCs/>
      </w:rPr>
    </w:tblStylePr>
    <w:tblStylePr w:type="band1Vert">
      <w:tblPr/>
      <w:tcPr>
        <w:shd w:val="clear" w:color="auto" w:fill="C9F1F7" w:themeFill="accent3" w:themeFillTint="33"/>
      </w:tcPr>
    </w:tblStylePr>
    <w:tblStylePr w:type="band1Horz">
      <w:tblPr/>
      <w:tcPr>
        <w:shd w:val="clear" w:color="auto" w:fill="C9F1F7" w:themeFill="accent3" w:themeFillTint="33"/>
      </w:tcPr>
    </w:tblStylePr>
  </w:style>
  <w:style w:type="character" w:customStyle="1" w:styleId="Heading4Char">
    <w:name w:val="Heading 4 Char"/>
    <w:basedOn w:val="DefaultParagraphFont"/>
    <w:link w:val="Heading4"/>
    <w:uiPriority w:val="9"/>
    <w:rsid w:val="003D1D47"/>
    <w:rPr>
      <w:rFonts w:ascii="Arial" w:eastAsiaTheme="majorEastAsia" w:hAnsi="Arial" w:cstheme="majorBidi"/>
      <w:b/>
      <w:iCs/>
      <w:color w:val="1A9CB0"/>
      <w:szCs w:val="22"/>
    </w:rPr>
  </w:style>
  <w:style w:type="paragraph" w:customStyle="1" w:styleId="Body">
    <w:name w:val="Body"/>
    <w:qFormat/>
    <w:rsid w:val="001A5DE8"/>
    <w:pPr>
      <w:spacing w:before="60" w:after="60"/>
      <w:jc w:val="both"/>
    </w:pPr>
    <w:rPr>
      <w:sz w:val="20"/>
      <w:szCs w:val="22"/>
    </w:rPr>
  </w:style>
  <w:style w:type="paragraph" w:customStyle="1" w:styleId="NoteStyle">
    <w:name w:val="Note Style"/>
    <w:next w:val="Body"/>
    <w:qFormat/>
    <w:rsid w:val="00741D99"/>
    <w:pPr>
      <w:numPr>
        <w:numId w:val="10"/>
      </w:numPr>
      <w:spacing w:before="120" w:after="120"/>
      <w:ind w:left="624"/>
    </w:pPr>
    <w:rPr>
      <w:sz w:val="20"/>
      <w:szCs w:val="22"/>
    </w:rPr>
  </w:style>
  <w:style w:type="numbering" w:customStyle="1" w:styleId="Style5">
    <w:name w:val="Style5"/>
    <w:uiPriority w:val="99"/>
    <w:rsid w:val="00765439"/>
    <w:pPr>
      <w:numPr>
        <w:numId w:val="9"/>
      </w:numPr>
    </w:pPr>
  </w:style>
  <w:style w:type="character" w:customStyle="1" w:styleId="Heading5Char">
    <w:name w:val="Heading 5 Char"/>
    <w:basedOn w:val="DefaultParagraphFont"/>
    <w:link w:val="Heading5"/>
    <w:uiPriority w:val="9"/>
    <w:semiHidden/>
    <w:rsid w:val="00E363E8"/>
    <w:rPr>
      <w:rFonts w:asciiTheme="majorHAnsi" w:eastAsiaTheme="majorEastAsia" w:hAnsiTheme="majorHAnsi" w:cstheme="majorBidi"/>
      <w:color w:val="989898" w:themeColor="accent1" w:themeShade="BF"/>
      <w:sz w:val="20"/>
      <w:szCs w:val="22"/>
    </w:rPr>
  </w:style>
  <w:style w:type="paragraph" w:customStyle="1" w:styleId="WarningStyle">
    <w:name w:val="Warning Style"/>
    <w:qFormat/>
    <w:rsid w:val="00741D99"/>
    <w:pPr>
      <w:numPr>
        <w:numId w:val="11"/>
      </w:numPr>
      <w:ind w:left="23" w:hanging="23"/>
    </w:pPr>
    <w:rPr>
      <w:sz w:val="20"/>
      <w:szCs w:val="22"/>
    </w:rPr>
  </w:style>
  <w:style w:type="character" w:styleId="SubtleEmphasis">
    <w:name w:val="Subtle Emphasis"/>
    <w:basedOn w:val="DefaultParagraphFont"/>
    <w:uiPriority w:val="19"/>
    <w:qFormat/>
    <w:rsid w:val="009D1769"/>
    <w:rPr>
      <w:i/>
      <w:iCs/>
      <w:color w:val="747275" w:themeColor="text1" w:themeTint="BF"/>
    </w:rPr>
  </w:style>
  <w:style w:type="paragraph" w:customStyle="1" w:styleId="TableNumberedList">
    <w:name w:val="Table Numbered List"/>
    <w:qFormat/>
    <w:rsid w:val="0025144D"/>
    <w:pPr>
      <w:numPr>
        <w:numId w:val="13"/>
      </w:numPr>
      <w:spacing w:before="120" w:after="120"/>
      <w:contextualSpacing/>
      <w:outlineLvl w:val="0"/>
    </w:pPr>
    <w:rPr>
      <w:rFonts w:ascii="Trebuchet MS" w:hAnsi="Trebuchet MS"/>
      <w:color w:val="464547" w:themeColor="text1"/>
      <w:szCs w:val="22"/>
    </w:rPr>
  </w:style>
  <w:style w:type="paragraph" w:customStyle="1" w:styleId="AppendixLevel1">
    <w:name w:val="Appendix Level 1"/>
    <w:basedOn w:val="Heading1"/>
    <w:next w:val="Body"/>
    <w:qFormat/>
    <w:rsid w:val="0000264E"/>
    <w:pPr>
      <w:pageBreakBefore/>
      <w:numPr>
        <w:numId w:val="12"/>
      </w:numPr>
    </w:pPr>
  </w:style>
  <w:style w:type="paragraph" w:customStyle="1" w:styleId="AppendixLevel2">
    <w:name w:val="Appendix Level 2"/>
    <w:basedOn w:val="Heading2"/>
    <w:next w:val="Body"/>
    <w:qFormat/>
    <w:rsid w:val="0000264E"/>
    <w:pPr>
      <w:numPr>
        <w:numId w:val="12"/>
      </w:numPr>
      <w:spacing w:before="240" w:after="120"/>
    </w:pPr>
    <w:rPr>
      <w:bCs w:val="0"/>
    </w:rPr>
  </w:style>
  <w:style w:type="paragraph" w:customStyle="1" w:styleId="TableBulletList">
    <w:name w:val="Table Bullet List"/>
    <w:qFormat/>
    <w:rsid w:val="0017052B"/>
    <w:pPr>
      <w:numPr>
        <w:numId w:val="14"/>
      </w:numPr>
      <w:spacing w:before="60" w:after="60"/>
      <w:contextualSpacing/>
    </w:pPr>
  </w:style>
  <w:style w:type="paragraph" w:customStyle="1" w:styleId="TableNote">
    <w:name w:val="Table Note"/>
    <w:qFormat/>
    <w:rsid w:val="009042F1"/>
    <w:pPr>
      <w:numPr>
        <w:numId w:val="15"/>
      </w:numPr>
    </w:pPr>
    <w:rPr>
      <w:szCs w:val="22"/>
    </w:rPr>
  </w:style>
  <w:style w:type="paragraph" w:styleId="IntenseQuote">
    <w:name w:val="Intense Quote"/>
    <w:basedOn w:val="Normal"/>
    <w:next w:val="Normal"/>
    <w:link w:val="IntenseQuoteChar"/>
    <w:uiPriority w:val="30"/>
    <w:qFormat/>
    <w:rsid w:val="00EB3D61"/>
    <w:pPr>
      <w:pBdr>
        <w:top w:val="single" w:sz="4" w:space="10" w:color="CCCCCC" w:themeColor="accent1"/>
        <w:bottom w:val="single" w:sz="4" w:space="10" w:color="CCCCCC" w:themeColor="accent1"/>
      </w:pBdr>
      <w:spacing w:before="360" w:after="360"/>
      <w:ind w:left="864" w:right="864"/>
      <w:jc w:val="center"/>
    </w:pPr>
    <w:rPr>
      <w:i/>
      <w:iCs/>
      <w:color w:val="1A9CB0" w:themeColor="accent3"/>
    </w:rPr>
  </w:style>
  <w:style w:type="character" w:customStyle="1" w:styleId="IntenseQuoteChar">
    <w:name w:val="Intense Quote Char"/>
    <w:basedOn w:val="DefaultParagraphFont"/>
    <w:link w:val="IntenseQuote"/>
    <w:uiPriority w:val="30"/>
    <w:rsid w:val="00EB3D61"/>
    <w:rPr>
      <w:i/>
      <w:iCs/>
      <w:color w:val="1A9CB0" w:themeColor="accent3"/>
      <w:sz w:val="20"/>
      <w:szCs w:val="22"/>
    </w:rPr>
  </w:style>
  <w:style w:type="paragraph" w:customStyle="1" w:styleId="TableBody">
    <w:name w:val="Table Body"/>
    <w:qFormat/>
    <w:rsid w:val="008B4B7F"/>
    <w:pPr>
      <w:spacing w:before="120"/>
    </w:pPr>
  </w:style>
  <w:style w:type="paragraph" w:customStyle="1" w:styleId="TableHeader">
    <w:name w:val="Table Header"/>
    <w:qFormat/>
    <w:rsid w:val="008B4B7F"/>
    <w:pPr>
      <w:spacing w:before="120"/>
    </w:pPr>
    <w:rPr>
      <w:rFonts w:ascii="Trebuchet MS" w:hAnsi="Trebuchet MS"/>
      <w:color w:val="FFFFFF" w:themeColor="background1"/>
      <w:sz w:val="20"/>
    </w:rPr>
  </w:style>
  <w:style w:type="table" w:styleId="PlainTable4">
    <w:name w:val="Plain Table 4"/>
    <w:basedOn w:val="TableNormal"/>
    <w:uiPriority w:val="99"/>
    <w:rsid w:val="00EF3FE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D2331"/>
    <w:tblPr>
      <w:tblStyleRowBandSize w:val="1"/>
      <w:tblStyleColBandSize w:val="1"/>
      <w:tblBorders>
        <w:top w:val="single" w:sz="4" w:space="0" w:color="8F8E91" w:themeColor="text1" w:themeTint="99"/>
        <w:left w:val="single" w:sz="4" w:space="0" w:color="8F8E91" w:themeColor="text1" w:themeTint="99"/>
        <w:bottom w:val="single" w:sz="4" w:space="0" w:color="8F8E91" w:themeColor="text1" w:themeTint="99"/>
        <w:right w:val="single" w:sz="4" w:space="0" w:color="8F8E91" w:themeColor="text1" w:themeTint="99"/>
        <w:insideH w:val="single" w:sz="4" w:space="0" w:color="8F8E91" w:themeColor="text1" w:themeTint="99"/>
        <w:insideV w:val="single" w:sz="4" w:space="0" w:color="8F8E91" w:themeColor="text1" w:themeTint="99"/>
      </w:tblBorders>
    </w:tblPr>
    <w:tblStylePr w:type="firstRow">
      <w:rPr>
        <w:b/>
        <w:bCs/>
        <w:color w:val="FFFFFF" w:themeColor="background1"/>
      </w:rPr>
      <w:tblPr/>
      <w:tcPr>
        <w:tcBorders>
          <w:top w:val="single" w:sz="4" w:space="0" w:color="464547" w:themeColor="text1"/>
          <w:left w:val="single" w:sz="4" w:space="0" w:color="464547" w:themeColor="text1"/>
          <w:bottom w:val="single" w:sz="4" w:space="0" w:color="464547" w:themeColor="text1"/>
          <w:right w:val="single" w:sz="4" w:space="0" w:color="464547" w:themeColor="text1"/>
          <w:insideH w:val="nil"/>
          <w:insideV w:val="nil"/>
        </w:tcBorders>
        <w:shd w:val="clear" w:color="auto" w:fill="464547" w:themeFill="text1"/>
      </w:tcPr>
    </w:tblStylePr>
    <w:tblStylePr w:type="lastRow">
      <w:rPr>
        <w:b/>
        <w:bCs/>
      </w:rPr>
      <w:tblPr/>
      <w:tcPr>
        <w:tcBorders>
          <w:top w:val="double" w:sz="4" w:space="0" w:color="464547" w:themeColor="text1"/>
        </w:tcBorders>
      </w:tcPr>
    </w:tblStylePr>
    <w:tblStylePr w:type="firstCol">
      <w:rPr>
        <w:b/>
        <w:bCs/>
      </w:rPr>
    </w:tblStylePr>
    <w:tblStylePr w:type="lastCol">
      <w:rPr>
        <w:b/>
        <w:bCs/>
      </w:rPr>
    </w:tblStylePr>
    <w:tblStylePr w:type="band1Vert">
      <w:tblPr/>
      <w:tcPr>
        <w:shd w:val="clear" w:color="auto" w:fill="D9D9DA" w:themeFill="text1" w:themeFillTint="33"/>
      </w:tcPr>
    </w:tblStylePr>
    <w:tblStylePr w:type="band1Horz">
      <w:tblPr/>
      <w:tcPr>
        <w:shd w:val="clear" w:color="auto" w:fill="D9D9DA" w:themeFill="text1" w:themeFillTint="33"/>
      </w:tcPr>
    </w:tblStylePr>
  </w:style>
  <w:style w:type="table" w:customStyle="1" w:styleId="ListTable3-Accent31">
    <w:name w:val="List Table 3 - Accent 31"/>
    <w:basedOn w:val="TableNormal"/>
    <w:uiPriority w:val="48"/>
    <w:rsid w:val="0029049F"/>
    <w:tblPr>
      <w:tblStyleRowBandSize w:val="1"/>
      <w:tblStyleColBandSize w:val="1"/>
      <w:tblBorders>
        <w:top w:val="single" w:sz="4" w:space="0" w:color="1A9CB0" w:themeColor="accent3"/>
        <w:left w:val="single" w:sz="4" w:space="0" w:color="1A9CB0" w:themeColor="accent3"/>
        <w:bottom w:val="single" w:sz="4" w:space="0" w:color="1A9CB0" w:themeColor="accent3"/>
        <w:right w:val="single" w:sz="4" w:space="0" w:color="1A9CB0" w:themeColor="accent3"/>
      </w:tblBorders>
    </w:tblPr>
    <w:tblStylePr w:type="firstRow">
      <w:rPr>
        <w:b/>
        <w:bCs/>
        <w:color w:val="FFFFFF" w:themeColor="background1"/>
      </w:rPr>
      <w:tblPr/>
      <w:tcPr>
        <w:shd w:val="clear" w:color="auto" w:fill="1A9CB0" w:themeFill="accent3"/>
      </w:tcPr>
    </w:tblStylePr>
    <w:tblStylePr w:type="lastRow">
      <w:rPr>
        <w:b/>
        <w:bCs/>
      </w:rPr>
      <w:tblPr/>
      <w:tcPr>
        <w:tcBorders>
          <w:top w:val="double" w:sz="4" w:space="0" w:color="1A9CB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9CB0" w:themeColor="accent3"/>
          <w:right w:val="single" w:sz="4" w:space="0" w:color="1A9CB0" w:themeColor="accent3"/>
        </w:tcBorders>
      </w:tcPr>
    </w:tblStylePr>
    <w:tblStylePr w:type="band1Horz">
      <w:tblPr/>
      <w:tcPr>
        <w:tcBorders>
          <w:top w:val="single" w:sz="4" w:space="0" w:color="1A9CB0" w:themeColor="accent3"/>
          <w:bottom w:val="single" w:sz="4" w:space="0" w:color="1A9CB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9CB0" w:themeColor="accent3"/>
          <w:left w:val="nil"/>
        </w:tcBorders>
      </w:tcPr>
    </w:tblStylePr>
    <w:tblStylePr w:type="swCell">
      <w:tblPr/>
      <w:tcPr>
        <w:tcBorders>
          <w:top w:val="double" w:sz="4" w:space="0" w:color="1A9CB0" w:themeColor="accent3"/>
          <w:right w:val="nil"/>
        </w:tcBorders>
      </w:tcPr>
    </w:tblStylePr>
  </w:style>
  <w:style w:type="table" w:styleId="ListTable1Light-Accent5">
    <w:name w:val="List Table 1 Light Accent 5"/>
    <w:basedOn w:val="TableNormal"/>
    <w:uiPriority w:val="46"/>
    <w:rsid w:val="000E54B5"/>
    <w:tblPr>
      <w:tblStyleRowBandSize w:val="1"/>
      <w:tblStyleColBandSize w:val="1"/>
    </w:tblPr>
    <w:tblStylePr w:type="firstRow">
      <w:rPr>
        <w:b/>
        <w:bCs/>
      </w:rPr>
      <w:tblPr/>
      <w:tcPr>
        <w:tcBorders>
          <w:bottom w:val="single" w:sz="4" w:space="0" w:color="B7CD7C" w:themeColor="accent5" w:themeTint="99"/>
        </w:tcBorders>
      </w:tcPr>
    </w:tblStylePr>
    <w:tblStylePr w:type="lastRow">
      <w:rPr>
        <w:b/>
        <w:bCs/>
      </w:rPr>
      <w:tblPr/>
      <w:tcPr>
        <w:tcBorders>
          <w:top w:val="single" w:sz="4" w:space="0" w:color="B7CD7C" w:themeColor="accent5" w:themeTint="99"/>
        </w:tcBorders>
      </w:tcPr>
    </w:tblStylePr>
    <w:tblStylePr w:type="firstCol">
      <w:rPr>
        <w:b/>
        <w:bCs/>
      </w:rPr>
    </w:tblStylePr>
    <w:tblStylePr w:type="lastCol">
      <w:rPr>
        <w:b/>
        <w:bCs/>
      </w:rPr>
    </w:tblStylePr>
    <w:tblStylePr w:type="band1Vert">
      <w:tblPr/>
      <w:tcPr>
        <w:shd w:val="clear" w:color="auto" w:fill="E7EED3" w:themeFill="accent5" w:themeFillTint="33"/>
      </w:tcPr>
    </w:tblStylePr>
    <w:tblStylePr w:type="band1Horz">
      <w:tblPr/>
      <w:tcPr>
        <w:shd w:val="clear" w:color="auto" w:fill="E7EED3" w:themeFill="accent5" w:themeFillTint="33"/>
      </w:tcPr>
    </w:tblStylePr>
  </w:style>
  <w:style w:type="paragraph" w:styleId="BodyText">
    <w:name w:val="Body Text"/>
    <w:link w:val="BodyTextChar"/>
    <w:qFormat/>
    <w:rsid w:val="00973FAE"/>
    <w:pPr>
      <w:keepLines/>
      <w:spacing w:after="120"/>
      <w:ind w:left="360"/>
    </w:pPr>
    <w:rPr>
      <w:rFonts w:ascii="Trebuchet MS" w:eastAsia="Times New Roman" w:hAnsi="Trebuchet MS" w:cs="Times New Roman"/>
      <w:sz w:val="20"/>
      <w:szCs w:val="20"/>
      <w:lang w:val="en-GB"/>
    </w:rPr>
  </w:style>
  <w:style w:type="character" w:customStyle="1" w:styleId="BodyTextChar">
    <w:name w:val="Body Text Char"/>
    <w:basedOn w:val="DefaultParagraphFont"/>
    <w:link w:val="BodyText"/>
    <w:rsid w:val="00973FAE"/>
    <w:rPr>
      <w:rFonts w:ascii="Trebuchet MS" w:eastAsia="Times New Roman" w:hAnsi="Trebuchet MS" w:cs="Times New Roman"/>
      <w:sz w:val="20"/>
      <w:szCs w:val="20"/>
      <w:lang w:val="en-GB"/>
    </w:rPr>
  </w:style>
  <w:style w:type="paragraph" w:styleId="ListBullet2">
    <w:name w:val="List Bullet 2"/>
    <w:basedOn w:val="BodyText"/>
    <w:autoRedefine/>
    <w:qFormat/>
    <w:rsid w:val="00973FAE"/>
    <w:pPr>
      <w:numPr>
        <w:numId w:val="16"/>
      </w:numPr>
      <w:spacing w:before="120"/>
      <w:ind w:left="1560" w:hanging="357"/>
    </w:pPr>
    <w:rPr>
      <w:color w:val="262626" w:themeColor="background2" w:themeShade="40"/>
    </w:rPr>
  </w:style>
  <w:style w:type="table" w:customStyle="1" w:styleId="TableEPAM">
    <w:name w:val="Table_EPAM"/>
    <w:basedOn w:val="TableGridLight"/>
    <w:uiPriority w:val="99"/>
    <w:rsid w:val="00670C08"/>
    <w:rPr>
      <w:rFonts w:ascii="Trebuchet MS" w:eastAsia="Times New Roman" w:hAnsi="Trebuchet MS" w:cs="Times New Roman"/>
      <w:color w:val="262626" w:themeColor="background2" w:themeShade="40"/>
      <w:szCs w:val="20"/>
      <w:lang w:val="en-IE" w:eastAsia="en-IE"/>
    </w:rPr>
    <w:tblPr>
      <w:tblStyleRowBandSize w:val="1"/>
      <w:tblBorders>
        <w:top w:val="single" w:sz="4" w:space="0" w:color="4C4C4C" w:themeColor="background2" w:themeShade="80"/>
        <w:left w:val="single" w:sz="4" w:space="0" w:color="4C4C4C" w:themeColor="background2" w:themeShade="80"/>
        <w:bottom w:val="single" w:sz="4" w:space="0" w:color="4C4C4C" w:themeColor="background2" w:themeShade="80"/>
        <w:right w:val="single" w:sz="4" w:space="0" w:color="4C4C4C" w:themeColor="background2" w:themeShade="80"/>
        <w:insideH w:val="single" w:sz="4" w:space="0" w:color="4C4C4C" w:themeColor="background2" w:themeShade="80"/>
        <w:insideV w:val="single" w:sz="4" w:space="0" w:color="4C4C4C" w:themeColor="background2" w:themeShade="80"/>
      </w:tblBorders>
    </w:tblPr>
    <w:tcPr>
      <w:vAlign w:val="center"/>
    </w:tcPr>
    <w:tblStylePr w:type="firstRow">
      <w:pPr>
        <w:jc w:val="center"/>
      </w:pPr>
      <w:rPr>
        <w:rFonts w:ascii="Trebuchet MS" w:hAnsi="Trebuchet MS"/>
        <w:b/>
        <w:color w:val="262626" w:themeColor="background2" w:themeShade="40"/>
        <w:sz w:val="18"/>
      </w:rPr>
      <w:tblPr/>
      <w:tcPr>
        <w:shd w:val="clear" w:color="auto" w:fill="8A8A8A" w:themeFill="background2" w:themeFillShade="E6"/>
      </w:tcPr>
    </w:tblStylePr>
    <w:tblStylePr w:type="lastRow">
      <w:rPr>
        <w:rFonts w:ascii="Trebuchet MS" w:hAnsi="Trebuchet MS"/>
        <w:color w:val="262626" w:themeColor="background2" w:themeShade="40"/>
        <w:sz w:val="18"/>
      </w:rPr>
      <w:tblPr/>
      <w:tcPr>
        <w:shd w:val="clear" w:color="auto" w:fill="FFFFFF" w:themeFill="background1"/>
      </w:tcPr>
    </w:tblStylePr>
    <w:tblStylePr w:type="firstCol">
      <w:rPr>
        <w:color w:val="262626"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262626" w:themeColor="background2" w:themeShade="40"/>
      </w:rPr>
    </w:tblStylePr>
  </w:style>
  <w:style w:type="table" w:styleId="LightList-Accent6">
    <w:name w:val="Light List Accent 6"/>
    <w:basedOn w:val="TableNormal"/>
    <w:uiPriority w:val="61"/>
    <w:semiHidden/>
    <w:unhideWhenUsed/>
    <w:rsid w:val="00610713"/>
    <w:tblPr>
      <w:tblStyleRowBandSize w:val="1"/>
      <w:tblStyleColBandSize w:val="1"/>
      <w:tblBorders>
        <w:top w:val="single" w:sz="8" w:space="0" w:color="B22746" w:themeColor="accent6"/>
        <w:left w:val="single" w:sz="8" w:space="0" w:color="B22746" w:themeColor="accent6"/>
        <w:bottom w:val="single" w:sz="8" w:space="0" w:color="B22746" w:themeColor="accent6"/>
        <w:right w:val="single" w:sz="8" w:space="0" w:color="B22746" w:themeColor="accent6"/>
      </w:tblBorders>
    </w:tblPr>
    <w:tblStylePr w:type="firstRow">
      <w:pPr>
        <w:spacing w:before="0" w:after="0" w:line="240" w:lineRule="auto"/>
      </w:pPr>
      <w:rPr>
        <w:b/>
        <w:bCs/>
        <w:color w:val="FFFFFF" w:themeColor="background1"/>
      </w:rPr>
      <w:tblPr/>
      <w:tcPr>
        <w:shd w:val="clear" w:color="auto" w:fill="B22746" w:themeFill="accent6"/>
      </w:tcPr>
    </w:tblStylePr>
    <w:tblStylePr w:type="lastRow">
      <w:pPr>
        <w:spacing w:before="0" w:after="0" w:line="240" w:lineRule="auto"/>
      </w:pPr>
      <w:rPr>
        <w:b/>
        <w:bCs/>
      </w:rPr>
      <w:tblPr/>
      <w:tcPr>
        <w:tcBorders>
          <w:top w:val="double" w:sz="6" w:space="0" w:color="B22746" w:themeColor="accent6"/>
          <w:left w:val="single" w:sz="8" w:space="0" w:color="B22746" w:themeColor="accent6"/>
          <w:bottom w:val="single" w:sz="8" w:space="0" w:color="B22746" w:themeColor="accent6"/>
          <w:right w:val="single" w:sz="8" w:space="0" w:color="B22746" w:themeColor="accent6"/>
        </w:tcBorders>
      </w:tcPr>
    </w:tblStylePr>
    <w:tblStylePr w:type="firstCol">
      <w:rPr>
        <w:b/>
        <w:bCs/>
      </w:rPr>
    </w:tblStylePr>
    <w:tblStylePr w:type="lastCol">
      <w:rPr>
        <w:b/>
        <w:bCs/>
      </w:rPr>
    </w:tblStylePr>
    <w:tblStylePr w:type="band1Vert">
      <w:tblPr/>
      <w:tcPr>
        <w:tcBorders>
          <w:top w:val="single" w:sz="8" w:space="0" w:color="B22746" w:themeColor="accent6"/>
          <w:left w:val="single" w:sz="8" w:space="0" w:color="B22746" w:themeColor="accent6"/>
          <w:bottom w:val="single" w:sz="8" w:space="0" w:color="B22746" w:themeColor="accent6"/>
          <w:right w:val="single" w:sz="8" w:space="0" w:color="B22746" w:themeColor="accent6"/>
        </w:tcBorders>
      </w:tcPr>
    </w:tblStylePr>
    <w:tblStylePr w:type="band1Horz">
      <w:tblPr/>
      <w:tcPr>
        <w:tcBorders>
          <w:top w:val="single" w:sz="8" w:space="0" w:color="B22746" w:themeColor="accent6"/>
          <w:left w:val="single" w:sz="8" w:space="0" w:color="B22746" w:themeColor="accent6"/>
          <w:bottom w:val="single" w:sz="8" w:space="0" w:color="B22746" w:themeColor="accent6"/>
          <w:right w:val="single" w:sz="8" w:space="0" w:color="B22746" w:themeColor="accent6"/>
        </w:tcBorders>
      </w:tcPr>
    </w:tblStylePr>
  </w:style>
  <w:style w:type="character" w:customStyle="1" w:styleId="ListParagraphChar">
    <w:name w:val="List Paragraph Char"/>
    <w:basedOn w:val="DefaultParagraphFont"/>
    <w:link w:val="ListParagraph"/>
    <w:uiPriority w:val="34"/>
    <w:rsid w:val="005430EA"/>
    <w:rPr>
      <w:rFonts w:ascii="Trebuchet MS" w:hAnsi="Trebuchet MS"/>
      <w:color w:val="464547" w:themeColor="text1"/>
      <w:sz w:val="20"/>
      <w:szCs w:val="22"/>
    </w:rPr>
  </w:style>
  <w:style w:type="character" w:styleId="FollowedHyperlink">
    <w:name w:val="FollowedHyperlink"/>
    <w:basedOn w:val="DefaultParagraphFont"/>
    <w:uiPriority w:val="99"/>
    <w:semiHidden/>
    <w:unhideWhenUsed/>
    <w:rsid w:val="003374FC"/>
    <w:rPr>
      <w:color w:val="1B8BA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37385">
      <w:bodyDiv w:val="1"/>
      <w:marLeft w:val="0"/>
      <w:marRight w:val="0"/>
      <w:marTop w:val="0"/>
      <w:marBottom w:val="0"/>
      <w:divBdr>
        <w:top w:val="none" w:sz="0" w:space="0" w:color="auto"/>
        <w:left w:val="none" w:sz="0" w:space="0" w:color="auto"/>
        <w:bottom w:val="none" w:sz="0" w:space="0" w:color="auto"/>
        <w:right w:val="none" w:sz="0" w:space="0" w:color="auto"/>
      </w:divBdr>
    </w:div>
    <w:div w:id="135725191">
      <w:bodyDiv w:val="1"/>
      <w:marLeft w:val="0"/>
      <w:marRight w:val="0"/>
      <w:marTop w:val="0"/>
      <w:marBottom w:val="0"/>
      <w:divBdr>
        <w:top w:val="none" w:sz="0" w:space="0" w:color="auto"/>
        <w:left w:val="none" w:sz="0" w:space="0" w:color="auto"/>
        <w:bottom w:val="none" w:sz="0" w:space="0" w:color="auto"/>
        <w:right w:val="none" w:sz="0" w:space="0" w:color="auto"/>
      </w:divBdr>
    </w:div>
    <w:div w:id="137116501">
      <w:bodyDiv w:val="1"/>
      <w:marLeft w:val="0"/>
      <w:marRight w:val="0"/>
      <w:marTop w:val="0"/>
      <w:marBottom w:val="0"/>
      <w:divBdr>
        <w:top w:val="none" w:sz="0" w:space="0" w:color="auto"/>
        <w:left w:val="none" w:sz="0" w:space="0" w:color="auto"/>
        <w:bottom w:val="none" w:sz="0" w:space="0" w:color="auto"/>
        <w:right w:val="none" w:sz="0" w:space="0" w:color="auto"/>
      </w:divBdr>
    </w:div>
    <w:div w:id="223879926">
      <w:bodyDiv w:val="1"/>
      <w:marLeft w:val="0"/>
      <w:marRight w:val="0"/>
      <w:marTop w:val="0"/>
      <w:marBottom w:val="0"/>
      <w:divBdr>
        <w:top w:val="none" w:sz="0" w:space="0" w:color="auto"/>
        <w:left w:val="none" w:sz="0" w:space="0" w:color="auto"/>
        <w:bottom w:val="none" w:sz="0" w:space="0" w:color="auto"/>
        <w:right w:val="none" w:sz="0" w:space="0" w:color="auto"/>
      </w:divBdr>
    </w:div>
    <w:div w:id="293563247">
      <w:bodyDiv w:val="1"/>
      <w:marLeft w:val="0"/>
      <w:marRight w:val="0"/>
      <w:marTop w:val="0"/>
      <w:marBottom w:val="0"/>
      <w:divBdr>
        <w:top w:val="none" w:sz="0" w:space="0" w:color="auto"/>
        <w:left w:val="none" w:sz="0" w:space="0" w:color="auto"/>
        <w:bottom w:val="none" w:sz="0" w:space="0" w:color="auto"/>
        <w:right w:val="none" w:sz="0" w:space="0" w:color="auto"/>
      </w:divBdr>
    </w:div>
    <w:div w:id="342901886">
      <w:bodyDiv w:val="1"/>
      <w:marLeft w:val="0"/>
      <w:marRight w:val="0"/>
      <w:marTop w:val="0"/>
      <w:marBottom w:val="0"/>
      <w:divBdr>
        <w:top w:val="none" w:sz="0" w:space="0" w:color="auto"/>
        <w:left w:val="none" w:sz="0" w:space="0" w:color="auto"/>
        <w:bottom w:val="none" w:sz="0" w:space="0" w:color="auto"/>
        <w:right w:val="none" w:sz="0" w:space="0" w:color="auto"/>
      </w:divBdr>
    </w:div>
    <w:div w:id="678972037">
      <w:bodyDiv w:val="1"/>
      <w:marLeft w:val="0"/>
      <w:marRight w:val="0"/>
      <w:marTop w:val="0"/>
      <w:marBottom w:val="0"/>
      <w:divBdr>
        <w:top w:val="none" w:sz="0" w:space="0" w:color="auto"/>
        <w:left w:val="none" w:sz="0" w:space="0" w:color="auto"/>
        <w:bottom w:val="none" w:sz="0" w:space="0" w:color="auto"/>
        <w:right w:val="none" w:sz="0" w:space="0" w:color="auto"/>
      </w:divBdr>
    </w:div>
    <w:div w:id="846673491">
      <w:bodyDiv w:val="1"/>
      <w:marLeft w:val="0"/>
      <w:marRight w:val="0"/>
      <w:marTop w:val="0"/>
      <w:marBottom w:val="0"/>
      <w:divBdr>
        <w:top w:val="none" w:sz="0" w:space="0" w:color="auto"/>
        <w:left w:val="none" w:sz="0" w:space="0" w:color="auto"/>
        <w:bottom w:val="none" w:sz="0" w:space="0" w:color="auto"/>
        <w:right w:val="none" w:sz="0" w:space="0" w:color="auto"/>
      </w:divBdr>
    </w:div>
    <w:div w:id="858546548">
      <w:bodyDiv w:val="1"/>
      <w:marLeft w:val="0"/>
      <w:marRight w:val="0"/>
      <w:marTop w:val="0"/>
      <w:marBottom w:val="0"/>
      <w:divBdr>
        <w:top w:val="none" w:sz="0" w:space="0" w:color="auto"/>
        <w:left w:val="none" w:sz="0" w:space="0" w:color="auto"/>
        <w:bottom w:val="none" w:sz="0" w:space="0" w:color="auto"/>
        <w:right w:val="none" w:sz="0" w:space="0" w:color="auto"/>
      </w:divBdr>
    </w:div>
    <w:div w:id="970210807">
      <w:bodyDiv w:val="1"/>
      <w:marLeft w:val="0"/>
      <w:marRight w:val="0"/>
      <w:marTop w:val="0"/>
      <w:marBottom w:val="0"/>
      <w:divBdr>
        <w:top w:val="none" w:sz="0" w:space="0" w:color="auto"/>
        <w:left w:val="none" w:sz="0" w:space="0" w:color="auto"/>
        <w:bottom w:val="none" w:sz="0" w:space="0" w:color="auto"/>
        <w:right w:val="none" w:sz="0" w:space="0" w:color="auto"/>
      </w:divBdr>
      <w:divsChild>
        <w:div w:id="2005352037">
          <w:marLeft w:val="0"/>
          <w:marRight w:val="0"/>
          <w:marTop w:val="0"/>
          <w:marBottom w:val="0"/>
          <w:divBdr>
            <w:top w:val="none" w:sz="0" w:space="0" w:color="auto"/>
            <w:left w:val="none" w:sz="0" w:space="0" w:color="auto"/>
            <w:bottom w:val="none" w:sz="0" w:space="0" w:color="auto"/>
            <w:right w:val="none" w:sz="0" w:space="0" w:color="auto"/>
          </w:divBdr>
        </w:div>
      </w:divsChild>
    </w:div>
    <w:div w:id="986472432">
      <w:bodyDiv w:val="1"/>
      <w:marLeft w:val="0"/>
      <w:marRight w:val="0"/>
      <w:marTop w:val="0"/>
      <w:marBottom w:val="0"/>
      <w:divBdr>
        <w:top w:val="none" w:sz="0" w:space="0" w:color="auto"/>
        <w:left w:val="none" w:sz="0" w:space="0" w:color="auto"/>
        <w:bottom w:val="none" w:sz="0" w:space="0" w:color="auto"/>
        <w:right w:val="none" w:sz="0" w:space="0" w:color="auto"/>
      </w:divBdr>
    </w:div>
    <w:div w:id="1063798824">
      <w:bodyDiv w:val="1"/>
      <w:marLeft w:val="0"/>
      <w:marRight w:val="0"/>
      <w:marTop w:val="0"/>
      <w:marBottom w:val="0"/>
      <w:divBdr>
        <w:top w:val="none" w:sz="0" w:space="0" w:color="auto"/>
        <w:left w:val="none" w:sz="0" w:space="0" w:color="auto"/>
        <w:bottom w:val="none" w:sz="0" w:space="0" w:color="auto"/>
        <w:right w:val="none" w:sz="0" w:space="0" w:color="auto"/>
      </w:divBdr>
    </w:div>
    <w:div w:id="1081298555">
      <w:bodyDiv w:val="1"/>
      <w:marLeft w:val="0"/>
      <w:marRight w:val="0"/>
      <w:marTop w:val="0"/>
      <w:marBottom w:val="0"/>
      <w:divBdr>
        <w:top w:val="none" w:sz="0" w:space="0" w:color="auto"/>
        <w:left w:val="none" w:sz="0" w:space="0" w:color="auto"/>
        <w:bottom w:val="none" w:sz="0" w:space="0" w:color="auto"/>
        <w:right w:val="none" w:sz="0" w:space="0" w:color="auto"/>
      </w:divBdr>
      <w:divsChild>
        <w:div w:id="1057897398">
          <w:marLeft w:val="0"/>
          <w:marRight w:val="0"/>
          <w:marTop w:val="0"/>
          <w:marBottom w:val="0"/>
          <w:divBdr>
            <w:top w:val="none" w:sz="0" w:space="0" w:color="auto"/>
            <w:left w:val="none" w:sz="0" w:space="0" w:color="auto"/>
            <w:bottom w:val="none" w:sz="0" w:space="0" w:color="auto"/>
            <w:right w:val="none" w:sz="0" w:space="0" w:color="auto"/>
          </w:divBdr>
        </w:div>
      </w:divsChild>
    </w:div>
    <w:div w:id="1227952051">
      <w:bodyDiv w:val="1"/>
      <w:marLeft w:val="0"/>
      <w:marRight w:val="0"/>
      <w:marTop w:val="0"/>
      <w:marBottom w:val="0"/>
      <w:divBdr>
        <w:top w:val="none" w:sz="0" w:space="0" w:color="auto"/>
        <w:left w:val="none" w:sz="0" w:space="0" w:color="auto"/>
        <w:bottom w:val="none" w:sz="0" w:space="0" w:color="auto"/>
        <w:right w:val="none" w:sz="0" w:space="0" w:color="auto"/>
      </w:divBdr>
    </w:div>
    <w:div w:id="1348945130">
      <w:bodyDiv w:val="1"/>
      <w:marLeft w:val="0"/>
      <w:marRight w:val="0"/>
      <w:marTop w:val="0"/>
      <w:marBottom w:val="0"/>
      <w:divBdr>
        <w:top w:val="none" w:sz="0" w:space="0" w:color="auto"/>
        <w:left w:val="none" w:sz="0" w:space="0" w:color="auto"/>
        <w:bottom w:val="none" w:sz="0" w:space="0" w:color="auto"/>
        <w:right w:val="none" w:sz="0" w:space="0" w:color="auto"/>
      </w:divBdr>
    </w:div>
    <w:div w:id="1391805624">
      <w:bodyDiv w:val="1"/>
      <w:marLeft w:val="0"/>
      <w:marRight w:val="0"/>
      <w:marTop w:val="0"/>
      <w:marBottom w:val="0"/>
      <w:divBdr>
        <w:top w:val="none" w:sz="0" w:space="0" w:color="auto"/>
        <w:left w:val="none" w:sz="0" w:space="0" w:color="auto"/>
        <w:bottom w:val="none" w:sz="0" w:space="0" w:color="auto"/>
        <w:right w:val="none" w:sz="0" w:space="0" w:color="auto"/>
      </w:divBdr>
    </w:div>
    <w:div w:id="1457874843">
      <w:bodyDiv w:val="1"/>
      <w:marLeft w:val="0"/>
      <w:marRight w:val="0"/>
      <w:marTop w:val="0"/>
      <w:marBottom w:val="0"/>
      <w:divBdr>
        <w:top w:val="none" w:sz="0" w:space="0" w:color="auto"/>
        <w:left w:val="none" w:sz="0" w:space="0" w:color="auto"/>
        <w:bottom w:val="none" w:sz="0" w:space="0" w:color="auto"/>
        <w:right w:val="none" w:sz="0" w:space="0" w:color="auto"/>
      </w:divBdr>
    </w:div>
    <w:div w:id="1590504231">
      <w:bodyDiv w:val="1"/>
      <w:marLeft w:val="0"/>
      <w:marRight w:val="0"/>
      <w:marTop w:val="0"/>
      <w:marBottom w:val="0"/>
      <w:divBdr>
        <w:top w:val="none" w:sz="0" w:space="0" w:color="auto"/>
        <w:left w:val="none" w:sz="0" w:space="0" w:color="auto"/>
        <w:bottom w:val="none" w:sz="0" w:space="0" w:color="auto"/>
        <w:right w:val="none" w:sz="0" w:space="0" w:color="auto"/>
      </w:divBdr>
    </w:div>
    <w:div w:id="1655916430">
      <w:bodyDiv w:val="1"/>
      <w:marLeft w:val="0"/>
      <w:marRight w:val="0"/>
      <w:marTop w:val="0"/>
      <w:marBottom w:val="0"/>
      <w:divBdr>
        <w:top w:val="none" w:sz="0" w:space="0" w:color="auto"/>
        <w:left w:val="none" w:sz="0" w:space="0" w:color="auto"/>
        <w:bottom w:val="none" w:sz="0" w:space="0" w:color="auto"/>
        <w:right w:val="none" w:sz="0" w:space="0" w:color="auto"/>
      </w:divBdr>
    </w:div>
    <w:div w:id="1697267097">
      <w:bodyDiv w:val="1"/>
      <w:marLeft w:val="0"/>
      <w:marRight w:val="0"/>
      <w:marTop w:val="0"/>
      <w:marBottom w:val="0"/>
      <w:divBdr>
        <w:top w:val="none" w:sz="0" w:space="0" w:color="auto"/>
        <w:left w:val="none" w:sz="0" w:space="0" w:color="auto"/>
        <w:bottom w:val="none" w:sz="0" w:space="0" w:color="auto"/>
        <w:right w:val="none" w:sz="0" w:space="0" w:color="auto"/>
      </w:divBdr>
    </w:div>
    <w:div w:id="1918392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epam.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kb.epam.com/display/EPMSSO/EPAM+SSO+Documentation" TargetMode="External"/><Relationship Id="rId2" Type="http://schemas.openxmlformats.org/officeDocument/2006/relationships/numbering" Target="numbering.xml"/><Relationship Id="rId16" Type="http://schemas.openxmlformats.org/officeDocument/2006/relationships/hyperlink" Target="https://kb.epam.com/display/UPSA/UPSA+REST+AP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kb.epam.com/display/EPMCTCFAQ/CTC+Open+API" TargetMode="External"/><Relationship Id="rId23"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epam.com/" TargetMode="Externa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EPAM_Them">
  <a:themeElements>
    <a:clrScheme name="Custom 3">
      <a:dk1>
        <a:srgbClr val="464547"/>
      </a:dk1>
      <a:lt1>
        <a:sysClr val="window" lastClr="FFFFFF"/>
      </a:lt1>
      <a:dk2>
        <a:srgbClr val="666666"/>
      </a:dk2>
      <a:lt2>
        <a:srgbClr val="999999"/>
      </a:lt2>
      <a:accent1>
        <a:srgbClr val="CCCCCC"/>
      </a:accent1>
      <a:accent2>
        <a:srgbClr val="32B6CE"/>
      </a:accent2>
      <a:accent3>
        <a:srgbClr val="1A9CB0"/>
      </a:accent3>
      <a:accent4>
        <a:srgbClr val="A3C644"/>
      </a:accent4>
      <a:accent5>
        <a:srgbClr val="7F993A"/>
      </a:accent5>
      <a:accent6>
        <a:srgbClr val="B22746"/>
      </a:accent6>
      <a:hlink>
        <a:srgbClr val="2CA8C3"/>
      </a:hlink>
      <a:folHlink>
        <a:srgbClr val="1B8BA0"/>
      </a:folHlink>
    </a:clrScheme>
    <a:fontScheme name="Slipstream">
      <a:majorFont>
        <a:latin typeface="Trebuchet MS"/>
        <a:ea typeface=""/>
        <a:cs typeface=""/>
        <a:font script="Jpan" typeface="ＭＳ ゴシック"/>
        <a:font script="Hang" typeface="HY그래픽B"/>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ＭＳ ゴシック"/>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lnSpc>
            <a:spcPct val="120000"/>
          </a:lnSpc>
          <a:defRPr dirty="0" err="1">
            <a:solidFill>
              <a:srgbClr val="444444"/>
            </a:solidFill>
            <a:latin typeface="Trebuchet MS"/>
            <a:cs typeface="Trebuchet MS"/>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CE62DE2EB6B14D8BE8D71A7ABF8E73" ma:contentTypeVersion="5" ma:contentTypeDescription="Create a new document." ma:contentTypeScope="" ma:versionID="50051cf8f49160c5ec61dbbed8d55673">
  <xsd:schema xmlns:xsd="http://www.w3.org/2001/XMLSchema" xmlns:xs="http://www.w3.org/2001/XMLSchema" xmlns:p="http://schemas.microsoft.com/office/2006/metadata/properties" xmlns:ns2="d0e466b6-4f30-4036-b5e9-cde2068717b3" xmlns:ns3="9981db33-f913-4c44-91df-8a256802be4a" targetNamespace="http://schemas.microsoft.com/office/2006/metadata/properties" ma:root="true" ma:fieldsID="c053726c103c4be8eaa0e52a4cbc9e9c" ns2:_="" ns3:_="">
    <xsd:import namespace="d0e466b6-4f30-4036-b5e9-cde2068717b3"/>
    <xsd:import namespace="9981db33-f913-4c44-91df-8a256802be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466b6-4f30-4036-b5e9-cde2068717b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81db33-f913-4c44-91df-8a256802be4a"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C63E4F-D687-481A-8DA7-ABD2F52365BE}">
  <ds:schemaRefs>
    <ds:schemaRef ds:uri="http://schemas.openxmlformats.org/officeDocument/2006/bibliography"/>
  </ds:schemaRefs>
</ds:datastoreItem>
</file>

<file path=customXml/itemProps2.xml><?xml version="1.0" encoding="utf-8"?>
<ds:datastoreItem xmlns:ds="http://schemas.openxmlformats.org/officeDocument/2006/customXml" ds:itemID="{AAD11475-390C-4A59-9321-AAE941E39DBD}"/>
</file>

<file path=customXml/itemProps3.xml><?xml version="1.0" encoding="utf-8"?>
<ds:datastoreItem xmlns:ds="http://schemas.openxmlformats.org/officeDocument/2006/customXml" ds:itemID="{C948B742-7568-4BDD-B04D-B7AC804503FF}"/>
</file>

<file path=customXml/itemProps4.xml><?xml version="1.0" encoding="utf-8"?>
<ds:datastoreItem xmlns:ds="http://schemas.openxmlformats.org/officeDocument/2006/customXml" ds:itemID="{400038F4-AF3D-4202-83B9-994449A90B00}"/>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2016-02-07T13:15:00Z</dcterms:created>
  <dcterms:modified xsi:type="dcterms:W3CDTF">2016-06-10T12:14:00Z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0x010100D4CE62DE2EB6B14D8BE8D71A7ABF8E73</vt:lpwstr>
  </property>
</Properties>
</file>