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F90E4" w14:textId="158804FF" w:rsidR="007F4C84" w:rsidRPr="004377E6" w:rsidRDefault="007F4C84" w:rsidP="007F4C84">
      <w:pPr>
        <w:pStyle w:val="Title"/>
        <w:rPr>
          <w:lang w:val="en-US"/>
        </w:rPr>
      </w:pPr>
      <w:r w:rsidRPr="004377E6">
        <w:rPr>
          <w:lang w:val="en-US"/>
        </w:rPr>
        <w:t>Everyday Types in Angular</w:t>
      </w:r>
    </w:p>
    <w:p w14:paraId="423810D9" w14:textId="1E3479EA" w:rsidR="004E1F20" w:rsidRPr="004377E6" w:rsidRDefault="004E1F20">
      <w:pPr>
        <w:rPr>
          <w:lang w:val="en-US"/>
        </w:rPr>
      </w:pPr>
    </w:p>
    <w:p w14:paraId="5E35C03A" w14:textId="2927B38F" w:rsidR="007F4C84" w:rsidRDefault="004377E6">
      <w:hyperlink r:id="rId5" w:history="1">
        <w:r w:rsidRPr="004377E6">
          <w:rPr>
            <w:rStyle w:val="Hyperlink"/>
          </w:rPr>
          <w:t>https://www.typescriptlang.org/docs/handbook/2/everyday-types.html</w:t>
        </w:r>
      </w:hyperlink>
    </w:p>
    <w:p w14:paraId="73203D1A" w14:textId="36D50B94" w:rsidR="004377E6" w:rsidRDefault="004377E6">
      <w:pPr>
        <w:rPr>
          <w:lang w:val="en-US"/>
        </w:rPr>
      </w:pPr>
    </w:p>
    <w:p w14:paraId="6A069BDE" w14:textId="77777777" w:rsidR="004377E6" w:rsidRPr="004377E6" w:rsidRDefault="004377E6" w:rsidP="004377E6">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es-AR"/>
        </w:rPr>
      </w:pPr>
      <w:r w:rsidRPr="004377E6">
        <w:rPr>
          <w:rFonts w:ascii="Segoe UI" w:eastAsia="Times New Roman" w:hAnsi="Segoe UI" w:cs="Segoe UI"/>
          <w:color w:val="000000"/>
          <w:sz w:val="24"/>
          <w:szCs w:val="24"/>
          <w:lang w:val="en-US" w:eastAsia="es-AR"/>
        </w:rPr>
        <w:t>In this chapter, we’ll cover some of the most common types of values you’ll find in JavaScript code, and explain the corresponding ways to describe those types in TypeScript. This isn’t an exhaustive list, and future chapters will describe more ways to name and use other types.</w:t>
      </w:r>
    </w:p>
    <w:p w14:paraId="1A969341" w14:textId="77777777" w:rsidR="004377E6" w:rsidRPr="004377E6" w:rsidRDefault="004377E6" w:rsidP="004377E6">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es-AR"/>
        </w:rPr>
      </w:pPr>
      <w:r w:rsidRPr="004377E6">
        <w:rPr>
          <w:rFonts w:ascii="Segoe UI" w:eastAsia="Times New Roman" w:hAnsi="Segoe UI" w:cs="Segoe UI"/>
          <w:color w:val="000000"/>
          <w:sz w:val="24"/>
          <w:szCs w:val="24"/>
          <w:lang w:val="en-US" w:eastAsia="es-AR"/>
        </w:rPr>
        <w:t>Types can also appear in many more </w:t>
      </w:r>
      <w:r w:rsidRPr="004377E6">
        <w:rPr>
          <w:rFonts w:ascii="Segoe UI" w:eastAsia="Times New Roman" w:hAnsi="Segoe UI" w:cs="Segoe UI"/>
          <w:i/>
          <w:iCs/>
          <w:color w:val="000000"/>
          <w:sz w:val="24"/>
          <w:szCs w:val="24"/>
          <w:lang w:val="en-US" w:eastAsia="es-AR"/>
        </w:rPr>
        <w:t>places</w:t>
      </w:r>
      <w:r w:rsidRPr="004377E6">
        <w:rPr>
          <w:rFonts w:ascii="Segoe UI" w:eastAsia="Times New Roman" w:hAnsi="Segoe UI" w:cs="Segoe UI"/>
          <w:color w:val="000000"/>
          <w:sz w:val="24"/>
          <w:szCs w:val="24"/>
          <w:lang w:val="en-US" w:eastAsia="es-AR"/>
        </w:rPr>
        <w:t> than just type annotations. As we learn about the types themselves, we’ll also learn about the places where we can refer to these types to form new constructs.</w:t>
      </w:r>
    </w:p>
    <w:p w14:paraId="1D9BE4E7" w14:textId="77777777" w:rsidR="004377E6" w:rsidRPr="004377E6" w:rsidRDefault="004377E6" w:rsidP="004377E6">
      <w:pPr>
        <w:shd w:val="clear" w:color="auto" w:fill="FFFFFF"/>
        <w:spacing w:before="100" w:beforeAutospacing="1" w:after="100" w:afterAutospacing="1" w:line="240" w:lineRule="auto"/>
        <w:rPr>
          <w:rFonts w:ascii="Segoe UI" w:eastAsia="Times New Roman" w:hAnsi="Segoe UI" w:cs="Segoe UI"/>
          <w:color w:val="000000"/>
          <w:sz w:val="24"/>
          <w:szCs w:val="24"/>
          <w:lang w:val="en-US" w:eastAsia="es-AR"/>
        </w:rPr>
      </w:pPr>
      <w:r w:rsidRPr="004377E6">
        <w:rPr>
          <w:rFonts w:ascii="Segoe UI" w:eastAsia="Times New Roman" w:hAnsi="Segoe UI" w:cs="Segoe UI"/>
          <w:color w:val="000000"/>
          <w:sz w:val="24"/>
          <w:szCs w:val="24"/>
          <w:lang w:val="en-US" w:eastAsia="es-AR"/>
        </w:rPr>
        <w:t>We’ll start by reviewing the most basic and common types you might encounter when writing JavaScript or TypeScript code. These will later form the core building blocks of more complex types.</w:t>
      </w:r>
    </w:p>
    <w:p w14:paraId="63318D42" w14:textId="0179C82E" w:rsidR="00CF6E7C" w:rsidRPr="00CF6E7C" w:rsidRDefault="00CF6E7C" w:rsidP="00CF6E7C">
      <w:pPr>
        <w:pStyle w:val="Heading1"/>
      </w:pPr>
      <w:r w:rsidRPr="00CF6E7C">
        <w:t>The primitives:string, number, and boolean</w:t>
      </w:r>
    </w:p>
    <w:p w14:paraId="36AFBAA9" w14:textId="77777777" w:rsidR="00CF6E7C" w:rsidRPr="00CF6E7C" w:rsidRDefault="00CF6E7C" w:rsidP="00CF6E7C">
      <w:pPr>
        <w:pStyle w:val="NormalWeb"/>
        <w:shd w:val="clear" w:color="auto" w:fill="FFFFFF"/>
        <w:rPr>
          <w:rFonts w:ascii="Segoe UI" w:hAnsi="Segoe UI" w:cs="Segoe UI"/>
          <w:color w:val="000000"/>
          <w:szCs w:val="24"/>
          <w:lang w:val="en-US"/>
        </w:rPr>
      </w:pPr>
      <w:r w:rsidRPr="00CF6E7C">
        <w:rPr>
          <w:rFonts w:ascii="Segoe UI" w:hAnsi="Segoe UI" w:cs="Segoe UI"/>
          <w:color w:val="000000"/>
          <w:szCs w:val="24"/>
          <w:lang w:val="en-US"/>
        </w:rPr>
        <w:t>JavaScript has three very commonly used </w:t>
      </w:r>
      <w:hyperlink r:id="rId6" w:history="1">
        <w:r w:rsidRPr="00CF6E7C">
          <w:rPr>
            <w:rStyle w:val="Hyperlink"/>
            <w:rFonts w:ascii="Segoe UI" w:hAnsi="Segoe UI" w:cs="Segoe UI"/>
            <w:szCs w:val="24"/>
          </w:rPr>
          <w:t>primitives</w:t>
        </w:r>
      </w:hyperlink>
      <w:r w:rsidRPr="00CF6E7C">
        <w:rPr>
          <w:rFonts w:ascii="Segoe UI" w:hAnsi="Segoe UI" w:cs="Segoe UI"/>
          <w:color w:val="000000"/>
          <w:szCs w:val="24"/>
          <w:lang w:val="en-US"/>
        </w:rPr>
        <w:t>: </w:t>
      </w:r>
      <w:r w:rsidRPr="00CF6E7C">
        <w:rPr>
          <w:rStyle w:val="HTMLCode"/>
          <w:rFonts w:ascii="var(--code-font)" w:eastAsiaTheme="majorEastAsia" w:hAnsi="var(--code-font)"/>
          <w:color w:val="000000"/>
          <w:sz w:val="24"/>
          <w:szCs w:val="24"/>
          <w:lang w:val="en-US"/>
        </w:rPr>
        <w:t>string</w:t>
      </w:r>
      <w:r w:rsidRPr="00CF6E7C">
        <w:rPr>
          <w:rFonts w:ascii="Segoe UI" w:hAnsi="Segoe UI" w:cs="Segoe UI"/>
          <w:color w:val="000000"/>
          <w:szCs w:val="24"/>
          <w:lang w:val="en-US"/>
        </w:rPr>
        <w:t>, </w:t>
      </w:r>
      <w:r w:rsidRPr="00CF6E7C">
        <w:rPr>
          <w:rStyle w:val="HTMLCode"/>
          <w:rFonts w:ascii="var(--code-font)" w:eastAsiaTheme="majorEastAsia" w:hAnsi="var(--code-font)"/>
          <w:color w:val="000000"/>
          <w:sz w:val="24"/>
          <w:szCs w:val="24"/>
          <w:lang w:val="en-US"/>
        </w:rPr>
        <w:t>number</w:t>
      </w:r>
      <w:r w:rsidRPr="00CF6E7C">
        <w:rPr>
          <w:rFonts w:ascii="Segoe UI" w:hAnsi="Segoe UI" w:cs="Segoe UI"/>
          <w:color w:val="000000"/>
          <w:szCs w:val="24"/>
          <w:lang w:val="en-US"/>
        </w:rPr>
        <w:t>, and </w:t>
      </w:r>
      <w:r w:rsidRPr="00CF6E7C">
        <w:rPr>
          <w:rStyle w:val="HTMLCode"/>
          <w:rFonts w:ascii="var(--code-font)" w:eastAsiaTheme="majorEastAsia" w:hAnsi="var(--code-font)"/>
          <w:color w:val="000000"/>
          <w:sz w:val="24"/>
          <w:szCs w:val="24"/>
          <w:lang w:val="en-US"/>
        </w:rPr>
        <w:t>boolean</w:t>
      </w:r>
      <w:r w:rsidRPr="00CF6E7C">
        <w:rPr>
          <w:rFonts w:ascii="Segoe UI" w:hAnsi="Segoe UI" w:cs="Segoe UI"/>
          <w:color w:val="000000"/>
          <w:szCs w:val="24"/>
          <w:lang w:val="en-US"/>
        </w:rPr>
        <w:t>. Each has a corresponding type in TypeScript. As you might expect, these are the same names you’d see if you used the JavaScript </w:t>
      </w:r>
      <w:r w:rsidRPr="00CF6E7C">
        <w:rPr>
          <w:rStyle w:val="HTMLCode"/>
          <w:rFonts w:ascii="var(--code-font)" w:eastAsiaTheme="majorEastAsia" w:hAnsi="var(--code-font)"/>
          <w:color w:val="000000"/>
          <w:sz w:val="24"/>
          <w:szCs w:val="24"/>
          <w:lang w:val="en-US"/>
        </w:rPr>
        <w:t>typeof</w:t>
      </w:r>
      <w:r w:rsidRPr="00CF6E7C">
        <w:rPr>
          <w:rFonts w:ascii="Segoe UI" w:hAnsi="Segoe UI" w:cs="Segoe UI"/>
          <w:color w:val="000000"/>
          <w:szCs w:val="24"/>
          <w:lang w:val="en-US"/>
        </w:rPr>
        <w:t> operator on a value of those types:</w:t>
      </w:r>
    </w:p>
    <w:p w14:paraId="0E98BB57" w14:textId="77777777" w:rsidR="00CF6E7C" w:rsidRPr="00CF6E7C" w:rsidRDefault="00CF6E7C" w:rsidP="00CF6E7C">
      <w:pPr>
        <w:numPr>
          <w:ilvl w:val="0"/>
          <w:numId w:val="9"/>
        </w:numPr>
        <w:shd w:val="clear" w:color="auto" w:fill="FFFFFF"/>
        <w:spacing w:before="100" w:beforeAutospacing="1" w:after="150" w:line="240" w:lineRule="auto"/>
        <w:ind w:left="870"/>
        <w:rPr>
          <w:rFonts w:ascii="Segoe UI" w:hAnsi="Segoe UI" w:cs="Segoe UI"/>
          <w:color w:val="000000"/>
          <w:sz w:val="24"/>
          <w:szCs w:val="24"/>
          <w:lang w:val="en-US"/>
        </w:rPr>
      </w:pPr>
      <w:r w:rsidRPr="00CF6E7C">
        <w:rPr>
          <w:rStyle w:val="HTMLCode"/>
          <w:rFonts w:ascii="var(--code-font)" w:eastAsiaTheme="majorEastAsia" w:hAnsi="var(--code-font)"/>
          <w:color w:val="000000"/>
          <w:sz w:val="24"/>
          <w:szCs w:val="24"/>
          <w:lang w:val="en-US"/>
        </w:rPr>
        <w:t>string</w:t>
      </w:r>
      <w:r w:rsidRPr="00CF6E7C">
        <w:rPr>
          <w:rFonts w:ascii="Segoe UI" w:hAnsi="Segoe UI" w:cs="Segoe UI"/>
          <w:color w:val="000000"/>
          <w:sz w:val="24"/>
          <w:szCs w:val="24"/>
          <w:lang w:val="en-US"/>
        </w:rPr>
        <w:t> represents string values like </w:t>
      </w:r>
      <w:r w:rsidRPr="00CF6E7C">
        <w:rPr>
          <w:rStyle w:val="HTMLCode"/>
          <w:rFonts w:ascii="var(--code-font)" w:eastAsiaTheme="majorEastAsia" w:hAnsi="var(--code-font)"/>
          <w:color w:val="000000"/>
          <w:sz w:val="24"/>
          <w:szCs w:val="24"/>
          <w:lang w:val="en-US"/>
        </w:rPr>
        <w:t>"Hello, world"</w:t>
      </w:r>
    </w:p>
    <w:p w14:paraId="1457B932" w14:textId="77777777" w:rsidR="00CF6E7C" w:rsidRPr="00CF6E7C" w:rsidRDefault="00CF6E7C" w:rsidP="00CF6E7C">
      <w:pPr>
        <w:numPr>
          <w:ilvl w:val="0"/>
          <w:numId w:val="9"/>
        </w:numPr>
        <w:shd w:val="clear" w:color="auto" w:fill="FFFFFF"/>
        <w:spacing w:before="100" w:beforeAutospacing="1" w:after="150" w:line="240" w:lineRule="auto"/>
        <w:ind w:left="870"/>
        <w:rPr>
          <w:rFonts w:ascii="Segoe UI" w:hAnsi="Segoe UI" w:cs="Segoe UI"/>
          <w:color w:val="000000"/>
          <w:sz w:val="24"/>
          <w:szCs w:val="24"/>
          <w:lang w:val="en-US"/>
        </w:rPr>
      </w:pPr>
      <w:r w:rsidRPr="00CF6E7C">
        <w:rPr>
          <w:rStyle w:val="HTMLCode"/>
          <w:rFonts w:ascii="var(--code-font)" w:eastAsiaTheme="majorEastAsia" w:hAnsi="var(--code-font)"/>
          <w:color w:val="000000"/>
          <w:sz w:val="24"/>
          <w:szCs w:val="24"/>
          <w:lang w:val="en-US"/>
        </w:rPr>
        <w:t>number</w:t>
      </w:r>
      <w:r w:rsidRPr="00CF6E7C">
        <w:rPr>
          <w:rFonts w:ascii="Segoe UI" w:hAnsi="Segoe UI" w:cs="Segoe UI"/>
          <w:color w:val="000000"/>
          <w:sz w:val="24"/>
          <w:szCs w:val="24"/>
          <w:lang w:val="en-US"/>
        </w:rPr>
        <w:t> is for numbers like </w:t>
      </w:r>
      <w:r w:rsidRPr="00CF6E7C">
        <w:rPr>
          <w:rStyle w:val="HTMLCode"/>
          <w:rFonts w:ascii="var(--code-font)" w:eastAsiaTheme="majorEastAsia" w:hAnsi="var(--code-font)"/>
          <w:color w:val="000000"/>
          <w:sz w:val="24"/>
          <w:szCs w:val="24"/>
          <w:lang w:val="en-US"/>
        </w:rPr>
        <w:t>42</w:t>
      </w:r>
      <w:r w:rsidRPr="00CF6E7C">
        <w:rPr>
          <w:rFonts w:ascii="Segoe UI" w:hAnsi="Segoe UI" w:cs="Segoe UI"/>
          <w:color w:val="000000"/>
          <w:sz w:val="24"/>
          <w:szCs w:val="24"/>
          <w:lang w:val="en-US"/>
        </w:rPr>
        <w:t>. JavaScript does not have a special runtime value for integers, so there’s no equivalent to </w:t>
      </w:r>
      <w:r w:rsidRPr="00CF6E7C">
        <w:rPr>
          <w:rStyle w:val="HTMLCode"/>
          <w:rFonts w:ascii="var(--code-font)" w:eastAsiaTheme="majorEastAsia" w:hAnsi="var(--code-font)"/>
          <w:color w:val="000000"/>
          <w:sz w:val="24"/>
          <w:szCs w:val="24"/>
          <w:lang w:val="en-US"/>
        </w:rPr>
        <w:t>int</w:t>
      </w:r>
      <w:r w:rsidRPr="00CF6E7C">
        <w:rPr>
          <w:rFonts w:ascii="Segoe UI" w:hAnsi="Segoe UI" w:cs="Segoe UI"/>
          <w:color w:val="000000"/>
          <w:sz w:val="24"/>
          <w:szCs w:val="24"/>
          <w:lang w:val="en-US"/>
        </w:rPr>
        <w:t> or </w:t>
      </w:r>
      <w:r w:rsidRPr="00CF6E7C">
        <w:rPr>
          <w:rStyle w:val="HTMLCode"/>
          <w:rFonts w:ascii="var(--code-font)" w:eastAsiaTheme="majorEastAsia" w:hAnsi="var(--code-font)"/>
          <w:color w:val="000000"/>
          <w:sz w:val="24"/>
          <w:szCs w:val="24"/>
          <w:lang w:val="en-US"/>
        </w:rPr>
        <w:t>float</w:t>
      </w:r>
      <w:r w:rsidRPr="00CF6E7C">
        <w:rPr>
          <w:rFonts w:ascii="Segoe UI" w:hAnsi="Segoe UI" w:cs="Segoe UI"/>
          <w:color w:val="000000"/>
          <w:sz w:val="24"/>
          <w:szCs w:val="24"/>
          <w:lang w:val="en-US"/>
        </w:rPr>
        <w:t> - everything is simply </w:t>
      </w:r>
      <w:r w:rsidRPr="00CF6E7C">
        <w:rPr>
          <w:rStyle w:val="HTMLCode"/>
          <w:rFonts w:ascii="var(--code-font)" w:eastAsiaTheme="majorEastAsia" w:hAnsi="var(--code-font)"/>
          <w:color w:val="000000"/>
          <w:sz w:val="24"/>
          <w:szCs w:val="24"/>
          <w:lang w:val="en-US"/>
        </w:rPr>
        <w:t>number</w:t>
      </w:r>
    </w:p>
    <w:p w14:paraId="04687CAC" w14:textId="77777777" w:rsidR="00CF6E7C" w:rsidRPr="00CF6E7C" w:rsidRDefault="00CF6E7C" w:rsidP="00CF6E7C">
      <w:pPr>
        <w:numPr>
          <w:ilvl w:val="0"/>
          <w:numId w:val="9"/>
        </w:numPr>
        <w:shd w:val="clear" w:color="auto" w:fill="FFFFFF"/>
        <w:spacing w:before="100" w:beforeAutospacing="1" w:after="150" w:line="240" w:lineRule="auto"/>
        <w:ind w:left="870"/>
        <w:rPr>
          <w:rFonts w:ascii="Segoe UI" w:hAnsi="Segoe UI" w:cs="Segoe UI"/>
          <w:color w:val="000000"/>
          <w:sz w:val="24"/>
          <w:szCs w:val="24"/>
          <w:lang w:val="en-US"/>
        </w:rPr>
      </w:pPr>
      <w:r w:rsidRPr="00CF6E7C">
        <w:rPr>
          <w:rStyle w:val="HTMLCode"/>
          <w:rFonts w:ascii="var(--code-font)" w:eastAsiaTheme="majorEastAsia" w:hAnsi="var(--code-font)"/>
          <w:color w:val="000000"/>
          <w:sz w:val="24"/>
          <w:szCs w:val="24"/>
          <w:lang w:val="en-US"/>
        </w:rPr>
        <w:t>boolean</w:t>
      </w:r>
      <w:r w:rsidRPr="00CF6E7C">
        <w:rPr>
          <w:rFonts w:ascii="Segoe UI" w:hAnsi="Segoe UI" w:cs="Segoe UI"/>
          <w:color w:val="000000"/>
          <w:sz w:val="24"/>
          <w:szCs w:val="24"/>
          <w:lang w:val="en-US"/>
        </w:rPr>
        <w:t> is for the two values </w:t>
      </w:r>
      <w:r w:rsidRPr="00CF6E7C">
        <w:rPr>
          <w:rStyle w:val="HTMLCode"/>
          <w:rFonts w:ascii="var(--code-font)" w:eastAsiaTheme="majorEastAsia" w:hAnsi="var(--code-font)"/>
          <w:color w:val="000000"/>
          <w:sz w:val="24"/>
          <w:szCs w:val="24"/>
          <w:lang w:val="en-US"/>
        </w:rPr>
        <w:t>true</w:t>
      </w:r>
      <w:r w:rsidRPr="00CF6E7C">
        <w:rPr>
          <w:rFonts w:ascii="Segoe UI" w:hAnsi="Segoe UI" w:cs="Segoe UI"/>
          <w:color w:val="000000"/>
          <w:sz w:val="24"/>
          <w:szCs w:val="24"/>
          <w:lang w:val="en-US"/>
        </w:rPr>
        <w:t> and </w:t>
      </w:r>
      <w:r w:rsidRPr="00CF6E7C">
        <w:rPr>
          <w:rStyle w:val="HTMLCode"/>
          <w:rFonts w:ascii="var(--code-font)" w:eastAsiaTheme="majorEastAsia" w:hAnsi="var(--code-font)"/>
          <w:color w:val="000000"/>
          <w:sz w:val="24"/>
          <w:szCs w:val="24"/>
          <w:lang w:val="en-US"/>
        </w:rPr>
        <w:t>false</w:t>
      </w:r>
    </w:p>
    <w:p w14:paraId="2629ED6E" w14:textId="56747B42" w:rsidR="004377E6" w:rsidRPr="00CF6E7C" w:rsidRDefault="00CF6E7C">
      <w:pPr>
        <w:rPr>
          <w:rFonts w:ascii="Segoe UI" w:hAnsi="Segoe UI" w:cs="Segoe UI"/>
          <w:color w:val="000000"/>
          <w:sz w:val="19"/>
          <w:szCs w:val="19"/>
          <w:shd w:val="clear" w:color="auto" w:fill="F1F1FE"/>
          <w:lang w:val="en-US"/>
        </w:rPr>
      </w:pPr>
      <w:r w:rsidRPr="00CF6E7C">
        <w:rPr>
          <w:rFonts w:ascii="Segoe UI" w:hAnsi="Segoe UI" w:cs="Segoe UI"/>
          <w:color w:val="000000"/>
          <w:sz w:val="19"/>
          <w:szCs w:val="19"/>
          <w:shd w:val="clear" w:color="auto" w:fill="F1F1FE"/>
          <w:lang w:val="en-US"/>
        </w:rPr>
        <w:t>The type names </w:t>
      </w:r>
      <w:r w:rsidRPr="00CF6E7C">
        <w:rPr>
          <w:rFonts w:ascii="Segoe UI" w:hAnsi="Segoe UI" w:cs="Segoe UI"/>
          <w:color w:val="000000"/>
          <w:sz w:val="19"/>
          <w:szCs w:val="19"/>
          <w:shd w:val="clear" w:color="auto" w:fill="F1F1FE"/>
          <w:lang w:val="en-US"/>
        </w:rPr>
        <w:t>String</w:t>
      </w:r>
      <w:r w:rsidRPr="00CF6E7C">
        <w:rPr>
          <w:rFonts w:ascii="Segoe UI" w:hAnsi="Segoe UI" w:cs="Segoe UI"/>
          <w:color w:val="000000"/>
          <w:sz w:val="19"/>
          <w:szCs w:val="19"/>
          <w:shd w:val="clear" w:color="auto" w:fill="F1F1FE"/>
          <w:lang w:val="en-US"/>
        </w:rPr>
        <w:t>, </w:t>
      </w:r>
      <w:r w:rsidRPr="00CF6E7C">
        <w:rPr>
          <w:rFonts w:ascii="Segoe UI" w:hAnsi="Segoe UI" w:cs="Segoe UI"/>
          <w:color w:val="000000"/>
          <w:sz w:val="19"/>
          <w:szCs w:val="19"/>
          <w:shd w:val="clear" w:color="auto" w:fill="F1F1FE"/>
          <w:lang w:val="en-US"/>
        </w:rPr>
        <w:t>Number</w:t>
      </w:r>
      <w:r w:rsidRPr="00CF6E7C">
        <w:rPr>
          <w:rFonts w:ascii="Segoe UI" w:hAnsi="Segoe UI" w:cs="Segoe UI"/>
          <w:color w:val="000000"/>
          <w:sz w:val="19"/>
          <w:szCs w:val="19"/>
          <w:shd w:val="clear" w:color="auto" w:fill="F1F1FE"/>
          <w:lang w:val="en-US"/>
        </w:rPr>
        <w:t>, and </w:t>
      </w:r>
      <w:r w:rsidRPr="00CF6E7C">
        <w:rPr>
          <w:rFonts w:ascii="Segoe UI" w:hAnsi="Segoe UI" w:cs="Segoe UI"/>
          <w:color w:val="000000"/>
          <w:sz w:val="19"/>
          <w:szCs w:val="19"/>
          <w:shd w:val="clear" w:color="auto" w:fill="F1F1FE"/>
          <w:lang w:val="en-US"/>
        </w:rPr>
        <w:t>Boolean</w:t>
      </w:r>
      <w:r w:rsidRPr="00CF6E7C">
        <w:rPr>
          <w:rFonts w:ascii="Segoe UI" w:hAnsi="Segoe UI" w:cs="Segoe UI"/>
          <w:color w:val="000000"/>
          <w:sz w:val="19"/>
          <w:szCs w:val="19"/>
          <w:shd w:val="clear" w:color="auto" w:fill="F1F1FE"/>
          <w:lang w:val="en-US"/>
        </w:rPr>
        <w:t> (starting with capital letters) are legal, but refer to some special built-in types that will very rarely appear in your code. </w:t>
      </w:r>
      <w:r w:rsidRPr="00CF6E7C">
        <w:rPr>
          <w:rFonts w:ascii="Segoe UI" w:hAnsi="Segoe UI" w:cs="Segoe UI"/>
          <w:color w:val="000000"/>
          <w:sz w:val="19"/>
          <w:szCs w:val="19"/>
          <w:shd w:val="clear" w:color="auto" w:fill="F1F1FE"/>
          <w:lang w:val="en-US"/>
        </w:rPr>
        <w:t>Always</w:t>
      </w:r>
      <w:r w:rsidRPr="00CF6E7C">
        <w:rPr>
          <w:rFonts w:ascii="Segoe UI" w:hAnsi="Segoe UI" w:cs="Segoe UI"/>
          <w:color w:val="000000"/>
          <w:sz w:val="19"/>
          <w:szCs w:val="19"/>
          <w:shd w:val="clear" w:color="auto" w:fill="F1F1FE"/>
          <w:lang w:val="en-US"/>
        </w:rPr>
        <w:t> use </w:t>
      </w:r>
      <w:r w:rsidRPr="00CF6E7C">
        <w:rPr>
          <w:rFonts w:ascii="Segoe UI" w:hAnsi="Segoe UI" w:cs="Segoe UI"/>
          <w:color w:val="000000"/>
          <w:sz w:val="19"/>
          <w:szCs w:val="19"/>
          <w:shd w:val="clear" w:color="auto" w:fill="F1F1FE"/>
          <w:lang w:val="en-US"/>
        </w:rPr>
        <w:t>string</w:t>
      </w:r>
      <w:r w:rsidRPr="00CF6E7C">
        <w:rPr>
          <w:rFonts w:ascii="Segoe UI" w:hAnsi="Segoe UI" w:cs="Segoe UI"/>
          <w:color w:val="000000"/>
          <w:sz w:val="19"/>
          <w:szCs w:val="19"/>
          <w:shd w:val="clear" w:color="auto" w:fill="F1F1FE"/>
          <w:lang w:val="en-US"/>
        </w:rPr>
        <w:t>, </w:t>
      </w:r>
      <w:r w:rsidRPr="00CF6E7C">
        <w:rPr>
          <w:rFonts w:ascii="Segoe UI" w:hAnsi="Segoe UI" w:cs="Segoe UI"/>
          <w:color w:val="000000"/>
          <w:sz w:val="19"/>
          <w:szCs w:val="19"/>
          <w:shd w:val="clear" w:color="auto" w:fill="F1F1FE"/>
          <w:lang w:val="en-US"/>
        </w:rPr>
        <w:t>number</w:t>
      </w:r>
      <w:r w:rsidRPr="00CF6E7C">
        <w:rPr>
          <w:rFonts w:ascii="Segoe UI" w:hAnsi="Segoe UI" w:cs="Segoe UI"/>
          <w:color w:val="000000"/>
          <w:sz w:val="19"/>
          <w:szCs w:val="19"/>
          <w:shd w:val="clear" w:color="auto" w:fill="F1F1FE"/>
          <w:lang w:val="en-US"/>
        </w:rPr>
        <w:t>, or </w:t>
      </w:r>
      <w:r w:rsidRPr="00CF6E7C">
        <w:rPr>
          <w:rFonts w:ascii="Segoe UI" w:hAnsi="Segoe UI" w:cs="Segoe UI"/>
          <w:color w:val="000000"/>
          <w:sz w:val="19"/>
          <w:szCs w:val="19"/>
          <w:shd w:val="clear" w:color="auto" w:fill="F1F1FE"/>
          <w:lang w:val="en-US"/>
        </w:rPr>
        <w:t>boolean</w:t>
      </w:r>
      <w:r w:rsidRPr="00CF6E7C">
        <w:rPr>
          <w:rFonts w:ascii="Segoe UI" w:hAnsi="Segoe UI" w:cs="Segoe UI"/>
          <w:color w:val="000000"/>
          <w:sz w:val="19"/>
          <w:szCs w:val="19"/>
          <w:shd w:val="clear" w:color="auto" w:fill="F1F1FE"/>
          <w:lang w:val="en-US"/>
        </w:rPr>
        <w:t> for types.</w:t>
      </w:r>
    </w:p>
    <w:p w14:paraId="50019A20" w14:textId="6882A686" w:rsidR="00CF6E7C" w:rsidRDefault="00CF6E7C">
      <w:pPr>
        <w:rPr>
          <w:lang w:val="en-US"/>
        </w:rPr>
      </w:pPr>
    </w:p>
    <w:p w14:paraId="773B47E8" w14:textId="38427855" w:rsidR="00CF6E7C" w:rsidRDefault="00CF6E7C">
      <w:pPr>
        <w:rPr>
          <w:lang w:val="en-US"/>
        </w:rPr>
      </w:pPr>
      <w:bookmarkStart w:id="0" w:name="_GoBack"/>
      <w:bookmarkEnd w:id="0"/>
    </w:p>
    <w:p w14:paraId="690F21D4" w14:textId="0491B0C3" w:rsidR="00CF6E7C" w:rsidRDefault="00CF6E7C">
      <w:pPr>
        <w:rPr>
          <w:lang w:val="en-US"/>
        </w:rPr>
      </w:pPr>
    </w:p>
    <w:p w14:paraId="6436EE26" w14:textId="2A5B0252" w:rsidR="00CF6E7C" w:rsidRDefault="00CF6E7C">
      <w:pPr>
        <w:rPr>
          <w:lang w:val="en-US"/>
        </w:rPr>
      </w:pPr>
    </w:p>
    <w:p w14:paraId="0074C774" w14:textId="1B146171" w:rsidR="00CF6E7C" w:rsidRDefault="00CF6E7C">
      <w:pPr>
        <w:rPr>
          <w:lang w:val="en-US"/>
        </w:rPr>
      </w:pPr>
    </w:p>
    <w:p w14:paraId="77EAFDA5" w14:textId="0D11A73B" w:rsidR="00CF6E7C" w:rsidRDefault="00CF6E7C">
      <w:pPr>
        <w:rPr>
          <w:lang w:val="en-US"/>
        </w:rPr>
      </w:pPr>
    </w:p>
    <w:p w14:paraId="79493D19" w14:textId="09B9F0E8" w:rsidR="00CF6E7C" w:rsidRDefault="00CF6E7C">
      <w:pPr>
        <w:rPr>
          <w:lang w:val="en-US"/>
        </w:rPr>
      </w:pPr>
    </w:p>
    <w:p w14:paraId="3D5B9B78" w14:textId="7E68245B" w:rsidR="00CF6E7C" w:rsidRDefault="00CF6E7C">
      <w:pPr>
        <w:rPr>
          <w:lang w:val="en-US"/>
        </w:rPr>
      </w:pPr>
    </w:p>
    <w:p w14:paraId="7C47A81F" w14:textId="6409B135" w:rsidR="00CF6E7C" w:rsidRDefault="00CF6E7C">
      <w:pPr>
        <w:rPr>
          <w:lang w:val="en-US"/>
        </w:rPr>
      </w:pPr>
    </w:p>
    <w:p w14:paraId="62E03982" w14:textId="77777777" w:rsidR="00CF6E7C" w:rsidRPr="004377E6" w:rsidRDefault="00CF6E7C">
      <w:pPr>
        <w:rPr>
          <w:lang w:val="en-US"/>
        </w:rPr>
      </w:pPr>
    </w:p>
    <w:sectPr w:rsidR="00CF6E7C" w:rsidRPr="004377E6"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code-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206F0"/>
    <w:multiLevelType w:val="multilevel"/>
    <w:tmpl w:val="9F82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86"/>
    <w:rsid w:val="00064E64"/>
    <w:rsid w:val="000670CC"/>
    <w:rsid w:val="000B05B5"/>
    <w:rsid w:val="00177CF2"/>
    <w:rsid w:val="00181B18"/>
    <w:rsid w:val="001D0248"/>
    <w:rsid w:val="001F009D"/>
    <w:rsid w:val="00202291"/>
    <w:rsid w:val="00202A48"/>
    <w:rsid w:val="00224CEB"/>
    <w:rsid w:val="00241CF9"/>
    <w:rsid w:val="0024509B"/>
    <w:rsid w:val="002557CB"/>
    <w:rsid w:val="0026309A"/>
    <w:rsid w:val="002B1F4F"/>
    <w:rsid w:val="002F1733"/>
    <w:rsid w:val="00320288"/>
    <w:rsid w:val="00357FA2"/>
    <w:rsid w:val="00412E40"/>
    <w:rsid w:val="0042780B"/>
    <w:rsid w:val="004377E6"/>
    <w:rsid w:val="004422B9"/>
    <w:rsid w:val="0047129A"/>
    <w:rsid w:val="00472834"/>
    <w:rsid w:val="00491143"/>
    <w:rsid w:val="004A018D"/>
    <w:rsid w:val="004B6CAF"/>
    <w:rsid w:val="004D461F"/>
    <w:rsid w:val="004E1F20"/>
    <w:rsid w:val="00514787"/>
    <w:rsid w:val="00531D86"/>
    <w:rsid w:val="005731DF"/>
    <w:rsid w:val="005767DC"/>
    <w:rsid w:val="00604294"/>
    <w:rsid w:val="00633841"/>
    <w:rsid w:val="00753FBA"/>
    <w:rsid w:val="0076481D"/>
    <w:rsid w:val="007A7DDE"/>
    <w:rsid w:val="007F4C84"/>
    <w:rsid w:val="00830EB3"/>
    <w:rsid w:val="00881835"/>
    <w:rsid w:val="00927C6D"/>
    <w:rsid w:val="009A62FF"/>
    <w:rsid w:val="009E6CD5"/>
    <w:rsid w:val="00A16A39"/>
    <w:rsid w:val="00A31DDB"/>
    <w:rsid w:val="00A60C0C"/>
    <w:rsid w:val="00B026B2"/>
    <w:rsid w:val="00B12973"/>
    <w:rsid w:val="00B14269"/>
    <w:rsid w:val="00B51879"/>
    <w:rsid w:val="00B611C1"/>
    <w:rsid w:val="00B8099F"/>
    <w:rsid w:val="00B8728E"/>
    <w:rsid w:val="00BD01ED"/>
    <w:rsid w:val="00C0313B"/>
    <w:rsid w:val="00C06BC7"/>
    <w:rsid w:val="00C81572"/>
    <w:rsid w:val="00CB7E70"/>
    <w:rsid w:val="00CF6E7C"/>
    <w:rsid w:val="00D61105"/>
    <w:rsid w:val="00DD0E12"/>
    <w:rsid w:val="00E523C9"/>
    <w:rsid w:val="00E952E7"/>
    <w:rsid w:val="00EA0986"/>
    <w:rsid w:val="00EB4B21"/>
    <w:rsid w:val="00F35B2F"/>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678C9"/>
  <w15:chartTrackingRefBased/>
  <w15:docId w15:val="{E2EF4135-D24D-4B1F-97B6-E1CA4226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contextualSpacing/>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4377E6"/>
    <w:rPr>
      <w:color w:val="605E5C"/>
      <w:shd w:val="clear" w:color="auto" w:fill="E1DFDD"/>
    </w:rPr>
  </w:style>
  <w:style w:type="character" w:styleId="Emphasis">
    <w:name w:val="Emphasis"/>
    <w:basedOn w:val="DefaultParagraphFont"/>
    <w:uiPriority w:val="20"/>
    <w:qFormat/>
    <w:rsid w:val="004377E6"/>
    <w:rPr>
      <w:i/>
      <w:iCs/>
    </w:rPr>
  </w:style>
  <w:style w:type="character" w:styleId="HTMLCode">
    <w:name w:val="HTML Code"/>
    <w:basedOn w:val="DefaultParagraphFont"/>
    <w:uiPriority w:val="99"/>
    <w:semiHidden/>
    <w:unhideWhenUsed/>
    <w:rsid w:val="00CF6E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49873">
      <w:bodyDiv w:val="1"/>
      <w:marLeft w:val="0"/>
      <w:marRight w:val="0"/>
      <w:marTop w:val="0"/>
      <w:marBottom w:val="0"/>
      <w:divBdr>
        <w:top w:val="none" w:sz="0" w:space="0" w:color="auto"/>
        <w:left w:val="none" w:sz="0" w:space="0" w:color="auto"/>
        <w:bottom w:val="none" w:sz="0" w:space="0" w:color="auto"/>
        <w:right w:val="none" w:sz="0" w:space="0" w:color="auto"/>
      </w:divBdr>
    </w:div>
    <w:div w:id="1092700958">
      <w:bodyDiv w:val="1"/>
      <w:marLeft w:val="0"/>
      <w:marRight w:val="0"/>
      <w:marTop w:val="0"/>
      <w:marBottom w:val="0"/>
      <w:divBdr>
        <w:top w:val="none" w:sz="0" w:space="0" w:color="auto"/>
        <w:left w:val="none" w:sz="0" w:space="0" w:color="auto"/>
        <w:bottom w:val="none" w:sz="0" w:space="0" w:color="auto"/>
        <w:right w:val="none" w:sz="0" w:space="0" w:color="auto"/>
      </w:divBdr>
    </w:div>
    <w:div w:id="1266381638">
      <w:bodyDiv w:val="1"/>
      <w:marLeft w:val="0"/>
      <w:marRight w:val="0"/>
      <w:marTop w:val="0"/>
      <w:marBottom w:val="0"/>
      <w:divBdr>
        <w:top w:val="none" w:sz="0" w:space="0" w:color="auto"/>
        <w:left w:val="none" w:sz="0" w:space="0" w:color="auto"/>
        <w:bottom w:val="none" w:sz="0" w:space="0" w:color="auto"/>
        <w:right w:val="none" w:sz="0" w:space="0" w:color="auto"/>
      </w:divBdr>
    </w:div>
    <w:div w:id="130870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Primitive" TargetMode="External"/><Relationship Id="rId5" Type="http://schemas.openxmlformats.org/officeDocument/2006/relationships/hyperlink" Target="https://www.typescriptlang.org/docs/handbook/2/everyday-typ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263</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Everyday Types in Angular</dc:title>
  <dc:subject/>
  <dc:creator>Gustavo García</dc:creator>
  <cp:keywords/>
  <dc:description/>
  <cp:lastModifiedBy>Gustavo García</cp:lastModifiedBy>
  <cp:revision>3</cp:revision>
  <dcterms:created xsi:type="dcterms:W3CDTF">2022-03-24T16:20:00Z</dcterms:created>
  <dcterms:modified xsi:type="dcterms:W3CDTF">2022-03-24T16:34:00Z</dcterms:modified>
</cp:coreProperties>
</file>