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1026" w14:textId="09394FE6" w:rsidR="00CD06F1" w:rsidRPr="000F6248" w:rsidRDefault="00CD06F1" w:rsidP="001B5F23">
      <w:pPr>
        <w:pStyle w:val="Title"/>
        <w:rPr>
          <w:lang w:val="en-US"/>
        </w:rPr>
      </w:pPr>
      <w:r w:rsidRPr="000F6248">
        <w:rPr>
          <w:lang w:val="en-US"/>
        </w:rPr>
        <w:t>CRUD BASICO Angular, Spring boot y MySql</w:t>
      </w:r>
    </w:p>
    <w:p w14:paraId="24D5711E" w14:textId="2895F5D5" w:rsidR="004E1F20" w:rsidRPr="000F6248" w:rsidRDefault="004E1F20">
      <w:pPr>
        <w:rPr>
          <w:lang w:val="en-US"/>
        </w:rPr>
      </w:pPr>
    </w:p>
    <w:p w14:paraId="1C04B8E2" w14:textId="6138B6D4" w:rsidR="009709B0" w:rsidRDefault="00D76818">
      <w:r>
        <w:t>Da cosas por supuestas. En mi PC no compila.</w:t>
      </w:r>
    </w:p>
    <w:p w14:paraId="1A61FDB7" w14:textId="3C4F1060" w:rsidR="00AE0B72" w:rsidRPr="00AE0B72" w:rsidRDefault="00AE0B72" w:rsidP="00AE0B72">
      <w:pPr>
        <w:pStyle w:val="Heading1"/>
      </w:pPr>
      <w:r w:rsidRPr="00AE0B72">
        <w:t>#1 CRUD BASICO Angular, Spring boot y MySql: creación de proyecto y modelo en backend</w:t>
      </w:r>
    </w:p>
    <w:p w14:paraId="7327CA9A" w14:textId="5907698A" w:rsidR="009709B0" w:rsidRDefault="00193A7A">
      <w:hyperlink r:id="rId5" w:history="1">
        <w:r w:rsidR="0041161A" w:rsidRPr="0041161A">
          <w:rPr>
            <w:rStyle w:val="Hyperlink"/>
            <w:lang w:val="es-AR"/>
          </w:rPr>
          <w:t>https://youtu.be/4VWQwrM1voU</w:t>
        </w:r>
      </w:hyperlink>
    </w:p>
    <w:p w14:paraId="559BB25F" w14:textId="2919631A" w:rsidR="00CD06F1" w:rsidRPr="00CD06F1" w:rsidRDefault="00CD06F1" w:rsidP="00CD06F1">
      <w:r w:rsidRPr="00CD06F1">
        <w:t xml:space="preserve">CRUD básico (create-read-update-delete) full-stack con Spring </w:t>
      </w:r>
      <w:r w:rsidR="0041161A" w:rsidRPr="00CD06F1">
        <w:t xml:space="preserve">Boot </w:t>
      </w:r>
      <w:r w:rsidRPr="00CD06F1">
        <w:t>como backend, Angular 12 como frontend y MySQL como base de datos.</w:t>
      </w:r>
    </w:p>
    <w:p w14:paraId="0665AB99" w14:textId="052D6526" w:rsidR="00CD06F1" w:rsidRDefault="00CD06F1">
      <w:r>
        <w:t>El proyecto es un administrador de tareas, o tasks.</w:t>
      </w:r>
    </w:p>
    <w:p w14:paraId="6A241AB0" w14:textId="7D6ECD9E" w:rsidR="00CD06F1" w:rsidRDefault="00225F93">
      <w:r>
        <w:t>Arranco WampServer, para la base de datos.</w:t>
      </w:r>
    </w:p>
    <w:p w14:paraId="1ED32D59" w14:textId="54051123" w:rsidR="00225F93" w:rsidRDefault="00225F93">
      <w:r>
        <w:t xml:space="preserve">Base de datos: </w:t>
      </w:r>
      <w:r w:rsidR="00A67C10">
        <w:t>tareas</w:t>
      </w:r>
    </w:p>
    <w:p w14:paraId="33CE84E4" w14:textId="1C22BAB5" w:rsidR="00CD06F1" w:rsidRDefault="0041161A">
      <w:r>
        <w:t xml:space="preserve">El archivo </w:t>
      </w:r>
      <w:r w:rsidRPr="0041161A">
        <w:t>Database tareas.sql</w:t>
      </w:r>
      <w:r>
        <w:t xml:space="preserve"> tiene el script para crear la base de datos. Notar que no es igual al que usa el autor. Le hice unos cambios.</w:t>
      </w:r>
    </w:p>
    <w:p w14:paraId="284011AD" w14:textId="5A4ECCD6" w:rsidR="00225F93" w:rsidRDefault="00225F93">
      <w:r>
        <w:t>E</w:t>
      </w:r>
      <w:r w:rsidR="00A27443">
        <w:t>n MySQL no existe un tipo de dato bool o boolean. Los acepta como provenientes de otros DBMS y los representa como tiny int(1).</w:t>
      </w:r>
    </w:p>
    <w:p w14:paraId="1C1520AF" w14:textId="51E334AA" w:rsidR="00F334C0" w:rsidRDefault="00F334C0"/>
    <w:p w14:paraId="1468520D" w14:textId="22EB3FE7" w:rsidR="008139B0" w:rsidRPr="00BD0937" w:rsidRDefault="00193A7A">
      <w:pPr>
        <w:rPr>
          <w:lang w:val="en-US"/>
        </w:rPr>
      </w:pPr>
      <w:hyperlink r:id="rId6" w:history="1">
        <w:r w:rsidR="00BD0937" w:rsidRPr="00BD0937">
          <w:rPr>
            <w:rStyle w:val="Hyperlink"/>
          </w:rPr>
          <w:t>https://stackoverflow.com/a/42147995/2740402</w:t>
        </w:r>
      </w:hyperlink>
    </w:p>
    <w:p w14:paraId="1FBB4C39"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the record, the </w:t>
      </w:r>
      <w:r w:rsidRPr="00BD0937">
        <w:rPr>
          <w:rFonts w:ascii="var(--ff-mono)" w:eastAsia="Times New Roman" w:hAnsi="var(--ff-mono)" w:cs="Courier New"/>
          <w:color w:val="232629"/>
          <w:bdr w:val="none" w:sz="0" w:space="0" w:color="auto" w:frame="1"/>
          <w:lang w:val="en-US" w:eastAsia="es-AR"/>
        </w:rPr>
        <w:t>spring.jpa.hibernate.ddl-auto</w:t>
      </w:r>
      <w:r w:rsidRPr="00BD0937">
        <w:rPr>
          <w:rFonts w:ascii="Segoe UI" w:eastAsia="Times New Roman" w:hAnsi="Segoe UI" w:cs="Segoe UI"/>
          <w:color w:val="232629"/>
          <w:lang w:val="en-US" w:eastAsia="es-AR"/>
        </w:rPr>
        <w:t> property is Spring Data JPA specific and is their way to specify a value that will eventually be passed to Hibernate under the property it knows, </w:t>
      </w:r>
      <w:r w:rsidRPr="00BD0937">
        <w:rPr>
          <w:rFonts w:ascii="var(--ff-mono)" w:eastAsia="Times New Roman" w:hAnsi="var(--ff-mono)" w:cs="Courier New"/>
          <w:color w:val="232629"/>
          <w:bdr w:val="none" w:sz="0" w:space="0" w:color="auto" w:frame="1"/>
          <w:lang w:val="en-US" w:eastAsia="es-AR"/>
        </w:rPr>
        <w:t>hibernate.hbm2ddl.auto</w:t>
      </w:r>
      <w:r w:rsidRPr="00BD0937">
        <w:rPr>
          <w:rFonts w:ascii="Segoe UI" w:eastAsia="Times New Roman" w:hAnsi="Segoe UI" w:cs="Segoe UI"/>
          <w:color w:val="232629"/>
          <w:lang w:val="en-US" w:eastAsia="es-AR"/>
        </w:rPr>
        <w:t>.</w:t>
      </w:r>
    </w:p>
    <w:p w14:paraId="6F67FA6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values </w:t>
      </w:r>
      <w:r w:rsidRPr="00BD0937">
        <w:rPr>
          <w:rFonts w:ascii="var(--ff-mono)" w:eastAsia="Times New Roman" w:hAnsi="var(--ff-mono)" w:cs="Courier New"/>
          <w:color w:val="232629"/>
          <w:bdr w:val="none" w:sz="0" w:space="0" w:color="auto" w:frame="1"/>
          <w:lang w:val="en-US" w:eastAsia="es-AR"/>
        </w:rPr>
        <w:t>create</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validate</w:t>
      </w:r>
      <w:r w:rsidRPr="00BD0937">
        <w:rPr>
          <w:rFonts w:ascii="Segoe UI" w:eastAsia="Times New Roman" w:hAnsi="Segoe UI" w:cs="Segoe UI"/>
          <w:color w:val="232629"/>
          <w:lang w:val="en-US" w:eastAsia="es-AR"/>
        </w:rPr>
        <w:t>, and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basically influence how the schema tool management will manipulate the database schema at startup.</w:t>
      </w:r>
    </w:p>
    <w:p w14:paraId="02FE1724"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example, 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will query the JDBC driver's API to get the database metadata and then Hibernate compares the object model it creates based on reading your annotated classes or HBM XML mappings and will attempt to adjust the schema on-the-fly.</w:t>
      </w:r>
    </w:p>
    <w:p w14:paraId="68CA6BC2"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for example will attempt to add new columns, constraints, etc but will never remove a column or constraint that may have existed previously but no longer does as part of the object model from a prior run.</w:t>
      </w:r>
    </w:p>
    <w:p w14:paraId="3894EDB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Typically in test case scenarios, you'll likely use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so that you create your schema, your test case adds some mock data, you run your tests, and then during the test case cleanup, the schema objects are dropped, leaving an empty database.</w:t>
      </w:r>
    </w:p>
    <w:p w14:paraId="44702FBD"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development, it's often common to see developers use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to automatically modify the schema to add new additions upon restart. But again understand, this does not remove a column or constraint that may exist from previous executions that is no longer necessary.</w:t>
      </w:r>
    </w:p>
    <w:p w14:paraId="1EE45096" w14:textId="77777777" w:rsidR="00BD0937" w:rsidRPr="00BD0937" w:rsidRDefault="00BD0937" w:rsidP="00BD0937">
      <w:pPr>
        <w:shd w:val="clear" w:color="auto" w:fill="FFFFFF"/>
        <w:spacing w:after="0"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production, it's often highly recommended you use </w:t>
      </w:r>
      <w:r w:rsidRPr="00BD0937">
        <w:rPr>
          <w:rFonts w:ascii="var(--ff-mono)" w:eastAsia="Times New Roman" w:hAnsi="var(--ff-mono)" w:cs="Courier New"/>
          <w:color w:val="232629"/>
          <w:bdr w:val="none" w:sz="0" w:space="0" w:color="auto" w:frame="1"/>
          <w:lang w:val="en-US" w:eastAsia="es-AR"/>
        </w:rPr>
        <w:t>none</w:t>
      </w:r>
      <w:r w:rsidRPr="00BD0937">
        <w:rPr>
          <w:rFonts w:ascii="Segoe UI" w:eastAsia="Times New Roman" w:hAnsi="Segoe UI" w:cs="Segoe UI"/>
          <w:color w:val="232629"/>
          <w:lang w:val="en-US" w:eastAsia="es-AR"/>
        </w:rPr>
        <w:t> or simply don't specify this property. That is because it's common practice for DBAs to review migration scripts for database changes, particularly if your database is shared across multiple services and applications.</w:t>
      </w:r>
    </w:p>
    <w:p w14:paraId="53F32C68" w14:textId="32FB712B" w:rsidR="008139B0" w:rsidRPr="00BD0937" w:rsidRDefault="008139B0">
      <w:pPr>
        <w:rPr>
          <w:lang w:val="en-US"/>
        </w:rPr>
      </w:pPr>
    </w:p>
    <w:p w14:paraId="73314653" w14:textId="4463D7D6" w:rsidR="008139B0" w:rsidRPr="00BD0937" w:rsidRDefault="008139B0">
      <w:pPr>
        <w:rPr>
          <w:lang w:val="en-US"/>
        </w:rPr>
      </w:pPr>
    </w:p>
    <w:p w14:paraId="455C05FB" w14:textId="765E54D5" w:rsidR="008139B0" w:rsidRPr="00BD0937" w:rsidRDefault="008139B0">
      <w:pPr>
        <w:rPr>
          <w:lang w:val="en-US"/>
        </w:rPr>
      </w:pPr>
    </w:p>
    <w:p w14:paraId="1BE969BD" w14:textId="77777777" w:rsidR="008139B0" w:rsidRPr="00BD0937" w:rsidRDefault="008139B0">
      <w:pPr>
        <w:rPr>
          <w:lang w:val="en-US"/>
        </w:rPr>
      </w:pPr>
    </w:p>
    <w:p w14:paraId="4840133C" w14:textId="5CF7455D" w:rsidR="00F334C0" w:rsidRPr="000F6248" w:rsidRDefault="007C3C99">
      <w:pPr>
        <w:rPr>
          <w:lang w:val="en-US"/>
        </w:rPr>
      </w:pPr>
      <w:r w:rsidRPr="000F6248">
        <w:rPr>
          <w:lang w:val="en-US"/>
        </w:rPr>
        <w:t>start.spring.io</w:t>
      </w:r>
    </w:p>
    <w:p w14:paraId="152CEE1C" w14:textId="4855DA3B" w:rsidR="007C3C99" w:rsidRPr="000F6248" w:rsidRDefault="007C3C99">
      <w:pPr>
        <w:rPr>
          <w:lang w:val="en-US"/>
        </w:rPr>
      </w:pPr>
      <w:r w:rsidRPr="000F6248">
        <w:rPr>
          <w:lang w:val="en-US"/>
        </w:rPr>
        <w:t>Maven</w:t>
      </w:r>
    </w:p>
    <w:p w14:paraId="20A1F3E9" w14:textId="0070AA74" w:rsidR="007C3C99" w:rsidRPr="000F6248" w:rsidRDefault="007C3C99">
      <w:pPr>
        <w:rPr>
          <w:lang w:val="en-US"/>
        </w:rPr>
      </w:pPr>
      <w:r w:rsidRPr="000F6248">
        <w:rPr>
          <w:lang w:val="en-US"/>
        </w:rPr>
        <w:t>Java</w:t>
      </w:r>
    </w:p>
    <w:p w14:paraId="7A108940" w14:textId="21CC4392" w:rsidR="007C3C99" w:rsidRPr="000F6248" w:rsidRDefault="007C3C99">
      <w:pPr>
        <w:rPr>
          <w:lang w:val="en-US"/>
        </w:rPr>
      </w:pPr>
      <w:r w:rsidRPr="000F6248">
        <w:rPr>
          <w:lang w:val="en-US"/>
        </w:rPr>
        <w:t>2.6.5</w:t>
      </w:r>
    </w:p>
    <w:p w14:paraId="7D47E6F9" w14:textId="48D6F8B8" w:rsidR="007C3C99" w:rsidRDefault="007C3C99">
      <w:r>
        <w:t>gga</w:t>
      </w:r>
    </w:p>
    <w:p w14:paraId="3FB2C907" w14:textId="0D489457" w:rsidR="007C3C99" w:rsidRDefault="007C3C99">
      <w:r>
        <w:t>tareas</w:t>
      </w:r>
    </w:p>
    <w:p w14:paraId="346F9829" w14:textId="5152A776" w:rsidR="007C3C99" w:rsidRDefault="007C3C99">
      <w:r w:rsidRPr="007C3C99">
        <w:t>Administrador de tareas</w:t>
      </w:r>
    </w:p>
    <w:p w14:paraId="6AEF417E" w14:textId="14B5D804" w:rsidR="007C3C99" w:rsidRDefault="007C3C99">
      <w:r>
        <w:t>Jar</w:t>
      </w:r>
    </w:p>
    <w:p w14:paraId="1F2CE0A8" w14:textId="285CEF46" w:rsidR="007C3C99" w:rsidRPr="000F6248" w:rsidRDefault="007C3C99">
      <w:pPr>
        <w:rPr>
          <w:lang w:val="en-US"/>
        </w:rPr>
      </w:pPr>
      <w:r w:rsidRPr="000F6248">
        <w:rPr>
          <w:lang w:val="en-US"/>
        </w:rPr>
        <w:t>11</w:t>
      </w:r>
    </w:p>
    <w:p w14:paraId="10541D89" w14:textId="2BBB6F9B" w:rsidR="007C3C99" w:rsidRPr="000F6248" w:rsidRDefault="007C3C99">
      <w:pPr>
        <w:rPr>
          <w:lang w:val="en-US"/>
        </w:rPr>
      </w:pPr>
      <w:r w:rsidRPr="000F6248">
        <w:rPr>
          <w:lang w:val="en-US"/>
        </w:rPr>
        <w:t>Spring Web</w:t>
      </w:r>
    </w:p>
    <w:p w14:paraId="50B54E0C" w14:textId="24E81110" w:rsidR="007C3C99" w:rsidRPr="000F6248" w:rsidRDefault="007C3C99">
      <w:pPr>
        <w:rPr>
          <w:lang w:val="en-US"/>
        </w:rPr>
      </w:pPr>
      <w:r w:rsidRPr="000F6248">
        <w:rPr>
          <w:lang w:val="en-US"/>
        </w:rPr>
        <w:t>Spring Data JPA</w:t>
      </w:r>
    </w:p>
    <w:p w14:paraId="75E355B8" w14:textId="38C0A391" w:rsidR="007C3C99" w:rsidRPr="000F6248" w:rsidRDefault="00ED03D5">
      <w:pPr>
        <w:rPr>
          <w:lang w:val="en-US"/>
        </w:rPr>
      </w:pPr>
      <w:r w:rsidRPr="000F6248">
        <w:rPr>
          <w:lang w:val="en-US"/>
        </w:rPr>
        <w:t>Spring Boot DevTools</w:t>
      </w:r>
    </w:p>
    <w:p w14:paraId="514FD328" w14:textId="7A37DB39" w:rsidR="00ED03D5" w:rsidRDefault="00297E67">
      <w:r>
        <w:t>MySQL Driver</w:t>
      </w:r>
    </w:p>
    <w:p w14:paraId="4BE21437" w14:textId="77777777" w:rsidR="00070DC5" w:rsidRDefault="00070DC5"/>
    <w:p w14:paraId="7245FC5C" w14:textId="6814AB23" w:rsidR="00ED03D5" w:rsidRDefault="007E2184">
      <w:r>
        <w:t>Genero y descargo.</w:t>
      </w:r>
    </w:p>
    <w:p w14:paraId="53F4410C" w14:textId="5C70406D" w:rsidR="00ED03D5" w:rsidRDefault="00ED03D5"/>
    <w:p w14:paraId="596488FC" w14:textId="7C40D8C3" w:rsidR="00ED03D5" w:rsidRDefault="000F6248">
      <w:r>
        <w:t>Editar application.properties de modo que quede</w:t>
      </w:r>
    </w:p>
    <w:p w14:paraId="5BB24BD5"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spring.datasource.driver-class-name</w:t>
      </w:r>
      <w:r w:rsidRPr="000F6248">
        <w:rPr>
          <w:rFonts w:ascii="Consolas" w:eastAsia="Times New Roman" w:hAnsi="Consolas" w:cs="Times New Roman"/>
          <w:color w:val="F8F8F2"/>
          <w:sz w:val="21"/>
          <w:szCs w:val="21"/>
          <w:lang w:val="en-US" w:eastAsia="es-AR"/>
        </w:rPr>
        <w:t>=com.mysql.cj.jdbc.driver</w:t>
      </w:r>
    </w:p>
    <w:p w14:paraId="62140544"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spring.datasource.url</w:t>
      </w:r>
      <w:r w:rsidRPr="000F6248">
        <w:rPr>
          <w:rFonts w:ascii="Consolas" w:eastAsia="Times New Roman" w:hAnsi="Consolas" w:cs="Times New Roman"/>
          <w:color w:val="F8F8F2"/>
          <w:sz w:val="21"/>
          <w:szCs w:val="21"/>
          <w:lang w:val="en-US" w:eastAsia="es-AR"/>
        </w:rPr>
        <w:t>=jdbc:mysql://localhost:3306/tareas</w:t>
      </w:r>
    </w:p>
    <w:p w14:paraId="351AE835"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spring.datasource.username</w:t>
      </w:r>
      <w:r w:rsidRPr="000F6248">
        <w:rPr>
          <w:rFonts w:ascii="Consolas" w:eastAsia="Times New Roman" w:hAnsi="Consolas" w:cs="Times New Roman"/>
          <w:color w:val="F8F8F2"/>
          <w:sz w:val="21"/>
          <w:szCs w:val="21"/>
          <w:lang w:val="en-US" w:eastAsia="es-AR"/>
        </w:rPr>
        <w:t>=root</w:t>
      </w:r>
    </w:p>
    <w:p w14:paraId="644AFF4F"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spring.datasource.password</w:t>
      </w:r>
      <w:r w:rsidRPr="000F6248">
        <w:rPr>
          <w:rFonts w:ascii="Consolas" w:eastAsia="Times New Roman" w:hAnsi="Consolas" w:cs="Times New Roman"/>
          <w:color w:val="F8F8F2"/>
          <w:sz w:val="21"/>
          <w:szCs w:val="21"/>
          <w:lang w:val="en-US" w:eastAsia="es-AR"/>
        </w:rPr>
        <w:t>=</w:t>
      </w:r>
    </w:p>
    <w:p w14:paraId="2C317389"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p>
    <w:p w14:paraId="002A0F96"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spring.jpa.database-platform</w:t>
      </w:r>
      <w:r w:rsidRPr="000F6248">
        <w:rPr>
          <w:rFonts w:ascii="Consolas" w:eastAsia="Times New Roman" w:hAnsi="Consolas" w:cs="Times New Roman"/>
          <w:color w:val="F8F8F2"/>
          <w:sz w:val="21"/>
          <w:szCs w:val="21"/>
          <w:lang w:val="en-US" w:eastAsia="es-AR"/>
        </w:rPr>
        <w:t>=org.hibernate.dialect.MySQL8Dialect</w:t>
      </w:r>
    </w:p>
    <w:p w14:paraId="68A4A589"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spring.jpa.hibernate.ddl-auto</w:t>
      </w:r>
      <w:r w:rsidRPr="000F6248">
        <w:rPr>
          <w:rFonts w:ascii="Consolas" w:eastAsia="Times New Roman" w:hAnsi="Consolas" w:cs="Times New Roman"/>
          <w:color w:val="F8F8F2"/>
          <w:sz w:val="21"/>
          <w:szCs w:val="21"/>
          <w:lang w:val="en-US" w:eastAsia="es-AR"/>
        </w:rPr>
        <w:t>=none</w:t>
      </w:r>
    </w:p>
    <w:p w14:paraId="0F6F73E2"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r w:rsidRPr="000F6248">
        <w:rPr>
          <w:rFonts w:ascii="Consolas" w:eastAsia="Times New Roman" w:hAnsi="Consolas" w:cs="Times New Roman"/>
          <w:color w:val="F92672"/>
          <w:sz w:val="21"/>
          <w:szCs w:val="21"/>
          <w:lang w:val="en-US" w:eastAsia="es-AR"/>
        </w:rPr>
        <w:t>logging.level.org.hibernate.SQL</w:t>
      </w:r>
      <w:r w:rsidRPr="000F6248">
        <w:rPr>
          <w:rFonts w:ascii="Consolas" w:eastAsia="Times New Roman" w:hAnsi="Consolas" w:cs="Times New Roman"/>
          <w:color w:val="F8F8F2"/>
          <w:sz w:val="21"/>
          <w:szCs w:val="21"/>
          <w:lang w:val="en-US" w:eastAsia="es-AR"/>
        </w:rPr>
        <w:t>=debug</w:t>
      </w:r>
    </w:p>
    <w:p w14:paraId="41BD514F" w14:textId="77777777" w:rsidR="000F6248" w:rsidRPr="000F6248" w:rsidRDefault="000F6248" w:rsidP="000F6248">
      <w:pPr>
        <w:shd w:val="clear" w:color="auto" w:fill="272822"/>
        <w:spacing w:after="0" w:line="285" w:lineRule="atLeast"/>
        <w:rPr>
          <w:rFonts w:ascii="Consolas" w:eastAsia="Times New Roman" w:hAnsi="Consolas" w:cs="Times New Roman"/>
          <w:color w:val="F8F8F2"/>
          <w:sz w:val="21"/>
          <w:szCs w:val="21"/>
          <w:lang w:val="en-US" w:eastAsia="es-AR"/>
        </w:rPr>
      </w:pPr>
    </w:p>
    <w:p w14:paraId="5EC8A0A2" w14:textId="208F2BF8" w:rsidR="000F6248" w:rsidRDefault="000F6248">
      <w:pPr>
        <w:rPr>
          <w:lang w:val="en-US"/>
        </w:rPr>
      </w:pPr>
    </w:p>
    <w:p w14:paraId="2F96899C" w14:textId="3D29E835" w:rsidR="0024341B" w:rsidRDefault="0024341B">
      <w:pPr>
        <w:rPr>
          <w:lang w:val="en-US"/>
        </w:rPr>
      </w:pPr>
    </w:p>
    <w:p w14:paraId="76698C4B" w14:textId="082D0B90" w:rsidR="00874E45" w:rsidRPr="001B5F23" w:rsidRDefault="00874E45" w:rsidP="00874E45">
      <w:pPr>
        <w:pStyle w:val="Heading1"/>
        <w:rPr>
          <w:lang w:val="en-US"/>
        </w:rPr>
      </w:pPr>
      <w:r w:rsidRPr="001B5F23">
        <w:rPr>
          <w:lang w:val="en-US"/>
        </w:rPr>
        <w:t>#2 CRUD BASICO Angular, Spring boot y MySql: service y controller</w:t>
      </w:r>
    </w:p>
    <w:bookmarkStart w:id="0" w:name="_GoBack"/>
    <w:p w14:paraId="0BBE1E7C" w14:textId="363DB37F" w:rsidR="0024341B" w:rsidRDefault="00193A7A">
      <w:pPr>
        <w:rPr>
          <w:lang w:val="en-US"/>
        </w:rPr>
      </w:pPr>
      <w:r>
        <w:fldChar w:fldCharType="begin"/>
      </w:r>
      <w:r>
        <w:instrText xml:space="preserve"> HYPERLINK "https://youtu.be/icqYtxxSpEY" </w:instrText>
      </w:r>
      <w:r>
        <w:fldChar w:fldCharType="separate"/>
      </w:r>
      <w:r w:rsidR="00AE0B72" w:rsidRPr="00AE0B72">
        <w:rPr>
          <w:rStyle w:val="Hyperlink"/>
        </w:rPr>
        <w:t>https://youtu.</w:t>
      </w:r>
      <w:r w:rsidR="00AE0B72" w:rsidRPr="00AE0B72">
        <w:rPr>
          <w:rStyle w:val="Hyperlink"/>
        </w:rPr>
        <w:t>b</w:t>
      </w:r>
      <w:r w:rsidR="00AE0B72" w:rsidRPr="00AE0B72">
        <w:rPr>
          <w:rStyle w:val="Hyperlink"/>
        </w:rPr>
        <w:t>e/ic</w:t>
      </w:r>
      <w:r w:rsidR="00AE0B72" w:rsidRPr="00AE0B72">
        <w:rPr>
          <w:rStyle w:val="Hyperlink"/>
        </w:rPr>
        <w:t>q</w:t>
      </w:r>
      <w:r w:rsidR="00AE0B72" w:rsidRPr="00AE0B72">
        <w:rPr>
          <w:rStyle w:val="Hyperlink"/>
        </w:rPr>
        <w:t>YtxxSpEY</w:t>
      </w:r>
      <w:r>
        <w:rPr>
          <w:rStyle w:val="Hyperlink"/>
        </w:rPr>
        <w:fldChar w:fldCharType="end"/>
      </w:r>
    </w:p>
    <w:bookmarkEnd w:id="0"/>
    <w:p w14:paraId="781BE54D" w14:textId="16D7BA4D" w:rsidR="00AE0B72" w:rsidRDefault="00AE0B72">
      <w:pPr>
        <w:rPr>
          <w:lang w:val="en-US"/>
        </w:rPr>
      </w:pPr>
    </w:p>
    <w:p w14:paraId="6D12EBD8" w14:textId="09EEAF70" w:rsidR="001B5F23" w:rsidRDefault="001B5F23">
      <w:pPr>
        <w:rPr>
          <w:lang w:val="en-US"/>
        </w:rPr>
      </w:pPr>
    </w:p>
    <w:p w14:paraId="24CD19CE" w14:textId="77777777" w:rsidR="001B5F23" w:rsidRPr="000F6248" w:rsidRDefault="001B5F23">
      <w:pPr>
        <w:rPr>
          <w:lang w:val="en-US"/>
        </w:rPr>
      </w:pPr>
    </w:p>
    <w:sectPr w:rsidR="001B5F23" w:rsidRPr="000F6248"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C5"/>
    <w:rsid w:val="00064E64"/>
    <w:rsid w:val="000670CC"/>
    <w:rsid w:val="00070DC5"/>
    <w:rsid w:val="000B05B5"/>
    <w:rsid w:val="000F6248"/>
    <w:rsid w:val="00177CF2"/>
    <w:rsid w:val="00181B18"/>
    <w:rsid w:val="00193A7A"/>
    <w:rsid w:val="001B5F23"/>
    <w:rsid w:val="001D0248"/>
    <w:rsid w:val="001F009D"/>
    <w:rsid w:val="00202291"/>
    <w:rsid w:val="00202A48"/>
    <w:rsid w:val="00224CEB"/>
    <w:rsid w:val="00225F93"/>
    <w:rsid w:val="00241CF9"/>
    <w:rsid w:val="0024341B"/>
    <w:rsid w:val="0024509B"/>
    <w:rsid w:val="002557CB"/>
    <w:rsid w:val="0026309A"/>
    <w:rsid w:val="00294AC7"/>
    <w:rsid w:val="00297E67"/>
    <w:rsid w:val="002B1F4F"/>
    <w:rsid w:val="002F1733"/>
    <w:rsid w:val="00320288"/>
    <w:rsid w:val="00357FA2"/>
    <w:rsid w:val="0041161A"/>
    <w:rsid w:val="00412E40"/>
    <w:rsid w:val="0042780B"/>
    <w:rsid w:val="004422B9"/>
    <w:rsid w:val="0047129A"/>
    <w:rsid w:val="00472834"/>
    <w:rsid w:val="00491143"/>
    <w:rsid w:val="004A018D"/>
    <w:rsid w:val="004B6CAF"/>
    <w:rsid w:val="004D461F"/>
    <w:rsid w:val="004E1F20"/>
    <w:rsid w:val="00514787"/>
    <w:rsid w:val="00531D86"/>
    <w:rsid w:val="005731DF"/>
    <w:rsid w:val="005767DC"/>
    <w:rsid w:val="00604294"/>
    <w:rsid w:val="00604DC5"/>
    <w:rsid w:val="00633841"/>
    <w:rsid w:val="00753FBA"/>
    <w:rsid w:val="0076481D"/>
    <w:rsid w:val="007A7DDE"/>
    <w:rsid w:val="007C3C99"/>
    <w:rsid w:val="007E2184"/>
    <w:rsid w:val="008139B0"/>
    <w:rsid w:val="00830EB3"/>
    <w:rsid w:val="00874E45"/>
    <w:rsid w:val="00881835"/>
    <w:rsid w:val="00927C6D"/>
    <w:rsid w:val="009709B0"/>
    <w:rsid w:val="009A62FF"/>
    <w:rsid w:val="009E6CD5"/>
    <w:rsid w:val="00A16A39"/>
    <w:rsid w:val="00A27443"/>
    <w:rsid w:val="00A31DDB"/>
    <w:rsid w:val="00A60C0C"/>
    <w:rsid w:val="00A67C10"/>
    <w:rsid w:val="00AE0B72"/>
    <w:rsid w:val="00B026B2"/>
    <w:rsid w:val="00B12973"/>
    <w:rsid w:val="00B14269"/>
    <w:rsid w:val="00B51879"/>
    <w:rsid w:val="00B611C1"/>
    <w:rsid w:val="00B8099F"/>
    <w:rsid w:val="00B8728E"/>
    <w:rsid w:val="00BD01ED"/>
    <w:rsid w:val="00BD0937"/>
    <w:rsid w:val="00C0313B"/>
    <w:rsid w:val="00C06BC7"/>
    <w:rsid w:val="00C81572"/>
    <w:rsid w:val="00CB7E70"/>
    <w:rsid w:val="00CD06F1"/>
    <w:rsid w:val="00D61105"/>
    <w:rsid w:val="00D76818"/>
    <w:rsid w:val="00DD0E12"/>
    <w:rsid w:val="00E523C9"/>
    <w:rsid w:val="00E54EAF"/>
    <w:rsid w:val="00E952E7"/>
    <w:rsid w:val="00EB4B21"/>
    <w:rsid w:val="00ED03D5"/>
    <w:rsid w:val="00F334C0"/>
    <w:rsid w:val="00F35B2F"/>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E778"/>
  <w15:chartTrackingRefBased/>
  <w15:docId w15:val="{3563B9C1-6C2E-47E7-B507-7BB2AF6E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CD06F1"/>
    <w:rPr>
      <w:color w:val="605E5C"/>
      <w:shd w:val="clear" w:color="auto" w:fill="E1DFDD"/>
    </w:rPr>
  </w:style>
  <w:style w:type="character" w:styleId="HTMLCode">
    <w:name w:val="HTML Code"/>
    <w:basedOn w:val="DefaultParagraphFont"/>
    <w:uiPriority w:val="99"/>
    <w:semiHidden/>
    <w:unhideWhenUsed/>
    <w:rsid w:val="00BD0937"/>
    <w:rPr>
      <w:rFonts w:ascii="Courier New" w:eastAsia="Times New Roman" w:hAnsi="Courier New" w:cs="Courier New"/>
      <w:sz w:val="20"/>
      <w:szCs w:val="20"/>
    </w:rPr>
  </w:style>
  <w:style w:type="character" w:styleId="FollowedHyperlink">
    <w:name w:val="FollowedHyperlink"/>
    <w:basedOn w:val="DefaultParagraphFont"/>
    <w:semiHidden/>
    <w:unhideWhenUsed/>
    <w:rsid w:val="001B5F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77858">
      <w:bodyDiv w:val="1"/>
      <w:marLeft w:val="0"/>
      <w:marRight w:val="0"/>
      <w:marTop w:val="0"/>
      <w:marBottom w:val="0"/>
      <w:divBdr>
        <w:top w:val="none" w:sz="0" w:space="0" w:color="auto"/>
        <w:left w:val="none" w:sz="0" w:space="0" w:color="auto"/>
        <w:bottom w:val="none" w:sz="0" w:space="0" w:color="auto"/>
        <w:right w:val="none" w:sz="0" w:space="0" w:color="auto"/>
      </w:divBdr>
    </w:div>
    <w:div w:id="302389534">
      <w:bodyDiv w:val="1"/>
      <w:marLeft w:val="0"/>
      <w:marRight w:val="0"/>
      <w:marTop w:val="0"/>
      <w:marBottom w:val="0"/>
      <w:divBdr>
        <w:top w:val="none" w:sz="0" w:space="0" w:color="auto"/>
        <w:left w:val="none" w:sz="0" w:space="0" w:color="auto"/>
        <w:bottom w:val="none" w:sz="0" w:space="0" w:color="auto"/>
        <w:right w:val="none" w:sz="0" w:space="0" w:color="auto"/>
      </w:divBdr>
      <w:divsChild>
        <w:div w:id="1740134860">
          <w:marLeft w:val="0"/>
          <w:marRight w:val="0"/>
          <w:marTop w:val="0"/>
          <w:marBottom w:val="0"/>
          <w:divBdr>
            <w:top w:val="none" w:sz="0" w:space="0" w:color="auto"/>
            <w:left w:val="none" w:sz="0" w:space="0" w:color="auto"/>
            <w:bottom w:val="none" w:sz="0" w:space="0" w:color="auto"/>
            <w:right w:val="none" w:sz="0" w:space="0" w:color="auto"/>
          </w:divBdr>
          <w:divsChild>
            <w:div w:id="405882032">
              <w:marLeft w:val="0"/>
              <w:marRight w:val="0"/>
              <w:marTop w:val="0"/>
              <w:marBottom w:val="0"/>
              <w:divBdr>
                <w:top w:val="none" w:sz="0" w:space="0" w:color="auto"/>
                <w:left w:val="none" w:sz="0" w:space="0" w:color="auto"/>
                <w:bottom w:val="none" w:sz="0" w:space="0" w:color="auto"/>
                <w:right w:val="none" w:sz="0" w:space="0" w:color="auto"/>
              </w:divBdr>
            </w:div>
            <w:div w:id="808087867">
              <w:marLeft w:val="0"/>
              <w:marRight w:val="0"/>
              <w:marTop w:val="0"/>
              <w:marBottom w:val="0"/>
              <w:divBdr>
                <w:top w:val="none" w:sz="0" w:space="0" w:color="auto"/>
                <w:left w:val="none" w:sz="0" w:space="0" w:color="auto"/>
                <w:bottom w:val="none" w:sz="0" w:space="0" w:color="auto"/>
                <w:right w:val="none" w:sz="0" w:space="0" w:color="auto"/>
              </w:divBdr>
            </w:div>
            <w:div w:id="555706877">
              <w:marLeft w:val="0"/>
              <w:marRight w:val="0"/>
              <w:marTop w:val="0"/>
              <w:marBottom w:val="0"/>
              <w:divBdr>
                <w:top w:val="none" w:sz="0" w:space="0" w:color="auto"/>
                <w:left w:val="none" w:sz="0" w:space="0" w:color="auto"/>
                <w:bottom w:val="none" w:sz="0" w:space="0" w:color="auto"/>
                <w:right w:val="none" w:sz="0" w:space="0" w:color="auto"/>
              </w:divBdr>
            </w:div>
            <w:div w:id="1223564771">
              <w:marLeft w:val="0"/>
              <w:marRight w:val="0"/>
              <w:marTop w:val="0"/>
              <w:marBottom w:val="0"/>
              <w:divBdr>
                <w:top w:val="none" w:sz="0" w:space="0" w:color="auto"/>
                <w:left w:val="none" w:sz="0" w:space="0" w:color="auto"/>
                <w:bottom w:val="none" w:sz="0" w:space="0" w:color="auto"/>
                <w:right w:val="none" w:sz="0" w:space="0" w:color="auto"/>
              </w:divBdr>
            </w:div>
            <w:div w:id="435561011">
              <w:marLeft w:val="0"/>
              <w:marRight w:val="0"/>
              <w:marTop w:val="0"/>
              <w:marBottom w:val="0"/>
              <w:divBdr>
                <w:top w:val="none" w:sz="0" w:space="0" w:color="auto"/>
                <w:left w:val="none" w:sz="0" w:space="0" w:color="auto"/>
                <w:bottom w:val="none" w:sz="0" w:space="0" w:color="auto"/>
                <w:right w:val="none" w:sz="0" w:space="0" w:color="auto"/>
              </w:divBdr>
            </w:div>
            <w:div w:id="18238094">
              <w:marLeft w:val="0"/>
              <w:marRight w:val="0"/>
              <w:marTop w:val="0"/>
              <w:marBottom w:val="0"/>
              <w:divBdr>
                <w:top w:val="none" w:sz="0" w:space="0" w:color="auto"/>
                <w:left w:val="none" w:sz="0" w:space="0" w:color="auto"/>
                <w:bottom w:val="none" w:sz="0" w:space="0" w:color="auto"/>
                <w:right w:val="none" w:sz="0" w:space="0" w:color="auto"/>
              </w:divBdr>
            </w:div>
            <w:div w:id="9490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7100">
      <w:bodyDiv w:val="1"/>
      <w:marLeft w:val="0"/>
      <w:marRight w:val="0"/>
      <w:marTop w:val="0"/>
      <w:marBottom w:val="0"/>
      <w:divBdr>
        <w:top w:val="none" w:sz="0" w:space="0" w:color="auto"/>
        <w:left w:val="none" w:sz="0" w:space="0" w:color="auto"/>
        <w:bottom w:val="none" w:sz="0" w:space="0" w:color="auto"/>
        <w:right w:val="none" w:sz="0" w:space="0" w:color="auto"/>
      </w:divBdr>
    </w:div>
    <w:div w:id="939609435">
      <w:bodyDiv w:val="1"/>
      <w:marLeft w:val="0"/>
      <w:marRight w:val="0"/>
      <w:marTop w:val="0"/>
      <w:marBottom w:val="0"/>
      <w:divBdr>
        <w:top w:val="none" w:sz="0" w:space="0" w:color="auto"/>
        <w:left w:val="none" w:sz="0" w:space="0" w:color="auto"/>
        <w:bottom w:val="none" w:sz="0" w:space="0" w:color="auto"/>
        <w:right w:val="none" w:sz="0" w:space="0" w:color="auto"/>
      </w:divBdr>
    </w:div>
    <w:div w:id="98083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42147995/2740402" TargetMode="External"/><Relationship Id="rId5" Type="http://schemas.openxmlformats.org/officeDocument/2006/relationships/hyperlink" Target="https://youtu.be/4VWQwrM1v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492</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15</cp:revision>
  <dcterms:created xsi:type="dcterms:W3CDTF">2022-03-27T23:27:00Z</dcterms:created>
  <dcterms:modified xsi:type="dcterms:W3CDTF">2022-07-13T22:50:00Z</dcterms:modified>
</cp:coreProperties>
</file>