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42986" w14:textId="224A3B32" w:rsidR="004E1F20" w:rsidRDefault="00934445" w:rsidP="00934445">
      <w:pPr>
        <w:pStyle w:val="Title"/>
        <w:spacing w:before="240" w:after="240"/>
      </w:pPr>
      <w:r w:rsidRPr="00934445">
        <w:t>Compartir volúmenes</w:t>
      </w:r>
    </w:p>
    <w:p w14:paraId="14CDA7D6" w14:textId="3E5D2C73" w:rsidR="00934445" w:rsidRPr="00797188" w:rsidRDefault="00797188" w:rsidP="00797188">
      <w:pPr>
        <w:jc w:val="center"/>
        <w:rPr>
          <w:sz w:val="36"/>
          <w:highlight w:val="yellow"/>
          <w:lang w:val="es-AR"/>
        </w:rPr>
      </w:pPr>
      <w:bookmarkStart w:id="0" w:name="_GoBack"/>
      <w:r w:rsidRPr="00797188">
        <w:rPr>
          <w:sz w:val="36"/>
          <w:highlight w:val="yellow"/>
          <w:lang w:val="es-AR"/>
        </w:rPr>
        <w:t>ESTO LO VAMOS A VER MÁS ADELANTE, JUNTO CON AWS</w:t>
      </w:r>
    </w:p>
    <w:bookmarkEnd w:id="0"/>
    <w:p w14:paraId="63A47724" w14:textId="377B9245" w:rsidR="00934445" w:rsidRPr="00797188" w:rsidRDefault="00934445" w:rsidP="00934445">
      <w:pPr>
        <w:rPr>
          <w:lang w:val="es-AR"/>
        </w:rPr>
      </w:pPr>
    </w:p>
    <w:p w14:paraId="1AA73404" w14:textId="1B8333DB" w:rsidR="00934445" w:rsidRPr="00797188" w:rsidRDefault="00934445" w:rsidP="00934445">
      <w:pPr>
        <w:rPr>
          <w:lang w:val="es-AR"/>
        </w:rPr>
      </w:pPr>
    </w:p>
    <w:p w14:paraId="13690718" w14:textId="0AE3B85E" w:rsidR="00934445" w:rsidRPr="00934445" w:rsidRDefault="00934445" w:rsidP="00934445">
      <w:pPr>
        <w:keepNext/>
        <w:keepLines/>
        <w:rPr>
          <w:lang w:val="es-AR"/>
        </w:rPr>
      </w:pPr>
      <w:r w:rsidRPr="00934445">
        <w:rPr>
          <w:b/>
          <w:lang w:val="es-AR"/>
        </w:rPr>
        <w:t>Volúmenes y puertos en docker - Tutorial</w:t>
      </w:r>
    </w:p>
    <w:p w14:paraId="5506D5C4" w14:textId="7182F72D" w:rsidR="00934445" w:rsidRDefault="00934445" w:rsidP="00934445">
      <w:pPr>
        <w:rPr>
          <w:lang w:val="es-AR"/>
        </w:rPr>
      </w:pPr>
      <w:hyperlink r:id="rId5" w:history="1">
        <w:r w:rsidRPr="00934445">
          <w:rPr>
            <w:rStyle w:val="Hyperlink"/>
            <w:lang w:val="es-AR"/>
          </w:rPr>
          <w:t>https://youtu.be/GfL_Ltu-eyw</w:t>
        </w:r>
      </w:hyperlink>
    </w:p>
    <w:p w14:paraId="485167DE" w14:textId="68967B65" w:rsidR="00934445" w:rsidRDefault="00934445" w:rsidP="00934445">
      <w:pPr>
        <w:rPr>
          <w:lang w:val="es-AR"/>
        </w:rPr>
      </w:pPr>
      <w:r>
        <w:rPr>
          <w:lang w:val="es-AR"/>
        </w:rPr>
        <w:t>Pelado Nerd. Claro. Simple. Li</w:t>
      </w:r>
      <w:r w:rsidR="00C54D5B">
        <w:rPr>
          <w:lang w:val="es-AR"/>
        </w:rPr>
        <w:t>nuxero.</w:t>
      </w:r>
    </w:p>
    <w:p w14:paraId="7008C0CF" w14:textId="1AD9AD5A" w:rsidR="00C54D5B" w:rsidRDefault="00C54D5B" w:rsidP="00934445">
      <w:pPr>
        <w:rPr>
          <w:lang w:val="es-AR"/>
        </w:rPr>
      </w:pPr>
    </w:p>
    <w:p w14:paraId="16760B69" w14:textId="77777777" w:rsidR="00D43DF8" w:rsidRPr="00D43DF8" w:rsidRDefault="00D43DF8" w:rsidP="00D43DF8">
      <w:pPr>
        <w:keepNext/>
        <w:keepLines/>
        <w:rPr>
          <w:b/>
        </w:rPr>
      </w:pPr>
      <w:r w:rsidRPr="00D43DF8">
        <w:rPr>
          <w:b/>
        </w:rPr>
        <w:t>Docker Volumes explained in 6 minutes</w:t>
      </w:r>
    </w:p>
    <w:p w14:paraId="2BDC1BC1" w14:textId="4E559155" w:rsidR="00C54D5B" w:rsidRDefault="00D43DF8" w:rsidP="00934445">
      <w:pPr>
        <w:rPr>
          <w:lang w:val="es-AR"/>
        </w:rPr>
      </w:pPr>
      <w:hyperlink r:id="rId6" w:history="1">
        <w:r w:rsidRPr="00D43DF8">
          <w:rPr>
            <w:rStyle w:val="Hyperlink"/>
          </w:rPr>
          <w:t>https://youtu.be/p2PH_YPCsis</w:t>
        </w:r>
      </w:hyperlink>
    </w:p>
    <w:p w14:paraId="2B2AF6A6" w14:textId="670448F0" w:rsidR="00D43DF8" w:rsidRPr="00D43DF8" w:rsidRDefault="00D43DF8" w:rsidP="00934445">
      <w:pPr>
        <w:rPr>
          <w:lang w:val="es-AR"/>
        </w:rPr>
      </w:pPr>
      <w:r w:rsidRPr="00D43DF8">
        <w:rPr>
          <w:lang w:val="es-AR"/>
        </w:rPr>
        <w:t xml:space="preserve">TechWorld with Nana, la flaca </w:t>
      </w:r>
      <w:r w:rsidR="008A7416">
        <w:rPr>
          <w:lang w:val="es-AR"/>
        </w:rPr>
        <w:t>con</w:t>
      </w:r>
      <w:r w:rsidRPr="00D43DF8">
        <w:rPr>
          <w:lang w:val="es-AR"/>
        </w:rPr>
        <w:t xml:space="preserve"> voz </w:t>
      </w:r>
      <w:r w:rsidR="008A7416">
        <w:rPr>
          <w:lang w:val="es-AR"/>
        </w:rPr>
        <w:t>de nerd</w:t>
      </w:r>
      <w:r>
        <w:rPr>
          <w:lang w:val="es-AR"/>
        </w:rPr>
        <w:t>.</w:t>
      </w:r>
    </w:p>
    <w:p w14:paraId="37D03435" w14:textId="496FB829" w:rsidR="00D43DF8" w:rsidRPr="00D43DF8" w:rsidRDefault="00D43DF8" w:rsidP="00934445">
      <w:pPr>
        <w:rPr>
          <w:lang w:val="es-AR"/>
        </w:rPr>
      </w:pPr>
    </w:p>
    <w:p w14:paraId="40AB9890" w14:textId="77777777" w:rsidR="008A7416" w:rsidRPr="008A7416" w:rsidRDefault="008A7416" w:rsidP="008A7416">
      <w:pPr>
        <w:keepNext/>
        <w:keepLines/>
        <w:rPr>
          <w:b/>
        </w:rPr>
      </w:pPr>
      <w:r w:rsidRPr="008A7416">
        <w:rPr>
          <w:b/>
        </w:rPr>
        <w:t>Use volumes</w:t>
      </w:r>
    </w:p>
    <w:p w14:paraId="06004F9C" w14:textId="5B8F50AD" w:rsidR="00D43DF8" w:rsidRPr="008A7416" w:rsidRDefault="000C011C" w:rsidP="00934445">
      <w:hyperlink r:id="rId7" w:history="1">
        <w:r w:rsidRPr="008A7416">
          <w:rPr>
            <w:rStyle w:val="Hyperlink"/>
          </w:rPr>
          <w:t>https://docs.docker.com/storage/volumes/</w:t>
        </w:r>
      </w:hyperlink>
    </w:p>
    <w:p w14:paraId="30FC4DE7" w14:textId="74D62F15" w:rsidR="00D43DF8" w:rsidRPr="008A7416" w:rsidRDefault="008A7416" w:rsidP="00934445">
      <w:r>
        <w:t>Documentaciónoficial.</w:t>
      </w:r>
    </w:p>
    <w:p w14:paraId="358AAE12" w14:textId="2444C00F" w:rsidR="00D43DF8" w:rsidRPr="008A7416" w:rsidRDefault="00D43DF8" w:rsidP="00934445"/>
    <w:p w14:paraId="64864C42" w14:textId="77777777" w:rsidR="00D56216" w:rsidRPr="00D56216" w:rsidRDefault="00D56216" w:rsidP="00D56216">
      <w:pPr>
        <w:keepNext/>
        <w:keepLines/>
        <w:rPr>
          <w:b/>
        </w:rPr>
      </w:pPr>
      <w:r w:rsidRPr="00D56216">
        <w:rPr>
          <w:b/>
        </w:rPr>
        <w:t>Don't use local Docker Volumes</w:t>
      </w:r>
    </w:p>
    <w:p w14:paraId="7C88B8EA" w14:textId="04A0A6AA" w:rsidR="00D43DF8" w:rsidRDefault="00D56216" w:rsidP="00934445">
      <w:hyperlink r:id="rId8" w:history="1">
        <w:r w:rsidRPr="00D56216">
          <w:rPr>
            <w:rStyle w:val="Hyperlink"/>
          </w:rPr>
          <w:t>https://youtu.be/eKAQiYu4NyI</w:t>
        </w:r>
      </w:hyperlink>
    </w:p>
    <w:p w14:paraId="222683B4" w14:textId="3A974FDB" w:rsidR="00D56216" w:rsidRDefault="00D56216" w:rsidP="00934445"/>
    <w:p w14:paraId="4C6C94E5" w14:textId="77777777" w:rsidR="00F902AD" w:rsidRPr="00F902AD" w:rsidRDefault="00F902AD" w:rsidP="00F902AD">
      <w:pPr>
        <w:keepNext/>
        <w:keepLines/>
        <w:rPr>
          <w:b/>
        </w:rPr>
      </w:pPr>
      <w:r w:rsidRPr="00F902AD">
        <w:rPr>
          <w:b/>
        </w:rPr>
        <w:t>How to Deploy a Docker App to AWS using Elastic Container Service (ECS)</w:t>
      </w:r>
    </w:p>
    <w:p w14:paraId="59DF58A0" w14:textId="4E19DC5D" w:rsidR="00D56216" w:rsidRDefault="00797188" w:rsidP="00934445">
      <w:hyperlink r:id="rId9" w:history="1">
        <w:r w:rsidRPr="00797188">
          <w:rPr>
            <w:rStyle w:val="Hyperlink"/>
          </w:rPr>
          <w:t>https://youtu.be/zs3tyVgiBQQ</w:t>
        </w:r>
      </w:hyperlink>
    </w:p>
    <w:p w14:paraId="5127B446" w14:textId="77777777" w:rsidR="00797188" w:rsidRDefault="00797188" w:rsidP="00934445"/>
    <w:p w14:paraId="137587CE" w14:textId="1EE798D1" w:rsidR="00F902AD" w:rsidRDefault="00F902AD" w:rsidP="00934445"/>
    <w:p w14:paraId="35DE5F7F" w14:textId="2F024F3F" w:rsidR="00F902AD" w:rsidRDefault="00F902AD" w:rsidP="00934445"/>
    <w:p w14:paraId="06A70200" w14:textId="500472DF" w:rsidR="00F902AD" w:rsidRDefault="00F902AD" w:rsidP="00934445"/>
    <w:p w14:paraId="55B7A9AE" w14:textId="77777777" w:rsidR="00F902AD" w:rsidRPr="008A7416" w:rsidRDefault="00F902AD" w:rsidP="00934445"/>
    <w:p w14:paraId="0CD65742" w14:textId="77777777" w:rsidR="00934445" w:rsidRPr="008A7416" w:rsidRDefault="00934445" w:rsidP="00934445"/>
    <w:p w14:paraId="7A369E99" w14:textId="77777777" w:rsidR="00934445" w:rsidRPr="008A7416" w:rsidRDefault="00934445" w:rsidP="00934445"/>
    <w:sectPr w:rsidR="00934445" w:rsidRPr="008A7416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04"/>
    <w:rsid w:val="00064E64"/>
    <w:rsid w:val="000670CC"/>
    <w:rsid w:val="000B05B5"/>
    <w:rsid w:val="000C011C"/>
    <w:rsid w:val="00177CF2"/>
    <w:rsid w:val="00181B18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A4C23"/>
    <w:rsid w:val="002B1F4F"/>
    <w:rsid w:val="002F1733"/>
    <w:rsid w:val="00320288"/>
    <w:rsid w:val="00357FA2"/>
    <w:rsid w:val="003954ED"/>
    <w:rsid w:val="00406B65"/>
    <w:rsid w:val="00412E40"/>
    <w:rsid w:val="0042780B"/>
    <w:rsid w:val="004422B9"/>
    <w:rsid w:val="0047129A"/>
    <w:rsid w:val="00472834"/>
    <w:rsid w:val="00491143"/>
    <w:rsid w:val="004A018D"/>
    <w:rsid w:val="004B6CAF"/>
    <w:rsid w:val="004D461F"/>
    <w:rsid w:val="004E1F20"/>
    <w:rsid w:val="00514787"/>
    <w:rsid w:val="00531D86"/>
    <w:rsid w:val="005701C5"/>
    <w:rsid w:val="005731DF"/>
    <w:rsid w:val="005767DC"/>
    <w:rsid w:val="00604294"/>
    <w:rsid w:val="006122A8"/>
    <w:rsid w:val="00633841"/>
    <w:rsid w:val="00753FBA"/>
    <w:rsid w:val="0076481D"/>
    <w:rsid w:val="00797188"/>
    <w:rsid w:val="007A7DDE"/>
    <w:rsid w:val="00830EB3"/>
    <w:rsid w:val="00881835"/>
    <w:rsid w:val="00883FB7"/>
    <w:rsid w:val="008A5FC1"/>
    <w:rsid w:val="008A7416"/>
    <w:rsid w:val="00923D4D"/>
    <w:rsid w:val="00927C6D"/>
    <w:rsid w:val="00934445"/>
    <w:rsid w:val="009863A3"/>
    <w:rsid w:val="009A62FF"/>
    <w:rsid w:val="009E6CD5"/>
    <w:rsid w:val="00A16A39"/>
    <w:rsid w:val="00A31DDB"/>
    <w:rsid w:val="00A60C0C"/>
    <w:rsid w:val="00B026B2"/>
    <w:rsid w:val="00B12973"/>
    <w:rsid w:val="00B14269"/>
    <w:rsid w:val="00B51879"/>
    <w:rsid w:val="00B611C1"/>
    <w:rsid w:val="00B8099F"/>
    <w:rsid w:val="00B8728E"/>
    <w:rsid w:val="00BD01ED"/>
    <w:rsid w:val="00C0313B"/>
    <w:rsid w:val="00C06BC7"/>
    <w:rsid w:val="00C54D5B"/>
    <w:rsid w:val="00C81572"/>
    <w:rsid w:val="00CB7E70"/>
    <w:rsid w:val="00D43DF8"/>
    <w:rsid w:val="00D56216"/>
    <w:rsid w:val="00D61105"/>
    <w:rsid w:val="00D87804"/>
    <w:rsid w:val="00DD0E12"/>
    <w:rsid w:val="00E523C9"/>
    <w:rsid w:val="00E952E7"/>
    <w:rsid w:val="00EB4B21"/>
    <w:rsid w:val="00F35B2F"/>
    <w:rsid w:val="00F85523"/>
    <w:rsid w:val="00F87883"/>
    <w:rsid w:val="00F902AD"/>
    <w:rsid w:val="00F93FA7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BC316"/>
  <w15:chartTrackingRefBased/>
  <w15:docId w15:val="{06AABA2A-A229-4B63-A03D-AE0C0CAD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9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A5FC1"/>
    <w:pPr>
      <w:spacing w:after="0" w:line="240" w:lineRule="auto"/>
      <w:contextualSpacing/>
    </w:pPr>
    <w:rPr>
      <w:rFonts w:ascii="Arial" w:eastAsia="Dotum" w:hAnsi="Arial" w:cs="Arial"/>
      <w:szCs w:val="4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D4D"/>
    <w:pPr>
      <w:keepNext/>
      <w:spacing w:before="120" w:after="120"/>
      <w:outlineLvl w:val="0"/>
    </w:pPr>
    <w:rPr>
      <w:rFonts w:eastAsia="Times New Roman"/>
      <w:b/>
      <w:bCs/>
      <w:kern w:val="32"/>
      <w:sz w:val="3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FA7"/>
    <w:pPr>
      <w:keepNext/>
      <w:spacing w:before="240" w:after="240"/>
      <w:outlineLvl w:val="1"/>
    </w:pPr>
    <w:rPr>
      <w:rFonts w:eastAsia="Times New Roman"/>
      <w:b/>
      <w:bCs/>
      <w:sz w:val="52"/>
      <w:szCs w:val="26"/>
      <w:lang w:eastAsia="es-AR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F93FA7"/>
    <w:rPr>
      <w:rFonts w:ascii="Arial" w:eastAsia="Times New Roman" w:hAnsi="Arial" w:cs="Arial"/>
      <w:b/>
      <w:bCs/>
      <w:sz w:val="52"/>
      <w:szCs w:val="26"/>
      <w:lang w:eastAsia="es-AR"/>
    </w:rPr>
  </w:style>
  <w:style w:type="character" w:customStyle="1" w:styleId="Heading1Char">
    <w:name w:val="Heading 1 Char"/>
    <w:basedOn w:val="DefaultParagraphFont"/>
    <w:link w:val="Heading1"/>
    <w:uiPriority w:val="9"/>
    <w:rsid w:val="00923D4D"/>
    <w:rPr>
      <w:rFonts w:ascii="Arial" w:eastAsia="Times New Roman" w:hAnsi="Arial" w:cs="Arial"/>
      <w:b/>
      <w:bCs/>
      <w:kern w:val="32"/>
      <w:sz w:val="36"/>
      <w:szCs w:val="9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06B65"/>
    <w:pPr>
      <w:spacing w:beforeLines="100" w:afterLines="100"/>
      <w:jc w:val="both"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B65"/>
    <w:rPr>
      <w:rFonts w:ascii="Arial" w:eastAsiaTheme="majorEastAsia" w:hAnsi="Arial" w:cstheme="majorBidi"/>
      <w:b/>
      <w:spacing w:val="-10"/>
      <w:kern w:val="28"/>
      <w:sz w:val="52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06B65"/>
    <w:pPr>
      <w:keepLines/>
      <w:spacing w:after="0" w:line="259" w:lineRule="auto"/>
      <w:outlineLvl w:val="9"/>
    </w:pPr>
    <w:rPr>
      <w:rFonts w:eastAsiaTheme="majorEastAsia" w:cstheme="majorBidi"/>
      <w:b w:val="0"/>
      <w:bCs w:val="0"/>
      <w:color w:val="365F91" w:themeColor="accent1" w:themeShade="BF"/>
      <w:szCs w:val="32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paragraph" w:styleId="NoSpacing">
    <w:name w:val="No Spacing"/>
    <w:uiPriority w:val="1"/>
    <w:qFormat/>
    <w:rsid w:val="003954ED"/>
    <w:pPr>
      <w:keepNext/>
      <w:spacing w:after="0" w:line="240" w:lineRule="auto"/>
      <w:contextualSpacing/>
    </w:pPr>
  </w:style>
  <w:style w:type="paragraph" w:styleId="Signature">
    <w:name w:val="Signature"/>
    <w:basedOn w:val="Normal"/>
    <w:link w:val="SignatureChar"/>
    <w:uiPriority w:val="99"/>
    <w:unhideWhenUsed/>
    <w:qFormat/>
    <w:rsid w:val="00406B65"/>
    <w:pPr>
      <w:ind w:left="1361"/>
      <w:jc w:val="right"/>
    </w:pPr>
    <w:rPr>
      <w:rFonts w:eastAsiaTheme="minorEastAsia"/>
      <w:noProof/>
      <w:sz w:val="36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406B65"/>
    <w:rPr>
      <w:rFonts w:ascii="Arial" w:eastAsiaTheme="minorEastAsia" w:hAnsi="Arial"/>
      <w:noProof/>
      <w:sz w:val="36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34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KAQiYu4Ny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storage/volum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2PH_YPCsi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GfL_Ltu-ey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zs3tyVgiBQ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García</dc:creator>
  <cp:keywords/>
  <dc:description/>
  <cp:lastModifiedBy>Gustavo García</cp:lastModifiedBy>
  <cp:revision>5</cp:revision>
  <dcterms:created xsi:type="dcterms:W3CDTF">2022-08-23T16:11:00Z</dcterms:created>
  <dcterms:modified xsi:type="dcterms:W3CDTF">2022-08-23T19:11:00Z</dcterms:modified>
</cp:coreProperties>
</file>