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5B1256" w14:textId="3867FCA6" w:rsidR="002543D3" w:rsidRDefault="002543D3" w:rsidP="002543D3">
      <w:pPr>
        <w:rPr>
          <w:rFonts w:ascii="Lora" w:eastAsia="Lora" w:hAnsi="Lora" w:cs="Lora"/>
          <w:b/>
          <w:sz w:val="20"/>
          <w:szCs w:val="20"/>
        </w:rPr>
      </w:pPr>
      <w:r>
        <w:rPr>
          <w:rFonts w:ascii="Lora" w:eastAsia="Lora" w:hAnsi="Lora" w:cs="Lora"/>
          <w:b/>
          <w:sz w:val="20"/>
          <w:szCs w:val="20"/>
        </w:rPr>
        <w:t>Griffin Shelor</w:t>
      </w:r>
    </w:p>
    <w:p w14:paraId="00000001" w14:textId="0473B107" w:rsidR="00C36ED6" w:rsidRDefault="00C16B35">
      <w:pPr>
        <w:jc w:val="center"/>
        <w:rPr>
          <w:rFonts w:ascii="Lora" w:eastAsia="Lora" w:hAnsi="Lora" w:cs="Lora"/>
          <w:b/>
          <w:sz w:val="20"/>
          <w:szCs w:val="20"/>
        </w:rPr>
      </w:pPr>
      <w:r>
        <w:rPr>
          <w:rFonts w:ascii="Lora" w:eastAsia="Lora" w:hAnsi="Lora" w:cs="Lora"/>
          <w:b/>
          <w:sz w:val="20"/>
          <w:szCs w:val="20"/>
        </w:rPr>
        <w:t>ANSWER SHEET - Lab 2</w:t>
      </w:r>
    </w:p>
    <w:p w14:paraId="00000002" w14:textId="77777777" w:rsidR="00C36ED6" w:rsidRDefault="00C16B35">
      <w:pPr>
        <w:spacing w:line="240" w:lineRule="auto"/>
        <w:jc w:val="center"/>
        <w:rPr>
          <w:rFonts w:ascii="Lora" w:eastAsia="Lora" w:hAnsi="Lora" w:cs="Lora"/>
          <w:b/>
          <w:sz w:val="20"/>
          <w:szCs w:val="20"/>
        </w:rPr>
      </w:pPr>
      <w:r>
        <w:rPr>
          <w:rFonts w:ascii="Lora" w:eastAsia="Lora" w:hAnsi="Lora" w:cs="Lora"/>
          <w:b/>
          <w:sz w:val="20"/>
          <w:szCs w:val="20"/>
        </w:rPr>
        <w:t>Due 9/13/2024 at 5 P.M.</w:t>
      </w:r>
    </w:p>
    <w:p w14:paraId="00000003" w14:textId="77777777" w:rsidR="00C36ED6" w:rsidRDefault="00C16B35">
      <w:pPr>
        <w:spacing w:after="160" w:line="259" w:lineRule="auto"/>
        <w:rPr>
          <w:rFonts w:ascii="Lora" w:eastAsia="Lora" w:hAnsi="Lora" w:cs="Lora"/>
          <w:b/>
          <w:i/>
          <w:sz w:val="20"/>
          <w:szCs w:val="20"/>
        </w:rPr>
      </w:pPr>
      <w:r>
        <w:rPr>
          <w:rFonts w:ascii="Lora" w:eastAsia="Lora" w:hAnsi="Lora" w:cs="Lora"/>
          <w:sz w:val="20"/>
          <w:szCs w:val="20"/>
        </w:rPr>
        <w:t xml:space="preserve">Complete your answers on this sheet. These correspond to the bold prompts in the main instructions document. Points allocated per answer and provided below. Upload to </w:t>
      </w:r>
      <w:proofErr w:type="spellStart"/>
      <w:r>
        <w:rPr>
          <w:rFonts w:ascii="Lora" w:eastAsia="Lora" w:hAnsi="Lora" w:cs="Lora"/>
          <w:sz w:val="20"/>
          <w:szCs w:val="20"/>
        </w:rPr>
        <w:t>WebCampus</w:t>
      </w:r>
      <w:proofErr w:type="spellEnd"/>
      <w:r>
        <w:rPr>
          <w:rFonts w:ascii="Lora" w:eastAsia="Lora" w:hAnsi="Lora" w:cs="Lora"/>
          <w:sz w:val="20"/>
          <w:szCs w:val="20"/>
        </w:rPr>
        <w:t xml:space="preserve"> as a Word Doc or PDF with any requested screenshots embedded into the document to complete your submission for Lab 1. </w:t>
      </w:r>
      <w:r>
        <w:rPr>
          <w:rFonts w:ascii="Lora" w:eastAsia="Lora" w:hAnsi="Lora" w:cs="Lora"/>
          <w:b/>
          <w:i/>
          <w:sz w:val="20"/>
          <w:szCs w:val="20"/>
        </w:rPr>
        <w:t>Please type your answers in a readable color other than black.</w:t>
      </w:r>
    </w:p>
    <w:p w14:paraId="00000004" w14:textId="77777777" w:rsidR="00C36ED6" w:rsidRDefault="00C36ED6">
      <w:pPr>
        <w:spacing w:after="160" w:line="259" w:lineRule="auto"/>
        <w:rPr>
          <w:rFonts w:ascii="Lora" w:eastAsia="Lora" w:hAnsi="Lora" w:cs="Lora"/>
          <w:b/>
          <w:i/>
          <w:sz w:val="20"/>
          <w:szCs w:val="20"/>
        </w:rPr>
      </w:pPr>
    </w:p>
    <w:p w14:paraId="00000005" w14:textId="77777777" w:rsidR="00C36ED6" w:rsidRPr="002543D3" w:rsidRDefault="00C16B35">
      <w:pPr>
        <w:numPr>
          <w:ilvl w:val="0"/>
          <w:numId w:val="1"/>
        </w:numPr>
        <w:spacing w:after="160" w:line="259" w:lineRule="auto"/>
        <w:rPr>
          <w:rFonts w:ascii="Lora" w:eastAsia="Lora" w:hAnsi="Lora" w:cs="Lora"/>
          <w:sz w:val="20"/>
          <w:szCs w:val="20"/>
        </w:rPr>
      </w:pPr>
      <w:r>
        <w:rPr>
          <w:rFonts w:ascii="Lora" w:eastAsia="Lora" w:hAnsi="Lora" w:cs="Lora"/>
          <w:color w:val="000000"/>
          <w:sz w:val="20"/>
          <w:szCs w:val="20"/>
        </w:rPr>
        <w:t>How many charging stations with outlets greater than 2 are there in the s</w:t>
      </w:r>
      <w:r>
        <w:rPr>
          <w:rFonts w:ascii="Lora" w:eastAsia="Lora" w:hAnsi="Lora" w:cs="Lora"/>
          <w:color w:val="000000"/>
          <w:sz w:val="20"/>
          <w:szCs w:val="20"/>
        </w:rPr>
        <w:t>tudy area?  Show a screenshot of the charging stations below. (3 point)</w:t>
      </w:r>
    </w:p>
    <w:p w14:paraId="24FCA0A4" w14:textId="06614054" w:rsidR="002543D3" w:rsidRDefault="00F45980" w:rsidP="002543D3">
      <w:pPr>
        <w:spacing w:after="160" w:line="259" w:lineRule="auto"/>
        <w:ind w:left="720"/>
        <w:rPr>
          <w:rFonts w:ascii="Lora" w:eastAsia="Lora" w:hAnsi="Lora" w:cs="Lora"/>
          <w:color w:val="FF0000"/>
          <w:sz w:val="20"/>
          <w:szCs w:val="20"/>
        </w:rPr>
      </w:pPr>
      <w:r>
        <w:rPr>
          <w:rFonts w:ascii="Lora" w:eastAsia="Lora" w:hAnsi="Lora" w:cs="Lora"/>
          <w:color w:val="FF0000"/>
          <w:sz w:val="20"/>
          <w:szCs w:val="20"/>
        </w:rPr>
        <w:t>There are 135 charging stations with greater than 2 outlets in the study area.</w:t>
      </w:r>
    </w:p>
    <w:p w14:paraId="433E0229" w14:textId="24129FAC" w:rsidR="00F45980" w:rsidRPr="002543D3" w:rsidRDefault="00F45980" w:rsidP="002543D3">
      <w:pPr>
        <w:spacing w:after="160" w:line="259" w:lineRule="auto"/>
        <w:ind w:left="720"/>
        <w:rPr>
          <w:rFonts w:ascii="Lora" w:eastAsia="Lora" w:hAnsi="Lora" w:cs="Lora"/>
          <w:color w:val="FF0000"/>
          <w:sz w:val="20"/>
          <w:szCs w:val="20"/>
        </w:rPr>
      </w:pPr>
      <w:r w:rsidRPr="00F45980">
        <w:rPr>
          <w:rFonts w:ascii="Lora" w:eastAsia="Lora" w:hAnsi="Lora" w:cs="Lora"/>
          <w:noProof/>
          <w:color w:val="FF0000"/>
          <w:sz w:val="20"/>
          <w:szCs w:val="20"/>
        </w:rPr>
        <w:drawing>
          <wp:inline distT="0" distB="0" distL="0" distR="0" wp14:anchorId="79845CE0" wp14:editId="58EC62E4">
            <wp:extent cx="5943600" cy="3352165"/>
            <wp:effectExtent l="0" t="0" r="0" b="635"/>
            <wp:docPr id="71228744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87446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77777777" w:rsidR="00C36ED6" w:rsidRDefault="00C36ED6">
      <w:pPr>
        <w:spacing w:after="160" w:line="259" w:lineRule="auto"/>
        <w:ind w:left="720"/>
        <w:rPr>
          <w:rFonts w:ascii="Lora" w:eastAsia="Lora" w:hAnsi="Lora" w:cs="Lora"/>
          <w:sz w:val="20"/>
          <w:szCs w:val="20"/>
        </w:rPr>
      </w:pPr>
    </w:p>
    <w:p w14:paraId="00000007" w14:textId="77777777" w:rsidR="00C36ED6" w:rsidRPr="00AC06D6" w:rsidRDefault="00C16B35">
      <w:pPr>
        <w:numPr>
          <w:ilvl w:val="0"/>
          <w:numId w:val="1"/>
        </w:numPr>
        <w:spacing w:after="160" w:line="259" w:lineRule="auto"/>
        <w:rPr>
          <w:rFonts w:ascii="Lora" w:eastAsia="Lora" w:hAnsi="Lora" w:cs="Lora"/>
          <w:sz w:val="20"/>
          <w:szCs w:val="20"/>
        </w:rPr>
      </w:pPr>
      <w:r>
        <w:rPr>
          <w:rFonts w:ascii="Lora" w:eastAsia="Lora" w:hAnsi="Lora" w:cs="Lora"/>
          <w:color w:val="000000"/>
          <w:sz w:val="20"/>
          <w:szCs w:val="20"/>
        </w:rPr>
        <w:t xml:space="preserve">Which school is farthest from a charging station based on time, and what is that time </w:t>
      </w:r>
      <w:r>
        <w:rPr>
          <w:rFonts w:ascii="Lora" w:eastAsia="Lora" w:hAnsi="Lora" w:cs="Lora"/>
          <w:b/>
          <w:color w:val="000000"/>
          <w:sz w:val="20"/>
          <w:szCs w:val="20"/>
        </w:rPr>
        <w:t>and</w:t>
      </w:r>
      <w:r>
        <w:rPr>
          <w:rFonts w:ascii="Lora" w:eastAsia="Lora" w:hAnsi="Lora" w:cs="Lora"/>
          <w:color w:val="000000"/>
          <w:sz w:val="20"/>
          <w:szCs w:val="20"/>
        </w:rPr>
        <w:t xml:space="preserve"> distance between school and station?  Which is closest based on time, and what's the travel time and distance? (2 points)</w:t>
      </w:r>
    </w:p>
    <w:p w14:paraId="431FD6A2" w14:textId="48013837" w:rsidR="00AC06D6" w:rsidRPr="00AC06D6" w:rsidRDefault="00AC06D6" w:rsidP="00AC06D6">
      <w:pPr>
        <w:spacing w:after="160" w:line="259" w:lineRule="auto"/>
        <w:ind w:left="720"/>
        <w:rPr>
          <w:rFonts w:ascii="Lora" w:eastAsia="Lora" w:hAnsi="Lora" w:cs="Lora"/>
          <w:color w:val="FF0000"/>
          <w:sz w:val="20"/>
          <w:szCs w:val="20"/>
        </w:rPr>
      </w:pPr>
      <w:r>
        <w:rPr>
          <w:rFonts w:ascii="Lora" w:eastAsia="Lora" w:hAnsi="Lora" w:cs="Lora"/>
          <w:color w:val="FF0000"/>
          <w:sz w:val="20"/>
          <w:szCs w:val="20"/>
        </w:rPr>
        <w:t>The school which is farthest from a charging station based on time is David Starr Jordan Senior High School. David Starr Jordan Senior HS is 7.328788 minutes away from a station and 5.053207 miles away. The closest</w:t>
      </w:r>
      <w:r w:rsidR="00B30439">
        <w:rPr>
          <w:rFonts w:ascii="Lora" w:eastAsia="Lora" w:hAnsi="Lora" w:cs="Lora"/>
          <w:color w:val="FF0000"/>
          <w:sz w:val="20"/>
          <w:szCs w:val="20"/>
        </w:rPr>
        <w:t xml:space="preserve"> school based on time is Maywood Academy High School. Maywood Academy is 0.028257 minutes and 0.011777 miles away from a charging station.</w:t>
      </w:r>
    </w:p>
    <w:p w14:paraId="00000008" w14:textId="77777777" w:rsidR="00C36ED6" w:rsidRDefault="00C36ED6">
      <w:pPr>
        <w:spacing w:after="160" w:line="259" w:lineRule="auto"/>
        <w:ind w:left="720"/>
        <w:rPr>
          <w:rFonts w:ascii="Lora" w:eastAsia="Lora" w:hAnsi="Lora" w:cs="Lora"/>
          <w:sz w:val="20"/>
          <w:szCs w:val="20"/>
        </w:rPr>
      </w:pPr>
    </w:p>
    <w:p w14:paraId="00000009" w14:textId="77777777" w:rsidR="00C36ED6" w:rsidRDefault="00C16B35">
      <w:pPr>
        <w:numPr>
          <w:ilvl w:val="0"/>
          <w:numId w:val="1"/>
        </w:numPr>
        <w:spacing w:after="0" w:line="240" w:lineRule="auto"/>
        <w:rPr>
          <w:rFonts w:ascii="Lora" w:eastAsia="Lora" w:hAnsi="Lora" w:cs="Lora"/>
          <w:sz w:val="20"/>
          <w:szCs w:val="20"/>
        </w:rPr>
      </w:pPr>
      <w:r>
        <w:rPr>
          <w:rFonts w:ascii="Lora" w:eastAsia="Lora" w:hAnsi="Lora" w:cs="Lora"/>
          <w:sz w:val="20"/>
          <w:szCs w:val="20"/>
        </w:rPr>
        <w:t xml:space="preserve">How many of the total </w:t>
      </w:r>
      <w:r>
        <w:rPr>
          <w:rFonts w:ascii="Lora" w:eastAsia="Lora" w:hAnsi="Lora" w:cs="Lora"/>
          <w:b/>
          <w:sz w:val="20"/>
          <w:szCs w:val="20"/>
        </w:rPr>
        <w:t>unique</w:t>
      </w:r>
      <w:r>
        <w:rPr>
          <w:rFonts w:ascii="Lora" w:eastAsia="Lora" w:hAnsi="Lora" w:cs="Lora"/>
          <w:sz w:val="20"/>
          <w:szCs w:val="20"/>
        </w:rPr>
        <w:t xml:space="preserve"> electr</w:t>
      </w:r>
      <w:r>
        <w:rPr>
          <w:rFonts w:ascii="Lora" w:eastAsia="Lora" w:hAnsi="Lora" w:cs="Lora"/>
          <w:sz w:val="20"/>
          <w:szCs w:val="20"/>
        </w:rPr>
        <w:t xml:space="preserve">ic vehicle charging stations appear in the closest facility output? </w:t>
      </w:r>
      <w:r>
        <w:rPr>
          <w:rFonts w:ascii="Lora" w:eastAsia="Lora" w:hAnsi="Lora" w:cs="Lora"/>
          <w:b/>
          <w:sz w:val="20"/>
          <w:szCs w:val="20"/>
        </w:rPr>
        <w:t>Hint: the summarize tool may be of some help</w:t>
      </w:r>
      <w:r>
        <w:rPr>
          <w:rFonts w:ascii="Lora" w:eastAsia="Lora" w:hAnsi="Lora" w:cs="Lora"/>
          <w:color w:val="FF0000"/>
          <w:sz w:val="20"/>
          <w:szCs w:val="20"/>
        </w:rPr>
        <w:t xml:space="preserve"> </w:t>
      </w:r>
      <w:r>
        <w:rPr>
          <w:rFonts w:ascii="Lora" w:eastAsia="Lora" w:hAnsi="Lora" w:cs="Lora"/>
          <w:sz w:val="20"/>
          <w:szCs w:val="20"/>
        </w:rPr>
        <w:t>(2 point)</w:t>
      </w:r>
    </w:p>
    <w:p w14:paraId="489143D3" w14:textId="79B7D544" w:rsidR="00AC5076" w:rsidRPr="00AC5076" w:rsidRDefault="00AC5076" w:rsidP="00AC5076">
      <w:pPr>
        <w:spacing w:after="0" w:line="240" w:lineRule="auto"/>
        <w:ind w:left="720"/>
        <w:rPr>
          <w:rFonts w:ascii="Lora" w:eastAsia="Lora" w:hAnsi="Lora" w:cs="Lora"/>
          <w:color w:val="FF0000"/>
          <w:sz w:val="20"/>
          <w:szCs w:val="20"/>
        </w:rPr>
      </w:pPr>
      <w:r>
        <w:rPr>
          <w:rFonts w:ascii="Lora" w:eastAsia="Lora" w:hAnsi="Lora" w:cs="Lora"/>
          <w:color w:val="FF0000"/>
          <w:sz w:val="20"/>
          <w:szCs w:val="20"/>
        </w:rPr>
        <w:t xml:space="preserve">There are 37 unique electric vehicle charging stations </w:t>
      </w:r>
      <w:r w:rsidR="00B366C9">
        <w:rPr>
          <w:rFonts w:ascii="Lora" w:eastAsia="Lora" w:hAnsi="Lora" w:cs="Lora"/>
          <w:color w:val="FF0000"/>
          <w:sz w:val="20"/>
          <w:szCs w:val="20"/>
        </w:rPr>
        <w:t>that appear in the closest facility output.</w:t>
      </w:r>
    </w:p>
    <w:p w14:paraId="0000000A" w14:textId="77777777" w:rsidR="00C36ED6" w:rsidRDefault="00C36ED6">
      <w:pPr>
        <w:spacing w:after="160" w:line="259" w:lineRule="auto"/>
        <w:ind w:left="720"/>
        <w:rPr>
          <w:rFonts w:ascii="Lora" w:eastAsia="Lora" w:hAnsi="Lora" w:cs="Lora"/>
          <w:sz w:val="20"/>
          <w:szCs w:val="20"/>
        </w:rPr>
      </w:pPr>
    </w:p>
    <w:p w14:paraId="0000000B" w14:textId="77777777" w:rsidR="00C36ED6" w:rsidRPr="00B366C9" w:rsidRDefault="00C16B35">
      <w:pPr>
        <w:numPr>
          <w:ilvl w:val="0"/>
          <w:numId w:val="1"/>
        </w:numPr>
        <w:spacing w:after="160" w:line="259" w:lineRule="auto"/>
        <w:rPr>
          <w:rFonts w:ascii="Lora" w:eastAsia="Lora" w:hAnsi="Lora" w:cs="Lora"/>
          <w:sz w:val="20"/>
          <w:szCs w:val="20"/>
        </w:rPr>
      </w:pPr>
      <w:r>
        <w:rPr>
          <w:rFonts w:ascii="Lora" w:eastAsia="Lora" w:hAnsi="Lora" w:cs="Lora"/>
          <w:color w:val="000000"/>
          <w:sz w:val="20"/>
          <w:szCs w:val="20"/>
        </w:rPr>
        <w:t xml:space="preserve">Which charging station is the </w:t>
      </w:r>
      <w:r>
        <w:rPr>
          <w:rFonts w:ascii="Lora" w:eastAsia="Lora" w:hAnsi="Lora" w:cs="Lora"/>
          <w:color w:val="000000"/>
          <w:sz w:val="20"/>
          <w:szCs w:val="20"/>
        </w:rPr>
        <w:t>closest to the most schools?  What is the average travel time of the routes from those schools to that station? (2 points)</w:t>
      </w:r>
    </w:p>
    <w:p w14:paraId="15598561" w14:textId="3976DB56" w:rsidR="00B366C9" w:rsidRPr="00B366C9" w:rsidRDefault="00B366C9" w:rsidP="00B366C9">
      <w:pPr>
        <w:spacing w:after="160" w:line="259" w:lineRule="auto"/>
        <w:ind w:left="720"/>
        <w:rPr>
          <w:rFonts w:ascii="Lora" w:eastAsia="Lora" w:hAnsi="Lora" w:cs="Lora"/>
          <w:color w:val="FF0000"/>
          <w:sz w:val="20"/>
          <w:szCs w:val="20"/>
        </w:rPr>
      </w:pPr>
      <w:r>
        <w:rPr>
          <w:rFonts w:ascii="Lora" w:eastAsia="Lora" w:hAnsi="Lora" w:cs="Lora"/>
          <w:color w:val="FF0000"/>
          <w:sz w:val="20"/>
          <w:szCs w:val="20"/>
        </w:rPr>
        <w:t xml:space="preserve">The charging station closest to the most schools is </w:t>
      </w:r>
      <w:r w:rsidR="00BB4EFD">
        <w:rPr>
          <w:rFonts w:ascii="Lora" w:eastAsia="Lora" w:hAnsi="Lora" w:cs="Lora"/>
          <w:color w:val="FF0000"/>
          <w:sz w:val="20"/>
          <w:szCs w:val="20"/>
        </w:rPr>
        <w:t>the Department of Children and Family Services station. The average travel time is approximately 4.148492 minutes.</w:t>
      </w:r>
    </w:p>
    <w:p w14:paraId="0000000C" w14:textId="77777777" w:rsidR="00C36ED6" w:rsidRDefault="00C36ED6">
      <w:pPr>
        <w:spacing w:after="160" w:line="259" w:lineRule="auto"/>
        <w:ind w:left="720"/>
        <w:rPr>
          <w:rFonts w:ascii="Lora" w:eastAsia="Lora" w:hAnsi="Lora" w:cs="Lora"/>
          <w:sz w:val="20"/>
          <w:szCs w:val="20"/>
        </w:rPr>
      </w:pPr>
    </w:p>
    <w:p w14:paraId="0000000D" w14:textId="40321DC1" w:rsidR="00C36ED6" w:rsidRDefault="00C16B35">
      <w:pPr>
        <w:numPr>
          <w:ilvl w:val="0"/>
          <w:numId w:val="1"/>
        </w:numPr>
        <w:spacing w:after="160" w:line="259" w:lineRule="auto"/>
        <w:rPr>
          <w:rFonts w:ascii="Lora" w:eastAsia="Lora" w:hAnsi="Lora" w:cs="Lora"/>
          <w:sz w:val="20"/>
          <w:szCs w:val="20"/>
        </w:rPr>
      </w:pPr>
      <w:r>
        <w:rPr>
          <w:rFonts w:ascii="Lora" w:eastAsia="Lora" w:hAnsi="Lora" w:cs="Lora"/>
          <w:sz w:val="20"/>
          <w:szCs w:val="20"/>
        </w:rPr>
        <w:t xml:space="preserve">Use the </w:t>
      </w:r>
      <w:r>
        <w:rPr>
          <w:rFonts w:ascii="Lora" w:eastAsia="Lora" w:hAnsi="Lora" w:cs="Lora"/>
          <w:b/>
          <w:sz w:val="20"/>
          <w:szCs w:val="20"/>
        </w:rPr>
        <w:t>Service Area</w:t>
      </w:r>
      <w:r>
        <w:rPr>
          <w:rFonts w:ascii="Lora" w:eastAsia="Lora" w:hAnsi="Lora" w:cs="Lora"/>
          <w:sz w:val="20"/>
          <w:szCs w:val="20"/>
        </w:rPr>
        <w:t xml:space="preserve"> tool to generate an area for each EV charging station </w:t>
      </w:r>
      <w:r>
        <w:rPr>
          <w:rFonts w:ascii="Lora" w:eastAsia="Lora" w:hAnsi="Lora" w:cs="Lora"/>
          <w:b/>
          <w:sz w:val="20"/>
          <w:szCs w:val="20"/>
        </w:rPr>
        <w:t>that has more than 2 charging outlets</w:t>
      </w:r>
      <w:r>
        <w:rPr>
          <w:rFonts w:ascii="Lora" w:eastAsia="Lora" w:hAnsi="Lora" w:cs="Lora"/>
          <w:sz w:val="20"/>
          <w:szCs w:val="20"/>
        </w:rPr>
        <w:t>, setting the threshold for the service based on your answer in Question 4.  Hint: you'll have to create a n</w:t>
      </w:r>
      <w:r>
        <w:rPr>
          <w:rFonts w:ascii="Lora" w:eastAsia="Lora" w:hAnsi="Lora" w:cs="Lora"/>
          <w:sz w:val="20"/>
          <w:szCs w:val="20"/>
        </w:rPr>
        <w:t xml:space="preserve">ew service area layer using the dropdown menu from the Network Analysis on the Analysis tab.  How many schools are covered by </w:t>
      </w:r>
      <w:r>
        <w:rPr>
          <w:rFonts w:ascii="Lora" w:eastAsia="Lora" w:hAnsi="Lora" w:cs="Lora"/>
          <w:b/>
          <w:i/>
          <w:sz w:val="20"/>
          <w:szCs w:val="20"/>
        </w:rPr>
        <w:t>at least one</w:t>
      </w:r>
      <w:r>
        <w:rPr>
          <w:rFonts w:ascii="Lora" w:eastAsia="Lora" w:hAnsi="Lora" w:cs="Lora"/>
          <w:sz w:val="20"/>
          <w:szCs w:val="20"/>
        </w:rPr>
        <w:t xml:space="preserve"> service area?  Place a screenshot below (3 points)</w:t>
      </w:r>
    </w:p>
    <w:p w14:paraId="369A1599" w14:textId="7B3A126C" w:rsidR="005E6A13" w:rsidRPr="005E6A13" w:rsidRDefault="005E6A13" w:rsidP="005E6A13">
      <w:pPr>
        <w:spacing w:after="160" w:line="259" w:lineRule="auto"/>
        <w:ind w:left="720"/>
        <w:rPr>
          <w:rFonts w:ascii="Lora" w:eastAsia="Lora" w:hAnsi="Lora" w:cs="Lora"/>
          <w:color w:val="FF0000"/>
          <w:sz w:val="20"/>
          <w:szCs w:val="20"/>
        </w:rPr>
      </w:pPr>
      <w:r>
        <w:rPr>
          <w:rFonts w:ascii="Lora" w:eastAsia="Lora" w:hAnsi="Lora" w:cs="Lora"/>
          <w:color w:val="FF0000"/>
          <w:sz w:val="20"/>
          <w:szCs w:val="20"/>
        </w:rPr>
        <w:t>There are 104 schools covered by at least one service area.</w:t>
      </w:r>
    </w:p>
    <w:p w14:paraId="0000000E" w14:textId="00EB813F" w:rsidR="00C36ED6" w:rsidRDefault="005E6A13">
      <w:pPr>
        <w:spacing w:after="160" w:line="259" w:lineRule="auto"/>
        <w:ind w:left="720"/>
        <w:rPr>
          <w:rFonts w:ascii="Lora" w:eastAsia="Lora" w:hAnsi="Lora" w:cs="Lora"/>
          <w:sz w:val="20"/>
          <w:szCs w:val="20"/>
        </w:rPr>
      </w:pPr>
      <w:r w:rsidRPr="005E6A13">
        <w:rPr>
          <w:rFonts w:ascii="Lora" w:eastAsia="Lora" w:hAnsi="Lora" w:cs="Lora"/>
          <w:noProof/>
          <w:sz w:val="20"/>
          <w:szCs w:val="20"/>
        </w:rPr>
        <w:drawing>
          <wp:inline distT="0" distB="0" distL="0" distR="0" wp14:anchorId="65CA040F" wp14:editId="2392DBC2">
            <wp:extent cx="5943600" cy="3325495"/>
            <wp:effectExtent l="0" t="0" r="0" b="8255"/>
            <wp:docPr id="19621898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8982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C36ED6" w:rsidRPr="005E6A13" w:rsidRDefault="00C16B35">
      <w:pPr>
        <w:numPr>
          <w:ilvl w:val="0"/>
          <w:numId w:val="1"/>
        </w:numPr>
        <w:spacing w:after="160" w:line="259" w:lineRule="auto"/>
        <w:rPr>
          <w:rFonts w:ascii="Lora" w:eastAsia="Lora" w:hAnsi="Lora" w:cs="Lora"/>
          <w:sz w:val="20"/>
          <w:szCs w:val="20"/>
        </w:rPr>
      </w:pPr>
      <w:r>
        <w:rPr>
          <w:rFonts w:ascii="Lora" w:eastAsia="Lora" w:hAnsi="Lora" w:cs="Lora"/>
          <w:color w:val="000000"/>
          <w:sz w:val="20"/>
          <w:szCs w:val="20"/>
        </w:rPr>
        <w:t>What</w:t>
      </w:r>
      <w:r>
        <w:rPr>
          <w:rFonts w:ascii="Lora" w:eastAsia="Lora" w:hAnsi="Lora" w:cs="Lora"/>
          <w:color w:val="000000"/>
          <w:sz w:val="20"/>
          <w:szCs w:val="20"/>
        </w:rPr>
        <w:t xml:space="preserve"> is the distance and travel time of the shortest path between USC and Dodger Stadium, using minutes (time) as the impedance? (3 points)</w:t>
      </w:r>
    </w:p>
    <w:p w14:paraId="70C04AF3" w14:textId="1D8D7967" w:rsidR="005E6A13" w:rsidRPr="00B20877" w:rsidRDefault="00B20877" w:rsidP="005E6A13">
      <w:pPr>
        <w:spacing w:after="160" w:line="259" w:lineRule="auto"/>
        <w:ind w:left="720"/>
        <w:rPr>
          <w:rFonts w:ascii="Lora" w:eastAsia="Lora" w:hAnsi="Lora" w:cs="Lora"/>
          <w:color w:val="FF0000"/>
          <w:sz w:val="20"/>
          <w:szCs w:val="20"/>
        </w:rPr>
      </w:pPr>
      <w:r>
        <w:rPr>
          <w:rFonts w:ascii="Lora" w:eastAsia="Lora" w:hAnsi="Lora" w:cs="Lora"/>
          <w:color w:val="FF0000"/>
          <w:sz w:val="20"/>
          <w:szCs w:val="20"/>
        </w:rPr>
        <w:t>The distance between USC and Dodger Stadium is 19.948765 minutes and 6.00872 miles when minutes is the impedance.</w:t>
      </w:r>
    </w:p>
    <w:p w14:paraId="00000010" w14:textId="77777777" w:rsidR="00C36ED6" w:rsidRDefault="00C36ED6">
      <w:pPr>
        <w:spacing w:after="160" w:line="259" w:lineRule="auto"/>
        <w:ind w:left="720"/>
        <w:rPr>
          <w:rFonts w:ascii="Lora" w:eastAsia="Lora" w:hAnsi="Lora" w:cs="Lora"/>
          <w:sz w:val="20"/>
          <w:szCs w:val="20"/>
        </w:rPr>
      </w:pPr>
    </w:p>
    <w:p w14:paraId="00000011" w14:textId="77777777" w:rsidR="00C36ED6" w:rsidRDefault="00C16B35">
      <w:pPr>
        <w:numPr>
          <w:ilvl w:val="0"/>
          <w:numId w:val="1"/>
        </w:numPr>
        <w:spacing w:after="160" w:line="259" w:lineRule="auto"/>
        <w:rPr>
          <w:rFonts w:ascii="Lora" w:eastAsia="Lora" w:hAnsi="Lora" w:cs="Lora"/>
          <w:sz w:val="20"/>
          <w:szCs w:val="20"/>
        </w:rPr>
      </w:pPr>
      <w:r>
        <w:rPr>
          <w:rFonts w:ascii="Lora" w:eastAsia="Lora" w:hAnsi="Lora" w:cs="Lora"/>
          <w:color w:val="000000"/>
          <w:sz w:val="20"/>
          <w:szCs w:val="20"/>
        </w:rPr>
        <w:lastRenderedPageBreak/>
        <w:t>Provi</w:t>
      </w:r>
      <w:r>
        <w:rPr>
          <w:rFonts w:ascii="Lora" w:eastAsia="Lora" w:hAnsi="Lora" w:cs="Lora"/>
          <w:color w:val="000000"/>
          <w:sz w:val="20"/>
          <w:szCs w:val="20"/>
        </w:rPr>
        <w:t>de a screenshot of the generated driving directions for the shortest path with travel time as the impedance value. (2 point)</w:t>
      </w:r>
    </w:p>
    <w:p w14:paraId="00000012" w14:textId="256A7B63" w:rsidR="00C36ED6" w:rsidRDefault="00B20877">
      <w:pPr>
        <w:spacing w:after="160" w:line="259" w:lineRule="auto"/>
        <w:ind w:left="720"/>
        <w:rPr>
          <w:rFonts w:ascii="Lora" w:eastAsia="Lora" w:hAnsi="Lora" w:cs="Lora"/>
          <w:sz w:val="20"/>
          <w:szCs w:val="20"/>
        </w:rPr>
      </w:pPr>
      <w:r w:rsidRPr="00B20877">
        <w:rPr>
          <w:rFonts w:ascii="Lora" w:eastAsia="Lora" w:hAnsi="Lora" w:cs="Lora"/>
          <w:noProof/>
          <w:sz w:val="20"/>
          <w:szCs w:val="20"/>
        </w:rPr>
        <w:drawing>
          <wp:inline distT="0" distB="0" distL="0" distR="0" wp14:anchorId="010C43C3" wp14:editId="6C36380B">
            <wp:extent cx="5943600" cy="3213735"/>
            <wp:effectExtent l="0" t="0" r="0" b="5715"/>
            <wp:docPr id="1330486435" name="Picture 1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86435" name="Picture 1" descr="A screenshot of a map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C36ED6" w:rsidRDefault="00C16B35">
      <w:pPr>
        <w:numPr>
          <w:ilvl w:val="0"/>
          <w:numId w:val="1"/>
        </w:numPr>
        <w:spacing w:after="160" w:line="259" w:lineRule="auto"/>
        <w:rPr>
          <w:rFonts w:ascii="Lora" w:eastAsia="Lora" w:hAnsi="Lora" w:cs="Lora"/>
          <w:sz w:val="20"/>
          <w:szCs w:val="20"/>
        </w:rPr>
      </w:pPr>
      <w:r>
        <w:rPr>
          <w:rFonts w:ascii="Lora" w:eastAsia="Lora" w:hAnsi="Lora" w:cs="Lora"/>
          <w:color w:val="000000"/>
          <w:sz w:val="20"/>
          <w:szCs w:val="20"/>
        </w:rPr>
        <w:t>What is the distance and travel time of the shortest path between USC and Dodger Stadium, using miles (distance) as the impedance</w:t>
      </w:r>
      <w:r>
        <w:rPr>
          <w:rFonts w:ascii="Lora" w:eastAsia="Lora" w:hAnsi="Lora" w:cs="Lora"/>
          <w:color w:val="000000"/>
          <w:sz w:val="20"/>
          <w:szCs w:val="20"/>
        </w:rPr>
        <w:t>? (2 points)</w:t>
      </w:r>
    </w:p>
    <w:p w14:paraId="00000014" w14:textId="57EFEB9A" w:rsidR="00C36ED6" w:rsidRPr="00184BB6" w:rsidRDefault="00184BB6">
      <w:pPr>
        <w:spacing w:after="160" w:line="259" w:lineRule="auto"/>
        <w:ind w:left="720"/>
        <w:rPr>
          <w:rFonts w:ascii="Lora" w:eastAsia="Lora" w:hAnsi="Lora" w:cs="Lora"/>
          <w:color w:val="FF0000"/>
          <w:sz w:val="20"/>
          <w:szCs w:val="20"/>
        </w:rPr>
      </w:pPr>
      <w:r>
        <w:rPr>
          <w:rFonts w:ascii="Lora" w:eastAsia="Lora" w:hAnsi="Lora" w:cs="Lora"/>
          <w:color w:val="FF0000"/>
          <w:sz w:val="20"/>
          <w:szCs w:val="20"/>
        </w:rPr>
        <w:t xml:space="preserve">When miles </w:t>
      </w:r>
      <w:proofErr w:type="gramStart"/>
      <w:r>
        <w:rPr>
          <w:rFonts w:ascii="Lora" w:eastAsia="Lora" w:hAnsi="Lora" w:cs="Lora"/>
          <w:color w:val="FF0000"/>
          <w:sz w:val="20"/>
          <w:szCs w:val="20"/>
        </w:rPr>
        <w:t>is</w:t>
      </w:r>
      <w:proofErr w:type="gramEnd"/>
      <w:r>
        <w:rPr>
          <w:rFonts w:ascii="Lora" w:eastAsia="Lora" w:hAnsi="Lora" w:cs="Lora"/>
          <w:color w:val="FF0000"/>
          <w:sz w:val="20"/>
          <w:szCs w:val="20"/>
        </w:rPr>
        <w:t xml:space="preserve"> the impedance, the distance of the shortest path between USC and Dodger Stadium is 5.220356 miles and the travel time is 32.997661 minutes.</w:t>
      </w:r>
    </w:p>
    <w:p w14:paraId="00000015" w14:textId="77777777" w:rsidR="00C36ED6" w:rsidRDefault="00C16B35">
      <w:pPr>
        <w:numPr>
          <w:ilvl w:val="0"/>
          <w:numId w:val="1"/>
        </w:numPr>
        <w:spacing w:after="160" w:line="259" w:lineRule="auto"/>
        <w:rPr>
          <w:rFonts w:ascii="Lora" w:eastAsia="Lora" w:hAnsi="Lora" w:cs="Lora"/>
          <w:sz w:val="20"/>
          <w:szCs w:val="20"/>
        </w:rPr>
      </w:pPr>
      <w:r>
        <w:rPr>
          <w:rFonts w:ascii="Lora" w:eastAsia="Lora" w:hAnsi="Lora" w:cs="Lora"/>
          <w:color w:val="000000"/>
          <w:sz w:val="20"/>
          <w:szCs w:val="20"/>
        </w:rPr>
        <w:t xml:space="preserve">Produce a professional map that includes both the shortest path route using </w:t>
      </w:r>
      <w:r>
        <w:rPr>
          <w:rFonts w:ascii="Lora" w:eastAsia="Lora" w:hAnsi="Lora" w:cs="Lora"/>
          <w:b/>
          <w:color w:val="000000"/>
          <w:sz w:val="20"/>
          <w:szCs w:val="20"/>
        </w:rPr>
        <w:t>time</w:t>
      </w:r>
      <w:r>
        <w:rPr>
          <w:rFonts w:ascii="Lora" w:eastAsia="Lora" w:hAnsi="Lora" w:cs="Lora"/>
          <w:color w:val="000000"/>
          <w:sz w:val="20"/>
          <w:szCs w:val="20"/>
        </w:rPr>
        <w:t xml:space="preserve"> as the impedance and the shortest path route using </w:t>
      </w:r>
      <w:r>
        <w:rPr>
          <w:rFonts w:ascii="Lora" w:eastAsia="Lora" w:hAnsi="Lora" w:cs="Lora"/>
          <w:b/>
          <w:color w:val="000000"/>
          <w:sz w:val="20"/>
          <w:szCs w:val="20"/>
        </w:rPr>
        <w:t>distance</w:t>
      </w:r>
      <w:r>
        <w:rPr>
          <w:rFonts w:ascii="Lora" w:eastAsia="Lora" w:hAnsi="Lora" w:cs="Lora"/>
          <w:color w:val="000000"/>
          <w:sz w:val="20"/>
          <w:szCs w:val="20"/>
        </w:rPr>
        <w:t xml:space="preserve"> as the impedance. (3 points)</w:t>
      </w:r>
    </w:p>
    <w:p w14:paraId="00000016" w14:textId="13576F0A" w:rsidR="00C36ED6" w:rsidRDefault="00BB3D98">
      <w:pPr>
        <w:spacing w:after="160" w:line="259" w:lineRule="auto"/>
        <w:ind w:left="720"/>
        <w:rPr>
          <w:rFonts w:ascii="Lora" w:eastAsia="Lora" w:hAnsi="Lora" w:cs="Lora"/>
          <w:sz w:val="20"/>
          <w:szCs w:val="20"/>
        </w:rPr>
      </w:pPr>
      <w:r>
        <w:rPr>
          <w:rFonts w:ascii="Lora" w:eastAsia="Lora" w:hAnsi="Lora" w:cs="Lora"/>
          <w:noProof/>
          <w:sz w:val="20"/>
          <w:szCs w:val="20"/>
        </w:rPr>
        <w:lastRenderedPageBreak/>
        <w:drawing>
          <wp:inline distT="0" distB="0" distL="0" distR="0" wp14:anchorId="1C4B8211" wp14:editId="0B67CF33">
            <wp:extent cx="5943600" cy="4592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C_Dodge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4626166C" w:rsidR="00C36ED6" w:rsidRDefault="00C16B35" w:rsidP="00BB3D98">
      <w:pPr>
        <w:numPr>
          <w:ilvl w:val="0"/>
          <w:numId w:val="1"/>
        </w:numPr>
        <w:spacing w:after="160" w:line="259" w:lineRule="auto"/>
        <w:rPr>
          <w:rFonts w:ascii="Lora" w:eastAsia="Lora" w:hAnsi="Lora" w:cs="Lora"/>
          <w:sz w:val="20"/>
          <w:szCs w:val="20"/>
        </w:rPr>
      </w:pPr>
      <w:r>
        <w:rPr>
          <w:rFonts w:ascii="Lora" w:eastAsia="Lora" w:hAnsi="Lora" w:cs="Lora"/>
          <w:color w:val="000000"/>
          <w:sz w:val="20"/>
          <w:szCs w:val="20"/>
        </w:rPr>
        <w:t>In the network provided to you, what other factors that impact travel decisions are not currently accounted for in the network?  Could this network be applied to tra</w:t>
      </w:r>
      <w:r>
        <w:rPr>
          <w:rFonts w:ascii="Lora" w:eastAsia="Lora" w:hAnsi="Lora" w:cs="Lora"/>
          <w:color w:val="000000"/>
          <w:sz w:val="20"/>
          <w:szCs w:val="20"/>
        </w:rPr>
        <w:t>ffic/travel analysis?  Why or why not? (3 points)</w:t>
      </w:r>
    </w:p>
    <w:p w14:paraId="3E371084" w14:textId="734DD381" w:rsidR="00BB3D98" w:rsidRPr="00FE0623" w:rsidRDefault="00FE0623" w:rsidP="00BB3D98">
      <w:pPr>
        <w:spacing w:after="160" w:line="259" w:lineRule="auto"/>
        <w:ind w:left="720"/>
        <w:rPr>
          <w:rFonts w:ascii="Lora" w:eastAsia="Lora" w:hAnsi="Lora" w:cs="Lora"/>
          <w:color w:val="FF0000"/>
          <w:sz w:val="20"/>
          <w:szCs w:val="20"/>
        </w:rPr>
      </w:pPr>
      <w:r w:rsidRPr="00FE0623">
        <w:rPr>
          <w:rFonts w:ascii="Lora" w:eastAsia="Lora" w:hAnsi="Lora" w:cs="Lora"/>
          <w:color w:val="FF0000"/>
          <w:sz w:val="20"/>
          <w:szCs w:val="20"/>
        </w:rPr>
        <w:t xml:space="preserve">Other factors that could impact travel decisions include </w:t>
      </w:r>
      <w:r>
        <w:rPr>
          <w:rFonts w:ascii="Lora" w:eastAsia="Lora" w:hAnsi="Lora" w:cs="Lora"/>
          <w:color w:val="FF0000"/>
          <w:sz w:val="20"/>
          <w:szCs w:val="20"/>
        </w:rPr>
        <w:t xml:space="preserve">current traffic conditions. It’s possible that the </w:t>
      </w:r>
      <w:proofErr w:type="spellStart"/>
      <w:r>
        <w:rPr>
          <w:rFonts w:ascii="Lora" w:eastAsia="Lora" w:hAnsi="Lora" w:cs="Lora"/>
          <w:color w:val="FF0000"/>
          <w:sz w:val="20"/>
          <w:szCs w:val="20"/>
        </w:rPr>
        <w:t>TravelTime</w:t>
      </w:r>
      <w:proofErr w:type="spellEnd"/>
      <w:r>
        <w:rPr>
          <w:rFonts w:ascii="Lora" w:eastAsia="Lora" w:hAnsi="Lora" w:cs="Lora"/>
          <w:color w:val="FF0000"/>
          <w:sz w:val="20"/>
          <w:szCs w:val="20"/>
        </w:rPr>
        <w:t xml:space="preserve"> field in the LA Streets layer may reflect average traffic conditions, but these can be highly variable throughout a given day or if there are unusual events happening in the area which may result in increased traffic. There could also be accidents which occur and slow traffic down in a particular direction. Roads with higher accident rates may be roads that a user of this network would want to avoid. This network could not be applied to traffic analysis because it represents an overly simplified </w:t>
      </w:r>
      <w:r w:rsidR="00C16B35">
        <w:rPr>
          <w:rFonts w:ascii="Lora" w:eastAsia="Lora" w:hAnsi="Lora" w:cs="Lora"/>
          <w:color w:val="FF0000"/>
          <w:sz w:val="20"/>
          <w:szCs w:val="20"/>
        </w:rPr>
        <w:t xml:space="preserve">version of the various impediments that will be experienced on LA Roads, as well as reflecting an assumed set of conditions underlying values like the </w:t>
      </w:r>
      <w:proofErr w:type="spellStart"/>
      <w:r w:rsidR="00C16B35">
        <w:rPr>
          <w:rFonts w:ascii="Lora" w:eastAsia="Lora" w:hAnsi="Lora" w:cs="Lora"/>
          <w:color w:val="FF0000"/>
          <w:sz w:val="20"/>
          <w:szCs w:val="20"/>
        </w:rPr>
        <w:t>TravelTime</w:t>
      </w:r>
      <w:proofErr w:type="spellEnd"/>
      <w:r w:rsidR="00C16B35">
        <w:rPr>
          <w:rFonts w:ascii="Lora" w:eastAsia="Lora" w:hAnsi="Lora" w:cs="Lora"/>
          <w:color w:val="FF0000"/>
          <w:sz w:val="20"/>
          <w:szCs w:val="20"/>
        </w:rPr>
        <w:t xml:space="preserve"> values when a traveler is about to travel along the network. If those conditions are not in place, the network falls apart and is much less usable.</w:t>
      </w:r>
      <w:bookmarkStart w:id="0" w:name="_GoBack"/>
      <w:bookmarkEnd w:id="0"/>
    </w:p>
    <w:sectPr w:rsidR="00BB3D98" w:rsidRPr="00FE06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8E1C33-4F4E-48D5-8B4C-8D3EFC85CE6B}"/>
    <w:embedBold r:id="rId2" w:fontKey="{AA033412-F987-4DE3-AA00-2166A3BC36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D618AD4-9C9D-4657-8022-9B64A933625A}"/>
    <w:embedItalic r:id="rId4" w:fontKey="{8D730934-CD50-4F7E-AD32-11294951EB42}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5" w:fontKey="{92615CA0-F559-424D-AB93-5A6E86C911E7}"/>
    <w:embedBold r:id="rId6" w:fontKey="{8EFA036B-ED52-4F1A-BF65-1A54E5FD9600}"/>
    <w:embedBoldItalic r:id="rId7" w:fontKey="{3CF7E44B-1A6A-4A37-988B-1B90BF827D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ED0B2C9-CCF1-413C-A656-6BF1E1137A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6911E0"/>
    <w:multiLevelType w:val="multilevel"/>
    <w:tmpl w:val="FD2E83C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ED6"/>
    <w:rsid w:val="00184BB6"/>
    <w:rsid w:val="002543D3"/>
    <w:rsid w:val="00427586"/>
    <w:rsid w:val="005E6A13"/>
    <w:rsid w:val="008F1E35"/>
    <w:rsid w:val="00AC06D6"/>
    <w:rsid w:val="00AC5076"/>
    <w:rsid w:val="00B20877"/>
    <w:rsid w:val="00B30439"/>
    <w:rsid w:val="00B366C9"/>
    <w:rsid w:val="00BB3D98"/>
    <w:rsid w:val="00BB4EFD"/>
    <w:rsid w:val="00C16B35"/>
    <w:rsid w:val="00C36ED6"/>
    <w:rsid w:val="00D01BA2"/>
    <w:rsid w:val="00F45980"/>
    <w:rsid w:val="00FE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BD7C"/>
  <w15:docId w15:val="{CC2CE09E-FC25-474C-A4F1-7A5E75722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773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1F773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46DC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DCB"/>
  </w:style>
  <w:style w:type="paragraph" w:styleId="Footer">
    <w:name w:val="footer"/>
    <w:basedOn w:val="Normal"/>
    <w:link w:val="FooterChar"/>
    <w:uiPriority w:val="99"/>
    <w:unhideWhenUsed/>
    <w:rsid w:val="00D46DC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DC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EjLOAtyCQ5QMBW3aptOdRO5wIg==">CgMxLjA4AHIhMV9nOTNZY05VeU1mbmd4SmY2LTBnODQ5TDRVbUlDMEEt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Nevada, Reno</Company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sbkelley55@gmail.com</dc:creator>
  <cp:lastModifiedBy>Griffin Shelor</cp:lastModifiedBy>
  <cp:revision>6</cp:revision>
  <dcterms:created xsi:type="dcterms:W3CDTF">2021-09-04T03:53:00Z</dcterms:created>
  <dcterms:modified xsi:type="dcterms:W3CDTF">2024-09-06T23:47:00Z</dcterms:modified>
</cp:coreProperties>
</file>