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1E71BE" w14:textId="6B4D7936" w:rsidR="00EB7CF6" w:rsidRDefault="00EB7CF6" w:rsidP="00EB7CF6">
      <w:pPr>
        <w:rPr>
          <w:rFonts w:ascii="Lora" w:eastAsia="Lora" w:hAnsi="Lora" w:cs="Lora"/>
          <w:b/>
          <w:color w:val="FF0000"/>
          <w:sz w:val="20"/>
          <w:szCs w:val="20"/>
        </w:rPr>
      </w:pPr>
      <w:r>
        <w:rPr>
          <w:rFonts w:ascii="Lora" w:eastAsia="Lora" w:hAnsi="Lora" w:cs="Lora"/>
          <w:b/>
          <w:color w:val="FF0000"/>
          <w:sz w:val="20"/>
          <w:szCs w:val="20"/>
        </w:rPr>
        <w:t>Griffin Shelor</w:t>
      </w:r>
    </w:p>
    <w:p w14:paraId="47F9501F" w14:textId="4FE414F1" w:rsidR="00EB7CF6" w:rsidRPr="00EB7CF6" w:rsidRDefault="00EB7CF6" w:rsidP="00EB7CF6">
      <w:pPr>
        <w:rPr>
          <w:rFonts w:ascii="Lora" w:eastAsia="Lora" w:hAnsi="Lora" w:cs="Lora"/>
          <w:b/>
          <w:color w:val="FF0000"/>
          <w:sz w:val="20"/>
          <w:szCs w:val="20"/>
        </w:rPr>
      </w:pPr>
      <w:r>
        <w:rPr>
          <w:rFonts w:ascii="Lora" w:eastAsia="Lora" w:hAnsi="Lora" w:cs="Lora"/>
          <w:b/>
          <w:color w:val="FF0000"/>
          <w:sz w:val="20"/>
          <w:szCs w:val="20"/>
        </w:rPr>
        <w:t>16-10-24</w:t>
      </w:r>
    </w:p>
    <w:p w14:paraId="00000001" w14:textId="7936606F" w:rsidR="00022C71" w:rsidRDefault="002B1949">
      <w:pPr>
        <w:jc w:val="center"/>
        <w:rPr>
          <w:rFonts w:ascii="Lora" w:eastAsia="Lora" w:hAnsi="Lora" w:cs="Lora"/>
          <w:b/>
          <w:color w:val="000000"/>
          <w:sz w:val="20"/>
          <w:szCs w:val="20"/>
        </w:rPr>
      </w:pPr>
      <w:r>
        <w:rPr>
          <w:rFonts w:ascii="Lora" w:eastAsia="Lora" w:hAnsi="Lora" w:cs="Lora"/>
          <w:b/>
          <w:color w:val="000000"/>
          <w:sz w:val="20"/>
          <w:szCs w:val="20"/>
        </w:rPr>
        <w:t>Lab 6 Answer Sheet</w:t>
      </w:r>
    </w:p>
    <w:p w14:paraId="00000002" w14:textId="77777777" w:rsidR="00022C71" w:rsidRDefault="002B1949">
      <w:pPr>
        <w:spacing w:after="200" w:line="276" w:lineRule="auto"/>
        <w:jc w:val="center"/>
        <w:rPr>
          <w:rFonts w:ascii="Lora" w:eastAsia="Lora" w:hAnsi="Lora" w:cs="Lora"/>
          <w:b/>
          <w:sz w:val="20"/>
          <w:szCs w:val="20"/>
        </w:rPr>
      </w:pPr>
      <w:r>
        <w:rPr>
          <w:rFonts w:ascii="Lora" w:eastAsia="Lora" w:hAnsi="Lora" w:cs="Lora"/>
          <w:b/>
          <w:sz w:val="20"/>
          <w:szCs w:val="20"/>
        </w:rPr>
        <w:t>Due 10/28/2024 at 5 pm</w:t>
      </w:r>
    </w:p>
    <w:p w14:paraId="00000003" w14:textId="77777777" w:rsidR="00022C71" w:rsidRDefault="002B1949">
      <w:pPr>
        <w:jc w:val="center"/>
        <w:rPr>
          <w:rFonts w:ascii="Lora" w:eastAsia="Lora" w:hAnsi="Lora" w:cs="Lora"/>
          <w:b/>
          <w:sz w:val="20"/>
          <w:szCs w:val="20"/>
        </w:rPr>
      </w:pPr>
      <w:r>
        <w:rPr>
          <w:rFonts w:ascii="Lora" w:eastAsia="Lora" w:hAnsi="Lora" w:cs="Lora"/>
          <w:sz w:val="20"/>
          <w:szCs w:val="20"/>
        </w:rPr>
        <w:t xml:space="preserve">Complete your answers on this sheet. These correspond to the prompts in the main instructions document. Points allocated per answer and provided below. Upload to </w:t>
      </w:r>
      <w:proofErr w:type="spellStart"/>
      <w:r>
        <w:rPr>
          <w:rFonts w:ascii="Lora" w:eastAsia="Lora" w:hAnsi="Lora" w:cs="Lora"/>
          <w:sz w:val="20"/>
          <w:szCs w:val="20"/>
        </w:rPr>
        <w:t>WebCampus</w:t>
      </w:r>
      <w:proofErr w:type="spellEnd"/>
      <w:r>
        <w:rPr>
          <w:rFonts w:ascii="Lora" w:eastAsia="Lora" w:hAnsi="Lora" w:cs="Lora"/>
          <w:sz w:val="20"/>
          <w:szCs w:val="20"/>
        </w:rPr>
        <w:t xml:space="preserve"> as a Word Doc or PDF with any requested </w:t>
      </w:r>
      <w:r>
        <w:rPr>
          <w:rFonts w:ascii="Lora" w:eastAsia="Lora" w:hAnsi="Lora" w:cs="Lora"/>
          <w:b/>
          <w:sz w:val="20"/>
          <w:szCs w:val="20"/>
        </w:rPr>
        <w:t>screenshots embedded into the document</w:t>
      </w:r>
      <w:r>
        <w:rPr>
          <w:rFonts w:ascii="Lora" w:eastAsia="Lora" w:hAnsi="Lora" w:cs="Lora"/>
          <w:sz w:val="20"/>
          <w:szCs w:val="20"/>
        </w:rPr>
        <w:t xml:space="preserve"> to complete your submission for Lab 6. </w:t>
      </w:r>
      <w:r>
        <w:rPr>
          <w:rFonts w:ascii="Lora" w:eastAsia="Lora" w:hAnsi="Lora" w:cs="Lora"/>
          <w:b/>
          <w:sz w:val="20"/>
          <w:szCs w:val="20"/>
        </w:rPr>
        <w:t xml:space="preserve">Please type your answers in a readable color other than black. </w:t>
      </w:r>
      <w:r>
        <w:rPr>
          <w:rFonts w:ascii="Lora" w:eastAsia="Lora" w:hAnsi="Lora" w:cs="Lora"/>
          <w:sz w:val="20"/>
          <w:szCs w:val="20"/>
        </w:rPr>
        <w:t>When in doubt, attach a screenshot.</w:t>
      </w:r>
    </w:p>
    <w:p w14:paraId="00000004"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1a </w:t>
      </w:r>
      <w:r>
        <w:rPr>
          <w:rFonts w:ascii="Lora" w:eastAsia="Lora" w:hAnsi="Lora" w:cs="Lora"/>
          <w:color w:val="000000"/>
          <w:sz w:val="20"/>
          <w:szCs w:val="20"/>
        </w:rPr>
        <w:t>(3 points):</w:t>
      </w:r>
    </w:p>
    <w:p w14:paraId="00000005" w14:textId="77777777"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 xml:space="preserve">What </w:t>
      </w:r>
      <w:r>
        <w:rPr>
          <w:rFonts w:ascii="Lora" w:eastAsia="Lora" w:hAnsi="Lora" w:cs="Lora"/>
          <w:sz w:val="20"/>
          <w:szCs w:val="20"/>
        </w:rPr>
        <w:t>is the distribution</w:t>
      </w:r>
      <w:r>
        <w:rPr>
          <w:rFonts w:ascii="Lora" w:eastAsia="Lora" w:hAnsi="Lora" w:cs="Lora"/>
          <w:color w:val="000000"/>
          <w:sz w:val="20"/>
          <w:szCs w:val="20"/>
        </w:rPr>
        <w:t xml:space="preserve"> of the population density? Show the histogram and box-plot for the population density, and interpret the two graphics. Be sure that the axis values are legible in your </w:t>
      </w:r>
      <w:r>
        <w:rPr>
          <w:rFonts w:ascii="Lora" w:eastAsia="Lora" w:hAnsi="Lora" w:cs="Lora"/>
          <w:sz w:val="20"/>
          <w:szCs w:val="20"/>
        </w:rPr>
        <w:t>screenshots</w:t>
      </w:r>
      <w:r>
        <w:rPr>
          <w:rFonts w:ascii="Lora" w:eastAsia="Lora" w:hAnsi="Lora" w:cs="Lora"/>
          <w:color w:val="000000"/>
          <w:sz w:val="20"/>
          <w:szCs w:val="20"/>
        </w:rPr>
        <w:t>.</w:t>
      </w:r>
    </w:p>
    <w:p w14:paraId="488A1BD7" w14:textId="77777777" w:rsidR="007D7013" w:rsidRDefault="007D7013">
      <w:pPr>
        <w:widowControl w:val="0"/>
        <w:spacing w:after="0" w:line="240" w:lineRule="auto"/>
        <w:rPr>
          <w:rFonts w:ascii="Lora" w:eastAsia="Lora" w:hAnsi="Lora" w:cs="Lora"/>
          <w:color w:val="000000"/>
          <w:sz w:val="20"/>
          <w:szCs w:val="20"/>
        </w:rPr>
      </w:pPr>
    </w:p>
    <w:p w14:paraId="1D2895AD" w14:textId="3E542A0F" w:rsidR="00443218" w:rsidRDefault="00443218">
      <w:pPr>
        <w:widowControl w:val="0"/>
        <w:spacing w:after="0" w:line="240" w:lineRule="auto"/>
        <w:rPr>
          <w:rFonts w:ascii="Lora" w:eastAsia="Lora" w:hAnsi="Lora" w:cs="Lora"/>
          <w:color w:val="000000"/>
          <w:sz w:val="20"/>
          <w:szCs w:val="20"/>
        </w:rPr>
      </w:pPr>
      <w:r>
        <w:rPr>
          <w:rFonts w:ascii="Lora" w:eastAsia="Lora" w:hAnsi="Lora" w:cs="Lora"/>
          <w:noProof/>
          <w:color w:val="000000"/>
          <w:sz w:val="20"/>
          <w:szCs w:val="20"/>
        </w:rPr>
        <w:drawing>
          <wp:inline distT="0" distB="0" distL="0" distR="0" wp14:anchorId="3DDE616F" wp14:editId="18B56893">
            <wp:extent cx="5943600" cy="3801745"/>
            <wp:effectExtent l="0" t="0" r="0" b="0"/>
            <wp:docPr id="137743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36437" name="Picture 13774364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01745"/>
                    </a:xfrm>
                    <a:prstGeom prst="rect">
                      <a:avLst/>
                    </a:prstGeom>
                  </pic:spPr>
                </pic:pic>
              </a:graphicData>
            </a:graphic>
          </wp:inline>
        </w:drawing>
      </w:r>
    </w:p>
    <w:p w14:paraId="00000006" w14:textId="77777777" w:rsidR="00022C71" w:rsidRDefault="00022C71">
      <w:pPr>
        <w:widowControl w:val="0"/>
        <w:spacing w:after="0" w:line="240" w:lineRule="auto"/>
        <w:rPr>
          <w:rFonts w:ascii="Lora" w:eastAsia="Lora" w:hAnsi="Lora" w:cs="Lora"/>
          <w:b/>
          <w:sz w:val="20"/>
          <w:szCs w:val="20"/>
        </w:rPr>
      </w:pPr>
    </w:p>
    <w:p w14:paraId="7653FE94" w14:textId="7C10BC2D" w:rsidR="00443218" w:rsidRPr="007D7013" w:rsidRDefault="007D7013">
      <w:pPr>
        <w:widowControl w:val="0"/>
        <w:spacing w:after="0" w:line="240" w:lineRule="auto"/>
        <w:rPr>
          <w:rFonts w:ascii="Lora" w:eastAsia="Lora" w:hAnsi="Lora" w:cs="Lora"/>
          <w:b/>
          <w:sz w:val="20"/>
          <w:szCs w:val="20"/>
        </w:rPr>
      </w:pPr>
      <w:r w:rsidRPr="007D7013">
        <w:rPr>
          <w:rFonts w:ascii="Lora" w:eastAsia="Lora" w:hAnsi="Lora" w:cs="Lora"/>
          <w:bCs/>
          <w:color w:val="FF0000"/>
          <w:sz w:val="20"/>
          <w:szCs w:val="20"/>
        </w:rPr>
        <w:t xml:space="preserve">The distribution of population density across the census tracts does not follow a normal distribution. There is significant skew in the </w:t>
      </w:r>
      <w:r w:rsidR="00C6765D">
        <w:rPr>
          <w:rFonts w:ascii="Lora" w:eastAsia="Lora" w:hAnsi="Lora" w:cs="Lora"/>
          <w:bCs/>
          <w:color w:val="FF0000"/>
          <w:sz w:val="20"/>
          <w:szCs w:val="20"/>
        </w:rPr>
        <w:t xml:space="preserve">positive </w:t>
      </w:r>
      <w:r w:rsidRPr="007D7013">
        <w:rPr>
          <w:rFonts w:ascii="Lora" w:eastAsia="Lora" w:hAnsi="Lora" w:cs="Lora"/>
          <w:bCs/>
          <w:color w:val="FF0000"/>
          <w:sz w:val="20"/>
          <w:szCs w:val="20"/>
        </w:rPr>
        <w:t>direction, with</w:t>
      </w:r>
      <w:r w:rsidR="00C6765D">
        <w:rPr>
          <w:rFonts w:ascii="Lora" w:eastAsia="Lora" w:hAnsi="Lora" w:cs="Lora"/>
          <w:bCs/>
          <w:color w:val="FF0000"/>
          <w:sz w:val="20"/>
          <w:szCs w:val="20"/>
        </w:rPr>
        <w:t xml:space="preserve"> the mean population density being nearly 1000 people per square mile greater than the median. Just over half</w:t>
      </w:r>
      <w:r w:rsidRPr="007D7013">
        <w:rPr>
          <w:rFonts w:ascii="Lora" w:eastAsia="Lora" w:hAnsi="Lora" w:cs="Lora"/>
          <w:bCs/>
          <w:color w:val="FF0000"/>
          <w:sz w:val="20"/>
          <w:szCs w:val="20"/>
        </w:rPr>
        <w:t xml:space="preserve"> of the census tracts having a population density between 0 and 2808.8 people per square mile. </w:t>
      </w:r>
      <w:r w:rsidR="00C6765D">
        <w:rPr>
          <w:rFonts w:ascii="Lora" w:eastAsia="Lora" w:hAnsi="Lora" w:cs="Lora"/>
          <w:bCs/>
          <w:color w:val="FF0000"/>
          <w:sz w:val="20"/>
          <w:szCs w:val="20"/>
        </w:rPr>
        <w:t>According to the boxplot, approximately 75% of the census tracts have a population density less than 5665.74 people per square mile.</w:t>
      </w:r>
    </w:p>
    <w:p w14:paraId="1BF784A7" w14:textId="77777777" w:rsidR="00443218" w:rsidRDefault="00443218">
      <w:pPr>
        <w:widowControl w:val="0"/>
        <w:spacing w:after="0" w:line="240" w:lineRule="auto"/>
        <w:rPr>
          <w:rFonts w:ascii="Lora" w:eastAsia="Lora" w:hAnsi="Lora" w:cs="Lora"/>
          <w:b/>
          <w:sz w:val="20"/>
          <w:szCs w:val="20"/>
        </w:rPr>
      </w:pPr>
    </w:p>
    <w:p w14:paraId="00000007"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1b </w:t>
      </w:r>
      <w:r>
        <w:rPr>
          <w:rFonts w:ascii="Lora" w:eastAsia="Lora" w:hAnsi="Lora" w:cs="Lora"/>
          <w:color w:val="000000"/>
          <w:sz w:val="20"/>
          <w:szCs w:val="20"/>
        </w:rPr>
        <w:t>(2 points):</w:t>
      </w:r>
      <w:r>
        <w:rPr>
          <w:rFonts w:ascii="Lora" w:eastAsia="Lora" w:hAnsi="Lora" w:cs="Lora"/>
          <w:b/>
          <w:color w:val="000000"/>
          <w:sz w:val="20"/>
          <w:szCs w:val="20"/>
        </w:rPr>
        <w:t xml:space="preserve"> </w:t>
      </w:r>
    </w:p>
    <w:p w14:paraId="00000008" w14:textId="77777777"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lastRenderedPageBreak/>
        <w:t>Select all of the values in the lower quartile of the Boxplot. Where do these highlight on the map? Based on this information, do you think the population density is randomly distributed in the county? Yes or no, and why? Include a screenshot of the selection in the boxplot and the map.</w:t>
      </w:r>
    </w:p>
    <w:p w14:paraId="68BC262B" w14:textId="77777777" w:rsidR="00C6765D" w:rsidRDefault="00C6765D">
      <w:pPr>
        <w:widowControl w:val="0"/>
        <w:spacing w:after="0" w:line="240" w:lineRule="auto"/>
        <w:rPr>
          <w:rFonts w:ascii="Lora" w:eastAsia="Lora" w:hAnsi="Lora" w:cs="Lora"/>
          <w:color w:val="000000"/>
          <w:sz w:val="20"/>
          <w:szCs w:val="20"/>
        </w:rPr>
      </w:pPr>
    </w:p>
    <w:p w14:paraId="51C77374" w14:textId="34FD0285" w:rsidR="00C6765D" w:rsidRDefault="00C6765D">
      <w:pPr>
        <w:widowControl w:val="0"/>
        <w:spacing w:after="0" w:line="240" w:lineRule="auto"/>
        <w:rPr>
          <w:rFonts w:ascii="Lora" w:eastAsia="Lora" w:hAnsi="Lora" w:cs="Lora"/>
          <w:color w:val="000000"/>
          <w:sz w:val="20"/>
          <w:szCs w:val="20"/>
        </w:rPr>
      </w:pPr>
      <w:r>
        <w:rPr>
          <w:rFonts w:ascii="Lora" w:eastAsia="Lora" w:hAnsi="Lora" w:cs="Lora"/>
          <w:noProof/>
          <w:color w:val="000000"/>
          <w:sz w:val="20"/>
          <w:szCs w:val="20"/>
        </w:rPr>
        <w:drawing>
          <wp:inline distT="0" distB="0" distL="0" distR="0" wp14:anchorId="695677AA" wp14:editId="2B4435CD">
            <wp:extent cx="5943600" cy="3357245"/>
            <wp:effectExtent l="0" t="0" r="0" b="0"/>
            <wp:docPr id="1617005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05173" name="Picture 16170051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57245"/>
                    </a:xfrm>
                    <a:prstGeom prst="rect">
                      <a:avLst/>
                    </a:prstGeom>
                  </pic:spPr>
                </pic:pic>
              </a:graphicData>
            </a:graphic>
          </wp:inline>
        </w:drawing>
      </w:r>
    </w:p>
    <w:p w14:paraId="714B3D22" w14:textId="77777777" w:rsidR="00C6765D" w:rsidRDefault="00C6765D">
      <w:pPr>
        <w:widowControl w:val="0"/>
        <w:spacing w:after="0" w:line="240" w:lineRule="auto"/>
        <w:rPr>
          <w:rFonts w:ascii="Lora" w:eastAsia="Lora" w:hAnsi="Lora" w:cs="Lora"/>
          <w:color w:val="000000"/>
          <w:sz w:val="20"/>
          <w:szCs w:val="20"/>
        </w:rPr>
      </w:pPr>
    </w:p>
    <w:p w14:paraId="1FA0A188" w14:textId="72A0A670" w:rsidR="00C6765D" w:rsidRPr="00C6765D" w:rsidRDefault="00CB278A">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This selection highlights nearly all of the areas outside of Reno and Sparks, in addition to a few census tracts on the outskirts of this urban area. Based on this information I do not think that population density is randomly distributed in the county, since this selection indicates that more densely populated census tracts are concentrated in a specific small area of the county, with less densely populated tracts clustering around it.</w:t>
      </w:r>
    </w:p>
    <w:p w14:paraId="00000009" w14:textId="77777777" w:rsidR="00022C71" w:rsidRDefault="00022C71">
      <w:pPr>
        <w:widowControl w:val="0"/>
        <w:spacing w:after="0" w:line="240" w:lineRule="auto"/>
        <w:rPr>
          <w:rFonts w:ascii="Lora" w:eastAsia="Lora" w:hAnsi="Lora" w:cs="Lora"/>
          <w:color w:val="0000FF"/>
          <w:sz w:val="20"/>
          <w:szCs w:val="20"/>
        </w:rPr>
      </w:pPr>
    </w:p>
    <w:p w14:paraId="0000000A"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2a </w:t>
      </w:r>
      <w:r>
        <w:rPr>
          <w:rFonts w:ascii="Lora" w:eastAsia="Lora" w:hAnsi="Lora" w:cs="Lora"/>
          <w:color w:val="000000"/>
          <w:sz w:val="20"/>
          <w:szCs w:val="20"/>
        </w:rPr>
        <w:t>(2 points)</w:t>
      </w:r>
      <w:r>
        <w:rPr>
          <w:rFonts w:ascii="Lora" w:eastAsia="Lora" w:hAnsi="Lora" w:cs="Lora"/>
          <w:b/>
          <w:color w:val="000000"/>
          <w:sz w:val="20"/>
          <w:szCs w:val="20"/>
        </w:rPr>
        <w:t>:</w:t>
      </w:r>
    </w:p>
    <w:p w14:paraId="0000000B" w14:textId="77777777"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In this dataset, what is the maximum number of connected polygons (largest number of neighbors) for a single polygon? Provide a screenshot of the map and the histogram with the feature with the most neighbors selected.</w:t>
      </w:r>
    </w:p>
    <w:p w14:paraId="4BD6B3A6" w14:textId="77777777" w:rsidR="00AF4D7A" w:rsidRDefault="00AF4D7A">
      <w:pPr>
        <w:widowControl w:val="0"/>
        <w:spacing w:after="0" w:line="240" w:lineRule="auto"/>
        <w:rPr>
          <w:rFonts w:ascii="Lora" w:eastAsia="Lora" w:hAnsi="Lora" w:cs="Lora"/>
          <w:color w:val="000000"/>
          <w:sz w:val="20"/>
          <w:szCs w:val="20"/>
        </w:rPr>
      </w:pPr>
    </w:p>
    <w:p w14:paraId="2A28509E" w14:textId="6EF69426" w:rsidR="00AF4D7A" w:rsidRDefault="00BA35A6">
      <w:pPr>
        <w:widowControl w:val="0"/>
        <w:spacing w:after="0" w:line="240" w:lineRule="auto"/>
        <w:rPr>
          <w:rFonts w:ascii="Lora" w:eastAsia="Lora" w:hAnsi="Lora" w:cs="Lora"/>
          <w:color w:val="000000"/>
          <w:sz w:val="20"/>
          <w:szCs w:val="20"/>
        </w:rPr>
      </w:pPr>
      <w:r>
        <w:rPr>
          <w:rFonts w:ascii="Lora" w:eastAsia="Lora" w:hAnsi="Lora" w:cs="Lora"/>
          <w:noProof/>
          <w:color w:val="000000"/>
          <w:sz w:val="20"/>
          <w:szCs w:val="20"/>
        </w:rPr>
        <w:lastRenderedPageBreak/>
        <w:drawing>
          <wp:inline distT="0" distB="0" distL="0" distR="0" wp14:anchorId="049E5844" wp14:editId="3515B6E1">
            <wp:extent cx="5943600" cy="3605530"/>
            <wp:effectExtent l="0" t="0" r="0" b="1270"/>
            <wp:docPr id="1178323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23978" name="Picture 11783239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05530"/>
                    </a:xfrm>
                    <a:prstGeom prst="rect">
                      <a:avLst/>
                    </a:prstGeom>
                  </pic:spPr>
                </pic:pic>
              </a:graphicData>
            </a:graphic>
          </wp:inline>
        </w:drawing>
      </w:r>
    </w:p>
    <w:p w14:paraId="77D6B6EE" w14:textId="77777777" w:rsidR="00BA35A6" w:rsidRDefault="00BA35A6">
      <w:pPr>
        <w:widowControl w:val="0"/>
        <w:spacing w:after="0" w:line="240" w:lineRule="auto"/>
        <w:rPr>
          <w:rFonts w:ascii="Lora" w:eastAsia="Lora" w:hAnsi="Lora" w:cs="Lora"/>
          <w:color w:val="000000"/>
          <w:sz w:val="20"/>
          <w:szCs w:val="20"/>
        </w:rPr>
      </w:pPr>
    </w:p>
    <w:p w14:paraId="1C05B368" w14:textId="0C9BA0C6" w:rsidR="00BA35A6" w:rsidRPr="00BA35A6" w:rsidRDefault="00BA35A6">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The largest number of neighbors is 13 neighbors.</w:t>
      </w:r>
    </w:p>
    <w:p w14:paraId="0000000C" w14:textId="77777777" w:rsidR="00022C71" w:rsidRDefault="00022C71">
      <w:pPr>
        <w:widowControl w:val="0"/>
        <w:spacing w:after="0" w:line="240" w:lineRule="auto"/>
        <w:rPr>
          <w:rFonts w:ascii="Lora" w:eastAsia="Lora" w:hAnsi="Lora" w:cs="Lora"/>
          <w:color w:val="000000"/>
          <w:sz w:val="20"/>
          <w:szCs w:val="20"/>
        </w:rPr>
      </w:pPr>
    </w:p>
    <w:p w14:paraId="0000000D"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2b </w:t>
      </w:r>
      <w:r>
        <w:rPr>
          <w:rFonts w:ascii="Lora" w:eastAsia="Lora" w:hAnsi="Lora" w:cs="Lora"/>
          <w:color w:val="000000"/>
          <w:sz w:val="20"/>
          <w:szCs w:val="20"/>
        </w:rPr>
        <w:t>(2 points)</w:t>
      </w:r>
      <w:r>
        <w:rPr>
          <w:rFonts w:ascii="Lora" w:eastAsia="Lora" w:hAnsi="Lora" w:cs="Lora"/>
          <w:b/>
          <w:color w:val="000000"/>
          <w:sz w:val="20"/>
          <w:szCs w:val="20"/>
        </w:rPr>
        <w:t>:</w:t>
      </w:r>
    </w:p>
    <w:p w14:paraId="0000000E" w14:textId="77777777"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Which connectivity category has the most polygons?</w:t>
      </w:r>
    </w:p>
    <w:p w14:paraId="42CA80FC" w14:textId="3757AF5C" w:rsidR="00BA35A6" w:rsidRPr="00BA35A6" w:rsidRDefault="00BA35A6">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The connectivity category with the most polygons is the category with 6 neighbors. There are 30 polygons with 6 neighbors.</w:t>
      </w:r>
    </w:p>
    <w:p w14:paraId="0000000F" w14:textId="77777777" w:rsidR="00022C71" w:rsidRDefault="00022C71">
      <w:pPr>
        <w:widowControl w:val="0"/>
        <w:spacing w:after="0" w:line="240" w:lineRule="auto"/>
        <w:rPr>
          <w:rFonts w:ascii="Lora" w:eastAsia="Lora" w:hAnsi="Lora" w:cs="Lora"/>
          <w:color w:val="0000FF"/>
          <w:sz w:val="20"/>
          <w:szCs w:val="20"/>
        </w:rPr>
      </w:pPr>
    </w:p>
    <w:p w14:paraId="19B0FBA2" w14:textId="35B23684" w:rsidR="00BA35A6" w:rsidRDefault="002B1949">
      <w:pPr>
        <w:widowControl w:val="0"/>
        <w:spacing w:after="0" w:line="240" w:lineRule="auto"/>
        <w:rPr>
          <w:rFonts w:ascii="Lora" w:eastAsia="Lora" w:hAnsi="Lora" w:cs="Lora"/>
          <w:sz w:val="20"/>
          <w:szCs w:val="20"/>
        </w:rPr>
      </w:pPr>
      <w:r>
        <w:rPr>
          <w:rFonts w:ascii="Lora" w:eastAsia="Lora" w:hAnsi="Lora" w:cs="Lora"/>
          <w:color w:val="000000"/>
          <w:sz w:val="20"/>
          <w:szCs w:val="20"/>
        </w:rPr>
        <w:t xml:space="preserve">What is the spatial distribution of those polygons over the entire map? </w:t>
      </w:r>
      <w:r>
        <w:rPr>
          <w:rFonts w:ascii="Lora" w:eastAsia="Lora" w:hAnsi="Lora" w:cs="Lora"/>
          <w:sz w:val="20"/>
          <w:szCs w:val="20"/>
        </w:rPr>
        <w:t>Provide a screenshot of the map and the histogram with the feature with the most neighbors selected.</w:t>
      </w:r>
    </w:p>
    <w:p w14:paraId="70921771" w14:textId="77777777" w:rsidR="00BA35A6" w:rsidRDefault="00BA35A6">
      <w:pPr>
        <w:widowControl w:val="0"/>
        <w:spacing w:after="0" w:line="240" w:lineRule="auto"/>
        <w:rPr>
          <w:rFonts w:ascii="Lora" w:eastAsia="Lora" w:hAnsi="Lora" w:cs="Lora"/>
          <w:sz w:val="20"/>
          <w:szCs w:val="20"/>
        </w:rPr>
      </w:pPr>
    </w:p>
    <w:p w14:paraId="48820670" w14:textId="28F9A3CA" w:rsidR="00BA35A6" w:rsidRDefault="00BA35A6">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 xml:space="preserve">The spatial distribution of these polygons </w:t>
      </w:r>
      <w:r w:rsidR="0031235A">
        <w:rPr>
          <w:rFonts w:ascii="Lora" w:eastAsia="Lora" w:hAnsi="Lora" w:cs="Lora"/>
          <w:color w:val="FF0000"/>
          <w:sz w:val="20"/>
          <w:szCs w:val="20"/>
        </w:rPr>
        <w:t>is that they are located in southern Washoe County, with some of the polygons appearing to be located inside of Reno and Sparks</w:t>
      </w:r>
      <w:r w:rsidR="002833A4">
        <w:rPr>
          <w:rFonts w:ascii="Lora" w:eastAsia="Lora" w:hAnsi="Lora" w:cs="Lora"/>
          <w:color w:val="FF0000"/>
          <w:sz w:val="20"/>
          <w:szCs w:val="20"/>
        </w:rPr>
        <w:t>.</w:t>
      </w:r>
    </w:p>
    <w:p w14:paraId="739DFDD0" w14:textId="77777777" w:rsidR="002833A4" w:rsidRDefault="002833A4">
      <w:pPr>
        <w:widowControl w:val="0"/>
        <w:spacing w:after="0" w:line="240" w:lineRule="auto"/>
        <w:rPr>
          <w:rFonts w:ascii="Lora" w:eastAsia="Lora" w:hAnsi="Lora" w:cs="Lora"/>
          <w:color w:val="FF0000"/>
          <w:sz w:val="20"/>
          <w:szCs w:val="20"/>
        </w:rPr>
      </w:pPr>
    </w:p>
    <w:p w14:paraId="33199B3B" w14:textId="5597714D" w:rsidR="002833A4" w:rsidRPr="00BA35A6" w:rsidRDefault="002833A4">
      <w:pPr>
        <w:widowControl w:val="0"/>
        <w:spacing w:after="0" w:line="240" w:lineRule="auto"/>
        <w:rPr>
          <w:rFonts w:ascii="Lora" w:eastAsia="Lora" w:hAnsi="Lora" w:cs="Lora"/>
          <w:color w:val="FF0000"/>
          <w:sz w:val="20"/>
          <w:szCs w:val="20"/>
        </w:rPr>
      </w:pPr>
      <w:r>
        <w:rPr>
          <w:rFonts w:ascii="Lora" w:eastAsia="Lora" w:hAnsi="Lora" w:cs="Lora"/>
          <w:noProof/>
          <w:color w:val="FF0000"/>
          <w:sz w:val="20"/>
          <w:szCs w:val="20"/>
        </w:rPr>
        <w:lastRenderedPageBreak/>
        <w:drawing>
          <wp:inline distT="0" distB="0" distL="0" distR="0" wp14:anchorId="2DE269C5" wp14:editId="506985B0">
            <wp:extent cx="5943600" cy="3442970"/>
            <wp:effectExtent l="0" t="0" r="0" b="0"/>
            <wp:docPr id="1430626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26030" name="Picture 14306260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42970"/>
                    </a:xfrm>
                    <a:prstGeom prst="rect">
                      <a:avLst/>
                    </a:prstGeom>
                  </pic:spPr>
                </pic:pic>
              </a:graphicData>
            </a:graphic>
          </wp:inline>
        </w:drawing>
      </w:r>
    </w:p>
    <w:p w14:paraId="00000011" w14:textId="77777777" w:rsidR="00022C71" w:rsidRDefault="00022C71">
      <w:pPr>
        <w:widowControl w:val="0"/>
        <w:spacing w:after="0" w:line="240" w:lineRule="auto"/>
        <w:ind w:left="720"/>
        <w:rPr>
          <w:rFonts w:ascii="Lora" w:eastAsia="Lora" w:hAnsi="Lora" w:cs="Lora"/>
          <w:color w:val="0000FF"/>
          <w:sz w:val="20"/>
          <w:szCs w:val="20"/>
        </w:rPr>
      </w:pPr>
    </w:p>
    <w:p w14:paraId="00000012"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3a </w:t>
      </w:r>
      <w:r>
        <w:rPr>
          <w:rFonts w:ascii="Lora" w:eastAsia="Lora" w:hAnsi="Lora" w:cs="Lora"/>
          <w:color w:val="000000"/>
          <w:sz w:val="20"/>
          <w:szCs w:val="20"/>
        </w:rPr>
        <w:t>(1 point)</w:t>
      </w:r>
      <w:r>
        <w:rPr>
          <w:rFonts w:ascii="Lora" w:eastAsia="Lora" w:hAnsi="Lora" w:cs="Lora"/>
          <w:b/>
          <w:color w:val="000000"/>
          <w:sz w:val="20"/>
          <w:szCs w:val="20"/>
        </w:rPr>
        <w:t>:</w:t>
      </w:r>
    </w:p>
    <w:p w14:paraId="00000013" w14:textId="77777777"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Report the value of Moran's I, the global spatial autocorrelation statistic, of the population density.</w:t>
      </w:r>
    </w:p>
    <w:p w14:paraId="0AAA945E" w14:textId="2A371851" w:rsidR="002833A4" w:rsidRPr="002833A4" w:rsidRDefault="002833A4">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The value of Moran’s I is 0.434.</w:t>
      </w:r>
    </w:p>
    <w:p w14:paraId="00000014" w14:textId="77777777" w:rsidR="00022C71" w:rsidRDefault="00022C71">
      <w:pPr>
        <w:widowControl w:val="0"/>
        <w:spacing w:after="0" w:line="240" w:lineRule="auto"/>
        <w:rPr>
          <w:rFonts w:ascii="Lora" w:eastAsia="Lora" w:hAnsi="Lora" w:cs="Lora"/>
          <w:color w:val="0000FF"/>
          <w:sz w:val="20"/>
          <w:szCs w:val="20"/>
        </w:rPr>
      </w:pPr>
    </w:p>
    <w:p w14:paraId="00000015"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3b </w:t>
      </w:r>
      <w:r>
        <w:rPr>
          <w:rFonts w:ascii="Lora" w:eastAsia="Lora" w:hAnsi="Lora" w:cs="Lora"/>
          <w:color w:val="000000"/>
          <w:sz w:val="20"/>
          <w:szCs w:val="20"/>
        </w:rPr>
        <w:t>(1 point)</w:t>
      </w:r>
      <w:r>
        <w:rPr>
          <w:rFonts w:ascii="Lora" w:eastAsia="Lora" w:hAnsi="Lora" w:cs="Lora"/>
          <w:b/>
          <w:color w:val="000000"/>
          <w:sz w:val="20"/>
          <w:szCs w:val="20"/>
        </w:rPr>
        <w:t>:</w:t>
      </w:r>
    </w:p>
    <w:p w14:paraId="00000016" w14:textId="77777777"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Describe the location of the high-high polygons in the map and show a screenshot of the selected map and scatterplot.</w:t>
      </w:r>
    </w:p>
    <w:p w14:paraId="60851C76" w14:textId="747C487C" w:rsidR="002833A4" w:rsidRDefault="002833A4">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 xml:space="preserve">The high-high polygons </w:t>
      </w:r>
      <w:r w:rsidR="005664F5">
        <w:rPr>
          <w:rFonts w:ascii="Lora" w:eastAsia="Lora" w:hAnsi="Lora" w:cs="Lora"/>
          <w:color w:val="FF0000"/>
          <w:sz w:val="20"/>
          <w:szCs w:val="20"/>
        </w:rPr>
        <w:t>are located within the heart of the Reno-Sparks area in southern Washoe County.</w:t>
      </w:r>
    </w:p>
    <w:p w14:paraId="1028A2F1" w14:textId="77777777" w:rsidR="005664F5" w:rsidRDefault="005664F5">
      <w:pPr>
        <w:widowControl w:val="0"/>
        <w:spacing w:after="0" w:line="240" w:lineRule="auto"/>
        <w:rPr>
          <w:rFonts w:ascii="Lora" w:eastAsia="Lora" w:hAnsi="Lora" w:cs="Lora"/>
          <w:color w:val="FF0000"/>
          <w:sz w:val="20"/>
          <w:szCs w:val="20"/>
        </w:rPr>
      </w:pPr>
    </w:p>
    <w:p w14:paraId="46993100" w14:textId="6FF232B7" w:rsidR="005664F5" w:rsidRPr="002833A4" w:rsidRDefault="005664F5">
      <w:pPr>
        <w:widowControl w:val="0"/>
        <w:spacing w:after="0" w:line="240" w:lineRule="auto"/>
        <w:rPr>
          <w:rFonts w:ascii="Lora" w:eastAsia="Lora" w:hAnsi="Lora" w:cs="Lora"/>
          <w:color w:val="FF0000"/>
          <w:sz w:val="20"/>
          <w:szCs w:val="20"/>
        </w:rPr>
      </w:pPr>
      <w:r>
        <w:rPr>
          <w:rFonts w:ascii="Lora" w:eastAsia="Lora" w:hAnsi="Lora" w:cs="Lora"/>
          <w:noProof/>
          <w:color w:val="FF0000"/>
          <w:sz w:val="20"/>
          <w:szCs w:val="20"/>
        </w:rPr>
        <w:lastRenderedPageBreak/>
        <w:drawing>
          <wp:inline distT="0" distB="0" distL="0" distR="0" wp14:anchorId="39908167" wp14:editId="6D161B07">
            <wp:extent cx="5943600" cy="3817620"/>
            <wp:effectExtent l="0" t="0" r="0" b="5080"/>
            <wp:docPr id="1685049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49083" name="Picture 16850490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17620"/>
                    </a:xfrm>
                    <a:prstGeom prst="rect">
                      <a:avLst/>
                    </a:prstGeom>
                  </pic:spPr>
                </pic:pic>
              </a:graphicData>
            </a:graphic>
          </wp:inline>
        </w:drawing>
      </w:r>
    </w:p>
    <w:p w14:paraId="00000017" w14:textId="77777777" w:rsidR="00022C71" w:rsidRDefault="00022C71">
      <w:pPr>
        <w:widowControl w:val="0"/>
        <w:spacing w:after="0" w:line="240" w:lineRule="auto"/>
        <w:rPr>
          <w:rFonts w:ascii="Lora" w:eastAsia="Lora" w:hAnsi="Lora" w:cs="Lora"/>
          <w:color w:val="000000"/>
          <w:sz w:val="20"/>
          <w:szCs w:val="20"/>
        </w:rPr>
      </w:pPr>
    </w:p>
    <w:p w14:paraId="00000018"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3c </w:t>
      </w:r>
      <w:r>
        <w:rPr>
          <w:rFonts w:ascii="Lora" w:eastAsia="Lora" w:hAnsi="Lora" w:cs="Lora"/>
          <w:color w:val="000000"/>
          <w:sz w:val="20"/>
          <w:szCs w:val="20"/>
        </w:rPr>
        <w:t>(1 point)</w:t>
      </w:r>
      <w:r>
        <w:rPr>
          <w:rFonts w:ascii="Lora" w:eastAsia="Lora" w:hAnsi="Lora" w:cs="Lora"/>
          <w:b/>
          <w:color w:val="000000"/>
          <w:sz w:val="20"/>
          <w:szCs w:val="20"/>
        </w:rPr>
        <w:t>:</w:t>
      </w:r>
    </w:p>
    <w:p w14:paraId="00000019" w14:textId="77777777"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Describe the location of the low-low polygons in the map and show a screenshot of the selected map and scatterplot.</w:t>
      </w:r>
    </w:p>
    <w:p w14:paraId="4644A6C8" w14:textId="4883385D" w:rsidR="005664F5" w:rsidRDefault="005664F5">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The low-low polygons are the polygons surrounding the Reno-Sparks urban area, and span the extent of the county except for a hole where Reno and Sparks are as well as a few extra polygons in the vicinity of Reno and Sparks.</w:t>
      </w:r>
    </w:p>
    <w:p w14:paraId="548A641C" w14:textId="77777777" w:rsidR="002F39BB" w:rsidRDefault="002F39BB">
      <w:pPr>
        <w:widowControl w:val="0"/>
        <w:spacing w:after="0" w:line="240" w:lineRule="auto"/>
        <w:rPr>
          <w:rFonts w:ascii="Lora" w:eastAsia="Lora" w:hAnsi="Lora" w:cs="Lora"/>
          <w:color w:val="FF0000"/>
          <w:sz w:val="20"/>
          <w:szCs w:val="20"/>
        </w:rPr>
      </w:pPr>
    </w:p>
    <w:p w14:paraId="2254CFD0" w14:textId="02E03483" w:rsidR="002F39BB" w:rsidRPr="005664F5" w:rsidRDefault="002F39BB">
      <w:pPr>
        <w:widowControl w:val="0"/>
        <w:spacing w:after="0" w:line="240" w:lineRule="auto"/>
        <w:rPr>
          <w:rFonts w:ascii="Lora" w:eastAsia="Lora" w:hAnsi="Lora" w:cs="Lora"/>
          <w:color w:val="FF0000"/>
          <w:sz w:val="20"/>
          <w:szCs w:val="20"/>
        </w:rPr>
      </w:pPr>
      <w:r>
        <w:rPr>
          <w:rFonts w:ascii="Lora" w:eastAsia="Lora" w:hAnsi="Lora" w:cs="Lora"/>
          <w:noProof/>
          <w:color w:val="FF0000"/>
          <w:sz w:val="20"/>
          <w:szCs w:val="20"/>
        </w:rPr>
        <w:lastRenderedPageBreak/>
        <w:drawing>
          <wp:inline distT="0" distB="0" distL="0" distR="0" wp14:anchorId="6E4B2FEC" wp14:editId="683139F1">
            <wp:extent cx="5943600" cy="3870325"/>
            <wp:effectExtent l="0" t="0" r="0" b="3175"/>
            <wp:docPr id="131389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9012" name="Picture 1313890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70325"/>
                    </a:xfrm>
                    <a:prstGeom prst="rect">
                      <a:avLst/>
                    </a:prstGeom>
                  </pic:spPr>
                </pic:pic>
              </a:graphicData>
            </a:graphic>
          </wp:inline>
        </w:drawing>
      </w:r>
    </w:p>
    <w:p w14:paraId="0000001A" w14:textId="77777777" w:rsidR="00022C71" w:rsidRDefault="00022C71">
      <w:pPr>
        <w:widowControl w:val="0"/>
        <w:spacing w:after="0" w:line="240" w:lineRule="auto"/>
        <w:rPr>
          <w:rFonts w:ascii="Lora" w:eastAsia="Lora" w:hAnsi="Lora" w:cs="Lora"/>
          <w:color w:val="000000"/>
          <w:sz w:val="20"/>
          <w:szCs w:val="20"/>
        </w:rPr>
      </w:pPr>
    </w:p>
    <w:p w14:paraId="0000001B"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Question 3</w:t>
      </w:r>
      <w:proofErr w:type="gramStart"/>
      <w:r>
        <w:rPr>
          <w:rFonts w:ascii="Lora" w:eastAsia="Lora" w:hAnsi="Lora" w:cs="Lora"/>
          <w:b/>
          <w:color w:val="000000"/>
          <w:sz w:val="20"/>
          <w:szCs w:val="20"/>
        </w:rPr>
        <w:t>d</w:t>
      </w:r>
      <w:r>
        <w:rPr>
          <w:rFonts w:ascii="Lora" w:eastAsia="Lora" w:hAnsi="Lora" w:cs="Lora"/>
          <w:color w:val="000000"/>
          <w:sz w:val="20"/>
          <w:szCs w:val="20"/>
        </w:rPr>
        <w:t>(</w:t>
      </w:r>
      <w:proofErr w:type="gramEnd"/>
      <w:r>
        <w:rPr>
          <w:rFonts w:ascii="Lora" w:eastAsia="Lora" w:hAnsi="Lora" w:cs="Lora"/>
          <w:color w:val="000000"/>
          <w:sz w:val="20"/>
          <w:szCs w:val="20"/>
        </w:rPr>
        <w:t>1 point)</w:t>
      </w:r>
      <w:r>
        <w:rPr>
          <w:rFonts w:ascii="Lora" w:eastAsia="Lora" w:hAnsi="Lora" w:cs="Lora"/>
          <w:b/>
          <w:color w:val="000000"/>
          <w:sz w:val="20"/>
          <w:szCs w:val="20"/>
        </w:rPr>
        <w:t>:</w:t>
      </w:r>
    </w:p>
    <w:p w14:paraId="0000001C" w14:textId="77777777"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Based on your answers to 3b and 3c, does it look like the population density values in Washoe County are spatially auto-correlated?</w:t>
      </w:r>
    </w:p>
    <w:p w14:paraId="12FDF5B7" w14:textId="6FAA19FB" w:rsidR="002F39BB" w:rsidRPr="002F39BB" w:rsidRDefault="002F39BB">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 xml:space="preserve">Given that high-high </w:t>
      </w:r>
      <w:r w:rsidR="00091F25">
        <w:rPr>
          <w:rFonts w:ascii="Lora" w:eastAsia="Lora" w:hAnsi="Lora" w:cs="Lora"/>
          <w:color w:val="FF0000"/>
          <w:sz w:val="20"/>
          <w:szCs w:val="20"/>
        </w:rPr>
        <w:t xml:space="preserve">polygons appear to </w:t>
      </w:r>
      <w:r>
        <w:rPr>
          <w:rFonts w:ascii="Lora" w:eastAsia="Lora" w:hAnsi="Lora" w:cs="Lora"/>
          <w:color w:val="FF0000"/>
          <w:sz w:val="20"/>
          <w:szCs w:val="20"/>
        </w:rPr>
        <w:t>cluster together spatially</w:t>
      </w:r>
      <w:r w:rsidR="00091F25">
        <w:rPr>
          <w:rFonts w:ascii="Lora" w:eastAsia="Lora" w:hAnsi="Lora" w:cs="Lora"/>
          <w:color w:val="FF0000"/>
          <w:sz w:val="20"/>
          <w:szCs w:val="20"/>
        </w:rPr>
        <w:t xml:space="preserve"> with low-low polygons appearing clustered around them</w:t>
      </w:r>
      <w:r>
        <w:rPr>
          <w:rFonts w:ascii="Lora" w:eastAsia="Lora" w:hAnsi="Lora" w:cs="Lora"/>
          <w:color w:val="FF0000"/>
          <w:sz w:val="20"/>
          <w:szCs w:val="20"/>
        </w:rPr>
        <w:t>, it does look like the population density values in Washoe County are spatially autocorrelated.</w:t>
      </w:r>
    </w:p>
    <w:p w14:paraId="0000001D" w14:textId="77777777" w:rsidR="00022C71" w:rsidRDefault="00022C71">
      <w:pPr>
        <w:widowControl w:val="0"/>
        <w:spacing w:after="0" w:line="240" w:lineRule="auto"/>
        <w:rPr>
          <w:rFonts w:ascii="Lora" w:eastAsia="Lora" w:hAnsi="Lora" w:cs="Lora"/>
          <w:sz w:val="20"/>
          <w:szCs w:val="20"/>
        </w:rPr>
      </w:pPr>
    </w:p>
    <w:p w14:paraId="0000001E"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4a </w:t>
      </w:r>
      <w:r>
        <w:rPr>
          <w:rFonts w:ascii="Lora" w:eastAsia="Lora" w:hAnsi="Lora" w:cs="Lora"/>
          <w:color w:val="000000"/>
          <w:sz w:val="20"/>
          <w:szCs w:val="20"/>
        </w:rPr>
        <w:t>(2 points)</w:t>
      </w:r>
      <w:r>
        <w:rPr>
          <w:rFonts w:ascii="Lora" w:eastAsia="Lora" w:hAnsi="Lora" w:cs="Lora"/>
          <w:b/>
          <w:color w:val="000000"/>
          <w:sz w:val="20"/>
          <w:szCs w:val="20"/>
        </w:rPr>
        <w:t>:</w:t>
      </w:r>
    </w:p>
    <w:p w14:paraId="0000001F" w14:textId="77777777"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Examine the histogram of simulated Moran's I values. Does the value of your actual Moran's I look like it falls within the normal distribution from the random permutations of the data? If not, is it higher or lower? Is there global spatial auto-correlation in this dataset? Provide a screenshot.</w:t>
      </w:r>
    </w:p>
    <w:p w14:paraId="677ED555" w14:textId="2F2D5DF9" w:rsidR="00091F25" w:rsidRDefault="00091F25">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My actual Moran’s I does not appear to fall within the normal distribution from the random per</w:t>
      </w:r>
      <w:r w:rsidR="002E2CCD">
        <w:rPr>
          <w:rFonts w:ascii="Lora" w:eastAsia="Lora" w:hAnsi="Lora" w:cs="Lora"/>
          <w:color w:val="FF0000"/>
          <w:sz w:val="20"/>
          <w:szCs w:val="20"/>
        </w:rPr>
        <w:t>m</w:t>
      </w:r>
      <w:r>
        <w:rPr>
          <w:rFonts w:ascii="Lora" w:eastAsia="Lora" w:hAnsi="Lora" w:cs="Lora"/>
          <w:color w:val="FF0000"/>
          <w:sz w:val="20"/>
          <w:szCs w:val="20"/>
        </w:rPr>
        <w:t>utations of the dataset. It is higher than the distribution from the permutations. This indicates that there is global spatial autocorrelation in this dataset.</w:t>
      </w:r>
    </w:p>
    <w:p w14:paraId="68EC92E5" w14:textId="77777777" w:rsidR="0016015A" w:rsidRDefault="0016015A">
      <w:pPr>
        <w:widowControl w:val="0"/>
        <w:spacing w:after="0" w:line="240" w:lineRule="auto"/>
        <w:rPr>
          <w:rFonts w:ascii="Lora" w:eastAsia="Lora" w:hAnsi="Lora" w:cs="Lora"/>
          <w:color w:val="FF0000"/>
          <w:sz w:val="20"/>
          <w:szCs w:val="20"/>
        </w:rPr>
      </w:pPr>
    </w:p>
    <w:p w14:paraId="73F44BD9" w14:textId="17556117" w:rsidR="0016015A" w:rsidRPr="00091F25" w:rsidRDefault="0016015A">
      <w:pPr>
        <w:widowControl w:val="0"/>
        <w:spacing w:after="0" w:line="240" w:lineRule="auto"/>
        <w:rPr>
          <w:rFonts w:ascii="Lora" w:eastAsia="Lora" w:hAnsi="Lora" w:cs="Lora"/>
          <w:color w:val="FF0000"/>
          <w:sz w:val="20"/>
          <w:szCs w:val="20"/>
        </w:rPr>
      </w:pPr>
      <w:r>
        <w:rPr>
          <w:rFonts w:ascii="Lora" w:eastAsia="Lora" w:hAnsi="Lora" w:cs="Lora"/>
          <w:noProof/>
          <w:color w:val="FF0000"/>
          <w:sz w:val="20"/>
          <w:szCs w:val="20"/>
        </w:rPr>
        <w:lastRenderedPageBreak/>
        <w:drawing>
          <wp:inline distT="0" distB="0" distL="0" distR="0" wp14:anchorId="417A5EA3" wp14:editId="73A50667">
            <wp:extent cx="5943600" cy="4474845"/>
            <wp:effectExtent l="0" t="0" r="0" b="0"/>
            <wp:docPr id="2036993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93969" name="Picture 2036993969"/>
                    <pic:cNvPicPr/>
                  </pic:nvPicPr>
                  <pic:blipFill>
                    <a:blip r:embed="rId11">
                      <a:extLst>
                        <a:ext uri="{28A0092B-C50C-407E-A947-70E740481C1C}">
                          <a14:useLocalDpi xmlns:a14="http://schemas.microsoft.com/office/drawing/2010/main" val="0"/>
                        </a:ext>
                      </a:extLst>
                    </a:blip>
                    <a:stretch>
                      <a:fillRect/>
                    </a:stretch>
                  </pic:blipFill>
                  <pic:spPr>
                    <a:xfrm>
                      <a:off x="0" y="0"/>
                      <a:ext cx="5943600" cy="4474845"/>
                    </a:xfrm>
                    <a:prstGeom prst="rect">
                      <a:avLst/>
                    </a:prstGeom>
                  </pic:spPr>
                </pic:pic>
              </a:graphicData>
            </a:graphic>
          </wp:inline>
        </w:drawing>
      </w:r>
    </w:p>
    <w:p w14:paraId="00000020" w14:textId="77777777" w:rsidR="00022C71" w:rsidRDefault="00022C71">
      <w:pPr>
        <w:widowControl w:val="0"/>
        <w:spacing w:after="0" w:line="240" w:lineRule="auto"/>
        <w:rPr>
          <w:rFonts w:ascii="Lora" w:eastAsia="Lora" w:hAnsi="Lora" w:cs="Lora"/>
          <w:color w:val="000000"/>
          <w:sz w:val="20"/>
          <w:szCs w:val="20"/>
        </w:rPr>
      </w:pPr>
    </w:p>
    <w:p w14:paraId="00000021"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4b </w:t>
      </w:r>
      <w:r>
        <w:rPr>
          <w:rFonts w:ascii="Lora" w:eastAsia="Lora" w:hAnsi="Lora" w:cs="Lora"/>
          <w:color w:val="000000"/>
          <w:sz w:val="20"/>
          <w:szCs w:val="20"/>
        </w:rPr>
        <w:t>(2 point)</w:t>
      </w:r>
      <w:r>
        <w:rPr>
          <w:rFonts w:ascii="Lora" w:eastAsia="Lora" w:hAnsi="Lora" w:cs="Lora"/>
          <w:b/>
          <w:color w:val="000000"/>
          <w:sz w:val="20"/>
          <w:szCs w:val="20"/>
        </w:rPr>
        <w:t>:</w:t>
      </w:r>
    </w:p>
    <w:p w14:paraId="00000022" w14:textId="1CF394EE"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What is the pseudo-p value for 199 permutations? for 499 permutations? Show a screen-shot of each. Can you reject the null hypothesis that at the global level, density values are randomly distributed?</w:t>
      </w:r>
    </w:p>
    <w:p w14:paraId="356DAFE8" w14:textId="70335B2A" w:rsidR="0016015A" w:rsidRDefault="0016015A">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The pseudo p-value for 199 permutations is 0.005.</w:t>
      </w:r>
    </w:p>
    <w:p w14:paraId="3329509E" w14:textId="3F6ECAA0" w:rsidR="0016015A" w:rsidRDefault="0016015A">
      <w:pPr>
        <w:widowControl w:val="0"/>
        <w:spacing w:after="0" w:line="240" w:lineRule="auto"/>
        <w:rPr>
          <w:rFonts w:ascii="Lora" w:eastAsia="Lora" w:hAnsi="Lora" w:cs="Lora"/>
          <w:color w:val="FF0000"/>
          <w:sz w:val="20"/>
          <w:szCs w:val="20"/>
        </w:rPr>
      </w:pPr>
      <w:r>
        <w:rPr>
          <w:rFonts w:ascii="Lora" w:eastAsia="Lora" w:hAnsi="Lora" w:cs="Lora"/>
          <w:noProof/>
          <w:color w:val="FF0000"/>
          <w:sz w:val="20"/>
          <w:szCs w:val="20"/>
        </w:rPr>
        <w:lastRenderedPageBreak/>
        <w:drawing>
          <wp:inline distT="0" distB="0" distL="0" distR="0" wp14:anchorId="18602F86" wp14:editId="64EE649D">
            <wp:extent cx="5943600" cy="4184650"/>
            <wp:effectExtent l="0" t="0" r="0" b="6350"/>
            <wp:docPr id="2946524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52495" name="Picture 294652495"/>
                    <pic:cNvPicPr/>
                  </pic:nvPicPr>
                  <pic:blipFill>
                    <a:blip r:embed="rId12">
                      <a:extLst>
                        <a:ext uri="{28A0092B-C50C-407E-A947-70E740481C1C}">
                          <a14:useLocalDpi xmlns:a14="http://schemas.microsoft.com/office/drawing/2010/main" val="0"/>
                        </a:ext>
                      </a:extLst>
                    </a:blip>
                    <a:stretch>
                      <a:fillRect/>
                    </a:stretch>
                  </pic:blipFill>
                  <pic:spPr>
                    <a:xfrm>
                      <a:off x="0" y="0"/>
                      <a:ext cx="5943600" cy="4184650"/>
                    </a:xfrm>
                    <a:prstGeom prst="rect">
                      <a:avLst/>
                    </a:prstGeom>
                  </pic:spPr>
                </pic:pic>
              </a:graphicData>
            </a:graphic>
          </wp:inline>
        </w:drawing>
      </w:r>
    </w:p>
    <w:p w14:paraId="3D6E4FF4" w14:textId="68213E99" w:rsidR="0016015A" w:rsidRDefault="0016015A">
      <w:pPr>
        <w:widowControl w:val="0"/>
        <w:spacing w:after="0" w:line="240" w:lineRule="auto"/>
        <w:rPr>
          <w:rFonts w:ascii="Lora" w:eastAsia="Lora" w:hAnsi="Lora" w:cs="Lora"/>
          <w:color w:val="FF0000"/>
          <w:sz w:val="20"/>
          <w:szCs w:val="20"/>
        </w:rPr>
      </w:pPr>
    </w:p>
    <w:p w14:paraId="567D2EC8" w14:textId="3113C7DF" w:rsidR="0016015A" w:rsidRDefault="0016015A">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The pseudo p-value for 499 permutations is 0.002.</w:t>
      </w:r>
    </w:p>
    <w:p w14:paraId="75183CFA" w14:textId="77777777" w:rsidR="0016015A" w:rsidRDefault="0016015A">
      <w:pPr>
        <w:widowControl w:val="0"/>
        <w:spacing w:after="0" w:line="240" w:lineRule="auto"/>
        <w:rPr>
          <w:rFonts w:ascii="Lora" w:eastAsia="Lora" w:hAnsi="Lora" w:cs="Lora"/>
          <w:color w:val="FF0000"/>
          <w:sz w:val="20"/>
          <w:szCs w:val="20"/>
        </w:rPr>
      </w:pPr>
    </w:p>
    <w:p w14:paraId="116BB9FF" w14:textId="4A3B6D43" w:rsidR="0016015A" w:rsidRDefault="0016015A">
      <w:pPr>
        <w:widowControl w:val="0"/>
        <w:spacing w:after="0" w:line="240" w:lineRule="auto"/>
        <w:rPr>
          <w:rFonts w:ascii="Lora" w:eastAsia="Lora" w:hAnsi="Lora" w:cs="Lora"/>
          <w:color w:val="FF0000"/>
          <w:sz w:val="20"/>
          <w:szCs w:val="20"/>
        </w:rPr>
      </w:pPr>
      <w:r>
        <w:rPr>
          <w:rFonts w:ascii="Lora" w:eastAsia="Lora" w:hAnsi="Lora" w:cs="Lora"/>
          <w:noProof/>
          <w:color w:val="FF0000"/>
          <w:sz w:val="20"/>
          <w:szCs w:val="20"/>
        </w:rPr>
        <w:lastRenderedPageBreak/>
        <w:drawing>
          <wp:inline distT="0" distB="0" distL="0" distR="0" wp14:anchorId="64DB8EB6" wp14:editId="62A7DF98">
            <wp:extent cx="5943600" cy="4149090"/>
            <wp:effectExtent l="0" t="0" r="0" b="3810"/>
            <wp:docPr id="1611823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23945" name="Picture 1611823945"/>
                    <pic:cNvPicPr/>
                  </pic:nvPicPr>
                  <pic:blipFill>
                    <a:blip r:embed="rId13">
                      <a:extLst>
                        <a:ext uri="{28A0092B-C50C-407E-A947-70E740481C1C}">
                          <a14:useLocalDpi xmlns:a14="http://schemas.microsoft.com/office/drawing/2010/main" val="0"/>
                        </a:ext>
                      </a:extLst>
                    </a:blip>
                    <a:stretch>
                      <a:fillRect/>
                    </a:stretch>
                  </pic:blipFill>
                  <pic:spPr>
                    <a:xfrm>
                      <a:off x="0" y="0"/>
                      <a:ext cx="5943600" cy="4149090"/>
                    </a:xfrm>
                    <a:prstGeom prst="rect">
                      <a:avLst/>
                    </a:prstGeom>
                  </pic:spPr>
                </pic:pic>
              </a:graphicData>
            </a:graphic>
          </wp:inline>
        </w:drawing>
      </w:r>
    </w:p>
    <w:p w14:paraId="0CD545E2" w14:textId="77777777" w:rsidR="0016015A" w:rsidRDefault="0016015A">
      <w:pPr>
        <w:widowControl w:val="0"/>
        <w:spacing w:after="0" w:line="240" w:lineRule="auto"/>
        <w:rPr>
          <w:rFonts w:ascii="Lora" w:eastAsia="Lora" w:hAnsi="Lora" w:cs="Lora"/>
          <w:color w:val="FF0000"/>
          <w:sz w:val="20"/>
          <w:szCs w:val="20"/>
        </w:rPr>
      </w:pPr>
    </w:p>
    <w:p w14:paraId="699B5B0B" w14:textId="11991952" w:rsidR="0016015A" w:rsidRPr="0016015A" w:rsidRDefault="0016015A">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Given these pseudo p-values, I can reject the null hypothesis that at the global level, population density values are randomly distributed.</w:t>
      </w:r>
    </w:p>
    <w:p w14:paraId="00000023" w14:textId="77777777" w:rsidR="00022C71" w:rsidRDefault="00022C71">
      <w:pPr>
        <w:rPr>
          <w:rFonts w:ascii="Lora" w:eastAsia="Lora" w:hAnsi="Lora" w:cs="Lora"/>
          <w:color w:val="000000"/>
          <w:sz w:val="20"/>
          <w:szCs w:val="20"/>
        </w:rPr>
      </w:pPr>
    </w:p>
    <w:p w14:paraId="00000024"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5a </w:t>
      </w:r>
      <w:r>
        <w:rPr>
          <w:rFonts w:ascii="Lora" w:eastAsia="Lora" w:hAnsi="Lora" w:cs="Lora"/>
          <w:color w:val="000000"/>
          <w:sz w:val="20"/>
          <w:szCs w:val="20"/>
        </w:rPr>
        <w:t>(2 points)</w:t>
      </w:r>
      <w:r>
        <w:rPr>
          <w:rFonts w:ascii="Lora" w:eastAsia="Lora" w:hAnsi="Lora" w:cs="Lora"/>
          <w:b/>
          <w:color w:val="000000"/>
          <w:sz w:val="20"/>
          <w:szCs w:val="20"/>
        </w:rPr>
        <w:t>:</w:t>
      </w:r>
    </w:p>
    <w:p w14:paraId="00000025" w14:textId="77777777"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How many features do not exhibit significant spatial clustering at the p=0.05 level? At the p=0.01 level?</w:t>
      </w:r>
    </w:p>
    <w:p w14:paraId="6C140A16" w14:textId="48254AEE" w:rsidR="00810B94" w:rsidRPr="00810B94" w:rsidRDefault="00810B94">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 xml:space="preserve">At the p=0.05 level, there are </w:t>
      </w:r>
      <w:r w:rsidR="00037EB1">
        <w:rPr>
          <w:rFonts w:ascii="Lora" w:eastAsia="Lora" w:hAnsi="Lora" w:cs="Lora"/>
          <w:color w:val="FF0000"/>
          <w:sz w:val="20"/>
          <w:szCs w:val="20"/>
        </w:rPr>
        <w:t>67 features which do not exhibit statistically significant spatial clustering. At the p = 0.01 level, there are 96 features which do not exhibit statistically significant spatial clustering.</w:t>
      </w:r>
    </w:p>
    <w:p w14:paraId="00000026" w14:textId="77777777" w:rsidR="00022C71" w:rsidRDefault="00022C71">
      <w:pPr>
        <w:widowControl w:val="0"/>
        <w:spacing w:after="0" w:line="240" w:lineRule="auto"/>
        <w:rPr>
          <w:rFonts w:ascii="Lora" w:eastAsia="Lora" w:hAnsi="Lora" w:cs="Lora"/>
          <w:b/>
          <w:color w:val="000000"/>
          <w:sz w:val="20"/>
          <w:szCs w:val="20"/>
        </w:rPr>
      </w:pPr>
    </w:p>
    <w:p w14:paraId="00000027"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5b </w:t>
      </w:r>
      <w:r>
        <w:rPr>
          <w:rFonts w:ascii="Lora" w:eastAsia="Lora" w:hAnsi="Lora" w:cs="Lora"/>
          <w:color w:val="000000"/>
          <w:sz w:val="20"/>
          <w:szCs w:val="20"/>
        </w:rPr>
        <w:t>(4 points)</w:t>
      </w:r>
      <w:r>
        <w:rPr>
          <w:rFonts w:ascii="Lora" w:eastAsia="Lora" w:hAnsi="Lora" w:cs="Lora"/>
          <w:b/>
          <w:color w:val="000000"/>
          <w:sz w:val="20"/>
          <w:szCs w:val="20"/>
        </w:rPr>
        <w:t>:</w:t>
      </w:r>
    </w:p>
    <w:p w14:paraId="00000028" w14:textId="79B7C5DD" w:rsidR="00022C71" w:rsidRDefault="002B1949">
      <w:pPr>
        <w:widowControl w:val="0"/>
        <w:spacing w:after="0" w:line="240" w:lineRule="auto"/>
        <w:rPr>
          <w:rFonts w:ascii="Lora" w:eastAsia="Lora" w:hAnsi="Lora" w:cs="Lora"/>
          <w:color w:val="000000"/>
          <w:sz w:val="20"/>
          <w:szCs w:val="20"/>
        </w:rPr>
      </w:pPr>
      <w:r>
        <w:rPr>
          <w:rFonts w:ascii="Lora" w:eastAsia="Lora" w:hAnsi="Lora" w:cs="Lora"/>
          <w:color w:val="000000"/>
          <w:sz w:val="20"/>
          <w:szCs w:val="20"/>
        </w:rPr>
        <w:t xml:space="preserve">Interpret the results of the maps. Where are there hotspots? Where are there </w:t>
      </w:r>
      <w:proofErr w:type="spellStart"/>
      <w:r>
        <w:rPr>
          <w:rFonts w:ascii="Lora" w:eastAsia="Lora" w:hAnsi="Lora" w:cs="Lora"/>
          <w:color w:val="000000"/>
          <w:sz w:val="20"/>
          <w:szCs w:val="20"/>
        </w:rPr>
        <w:t>coldspots</w:t>
      </w:r>
      <w:proofErr w:type="spellEnd"/>
      <w:r>
        <w:rPr>
          <w:rFonts w:ascii="Lora" w:eastAsia="Lora" w:hAnsi="Lora" w:cs="Lora"/>
          <w:color w:val="000000"/>
          <w:sz w:val="20"/>
          <w:szCs w:val="20"/>
        </w:rPr>
        <w:t xml:space="preserve">? What do the term hotspots and </w:t>
      </w:r>
      <w:proofErr w:type="spellStart"/>
      <w:r>
        <w:rPr>
          <w:rFonts w:ascii="Lora" w:eastAsia="Lora" w:hAnsi="Lora" w:cs="Lora"/>
          <w:color w:val="000000"/>
          <w:sz w:val="20"/>
          <w:szCs w:val="20"/>
        </w:rPr>
        <w:t>coldspots</w:t>
      </w:r>
      <w:proofErr w:type="spellEnd"/>
      <w:r>
        <w:rPr>
          <w:rFonts w:ascii="Lora" w:eastAsia="Lora" w:hAnsi="Lora" w:cs="Lora"/>
          <w:color w:val="000000"/>
          <w:sz w:val="20"/>
          <w:szCs w:val="20"/>
        </w:rPr>
        <w:t xml:space="preserve"> mean in the context of this dataset? Are there any outliers? Use screenshots to support your answers.</w:t>
      </w:r>
    </w:p>
    <w:p w14:paraId="0DC8EBC6" w14:textId="60894976" w:rsidR="002E2CCD" w:rsidRDefault="002E2CCD">
      <w:pPr>
        <w:widowControl w:val="0"/>
        <w:spacing w:after="0" w:line="240" w:lineRule="auto"/>
        <w:rPr>
          <w:rFonts w:ascii="Lora" w:eastAsia="Lora" w:hAnsi="Lora" w:cs="Lora"/>
          <w:color w:val="FF0000"/>
          <w:sz w:val="20"/>
          <w:szCs w:val="20"/>
        </w:rPr>
      </w:pPr>
      <w:r>
        <w:rPr>
          <w:rFonts w:ascii="Lora" w:eastAsia="Lora" w:hAnsi="Lora" w:cs="Lora"/>
          <w:color w:val="FF0000"/>
          <w:sz w:val="20"/>
          <w:szCs w:val="20"/>
        </w:rPr>
        <w:t>There are hotspots in the urban core of Reno and Sparks in both maps</w:t>
      </w:r>
      <w:r w:rsidR="00260AC0">
        <w:rPr>
          <w:rFonts w:ascii="Lora" w:eastAsia="Lora" w:hAnsi="Lora" w:cs="Lora"/>
          <w:color w:val="FF0000"/>
          <w:sz w:val="20"/>
          <w:szCs w:val="20"/>
        </w:rPr>
        <w:t xml:space="preserve"> (shown in a more prominent red)</w:t>
      </w:r>
      <w:r>
        <w:rPr>
          <w:rFonts w:ascii="Lora" w:eastAsia="Lora" w:hAnsi="Lora" w:cs="Lora"/>
          <w:color w:val="FF0000"/>
          <w:sz w:val="20"/>
          <w:szCs w:val="20"/>
        </w:rPr>
        <w:t xml:space="preserve">, with the hotspot being smaller in the map with the significance level set to 0.01 due to the higher threshold for significance. The </w:t>
      </w:r>
      <w:proofErr w:type="spellStart"/>
      <w:r>
        <w:rPr>
          <w:rFonts w:ascii="Lora" w:eastAsia="Lora" w:hAnsi="Lora" w:cs="Lora"/>
          <w:color w:val="FF0000"/>
          <w:sz w:val="20"/>
          <w:szCs w:val="20"/>
        </w:rPr>
        <w:t>coldspots</w:t>
      </w:r>
      <w:proofErr w:type="spellEnd"/>
      <w:r w:rsidR="00260AC0">
        <w:rPr>
          <w:rFonts w:ascii="Lora" w:eastAsia="Lora" w:hAnsi="Lora" w:cs="Lora"/>
          <w:color w:val="FF0000"/>
          <w:sz w:val="20"/>
          <w:szCs w:val="20"/>
        </w:rPr>
        <w:t xml:space="preserve"> (shown in a more prominent blue)</w:t>
      </w:r>
      <w:r>
        <w:rPr>
          <w:rFonts w:ascii="Lora" w:eastAsia="Lora" w:hAnsi="Lora" w:cs="Lora"/>
          <w:color w:val="FF0000"/>
          <w:sz w:val="20"/>
          <w:szCs w:val="20"/>
        </w:rPr>
        <w:t xml:space="preserve"> are in the larger</w:t>
      </w:r>
      <w:r w:rsidR="008612C9">
        <w:rPr>
          <w:rFonts w:ascii="Lora" w:eastAsia="Lora" w:hAnsi="Lora" w:cs="Lora"/>
          <w:color w:val="FF0000"/>
          <w:sz w:val="20"/>
          <w:szCs w:val="20"/>
        </w:rPr>
        <w:t>-area</w:t>
      </w:r>
      <w:r>
        <w:rPr>
          <w:rFonts w:ascii="Lora" w:eastAsia="Lora" w:hAnsi="Lora" w:cs="Lora"/>
          <w:color w:val="FF0000"/>
          <w:sz w:val="20"/>
          <w:szCs w:val="20"/>
        </w:rPr>
        <w:t xml:space="preserve"> </w:t>
      </w:r>
      <w:r w:rsidR="008612C9">
        <w:rPr>
          <w:rFonts w:ascii="Lora" w:eastAsia="Lora" w:hAnsi="Lora" w:cs="Lora"/>
          <w:color w:val="FF0000"/>
          <w:sz w:val="20"/>
          <w:szCs w:val="20"/>
        </w:rPr>
        <w:t xml:space="preserve">polygons surrounding Reno/Sparks which are likely rural areas with much lower populations. In the context of this dataset, hotspots would be areas with high population density nearby or adjacent to other areas with high population density. </w:t>
      </w:r>
      <w:proofErr w:type="spellStart"/>
      <w:r w:rsidR="008612C9">
        <w:rPr>
          <w:rFonts w:ascii="Lora" w:eastAsia="Lora" w:hAnsi="Lora" w:cs="Lora"/>
          <w:color w:val="FF0000"/>
          <w:sz w:val="20"/>
          <w:szCs w:val="20"/>
        </w:rPr>
        <w:t>Coldspots</w:t>
      </w:r>
      <w:proofErr w:type="spellEnd"/>
      <w:r w:rsidR="008612C9">
        <w:rPr>
          <w:rFonts w:ascii="Lora" w:eastAsia="Lora" w:hAnsi="Lora" w:cs="Lora"/>
          <w:color w:val="FF0000"/>
          <w:sz w:val="20"/>
          <w:szCs w:val="20"/>
        </w:rPr>
        <w:t xml:space="preserve"> would be polygons with low population density surrounded by other areas of low population density.</w:t>
      </w:r>
      <w:r w:rsidR="00734BE7">
        <w:rPr>
          <w:rFonts w:ascii="Lora" w:eastAsia="Lora" w:hAnsi="Lora" w:cs="Lora"/>
          <w:color w:val="FF0000"/>
          <w:sz w:val="20"/>
          <w:szCs w:val="20"/>
        </w:rPr>
        <w:t xml:space="preserve"> </w:t>
      </w:r>
      <w:r w:rsidR="00E45F99">
        <w:rPr>
          <w:rFonts w:ascii="Lora" w:eastAsia="Lora" w:hAnsi="Lora" w:cs="Lora"/>
          <w:color w:val="FF0000"/>
          <w:sz w:val="20"/>
          <w:szCs w:val="20"/>
        </w:rPr>
        <w:t xml:space="preserve">At the 0.05 significance level, there are 2 outliers which are low areas surrounded by high outliers. At the 0.01 significance level, there are only hotspots, </w:t>
      </w:r>
      <w:proofErr w:type="spellStart"/>
      <w:r w:rsidR="00E45F99">
        <w:rPr>
          <w:rFonts w:ascii="Lora" w:eastAsia="Lora" w:hAnsi="Lora" w:cs="Lora"/>
          <w:color w:val="FF0000"/>
          <w:sz w:val="20"/>
          <w:szCs w:val="20"/>
        </w:rPr>
        <w:t>coldspots</w:t>
      </w:r>
      <w:proofErr w:type="spellEnd"/>
      <w:r w:rsidR="00E45F99">
        <w:rPr>
          <w:rFonts w:ascii="Lora" w:eastAsia="Lora" w:hAnsi="Lora" w:cs="Lora"/>
          <w:color w:val="FF0000"/>
          <w:sz w:val="20"/>
          <w:szCs w:val="20"/>
        </w:rPr>
        <w:t>, and areas of no significance.</w:t>
      </w:r>
    </w:p>
    <w:p w14:paraId="1B2E8F81" w14:textId="77777777" w:rsidR="00211FA9" w:rsidRDefault="00211FA9">
      <w:pPr>
        <w:widowControl w:val="0"/>
        <w:spacing w:after="0" w:line="240" w:lineRule="auto"/>
        <w:rPr>
          <w:rFonts w:ascii="Lora" w:eastAsia="Lora" w:hAnsi="Lora" w:cs="Lora"/>
          <w:color w:val="FF0000"/>
          <w:sz w:val="20"/>
          <w:szCs w:val="20"/>
        </w:rPr>
      </w:pPr>
    </w:p>
    <w:p w14:paraId="1FB4C2C7" w14:textId="63DC480F" w:rsidR="00211FA9" w:rsidRDefault="00211FA9">
      <w:pPr>
        <w:widowControl w:val="0"/>
        <w:spacing w:after="0" w:line="240" w:lineRule="auto"/>
        <w:rPr>
          <w:rFonts w:ascii="Lora" w:eastAsia="Lora" w:hAnsi="Lora" w:cs="Lora"/>
          <w:color w:val="FF0000"/>
          <w:sz w:val="20"/>
          <w:szCs w:val="20"/>
        </w:rPr>
      </w:pPr>
      <w:r>
        <w:rPr>
          <w:rFonts w:ascii="Lora" w:eastAsia="Lora" w:hAnsi="Lora" w:cs="Lora"/>
          <w:noProof/>
          <w:color w:val="FF0000"/>
          <w:sz w:val="20"/>
          <w:szCs w:val="20"/>
        </w:rPr>
        <w:drawing>
          <wp:inline distT="0" distB="0" distL="0" distR="0" wp14:anchorId="14C54D48" wp14:editId="5F634028">
            <wp:extent cx="5943600" cy="3641090"/>
            <wp:effectExtent l="0" t="0" r="0" b="3810"/>
            <wp:docPr id="180610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02520" name="Picture 18061025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41090"/>
                    </a:xfrm>
                    <a:prstGeom prst="rect">
                      <a:avLst/>
                    </a:prstGeom>
                  </pic:spPr>
                </pic:pic>
              </a:graphicData>
            </a:graphic>
          </wp:inline>
        </w:drawing>
      </w:r>
    </w:p>
    <w:p w14:paraId="4BD8F163" w14:textId="185F2686" w:rsidR="00211FA9" w:rsidRPr="002E2CCD" w:rsidRDefault="00211FA9">
      <w:pPr>
        <w:widowControl w:val="0"/>
        <w:spacing w:after="0" w:line="240" w:lineRule="auto"/>
        <w:rPr>
          <w:rFonts w:ascii="Lora" w:eastAsia="Lora" w:hAnsi="Lora" w:cs="Lora"/>
          <w:color w:val="FF0000"/>
          <w:sz w:val="20"/>
          <w:szCs w:val="20"/>
        </w:rPr>
      </w:pPr>
      <w:r>
        <w:rPr>
          <w:rFonts w:ascii="Lora" w:eastAsia="Lora" w:hAnsi="Lora" w:cs="Lora"/>
          <w:noProof/>
          <w:color w:val="FF0000"/>
          <w:sz w:val="20"/>
          <w:szCs w:val="20"/>
        </w:rPr>
        <w:drawing>
          <wp:inline distT="0" distB="0" distL="0" distR="0" wp14:anchorId="1555B208" wp14:editId="10A32F88">
            <wp:extent cx="5943600" cy="3624580"/>
            <wp:effectExtent l="0" t="0" r="0" b="0"/>
            <wp:docPr id="1713633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33006" name="Picture 17136330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624580"/>
                    </a:xfrm>
                    <a:prstGeom prst="rect">
                      <a:avLst/>
                    </a:prstGeom>
                  </pic:spPr>
                </pic:pic>
              </a:graphicData>
            </a:graphic>
          </wp:inline>
        </w:drawing>
      </w:r>
    </w:p>
    <w:p w14:paraId="00000029" w14:textId="77777777" w:rsidR="00022C71" w:rsidRDefault="00022C71">
      <w:pPr>
        <w:widowControl w:val="0"/>
        <w:spacing w:after="0" w:line="240" w:lineRule="auto"/>
        <w:rPr>
          <w:rFonts w:ascii="Lora" w:eastAsia="Lora" w:hAnsi="Lora" w:cs="Lora"/>
          <w:sz w:val="20"/>
          <w:szCs w:val="20"/>
        </w:rPr>
      </w:pPr>
    </w:p>
    <w:p w14:paraId="0000002A" w14:textId="77777777" w:rsidR="00022C71" w:rsidRDefault="002B1949">
      <w:pPr>
        <w:widowControl w:val="0"/>
        <w:spacing w:after="0" w:line="240" w:lineRule="auto"/>
        <w:rPr>
          <w:rFonts w:ascii="Lora" w:eastAsia="Lora" w:hAnsi="Lora" w:cs="Lora"/>
          <w:b/>
          <w:color w:val="000000"/>
          <w:sz w:val="20"/>
          <w:szCs w:val="20"/>
        </w:rPr>
      </w:pPr>
      <w:r>
        <w:rPr>
          <w:rFonts w:ascii="Lora" w:eastAsia="Lora" w:hAnsi="Lora" w:cs="Lora"/>
          <w:b/>
          <w:color w:val="000000"/>
          <w:sz w:val="20"/>
          <w:szCs w:val="20"/>
        </w:rPr>
        <w:t xml:space="preserve">Question 6 </w:t>
      </w:r>
      <w:r>
        <w:rPr>
          <w:rFonts w:ascii="Lora" w:eastAsia="Lora" w:hAnsi="Lora" w:cs="Lora"/>
          <w:color w:val="000000"/>
          <w:sz w:val="20"/>
          <w:szCs w:val="20"/>
        </w:rPr>
        <w:t>(2 points)</w:t>
      </w:r>
      <w:r>
        <w:rPr>
          <w:rFonts w:ascii="Lora" w:eastAsia="Lora" w:hAnsi="Lora" w:cs="Lora"/>
          <w:b/>
          <w:color w:val="000000"/>
          <w:sz w:val="20"/>
          <w:szCs w:val="20"/>
        </w:rPr>
        <w:t>:</w:t>
      </w:r>
    </w:p>
    <w:p w14:paraId="0000002B" w14:textId="77777777" w:rsidR="00022C71" w:rsidRDefault="002B1949">
      <w:pPr>
        <w:widowControl w:val="0"/>
        <w:spacing w:after="0" w:line="240" w:lineRule="auto"/>
        <w:rPr>
          <w:rFonts w:ascii="Lora" w:eastAsia="Lora" w:hAnsi="Lora" w:cs="Lora"/>
          <w:sz w:val="20"/>
          <w:szCs w:val="20"/>
        </w:rPr>
      </w:pPr>
      <w:r>
        <w:rPr>
          <w:rFonts w:ascii="Lora" w:eastAsia="Lora" w:hAnsi="Lora" w:cs="Lora"/>
          <w:color w:val="000000"/>
          <w:sz w:val="20"/>
          <w:szCs w:val="20"/>
        </w:rPr>
        <w:t xml:space="preserve">Use the same shapefile in ArcGIS Pro to calculate the Global Moran's I value. What conceptualization of spatial relationships do you choose to evaluate the autocorrelation? Why </w:t>
      </w:r>
      <w:r>
        <w:rPr>
          <w:rFonts w:ascii="Lora" w:eastAsia="Lora" w:hAnsi="Lora" w:cs="Lora"/>
          <w:sz w:val="20"/>
          <w:szCs w:val="20"/>
        </w:rPr>
        <w:t>did you</w:t>
      </w:r>
      <w:r>
        <w:rPr>
          <w:rFonts w:ascii="Lora" w:eastAsia="Lora" w:hAnsi="Lora" w:cs="Lora"/>
          <w:color w:val="000000"/>
          <w:sz w:val="20"/>
          <w:szCs w:val="20"/>
        </w:rPr>
        <w:t xml:space="preserve"> choose it? What </w:t>
      </w:r>
      <w:r>
        <w:rPr>
          <w:rFonts w:ascii="Lora" w:eastAsia="Lora" w:hAnsi="Lora" w:cs="Lora"/>
          <w:sz w:val="20"/>
          <w:szCs w:val="20"/>
        </w:rPr>
        <w:lastRenderedPageBreak/>
        <w:t>is Moran's</w:t>
      </w:r>
      <w:r>
        <w:rPr>
          <w:rFonts w:ascii="Lora" w:eastAsia="Lora" w:hAnsi="Lora" w:cs="Lora"/>
          <w:color w:val="000000"/>
          <w:sz w:val="20"/>
          <w:szCs w:val="20"/>
        </w:rPr>
        <w:t xml:space="preserve"> I value</w:t>
      </w:r>
      <w:r>
        <w:rPr>
          <w:rFonts w:ascii="Lora" w:eastAsia="Lora" w:hAnsi="Lora" w:cs="Lora"/>
          <w:sz w:val="20"/>
          <w:szCs w:val="20"/>
        </w:rPr>
        <w:t>? Include a screenshot of the Global Moran’s I Summary.</w:t>
      </w:r>
    </w:p>
    <w:p w14:paraId="00000031" w14:textId="48B80B8D" w:rsidR="00022C71" w:rsidRDefault="00F352BC">
      <w:pPr>
        <w:rPr>
          <w:rFonts w:ascii="Lora" w:eastAsia="Lora" w:hAnsi="Lora" w:cs="Lora"/>
          <w:color w:val="FF0000"/>
          <w:sz w:val="20"/>
          <w:szCs w:val="20"/>
        </w:rPr>
      </w:pPr>
      <w:r>
        <w:rPr>
          <w:rFonts w:ascii="Lora" w:eastAsia="Lora" w:hAnsi="Lora" w:cs="Lora"/>
          <w:color w:val="FF0000"/>
          <w:sz w:val="20"/>
          <w:szCs w:val="20"/>
        </w:rPr>
        <w:t>The conceptualization of spatial relationships that I chose was Contiguity edges corners. I chose this conceptualization because it seemed better for polygon data like these census tracts</w:t>
      </w:r>
      <w:r w:rsidR="002B1949">
        <w:rPr>
          <w:rFonts w:ascii="Lora" w:eastAsia="Lora" w:hAnsi="Lora" w:cs="Lora"/>
          <w:color w:val="FF0000"/>
          <w:sz w:val="20"/>
          <w:szCs w:val="20"/>
        </w:rPr>
        <w:t xml:space="preserve"> in that it</w:t>
      </w:r>
      <w:r w:rsidR="00B40EE3">
        <w:rPr>
          <w:rFonts w:ascii="Lora" w:eastAsia="Lora" w:hAnsi="Lora" w:cs="Lora"/>
          <w:color w:val="FF0000"/>
          <w:sz w:val="20"/>
          <w:szCs w:val="20"/>
        </w:rPr>
        <w:t xml:space="preserve"> incorporates direct neighbors to each polygon when computing spatial autocorrelation. I also chose it because I did not want to use a distance-based method like inverse distance squared because I don’t know where the starting point would be when that distance is calculated</w:t>
      </w:r>
      <w:r w:rsidR="001F0CF3">
        <w:rPr>
          <w:rFonts w:ascii="Lora" w:eastAsia="Lora" w:hAnsi="Lora" w:cs="Lora"/>
          <w:color w:val="FF0000"/>
          <w:sz w:val="20"/>
          <w:szCs w:val="20"/>
        </w:rPr>
        <w:t>, and that starting point could potentially be very influential in deciding whether the dataset is exhibiting spatial autocorrelation or not.</w:t>
      </w:r>
      <w:r w:rsidR="007C5242">
        <w:rPr>
          <w:rFonts w:ascii="Lora" w:eastAsia="Lora" w:hAnsi="Lora" w:cs="Lora"/>
          <w:color w:val="FF0000"/>
          <w:sz w:val="20"/>
          <w:szCs w:val="20"/>
        </w:rPr>
        <w:t xml:space="preserve"> The Moran’s I value is 0.433825, which may not be a necessarily strong indicator of positive spatial autocorrelation, but is statistically significant due to it being very far from what we would expect if population density were truly distributed randomly.</w:t>
      </w:r>
    </w:p>
    <w:p w14:paraId="72D176EF" w14:textId="68CC9F11" w:rsidR="00F352BC" w:rsidRDefault="00F352BC">
      <w:pPr>
        <w:rPr>
          <w:color w:val="FF0000"/>
        </w:rPr>
      </w:pPr>
    </w:p>
    <w:p w14:paraId="0CFF2CEA" w14:textId="39E1445A" w:rsidR="00F352BC" w:rsidRPr="00F352BC" w:rsidRDefault="00F352BC">
      <w:pPr>
        <w:rPr>
          <w:color w:val="FF0000"/>
        </w:rPr>
      </w:pPr>
      <w:r w:rsidRPr="00F352BC">
        <w:rPr>
          <w:noProof/>
          <w:color w:val="FF0000"/>
        </w:rPr>
        <w:drawing>
          <wp:inline distT="0" distB="0" distL="0" distR="0" wp14:anchorId="1207FDCD" wp14:editId="1BF302D2">
            <wp:extent cx="5943600" cy="6077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077585"/>
                    </a:xfrm>
                    <a:prstGeom prst="rect">
                      <a:avLst/>
                    </a:prstGeom>
                  </pic:spPr>
                </pic:pic>
              </a:graphicData>
            </a:graphic>
          </wp:inline>
        </w:drawing>
      </w:r>
    </w:p>
    <w:sectPr w:rsidR="00F352BC" w:rsidRPr="00F352B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embedRegular r:id="rId1" w:fontKey="{375BE82E-CFD3-C24F-AE7A-F42EA3BDC212}"/>
    <w:embedBold r:id="rId2" w:fontKey="{3E8A0032-DAE9-434F-A481-79D129BFC070}"/>
  </w:font>
  <w:font w:name="Times New Roman">
    <w:panose1 w:val="02020603050405020304"/>
    <w:charset w:val="00"/>
    <w:family w:val="roman"/>
    <w:pitch w:val="variable"/>
    <w:sig w:usb0="E0002EFF" w:usb1="C000785B" w:usb2="00000009" w:usb3="00000000" w:csb0="000001FF" w:csb1="00000000"/>
    <w:embedRegular r:id="rId3" w:fontKey="{39E64C8D-3111-354D-B05D-247B14716AA5}"/>
  </w:font>
  <w:font w:name="Georgia">
    <w:panose1 w:val="02040502050405020303"/>
    <w:charset w:val="00"/>
    <w:family w:val="roman"/>
    <w:pitch w:val="variable"/>
    <w:sig w:usb0="00000287" w:usb1="00000000" w:usb2="00000000" w:usb3="00000000" w:csb0="0000009F" w:csb1="00000000"/>
    <w:embedRegular r:id="rId4" w:fontKey="{3B527E82-E3ED-1749-8F0E-7B1FFA5851EF}"/>
    <w:embedItalic r:id="rId5" w:fontKey="{7950943F-E670-7C46-892E-67CCE399ECC2}"/>
  </w:font>
  <w:font w:name="Lora">
    <w:panose1 w:val="00000000000000000000"/>
    <w:charset w:val="4D"/>
    <w:family w:val="auto"/>
    <w:pitch w:val="variable"/>
    <w:sig w:usb0="A00002FF" w:usb1="5000204B" w:usb2="00000000" w:usb3="00000000" w:csb0="00000097" w:csb1="00000000"/>
    <w:embedRegular r:id="rId6" w:fontKey="{09F615FA-7CC9-924F-A715-0120FA65F86F}"/>
    <w:embedBold r:id="rId7" w:fontKey="{93159B7F-63F2-7F4A-8131-0D4B0AEE6C17}"/>
  </w:font>
  <w:font w:name="Calibri Light">
    <w:panose1 w:val="020F0302020204030204"/>
    <w:charset w:val="00"/>
    <w:family w:val="swiss"/>
    <w:pitch w:val="variable"/>
    <w:sig w:usb0="E4002EFF" w:usb1="C200247B" w:usb2="00000009" w:usb3="00000000" w:csb0="000001FF" w:csb1="00000000"/>
    <w:embedRegular r:id="rId8" w:fontKey="{7EA51247-D915-0349-B154-600ADAE123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C71"/>
    <w:rsid w:val="00022C71"/>
    <w:rsid w:val="00037EB1"/>
    <w:rsid w:val="00091F25"/>
    <w:rsid w:val="0016015A"/>
    <w:rsid w:val="001F0CF3"/>
    <w:rsid w:val="00211FA9"/>
    <w:rsid w:val="00260AC0"/>
    <w:rsid w:val="002833A4"/>
    <w:rsid w:val="002B1949"/>
    <w:rsid w:val="002E2CCD"/>
    <w:rsid w:val="002F39BB"/>
    <w:rsid w:val="0031235A"/>
    <w:rsid w:val="00331982"/>
    <w:rsid w:val="00393587"/>
    <w:rsid w:val="00443218"/>
    <w:rsid w:val="005664F5"/>
    <w:rsid w:val="00734BE7"/>
    <w:rsid w:val="007C5242"/>
    <w:rsid w:val="007D7013"/>
    <w:rsid w:val="00810B94"/>
    <w:rsid w:val="008612C9"/>
    <w:rsid w:val="009308A5"/>
    <w:rsid w:val="00AF4D7A"/>
    <w:rsid w:val="00B40EE3"/>
    <w:rsid w:val="00BA35A6"/>
    <w:rsid w:val="00C6765D"/>
    <w:rsid w:val="00CB278A"/>
    <w:rsid w:val="00CE0243"/>
    <w:rsid w:val="00E45F99"/>
    <w:rsid w:val="00EB7CF6"/>
    <w:rsid w:val="00EF1034"/>
    <w:rsid w:val="00F35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F44E"/>
  <w15:docId w15:val="{4529A1D3-A5EB-E341-B126-6BA30FAC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F47999"/>
    <w:pPr>
      <w:tabs>
        <w:tab w:val="center" w:pos="4320"/>
        <w:tab w:val="right" w:pos="8640"/>
      </w:tabs>
      <w:spacing w:after="0" w:line="240" w:lineRule="auto"/>
    </w:pPr>
  </w:style>
  <w:style w:type="character" w:customStyle="1" w:styleId="HeaderChar">
    <w:name w:val="Header Char"/>
    <w:basedOn w:val="DefaultParagraphFont"/>
    <w:link w:val="Header"/>
    <w:uiPriority w:val="99"/>
    <w:rsid w:val="00F47999"/>
  </w:style>
  <w:style w:type="paragraph" w:styleId="Footer">
    <w:name w:val="footer"/>
    <w:basedOn w:val="Normal"/>
    <w:link w:val="FooterChar"/>
    <w:uiPriority w:val="99"/>
    <w:unhideWhenUsed/>
    <w:rsid w:val="00F47999"/>
    <w:pPr>
      <w:tabs>
        <w:tab w:val="center" w:pos="4320"/>
        <w:tab w:val="right" w:pos="8640"/>
      </w:tabs>
      <w:spacing w:after="0" w:line="240" w:lineRule="auto"/>
    </w:pPr>
  </w:style>
  <w:style w:type="character" w:customStyle="1" w:styleId="FooterChar">
    <w:name w:val="Footer Char"/>
    <w:basedOn w:val="DefaultParagraphFont"/>
    <w:link w:val="Footer"/>
    <w:uiPriority w:val="99"/>
    <w:rsid w:val="00F479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zYVhBiVQPVb/FizYxaRskjqcw==">CgMxLjA4AHIhMUtrREt4MC01LWxQaUxNX0dlSlVXMnFmVW9XajgwcXM5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11</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Tianwen Hui</dc:creator>
  <cp:lastModifiedBy>Griffin Shelor</cp:lastModifiedBy>
  <cp:revision>20</cp:revision>
  <dcterms:created xsi:type="dcterms:W3CDTF">2021-10-27T04:44:00Z</dcterms:created>
  <dcterms:modified xsi:type="dcterms:W3CDTF">2024-10-23T23:25:00Z</dcterms:modified>
</cp:coreProperties>
</file>