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E340" w14:textId="46181837" w:rsidR="40DB030C" w:rsidRDefault="40DB030C" w:rsidP="42CF3042">
      <w:pPr>
        <w:jc w:val="center"/>
      </w:pPr>
      <w:r w:rsidRPr="42CF3042">
        <w:t>Pandas Challenge Written Report</w:t>
      </w:r>
    </w:p>
    <w:p w14:paraId="47217E75" w14:textId="77777777" w:rsidR="00D30D41" w:rsidRDefault="40DB030C" w:rsidP="42CF3042">
      <w:pPr>
        <w:ind w:firstLine="720"/>
      </w:pPr>
      <w:r w:rsidRPr="42CF3042">
        <w:t xml:space="preserve">The data frames created from the Pandas Challenge create multiple data frames of </w:t>
      </w:r>
      <w:r w:rsidR="153A5177" w:rsidRPr="42CF3042">
        <w:t xml:space="preserve">15 different public schools. In the </w:t>
      </w:r>
      <w:r w:rsidR="6028314E" w:rsidRPr="42CF3042">
        <w:t>District Summary</w:t>
      </w:r>
      <w:r w:rsidR="153A5177" w:rsidRPr="42CF3042">
        <w:t xml:space="preserve"> Data Frame, the</w:t>
      </w:r>
      <w:r w:rsidR="5952AE35" w:rsidRPr="42CF3042">
        <w:t>re was a summary of the</w:t>
      </w:r>
      <w:r w:rsidR="18EAB23E" w:rsidRPr="42CF3042">
        <w:t xml:space="preserve"> total number of students, total budget,</w:t>
      </w:r>
      <w:r w:rsidR="5952AE35" w:rsidRPr="42CF3042">
        <w:t xml:space="preserve"> average reading and math scores, </w:t>
      </w:r>
      <w:r w:rsidR="33BEB56A" w:rsidRPr="42CF3042">
        <w:t xml:space="preserve">and </w:t>
      </w:r>
      <w:r w:rsidR="5952AE35" w:rsidRPr="42CF3042">
        <w:t xml:space="preserve">percentages </w:t>
      </w:r>
      <w:r w:rsidR="60AC6370" w:rsidRPr="42CF3042">
        <w:t>of students passing math/reading an</w:t>
      </w:r>
      <w:r w:rsidR="3CC46E4A" w:rsidRPr="42CF3042">
        <w:t xml:space="preserve">d </w:t>
      </w:r>
      <w:r w:rsidR="60AC6370" w:rsidRPr="42CF3042">
        <w:t>both math and reading</w:t>
      </w:r>
      <w:r w:rsidR="06BF7601" w:rsidRPr="42CF3042">
        <w:t xml:space="preserve"> of all 15 schools. </w:t>
      </w:r>
    </w:p>
    <w:p w14:paraId="0ACB431F" w14:textId="77777777" w:rsidR="00D30D41" w:rsidRDefault="06BF7601" w:rsidP="42CF3042">
      <w:pPr>
        <w:ind w:firstLine="720"/>
      </w:pPr>
      <w:r w:rsidRPr="42CF3042">
        <w:t xml:space="preserve">The School Summary Data Frame was more descriptive and broke down the school type, </w:t>
      </w:r>
      <w:r w:rsidR="12CE5C4C" w:rsidRPr="42CF3042">
        <w:t xml:space="preserve">total budget, per student budget, </w:t>
      </w:r>
      <w:r w:rsidRPr="42CF3042">
        <w:t xml:space="preserve">average </w:t>
      </w:r>
      <w:r w:rsidR="25E1130B" w:rsidRPr="42CF3042">
        <w:t xml:space="preserve">reading/math scores, percentage of students passing math/reading/both math and reading </w:t>
      </w:r>
      <w:r w:rsidR="7B69537B" w:rsidRPr="42CF3042">
        <w:t xml:space="preserve">by school. The School Summary is helpful in comparing results across all 15 different schools. </w:t>
      </w:r>
    </w:p>
    <w:p w14:paraId="0BFB8724" w14:textId="7A887864" w:rsidR="00B2069E" w:rsidRDefault="007913E1" w:rsidP="42CF3042">
      <w:pPr>
        <w:ind w:firstLine="720"/>
      </w:pPr>
      <w:r>
        <w:t xml:space="preserve">After sorting the </w:t>
      </w:r>
      <w:r w:rsidR="00D30D41">
        <w:t>School Summary</w:t>
      </w:r>
      <w:r>
        <w:t xml:space="preserve"> based on the overall passing percentage, </w:t>
      </w:r>
      <w:r w:rsidR="00192360">
        <w:t xml:space="preserve">the data showed that schools </w:t>
      </w:r>
      <w:r>
        <w:t xml:space="preserve">Rodriguez (52.99%), Figueroa (53.20%), Huang (53.51%), Hernandez (53.53%), and Johnson (53.54%) had the lowest overall passing rate. Cabrera (91.33%), Thomas (90.05%), Griffin (90.60%), Wilson (90.58%), and Pena (90.54%) had the highest overall passing rate. The top 5 schools were all Charter Schools, while the </w:t>
      </w:r>
      <w:r w:rsidR="00045E4F">
        <w:t xml:space="preserve">schools with the lowest overall passing rate were all District Schools. When grouping the schools by type, the overall percentage rate of passing was much higher in Charter </w:t>
      </w:r>
      <w:r w:rsidR="00045E4F">
        <w:t>(90.43%)</w:t>
      </w:r>
      <w:r w:rsidR="00045E4F">
        <w:t xml:space="preserve"> Schools than District (54.67%) schools. </w:t>
      </w:r>
      <w:r w:rsidR="005972EF">
        <w:t xml:space="preserve">When grouping the </w:t>
      </w:r>
      <w:r w:rsidR="244532C3">
        <w:t>S</w:t>
      </w:r>
      <w:r w:rsidR="005972EF">
        <w:t xml:space="preserve">chool </w:t>
      </w:r>
      <w:r w:rsidR="0259D03F">
        <w:t>S</w:t>
      </w:r>
      <w:r w:rsidR="005972EF">
        <w:t xml:space="preserve">izes and overall passing rate, the data showed that schools </w:t>
      </w:r>
      <w:r w:rsidR="00FB6529">
        <w:t xml:space="preserve">that were considered small or medium had a similar overall passing percentage of 89.88% and 90.62% respectively, while schools with </w:t>
      </w:r>
      <w:r w:rsidR="0080051B">
        <w:t>a larger size had an overall passing rate of 58.28%.</w:t>
      </w:r>
      <w:r w:rsidR="00C135C8">
        <w:t xml:space="preserve"> When grouping the schools by Spending Ranges (Per Student), the data show</w:t>
      </w:r>
      <w:r w:rsidR="00E23AC1">
        <w:t>s that the lower the spending range, the higher the percentage of overall passing students (&lt;$585: 90.37%, $585-630:</w:t>
      </w:r>
      <w:r w:rsidR="00EA48E3">
        <w:t>81.42%, $630-645:62.86%, $645-680:53.53%)</w:t>
      </w:r>
      <w:r w:rsidR="00E23AC1">
        <w:t>.</w:t>
      </w:r>
    </w:p>
    <w:p w14:paraId="3B2898F4" w14:textId="334DAD2D" w:rsidR="40DB030C" w:rsidRDefault="00EC2FC5" w:rsidP="42CF3042">
      <w:pPr>
        <w:ind w:firstLine="720"/>
      </w:pPr>
      <w:r>
        <w:t xml:space="preserve">The data shows that Charter Schools have a higher overall passing rate when compared to District Schools. The data with the </w:t>
      </w:r>
      <w:r w:rsidR="00FC31F5">
        <w:t>school</w:t>
      </w:r>
      <w:r>
        <w:t xml:space="preserve"> sizes and the </w:t>
      </w:r>
      <w:r w:rsidR="000D2C4E">
        <w:t xml:space="preserve">spending ranges can give insight into why this may be the case. Charter Schools tended to have lower </w:t>
      </w:r>
      <w:r w:rsidR="006D6FA9">
        <w:t>school sizes (small or medium) whereas District schools had larger school sizes. This suggest</w:t>
      </w:r>
      <w:r w:rsidR="002F7126">
        <w:t>s</w:t>
      </w:r>
      <w:r w:rsidR="006D6FA9">
        <w:t xml:space="preserve"> a better student</w:t>
      </w:r>
      <w:r w:rsidR="1C4C58CF">
        <w:t>-</w:t>
      </w:r>
      <w:r w:rsidR="006D6FA9">
        <w:t>to</w:t>
      </w:r>
      <w:r w:rsidR="1C4C58CF">
        <w:t>-</w:t>
      </w:r>
      <w:r w:rsidR="006D6FA9">
        <w:t xml:space="preserve">teacher ratio where </w:t>
      </w:r>
      <w:r w:rsidR="00133A44">
        <w:t xml:space="preserve">faculty </w:t>
      </w:r>
      <w:r w:rsidR="5F664F37">
        <w:t>can</w:t>
      </w:r>
      <w:r w:rsidR="00133A44">
        <w:t xml:space="preserve"> better </w:t>
      </w:r>
      <w:r w:rsidR="6F0AF9B7">
        <w:t xml:space="preserve">invest in </w:t>
      </w:r>
      <w:r w:rsidR="1C4C58CF">
        <w:t>their</w:t>
      </w:r>
      <w:r w:rsidR="00133A44">
        <w:t xml:space="preserve"> students</w:t>
      </w:r>
      <w:r w:rsidR="1C4C58CF">
        <w:t>,</w:t>
      </w:r>
      <w:r w:rsidR="00133A44">
        <w:t xml:space="preserve"> leading to a higher </w:t>
      </w:r>
      <w:r w:rsidR="00334245">
        <w:t>passing rate.</w:t>
      </w:r>
      <w:r w:rsidR="000F281B">
        <w:t xml:space="preserve"> The large school sizes of District Schools may also contribute to lower passing percentages because of greater variability</w:t>
      </w:r>
      <w:r w:rsidR="001A7B07">
        <w:t xml:space="preserve"> and outliers</w:t>
      </w:r>
      <w:r w:rsidR="000F281B">
        <w:t xml:space="preserve">. There are more students and </w:t>
      </w:r>
      <w:r w:rsidR="00253E3B">
        <w:t>a higher range of grade</w:t>
      </w:r>
      <w:r w:rsidR="001A7B07">
        <w:t xml:space="preserve">s </w:t>
      </w:r>
      <w:r w:rsidR="00253E3B">
        <w:t xml:space="preserve">which can bring down the overall passing percentage. </w:t>
      </w:r>
      <w:r w:rsidR="00A17D50">
        <w:t xml:space="preserve">When looking into the spending ranges of each school, Charter Schools tended to spend less per student </w:t>
      </w:r>
      <w:r w:rsidR="7BA8FB61">
        <w:t xml:space="preserve">than </w:t>
      </w:r>
      <w:r w:rsidR="00A17D50">
        <w:t>District Schools. This suggest</w:t>
      </w:r>
      <w:r w:rsidR="00D03B1E">
        <w:t>s a more</w:t>
      </w:r>
      <w:r w:rsidR="00A17D50">
        <w:t xml:space="preserve"> </w:t>
      </w:r>
      <w:r w:rsidR="00823714">
        <w:t>efficient allocation of resources</w:t>
      </w:r>
      <w:r w:rsidR="00050D16">
        <w:t xml:space="preserve">. Such resources could be </w:t>
      </w:r>
      <w:r w:rsidR="6684F120">
        <w:t xml:space="preserve">invested in </w:t>
      </w:r>
      <w:r w:rsidR="00050D16">
        <w:t xml:space="preserve">prioritizing </w:t>
      </w:r>
      <w:r w:rsidR="00681971">
        <w:t xml:space="preserve">student learning and interventions that could explain the higher rates of passing scores. Overall, </w:t>
      </w:r>
      <w:r w:rsidR="00FC31F5">
        <w:t xml:space="preserve">spending </w:t>
      </w:r>
      <w:r w:rsidR="00FC31F5">
        <w:lastRenderedPageBreak/>
        <w:t>ranges and school sizes</w:t>
      </w:r>
      <w:r w:rsidR="007F156D">
        <w:t xml:space="preserve"> </w:t>
      </w:r>
      <w:r w:rsidR="00FC31F5">
        <w:t xml:space="preserve">are both important in understanding what </w:t>
      </w:r>
      <w:r w:rsidR="00EE34EE">
        <w:t xml:space="preserve">may have led to a trend of higher scores in Charter Schools vs District Schools and understanding this data can help improve education and curriculum across </w:t>
      </w:r>
      <w:r w:rsidR="00A904C3">
        <w:t xml:space="preserve">the city. </w:t>
      </w:r>
    </w:p>
    <w:sectPr w:rsidR="40DB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E00BFF"/>
    <w:rsid w:val="00001000"/>
    <w:rsid w:val="000124E1"/>
    <w:rsid w:val="00012E05"/>
    <w:rsid w:val="00045E4F"/>
    <w:rsid w:val="00050D16"/>
    <w:rsid w:val="00095B01"/>
    <w:rsid w:val="000D2C4E"/>
    <w:rsid w:val="000F281B"/>
    <w:rsid w:val="00116429"/>
    <w:rsid w:val="00133A44"/>
    <w:rsid w:val="00135B2F"/>
    <w:rsid w:val="00146C15"/>
    <w:rsid w:val="00186867"/>
    <w:rsid w:val="00192360"/>
    <w:rsid w:val="001A4587"/>
    <w:rsid w:val="001A7B07"/>
    <w:rsid w:val="001F0540"/>
    <w:rsid w:val="00242D52"/>
    <w:rsid w:val="00253E3B"/>
    <w:rsid w:val="00271172"/>
    <w:rsid w:val="002B6350"/>
    <w:rsid w:val="002F7126"/>
    <w:rsid w:val="00334245"/>
    <w:rsid w:val="00346561"/>
    <w:rsid w:val="003A67AB"/>
    <w:rsid w:val="003D3571"/>
    <w:rsid w:val="003E345D"/>
    <w:rsid w:val="004630E4"/>
    <w:rsid w:val="00471BF4"/>
    <w:rsid w:val="00492D0B"/>
    <w:rsid w:val="004D352B"/>
    <w:rsid w:val="0058305D"/>
    <w:rsid w:val="005972EF"/>
    <w:rsid w:val="00604C70"/>
    <w:rsid w:val="00635458"/>
    <w:rsid w:val="006413F6"/>
    <w:rsid w:val="00653005"/>
    <w:rsid w:val="006549C4"/>
    <w:rsid w:val="00681366"/>
    <w:rsid w:val="00681971"/>
    <w:rsid w:val="0068458B"/>
    <w:rsid w:val="006B703C"/>
    <w:rsid w:val="006D6FA9"/>
    <w:rsid w:val="006E5E27"/>
    <w:rsid w:val="00761D96"/>
    <w:rsid w:val="007913E1"/>
    <w:rsid w:val="007F156D"/>
    <w:rsid w:val="0080051B"/>
    <w:rsid w:val="00823714"/>
    <w:rsid w:val="008C28A6"/>
    <w:rsid w:val="008D5F26"/>
    <w:rsid w:val="008E7082"/>
    <w:rsid w:val="00931326"/>
    <w:rsid w:val="009F3E32"/>
    <w:rsid w:val="00A04292"/>
    <w:rsid w:val="00A17D50"/>
    <w:rsid w:val="00A522E5"/>
    <w:rsid w:val="00A904C3"/>
    <w:rsid w:val="00B2069E"/>
    <w:rsid w:val="00B21FC4"/>
    <w:rsid w:val="00BA29D0"/>
    <w:rsid w:val="00BE46B4"/>
    <w:rsid w:val="00C135C8"/>
    <w:rsid w:val="00CB6561"/>
    <w:rsid w:val="00D00173"/>
    <w:rsid w:val="00D03B1E"/>
    <w:rsid w:val="00D214DA"/>
    <w:rsid w:val="00D30D41"/>
    <w:rsid w:val="00E1107A"/>
    <w:rsid w:val="00E23AC1"/>
    <w:rsid w:val="00E51638"/>
    <w:rsid w:val="00E65EC3"/>
    <w:rsid w:val="00EA48E3"/>
    <w:rsid w:val="00EC2FC5"/>
    <w:rsid w:val="00EC5243"/>
    <w:rsid w:val="00EE34EE"/>
    <w:rsid w:val="00F944F4"/>
    <w:rsid w:val="00FB44F3"/>
    <w:rsid w:val="00FB6529"/>
    <w:rsid w:val="00FC31F5"/>
    <w:rsid w:val="0259D03F"/>
    <w:rsid w:val="05785AB5"/>
    <w:rsid w:val="05D064FB"/>
    <w:rsid w:val="06BF7601"/>
    <w:rsid w:val="06E00BFF"/>
    <w:rsid w:val="090D713A"/>
    <w:rsid w:val="0A2DFEDE"/>
    <w:rsid w:val="0AFBC6CC"/>
    <w:rsid w:val="0E2E2B79"/>
    <w:rsid w:val="0FCDE63D"/>
    <w:rsid w:val="12CE5C4C"/>
    <w:rsid w:val="153A5177"/>
    <w:rsid w:val="17DA49D4"/>
    <w:rsid w:val="183CF163"/>
    <w:rsid w:val="18BF4F95"/>
    <w:rsid w:val="18EAB23E"/>
    <w:rsid w:val="1BBAE30D"/>
    <w:rsid w:val="1C4C58CF"/>
    <w:rsid w:val="1C8EBF0D"/>
    <w:rsid w:val="2029ED06"/>
    <w:rsid w:val="21ABCBBC"/>
    <w:rsid w:val="244532C3"/>
    <w:rsid w:val="25E1130B"/>
    <w:rsid w:val="272F37D3"/>
    <w:rsid w:val="28CB8046"/>
    <w:rsid w:val="2F3A49B8"/>
    <w:rsid w:val="3271EA7A"/>
    <w:rsid w:val="33BEB56A"/>
    <w:rsid w:val="359062DF"/>
    <w:rsid w:val="3CC46E4A"/>
    <w:rsid w:val="3EDC2B93"/>
    <w:rsid w:val="3FF3F00A"/>
    <w:rsid w:val="40DB030C"/>
    <w:rsid w:val="416E2D25"/>
    <w:rsid w:val="4276D36D"/>
    <w:rsid w:val="42CF3042"/>
    <w:rsid w:val="477FE6D5"/>
    <w:rsid w:val="479748CA"/>
    <w:rsid w:val="483EF191"/>
    <w:rsid w:val="48C55A56"/>
    <w:rsid w:val="49EB337B"/>
    <w:rsid w:val="4A7B7A4D"/>
    <w:rsid w:val="5952AE35"/>
    <w:rsid w:val="597A45A6"/>
    <w:rsid w:val="5B6D679D"/>
    <w:rsid w:val="5F664F37"/>
    <w:rsid w:val="6028314E"/>
    <w:rsid w:val="60AC6370"/>
    <w:rsid w:val="60EEDA7B"/>
    <w:rsid w:val="612CE0FE"/>
    <w:rsid w:val="61FB0D93"/>
    <w:rsid w:val="651985F8"/>
    <w:rsid w:val="6684F120"/>
    <w:rsid w:val="6B8A172C"/>
    <w:rsid w:val="6F0AF9B7"/>
    <w:rsid w:val="7160956A"/>
    <w:rsid w:val="74879C54"/>
    <w:rsid w:val="7B69537B"/>
    <w:rsid w:val="7BA8FB61"/>
    <w:rsid w:val="7CD73F86"/>
    <w:rsid w:val="7E73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0BFF"/>
  <w15:chartTrackingRefBased/>
  <w15:docId w15:val="{00E9F510-B933-4A22-8F1D-E2C7CCDE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E. Shi</dc:creator>
  <cp:keywords/>
  <dc:description/>
  <cp:lastModifiedBy>Grace E. Shi</cp:lastModifiedBy>
  <cp:revision>2</cp:revision>
  <dcterms:created xsi:type="dcterms:W3CDTF">2024-03-28T03:37:00Z</dcterms:created>
  <dcterms:modified xsi:type="dcterms:W3CDTF">2024-03-28T03:37:00Z</dcterms:modified>
</cp:coreProperties>
</file>