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36"/>
          <w:szCs w:val="36"/>
          <w:rtl w:val="0"/>
        </w:rPr>
        <w:t xml:space="preserve">AAI-540 ML Design Document</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b w:val="1"/>
          <w:bCs w:val="1"/>
          <w:sz w:val="32"/>
          <w:szCs w:val="32"/>
          <w:rtl w:val="0"/>
        </w:rPr>
        <w:t xml:space="preserve">An End-to-End Agentic Sentiment Analysis System</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Team Info</w:t>
      </w:r>
    </w:p>
    <w:p w:rsidR="00000000" w:rsidDel="00000000" w:rsidP="00000000" w:rsidRDefault="00000000" w:rsidRPr="00000000" w14:paraId="00000004">
      <w:pPr>
        <w:pStyle w:val="Heading5"/>
        <w:keepNext w:val="1"/>
        <w:keepLines w:val="1"/>
        <w:spacing w:after="40" w:lineRule="auto"/>
        <w:rPr>
          <w:b w:val="1"/>
          <w:bCs w:val="1"/>
          <w:color w:val="000000"/>
          <w:sz w:val="22"/>
          <w:szCs w:val="22"/>
        </w:rPr>
      </w:pPr>
      <w:bookmarkStart w:colFirst="0" w:colLast="0" w:name="_heading=h.6m3g1yawn6u5" w:id="0"/>
      <w:bookmarkEnd w:id="0"/>
      <w:r w:rsidDel="00000000" w:rsidR="00000000" w:rsidRPr="00000000">
        <w:rPr>
          <w:b w:val="1"/>
          <w:bCs w:val="1"/>
          <w:color w:val="000000"/>
          <w:sz w:val="22"/>
          <w:szCs w:val="22"/>
          <w:rtl w:val="0"/>
        </w:rPr>
        <w:t xml:space="preserve">Project Group  Team 4:</w:t>
      </w:r>
    </w:p>
    <w:p w:rsidR="00000000" w:rsidDel="00000000" w:rsidP="00000000" w:rsidRDefault="00000000" w:rsidRPr="00000000" w14:paraId="00000005">
      <w:pPr>
        <w:numPr>
          <w:ilvl w:val="0"/>
          <w:numId w:val="3"/>
        </w:numPr>
        <w:spacing w:after="40" w:lineRule="auto"/>
        <w:ind w:left="720" w:hanging="360"/>
        <w:rPr>
          <w:sz w:val="20"/>
          <w:szCs w:val="20"/>
        </w:rPr>
      </w:pPr>
      <w:r w:rsidDel="00000000" w:rsidR="00000000" w:rsidRPr="00000000">
        <w:rPr>
          <w:sz w:val="20"/>
          <w:szCs w:val="20"/>
          <w:rtl w:val="0"/>
        </w:rPr>
        <w:t xml:space="preserve">Team member 1: </w:t>
      </w:r>
      <w:hyperlink r:id="rId7">
        <w:r w:rsidDel="00000000" w:rsidR="00000000" w:rsidRPr="00000000">
          <w:rPr>
            <w:color w:val="0000ee"/>
            <w:sz w:val="20"/>
            <w:szCs w:val="20"/>
            <w:u w:val="single"/>
            <w:rtl w:val="0"/>
          </w:rPr>
          <w:t xml:space="preserve">Gangadhar Singh Shiva</w:t>
        </w:r>
      </w:hyperlink>
      <w:r w:rsidDel="00000000" w:rsidR="00000000" w:rsidRPr="00000000">
        <w:rPr>
          <w:rtl w:val="0"/>
        </w:rPr>
      </w:r>
    </w:p>
    <w:p w:rsidR="00000000" w:rsidDel="00000000" w:rsidP="00000000" w:rsidRDefault="00000000" w:rsidRPr="00000000" w14:paraId="00000006">
      <w:pPr>
        <w:numPr>
          <w:ilvl w:val="0"/>
          <w:numId w:val="3"/>
        </w:numPr>
        <w:spacing w:after="40" w:lineRule="auto"/>
        <w:ind w:left="720" w:hanging="360"/>
        <w:rPr>
          <w:sz w:val="20"/>
          <w:szCs w:val="20"/>
        </w:rPr>
      </w:pPr>
      <w:r w:rsidDel="00000000" w:rsidR="00000000" w:rsidRPr="00000000">
        <w:rPr>
          <w:sz w:val="20"/>
          <w:szCs w:val="20"/>
          <w:rtl w:val="0"/>
        </w:rPr>
        <w:t xml:space="preserve">Team member 2:  Akshobhya Rao </w:t>
      </w:r>
    </w:p>
    <w:p w:rsidR="00000000" w:rsidDel="00000000" w:rsidP="00000000" w:rsidRDefault="00000000" w:rsidRPr="00000000" w14:paraId="00000007">
      <w:pPr>
        <w:numPr>
          <w:ilvl w:val="0"/>
          <w:numId w:val="3"/>
        </w:numPr>
        <w:spacing w:after="40" w:lineRule="auto"/>
        <w:ind w:left="720" w:hanging="360"/>
        <w:rPr>
          <w:sz w:val="20"/>
          <w:szCs w:val="20"/>
        </w:rPr>
      </w:pPr>
      <w:r w:rsidDel="00000000" w:rsidR="00000000" w:rsidRPr="00000000">
        <w:rPr>
          <w:sz w:val="20"/>
          <w:szCs w:val="20"/>
          <w:rtl w:val="0"/>
        </w:rPr>
        <w:t xml:space="preserve">Team member 3: Ananya Chandraker</w:t>
      </w:r>
    </w:p>
    <w:p w:rsidR="00000000" w:rsidDel="00000000" w:rsidP="00000000" w:rsidRDefault="00000000" w:rsidRPr="00000000" w14:paraId="00000008">
      <w:pPr>
        <w:numPr>
          <w:ilvl w:val="0"/>
          <w:numId w:val="1"/>
        </w:numPr>
        <w:spacing w:line="276" w:lineRule="auto"/>
        <w:ind w:left="720" w:hanging="360"/>
        <w:rPr>
          <w:b w:val="1"/>
          <w:bCs w:val="1"/>
          <w:sz w:val="20"/>
          <w:szCs w:val="20"/>
        </w:rPr>
      </w:pPr>
      <w:r w:rsidDel="00000000" w:rsidR="00000000" w:rsidRPr="00000000">
        <w:rPr>
          <w:b w:val="1"/>
          <w:bCs w:val="1"/>
          <w:sz w:val="20"/>
          <w:szCs w:val="20"/>
          <w:rtl w:val="0"/>
        </w:rPr>
        <w:t xml:space="preserve">Asana Board lin</w:t>
      </w:r>
    </w:p>
    <w:p w:rsidR="00000000" w:rsidDel="00000000" w:rsidP="00000000" w:rsidRDefault="00000000" w:rsidRPr="00000000" w14:paraId="00000009">
      <w:pPr>
        <w:spacing w:line="276" w:lineRule="auto"/>
        <w:ind w:left="720" w:firstLine="0"/>
        <w:rPr>
          <w:b w:val="1"/>
          <w:bCs w:val="1"/>
          <w:sz w:val="20"/>
          <w:szCs w:val="20"/>
        </w:rPr>
      </w:pPr>
      <w:hyperlink r:id="rId8">
        <w:r w:rsidDel="00000000" w:rsidR="00000000" w:rsidRPr="00000000">
          <w:rPr>
            <w:b w:val="1"/>
            <w:bCs w:val="1"/>
            <w:color w:val="1155cc"/>
            <w:sz w:val="20"/>
            <w:szCs w:val="20"/>
            <w:u w:val="single"/>
            <w:rtl w:val="0"/>
          </w:rPr>
          <w:t xml:space="preserve">https://app.asana.com/1/952672460738672/project/1212848541628236/list</w:t>
        </w:r>
      </w:hyperlink>
      <w:r w:rsidDel="00000000" w:rsidR="00000000" w:rsidRPr="00000000">
        <w:rPr>
          <w:rtl w:val="0"/>
        </w:rPr>
      </w:r>
    </w:p>
    <w:p w:rsidR="00000000" w:rsidDel="00000000" w:rsidP="00000000" w:rsidRDefault="00000000" w:rsidRPr="00000000" w14:paraId="0000000A">
      <w:pPr>
        <w:spacing w:line="276"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0B">
      <w:pPr>
        <w:numPr>
          <w:ilvl w:val="0"/>
          <w:numId w:val="1"/>
        </w:numPr>
        <w:spacing w:line="276" w:lineRule="auto"/>
        <w:ind w:left="720" w:hanging="360"/>
        <w:rPr>
          <w:b w:val="1"/>
          <w:bCs w:val="1"/>
          <w:sz w:val="20"/>
          <w:szCs w:val="20"/>
        </w:rPr>
      </w:pPr>
      <w:r w:rsidDel="00000000" w:rsidR="00000000" w:rsidRPr="00000000">
        <w:rPr>
          <w:b w:val="1"/>
          <w:bCs w:val="1"/>
          <w:sz w:val="20"/>
          <w:szCs w:val="20"/>
          <w:rtl w:val="0"/>
        </w:rPr>
        <w:t xml:space="preserve">Project GitHub link:  https://github.com/gshiva1975/aai-540-project</w:t>
      </w:r>
    </w:p>
    <w:p w:rsidR="00000000" w:rsidDel="00000000" w:rsidP="00000000" w:rsidRDefault="00000000" w:rsidRPr="00000000" w14:paraId="0000000C">
      <w:pPr>
        <w:spacing w:line="276"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0D">
      <w:pPr>
        <w:numPr>
          <w:ilvl w:val="0"/>
          <w:numId w:val="1"/>
        </w:numPr>
        <w:spacing w:line="276" w:lineRule="auto"/>
        <w:ind w:left="720" w:hanging="360"/>
        <w:rPr>
          <w:b w:val="1"/>
          <w:bCs w:val="1"/>
          <w:sz w:val="20"/>
          <w:szCs w:val="20"/>
        </w:rPr>
      </w:pPr>
      <w:r w:rsidDel="00000000" w:rsidR="00000000" w:rsidRPr="00000000">
        <w:rPr>
          <w:b w:val="1"/>
          <w:bCs w:val="1"/>
          <w:sz w:val="20"/>
          <w:szCs w:val="20"/>
          <w:rtl w:val="0"/>
        </w:rPr>
        <w:t xml:space="preserve">Team Tracker Link:</w:t>
      </w:r>
      <w:hyperlink r:id="rId9">
        <w:r w:rsidDel="00000000" w:rsidR="00000000" w:rsidRPr="00000000">
          <w:rPr>
            <w:b w:val="1"/>
            <w:bCs w:val="1"/>
            <w:color w:val="1155cc"/>
            <w:sz w:val="20"/>
            <w:szCs w:val="20"/>
            <w:u w:val="single"/>
            <w:rtl w:val="0"/>
          </w:rPr>
          <w:t xml:space="preserve">https://docs.google.com/document/d/18aYQ6jCv1CpROJHkI2tumZG_g4zLy23_Six-Y9pX8E0/edit?usp=sharing</w:t>
        </w:r>
      </w:hyperlink>
      <w:r w:rsidDel="00000000" w:rsidR="00000000" w:rsidRPr="00000000">
        <w:rPr>
          <w:rtl w:val="0"/>
        </w:rPr>
      </w:r>
    </w:p>
    <w:p w:rsidR="00000000" w:rsidDel="00000000" w:rsidP="00000000" w:rsidRDefault="00000000" w:rsidRPr="00000000" w14:paraId="0000000E">
      <w:pPr>
        <w:spacing w:after="36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Project Scope</w:t>
      </w:r>
    </w:p>
    <w:p w:rsidR="00000000" w:rsidDel="00000000" w:rsidP="00000000" w:rsidRDefault="00000000" w:rsidRPr="00000000" w14:paraId="00000010">
      <w:pPr>
        <w:pStyle w:val="Heading2"/>
        <w:rPr/>
      </w:pPr>
      <w:r w:rsidDel="00000000" w:rsidR="00000000" w:rsidRPr="00000000">
        <w:rPr>
          <w:rtl w:val="0"/>
        </w:rPr>
        <w:t xml:space="preserve">Project Background</w:t>
      </w:r>
    </w:p>
    <w:p w:rsidR="00000000" w:rsidDel="00000000" w:rsidP="00000000" w:rsidRDefault="00000000" w:rsidRPr="00000000" w14:paraId="00000011">
      <w:pPr>
        <w:spacing w:after="240" w:lineRule="auto"/>
        <w:jc w:val="both"/>
        <w:rPr/>
      </w:pPr>
      <w:r w:rsidDel="00000000" w:rsidR="00000000" w:rsidRPr="00000000">
        <w:rPr>
          <w:rtl w:val="0"/>
        </w:rPr>
        <w:t xml:space="preserve">This project addresses the challenge of deploying sentiment analysis models in production environments with adaptive decision-making capabilities. Traditional machine learning deployments expose models as static inference endpoints, lacking the ability to reason about outputs or adapt behavior based on confidence levels. Our system integrates transformer-based NLP models with agentic orchestration to create a production-grade sentiment analysis system that can make intelligent routing decisions based on model confidence.</w:t>
      </w:r>
    </w:p>
    <w:p w:rsidR="00000000" w:rsidDel="00000000" w:rsidP="00000000" w:rsidRDefault="00000000" w:rsidRPr="00000000" w14:paraId="00000012">
      <w:pPr>
        <w:spacing w:after="360" w:lineRule="auto"/>
        <w:jc w:val="both"/>
        <w:rPr/>
      </w:pPr>
      <w:r w:rsidDel="00000000" w:rsidR="00000000" w:rsidRPr="00000000">
        <w:rPr>
          <w:rtl w:val="0"/>
        </w:rPr>
        <w:t xml:space="preserve">The model's objective is to classify text sentiment (positive/negative) and route execution through different response paths based on prediction confidence. This represents a supervised learning classification problem enhanced with agentic decision-making, moving beyond traditional static inference to create adaptive AI systems capable of contextual reasoning.</w:t>
      </w:r>
    </w:p>
    <w:p w:rsidR="00000000" w:rsidDel="00000000" w:rsidP="00000000" w:rsidRDefault="00000000" w:rsidRPr="00000000" w14:paraId="00000013">
      <w:pPr>
        <w:pStyle w:val="Heading2"/>
        <w:rPr/>
      </w:pPr>
      <w:r w:rsidDel="00000000" w:rsidR="00000000" w:rsidRPr="00000000">
        <w:rPr>
          <w:rtl w:val="0"/>
        </w:rPr>
        <w:t xml:space="preserve">Technical Background</w:t>
      </w:r>
    </w:p>
    <w:p w:rsidR="00000000" w:rsidDel="00000000" w:rsidP="00000000" w:rsidRDefault="00000000" w:rsidRPr="00000000" w14:paraId="00000014">
      <w:pPr>
        <w:spacing w:after="240" w:lineRule="auto"/>
        <w:jc w:val="both"/>
        <w:rPr/>
      </w:pPr>
      <w:r w:rsidDel="00000000" w:rsidR="00000000" w:rsidRPr="00000000">
        <w:rPr>
          <w:rtl w:val="0"/>
        </w:rPr>
        <w:t xml:space="preserve">The system leverages DistilBERT, a distilled variant of BERT, fine-tuned on the SST-2 sentiment dataset. Model evaluation uses standard classification metrics (accuracy, precision, recall, F1-score) with special emphasis on confidence calibration. The data source is the Stanford Sentiment Treebank (SST-2), consisting of 67,349 labeled movie review sentences. Data preparation involves tokenization using the DistilBERT tokenizer, padding to uniform sequence length, and splitting into train/validation sets.</w:t>
      </w:r>
    </w:p>
    <w:p w:rsidR="00000000" w:rsidDel="00000000" w:rsidP="00000000" w:rsidRDefault="00000000" w:rsidRPr="00000000" w14:paraId="00000015">
      <w:pPr>
        <w:spacing w:after="360" w:lineRule="auto"/>
        <w:jc w:val="both"/>
        <w:rPr/>
      </w:pPr>
      <w:r w:rsidDel="00000000" w:rsidR="00000000" w:rsidRPr="00000000">
        <w:rPr>
          <w:rtl w:val="0"/>
        </w:rPr>
        <w:t xml:space="preserve">The system architecture uses Docker for containerization, Amazon SageMaker for managed model hosting, and LangGraph for agentic orchestration. Key features include: transformer embeddings for contextual understanding, confidence-based routing for adaptive responses, and cloud-native deployment for scalability. The primary evaluation metric is classification accuracy, supplemented by confidence score distribution analysis to validate routing logic.</w:t>
      </w:r>
    </w:p>
    <w:p w:rsidR="00000000" w:rsidDel="00000000" w:rsidP="00000000" w:rsidRDefault="00000000" w:rsidRPr="00000000" w14:paraId="00000016">
      <w:pPr>
        <w:pStyle w:val="Heading2"/>
        <w:rPr/>
      </w:pPr>
      <w:r w:rsidDel="00000000" w:rsidR="00000000" w:rsidRPr="00000000">
        <w:rPr>
          <w:rtl w:val="0"/>
        </w:rPr>
        <w:t xml:space="preserve">Goals vs Non-Goals</w:t>
      </w:r>
    </w:p>
    <w:p w:rsidR="00000000" w:rsidDel="00000000" w:rsidP="00000000" w:rsidRDefault="00000000" w:rsidRPr="00000000" w14:paraId="00000017">
      <w:pPr>
        <w:spacing w:after="120" w:before="120" w:lineRule="auto"/>
        <w:rPr/>
      </w:pPr>
      <w:r w:rsidDel="00000000" w:rsidR="00000000" w:rsidRPr="00000000">
        <w:rPr>
          <w:b w:val="1"/>
          <w:bCs w:val="1"/>
          <w:rtl w:val="0"/>
        </w:rPr>
        <w:t xml:space="preserve">Goals: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 a production-ready sentiment analysis system with &gt;85% accuracy</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confidence-aware routing to enable adaptive response generation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Achieve &lt;500ms end-to-end inference latency for real-time applications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modular, maintainable architecture supporting future enhancements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 monitoring and observability for model performance tracking</w:t>
      </w:r>
    </w:p>
    <w:p w:rsidR="00000000" w:rsidDel="00000000" w:rsidP="00000000" w:rsidRDefault="00000000" w:rsidRPr="00000000" w14:paraId="0000001D">
      <w:pPr>
        <w:spacing w:after="120" w:before="240" w:lineRule="auto"/>
        <w:rPr/>
      </w:pPr>
      <w:r w:rsidDel="00000000" w:rsidR="00000000" w:rsidRPr="00000000">
        <w:rPr>
          <w:b w:val="1"/>
          <w:bCs w:val="1"/>
          <w:rtl w:val="0"/>
        </w:rPr>
        <w:t xml:space="preserve">Non-Goals: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Multi-language sentiment analysis (English only in initial release)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Fine-grained emotion detection beyond binary positive/negative classification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On-premise deployment options (cloud-native AWS-only architecture)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model retraining (batch retraining pipeline planned for future)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Multi-model ensemble approaches (single model for simplicity and cost)</w:t>
      </w:r>
    </w:p>
    <w:p w:rsidR="00000000" w:rsidDel="00000000" w:rsidP="00000000" w:rsidRDefault="00000000" w:rsidRPr="00000000" w14:paraId="00000023">
      <w:pPr>
        <w:spacing w:after="360" w:lineRule="auto"/>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Solution Overview</w:t>
      </w:r>
    </w:p>
    <w:p w:rsidR="00000000" w:rsidDel="00000000" w:rsidP="00000000" w:rsidRDefault="00000000" w:rsidRPr="00000000" w14:paraId="00000025">
      <w:pPr>
        <w:spacing w:after="240" w:lineRule="auto"/>
        <w:jc w:val="both"/>
        <w:rPr/>
      </w:pPr>
      <w:r w:rsidDel="00000000" w:rsidR="00000000" w:rsidRPr="00000000">
        <w:rPr>
          <w:rtl w:val="0"/>
        </w:rPr>
        <w:t xml:space="preserve">The ML system implements a four-layer architecture: (1) model training using Hugging Face Transformers, (2) containerized inference with Docker, (3) managed cloud deployment on Amazon SageMaker, and (4) agentic orchestration with LangGraph. User input flows through the LangGraph agent, which invokes the SageMaker endpoint for sentiment inference. Based on the model's confidence score, the agent routes execution to either an empathetic response path (high confidence negative sentiment) or a neutral response path (all other cases).</w:t>
      </w:r>
    </w:p>
    <w:p w:rsidR="00000000" w:rsidDel="00000000" w:rsidP="00000000" w:rsidRDefault="00000000" w:rsidRPr="00000000" w14:paraId="00000026">
      <w:pPr>
        <w:spacing w:after="360" w:lineRule="auto"/>
        <w:jc w:val="both"/>
        <w:rPr/>
      </w:pPr>
      <w:r w:rsidDel="00000000" w:rsidR="00000000" w:rsidRPr="00000000">
        <w:rPr>
          <w:rtl w:val="0"/>
        </w:rPr>
        <w:t xml:space="preserve">The system ensures reproducibility through containerization, scalability through managed cloud infrastructure, and adaptability through agentic decision logic. Monitoring encompasses model metrics (accuracy, latency), infrastructure metrics (CPU, memory), and data drift detection. Pre-release testing includes unit tests for data preprocessing, integration tests for endpoint invocation, and end-to-end workflow validation.</w:t>
      </w:r>
    </w:p>
    <w:p w:rsidR="00000000" w:rsidDel="00000000" w:rsidP="00000000" w:rsidRDefault="00000000" w:rsidRPr="00000000" w14:paraId="00000027">
      <w:pPr>
        <w:pStyle w:val="Heading3"/>
        <w:rPr/>
      </w:pPr>
      <w:r w:rsidDel="00000000" w:rsidR="00000000" w:rsidRPr="00000000">
        <w:rPr>
          <w:rtl w:val="0"/>
        </w:rPr>
        <w:t xml:space="preserve">System Architecture Diagram</w:t>
      </w:r>
    </w:p>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Fonts w:ascii="Courier New" w:cs="Courier New" w:eastAsia="Courier New" w:hAnsi="Courier New"/>
          <w:sz w:val="18"/>
          <w:szCs w:val="18"/>
          <w:rtl w:val="0"/>
        </w:rPr>
        <w:t xml:space="preserve">                │          User Input              │</w:t>
      </w: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Fonts w:ascii="Courier New" w:cs="Courier New" w:eastAsia="Courier New" w:hAnsi="Courier New"/>
          <w:sz w:val="18"/>
          <w:szCs w:val="18"/>
          <w:rtl w:val="0"/>
        </w:rPr>
        <w:t xml:space="preserve">                │    (Natural Language Text)       │</w:t>
      </w: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Fonts w:ascii="Courier New" w:cs="Courier New" w:eastAsia="Courier New" w:hAnsi="Courier New"/>
          <w:sz w:val="18"/>
          <w:szCs w:val="18"/>
          <w:rtl w:val="0"/>
        </w:rPr>
        <w:t xml:space="preserve">                │       LangGraph Agent            │</w:t>
      </w: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Fonts w:ascii="Courier New" w:cs="Courier New" w:eastAsia="Courier New" w:hAnsi="Courier New"/>
          <w:sz w:val="18"/>
          <w:szCs w:val="18"/>
          <w:rtl w:val="0"/>
        </w:rPr>
        <w:t xml:space="preserve">                │    - StateGraph                  │</w:t>
      </w: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Fonts w:ascii="Courier New" w:cs="Courier New" w:eastAsia="Courier New" w:hAnsi="Courier New"/>
          <w:sz w:val="18"/>
          <w:szCs w:val="18"/>
          <w:rtl w:val="0"/>
        </w:rPr>
        <w:t xml:space="preserve">                │    - Routing Logic               │</w:t>
      </w: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Fonts w:ascii="Courier New" w:cs="Courier New" w:eastAsia="Courier New" w:hAnsi="Courier New"/>
          <w:sz w:val="18"/>
          <w:szCs w:val="18"/>
          <w:rtl w:val="0"/>
        </w:rPr>
        <w:t xml:space="preserve">                │    - Confidence Thresholds       │</w:t>
      </w: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Fonts w:ascii="Courier New" w:cs="Courier New" w:eastAsia="Courier New" w:hAnsi="Courier New"/>
          <w:sz w:val="18"/>
          <w:szCs w:val="18"/>
          <w:rtl w:val="0"/>
        </w:rPr>
        <w:t xml:space="preserve">                                 │ invoke_endpoint</w:t>
      </w: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Fonts w:ascii="Courier New" w:cs="Courier New" w:eastAsia="Courier New" w:hAnsi="Courier New"/>
          <w:sz w:val="18"/>
          <w:szCs w:val="18"/>
          <w:rtl w:val="0"/>
        </w:rPr>
        <w:t xml:space="preserve">                │     SageMaker Runtime API        │</w:t>
      </w: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Fonts w:ascii="Courier New" w:cs="Courier New" w:eastAsia="Courier New" w:hAnsi="Courier New"/>
          <w:sz w:val="18"/>
          <w:szCs w:val="18"/>
          <w:rtl w:val="0"/>
        </w:rPr>
        <w:t xml:space="preserve">                │    (invoke_endpoint call)        │</w:t>
      </w: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Fonts w:ascii="Courier New" w:cs="Courier New" w:eastAsia="Courier New" w:hAnsi="Courier New"/>
          <w:sz w:val="18"/>
          <w:szCs w:val="18"/>
          <w:rtl w:val="0"/>
        </w:rPr>
        <w:t xml:space="preserve">                                 │ HTTPS</w:t>
      </w: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Fonts w:ascii="Courier New" w:cs="Courier New" w:eastAsia="Courier New" w:hAnsi="Courier New"/>
          <w:sz w:val="18"/>
          <w:szCs w:val="18"/>
          <w:rtl w:val="0"/>
        </w:rPr>
        <w:t xml:space="preserve">                │      SageMaker Endpoint          │</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Fonts w:ascii="Courier New" w:cs="Courier New" w:eastAsia="Courier New" w:hAnsi="Courier New"/>
          <w:sz w:val="18"/>
          <w:szCs w:val="18"/>
          <w:rtl w:val="0"/>
        </w:rPr>
        <w:t xml:space="preserve">                │      (Managed Hosting)           │</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Fonts w:ascii="Courier New" w:cs="Courier New" w:eastAsia="Courier New" w:hAnsi="Courier New"/>
          <w:sz w:val="18"/>
          <w:szCs w:val="18"/>
          <w:rtl w:val="0"/>
        </w:rPr>
        <w:t xml:space="preserve">                │   Docker Inference Container     │</w:t>
      </w: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Fonts w:ascii="Courier New" w:cs="Courier New" w:eastAsia="Courier New" w:hAnsi="Courier New"/>
          <w:sz w:val="18"/>
          <w:szCs w:val="18"/>
          <w:rtl w:val="0"/>
        </w:rPr>
        <w:t xml:space="preserve">                │    - inference.py                │</w:t>
      </w: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Fonts w:ascii="Courier New" w:cs="Courier New" w:eastAsia="Courier New" w:hAnsi="Courier New"/>
          <w:sz w:val="18"/>
          <w:szCs w:val="18"/>
          <w:rtl w:val="0"/>
        </w:rPr>
        <w:t xml:space="preserve">                │    - Transformers                │</w:t>
      </w: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Fonts w:ascii="Courier New" w:cs="Courier New" w:eastAsia="Courier New" w:hAnsi="Courier New"/>
          <w:sz w:val="18"/>
          <w:szCs w:val="18"/>
          <w:rtl w:val="0"/>
        </w:rPr>
        <w:t xml:space="preserve">                │    - Torch                       │</w:t>
      </w: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Fonts w:ascii="Courier New" w:cs="Courier New" w:eastAsia="Courier New" w:hAnsi="Courier New"/>
          <w:sz w:val="18"/>
          <w:szCs w:val="18"/>
          <w:rtl w:val="0"/>
        </w:rPr>
        <w:t xml:space="preserve">                │       DistilBERT Model           │</w:t>
      </w: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Fonts w:ascii="Courier New" w:cs="Courier New" w:eastAsia="Courier New" w:hAnsi="Courier New"/>
          <w:sz w:val="18"/>
          <w:szCs w:val="18"/>
          <w:rtl w:val="0"/>
        </w:rPr>
        <w:t xml:space="preserve">                │    Sentiment + Confidence        │</w:t>
      </w: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F">
      <w:pPr>
        <w:spacing w:after="240" w:before="120" w:lineRule="auto"/>
        <w:jc w:val="left"/>
        <w:rPr/>
      </w:pPr>
      <w:r w:rsidDel="00000000" w:rsidR="00000000" w:rsidRPr="00000000">
        <w:rPr>
          <w:i w:val="1"/>
          <w:iCs w:val="1"/>
          <w:sz w:val="22"/>
          <w:szCs w:val="22"/>
          <w:rtl w:val="0"/>
        </w:rPr>
        <w:t xml:space="preserve">Fig. 1. End-to-end system architecture showing integration of LangGraph agent orchestration with Dockerized transformer model hosted on Amazon SageMaker.</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Data Sources</w:t>
      </w:r>
    </w:p>
    <w:p w:rsidR="00000000" w:rsidDel="00000000" w:rsidP="00000000" w:rsidRDefault="00000000" w:rsidRPr="00000000" w14:paraId="00000051">
      <w:pPr>
        <w:spacing w:after="120" w:lineRule="auto"/>
        <w:rPr/>
      </w:pPr>
      <w:r w:rsidDel="00000000" w:rsidR="00000000" w:rsidRPr="00000000">
        <w:rPr>
          <w:b w:val="1"/>
          <w:bCs w:val="1"/>
          <w:rtl w:val="0"/>
        </w:rPr>
        <w:t xml:space="preserve">Data Source: </w:t>
      </w:r>
      <w:r w:rsidDel="00000000" w:rsidR="00000000" w:rsidRPr="00000000">
        <w:rPr>
          <w:rtl w:val="0"/>
        </w:rPr>
        <w:t xml:space="preserve">Stanford Sentiment Treebank (SST-2) dataset from Hugging Face Datasets library</w:t>
      </w:r>
    </w:p>
    <w:p w:rsidR="00000000" w:rsidDel="00000000" w:rsidP="00000000" w:rsidRDefault="00000000" w:rsidRPr="00000000" w14:paraId="00000052">
      <w:pPr>
        <w:spacing w:after="120" w:lineRule="auto"/>
        <w:rPr/>
      </w:pPr>
      <w:r w:rsidDel="00000000" w:rsidR="00000000" w:rsidRPr="00000000">
        <w:rPr>
          <w:b w:val="1"/>
          <w:bCs w:val="1"/>
          <w:rtl w:val="0"/>
        </w:rPr>
        <w:t xml:space="preserve">Data Volume: </w:t>
      </w:r>
      <w:r w:rsidDel="00000000" w:rsidR="00000000" w:rsidRPr="00000000">
        <w:rPr>
          <w:rtl w:val="0"/>
        </w:rPr>
        <w:t xml:space="preserve">67,349 training sentences, 872 validation sentences, 1,821 test sentences</w:t>
      </w:r>
    </w:p>
    <w:p w:rsidR="00000000" w:rsidDel="00000000" w:rsidP="00000000" w:rsidRDefault="00000000" w:rsidRPr="00000000" w14:paraId="00000053">
      <w:pPr>
        <w:spacing w:after="120" w:lineRule="auto"/>
        <w:jc w:val="both"/>
        <w:rPr/>
      </w:pPr>
      <w:r w:rsidDel="00000000" w:rsidR="00000000" w:rsidRPr="00000000">
        <w:rPr>
          <w:b w:val="1"/>
          <w:bCs w:val="1"/>
          <w:rtl w:val="0"/>
        </w:rPr>
        <w:t xml:space="preserve">Selection Rationale: </w:t>
      </w:r>
      <w:r w:rsidDel="00000000" w:rsidR="00000000" w:rsidRPr="00000000">
        <w:rPr>
          <w:rtl w:val="0"/>
        </w:rPr>
        <w:t xml:space="preserve">SST-2 is a widely-used benchmark dataset for sentiment analysis with high-quality binary labels, enabling direct comparison with published baselines. The dataset's movie review domain provides rich linguistic variation suitable for training robust sentiment models.</w:t>
      </w:r>
    </w:p>
    <w:p w:rsidR="00000000" w:rsidDel="00000000" w:rsidP="00000000" w:rsidRDefault="00000000" w:rsidRPr="00000000" w14:paraId="00000054">
      <w:pPr>
        <w:spacing w:after="360" w:lineRule="auto"/>
        <w:jc w:val="both"/>
        <w:rPr/>
      </w:pPr>
      <w:r w:rsidDel="00000000" w:rsidR="00000000" w:rsidRPr="00000000">
        <w:rPr>
          <w:b w:val="1"/>
          <w:bCs w:val="1"/>
          <w:rtl w:val="0"/>
        </w:rPr>
        <w:t xml:space="preserve">Risks: </w:t>
      </w:r>
      <w:r w:rsidDel="00000000" w:rsidR="00000000" w:rsidRPr="00000000">
        <w:rPr>
          <w:rtl w:val="0"/>
        </w:rPr>
        <w:t xml:space="preserve">Movie reviews may contain domain-specific language that doesn't generalize to other text types. No sensitive features (race, gender, age) are explicitly labeled, but implicit biases in review text should be monitored. Dataset is English-only, limiting multilingual applicability.</w:t>
      </w:r>
    </w:p>
    <w:p w:rsidR="00000000" w:rsidDel="00000000" w:rsidP="00000000" w:rsidRDefault="00000000" w:rsidRPr="00000000" w14:paraId="00000055">
      <w:pPr>
        <w:pStyle w:val="Heading2"/>
        <w:rPr/>
      </w:pPr>
      <w:r w:rsidDel="00000000" w:rsidR="00000000" w:rsidRPr="00000000">
        <w:rPr>
          <w:rtl w:val="0"/>
        </w:rPr>
        <w:t xml:space="preserve">Data Engineering</w:t>
      </w:r>
    </w:p>
    <w:p w:rsidR="00000000" w:rsidDel="00000000" w:rsidP="00000000" w:rsidRDefault="00000000" w:rsidRPr="00000000" w14:paraId="00000056">
      <w:pPr>
        <w:spacing w:after="120" w:lineRule="auto"/>
        <w:jc w:val="both"/>
        <w:rPr/>
      </w:pPr>
      <w:r w:rsidDel="00000000" w:rsidR="00000000" w:rsidRPr="00000000">
        <w:rPr>
          <w:b w:val="1"/>
          <w:bCs w:val="1"/>
          <w:rtl w:val="0"/>
        </w:rPr>
        <w:t xml:space="preserve">Data Storage: </w:t>
      </w:r>
      <w:r w:rsidDel="00000000" w:rsidR="00000000" w:rsidRPr="00000000">
        <w:rPr>
          <w:rtl w:val="0"/>
        </w:rPr>
        <w:t xml:space="preserve">Training data is loaded from Hugging Face Hub during model training. Preprocessed tokenized datasets are cached locally during training. Production inference does not require persistent data storage as inputs are processed in real-time.</w:t>
      </w:r>
    </w:p>
    <w:p w:rsidR="00000000" w:rsidDel="00000000" w:rsidP="00000000" w:rsidRDefault="00000000" w:rsidRPr="00000000" w14:paraId="00000057">
      <w:pPr>
        <w:spacing w:after="360" w:lineRule="auto"/>
        <w:jc w:val="both"/>
        <w:rPr/>
      </w:pPr>
      <w:r w:rsidDel="00000000" w:rsidR="00000000" w:rsidRPr="00000000">
        <w:rPr>
          <w:b w:val="1"/>
          <w:bCs w:val="1"/>
          <w:rtl w:val="0"/>
        </w:rPr>
        <w:t xml:space="preserve">Pre-processing Pipeline: </w:t>
      </w:r>
      <w:r w:rsidDel="00000000" w:rsidR="00000000" w:rsidRPr="00000000">
        <w:rPr>
          <w:rtl w:val="0"/>
        </w:rPr>
        <w:t xml:space="preserve">Text is tokenized using DistilBERT's WordPiece tokenizer, converting words to subword tokens. Sequences are padded/truncated to 128 tokens maximum. Special tokens [CLS] and [SEP] are added for BERT-style input formatting. Labels are mapped to integer indices (0=negative, 1=positive).</w:t>
      </w:r>
    </w:p>
    <w:p w:rsidR="00000000" w:rsidDel="00000000" w:rsidP="00000000" w:rsidRDefault="00000000" w:rsidRPr="00000000" w14:paraId="00000058">
      <w:pPr>
        <w:pStyle w:val="Heading2"/>
        <w:rPr/>
      </w:pPr>
      <w:r w:rsidDel="00000000" w:rsidR="00000000" w:rsidRPr="00000000">
        <w:rPr>
          <w:rtl w:val="0"/>
        </w:rPr>
        <w:t xml:space="preserve">Training Data</w:t>
      </w:r>
    </w:p>
    <w:p w:rsidR="00000000" w:rsidDel="00000000" w:rsidP="00000000" w:rsidRDefault="00000000" w:rsidRPr="00000000" w14:paraId="00000059">
      <w:pPr>
        <w:spacing w:after="120" w:lineRule="auto"/>
        <w:jc w:val="both"/>
        <w:rPr/>
      </w:pPr>
      <w:r w:rsidDel="00000000" w:rsidR="00000000" w:rsidRPr="00000000">
        <w:rPr>
          <w:b w:val="1"/>
          <w:bCs w:val="1"/>
          <w:rtl w:val="0"/>
        </w:rPr>
        <w:t xml:space="preserve">Data Split: </w:t>
      </w:r>
      <w:r w:rsidDel="00000000" w:rsidR="00000000" w:rsidRPr="00000000">
        <w:rPr>
          <w:rtl w:val="0"/>
        </w:rPr>
        <w:t xml:space="preserve">SST-2 provides pre-defined train/validation/test splits. Training set: 67,349 examples (94.6%). Validation set: 872 examples (1.2%). Test set: 1,821 examples (4.2%). No additional splitting required.</w:t>
      </w:r>
    </w:p>
    <w:p w:rsidR="00000000" w:rsidDel="00000000" w:rsidP="00000000" w:rsidRDefault="00000000" w:rsidRPr="00000000" w14:paraId="0000005A">
      <w:pPr>
        <w:spacing w:after="360" w:lineRule="auto"/>
        <w:jc w:val="both"/>
        <w:rPr/>
      </w:pPr>
      <w:r w:rsidDel="00000000" w:rsidR="00000000" w:rsidRPr="00000000">
        <w:rPr>
          <w:b w:val="1"/>
          <w:bCs w:val="1"/>
          <w:rtl w:val="0"/>
        </w:rPr>
        <w:t xml:space="preserve">Data Labeling: </w:t>
      </w:r>
      <w:r w:rsidDel="00000000" w:rsidR="00000000" w:rsidRPr="00000000">
        <w:rPr>
          <w:rtl w:val="0"/>
        </w:rPr>
        <w:t xml:space="preserve">SST-2 dataset includes human-annotated binary sentiment labels. No additional labeling required. Labels are balanced with approximately 50% positive and 50% negative examples.</w:t>
      </w:r>
    </w:p>
    <w:p w:rsidR="00000000" w:rsidDel="00000000" w:rsidP="00000000" w:rsidRDefault="00000000" w:rsidRPr="00000000" w14:paraId="0000005B">
      <w:pPr>
        <w:pStyle w:val="Heading2"/>
        <w:rPr/>
      </w:pPr>
      <w:r w:rsidDel="00000000" w:rsidR="00000000" w:rsidRPr="00000000">
        <w:rPr>
          <w:rtl w:val="0"/>
        </w:rPr>
        <w:t xml:space="preserve">Feature Engineering</w:t>
      </w:r>
    </w:p>
    <w:p w:rsidR="00000000" w:rsidDel="00000000" w:rsidP="00000000" w:rsidRDefault="00000000" w:rsidRPr="00000000" w14:paraId="0000005C">
      <w:pPr>
        <w:spacing w:after="120" w:lineRule="auto"/>
        <w:rPr/>
      </w:pPr>
      <w:r w:rsidDel="00000000" w:rsidR="00000000" w:rsidRPr="00000000">
        <w:rPr>
          <w:b w:val="1"/>
          <w:bCs w:val="1"/>
          <w:rtl w:val="0"/>
        </w:rPr>
        <w:t xml:space="preserve">Field Selection: </w:t>
      </w:r>
      <w:r w:rsidDel="00000000" w:rsidR="00000000" w:rsidRPr="00000000">
        <w:rPr>
          <w:rtl w:val="0"/>
        </w:rPr>
        <w:t xml:space="preserve">Input: Raw text sentences. Output: Binary sentiment labels. Only text and label fields are used; sentence IDs and metadata are excluded from training.</w:t>
      </w:r>
    </w:p>
    <w:p w:rsidR="00000000" w:rsidDel="00000000" w:rsidP="00000000" w:rsidRDefault="00000000" w:rsidRPr="00000000" w14:paraId="0000005D">
      <w:pPr>
        <w:spacing w:after="120" w:lineRule="auto"/>
        <w:rPr/>
      </w:pPr>
      <w:r w:rsidDel="00000000" w:rsidR="00000000" w:rsidRPr="00000000">
        <w:rPr>
          <w:b w:val="1"/>
          <w:bCs w:val="1"/>
          <w:rtl w:val="0"/>
        </w:rPr>
        <w:t xml:space="preserve">Field Transformations: </w:t>
      </w:r>
      <w:r w:rsidDel="00000000" w:rsidR="00000000" w:rsidRPr="00000000">
        <w:rPr>
          <w:rtl w:val="0"/>
        </w:rPr>
        <w:t xml:space="preserve">No explicit feature engineering required. DistilBERT's transformer architecture automatically learns contextual embeddings from raw text. Tokenization converts text to numerical input_ids and attention_masks.</w:t>
      </w:r>
    </w:p>
    <w:p w:rsidR="00000000" w:rsidDel="00000000" w:rsidP="00000000" w:rsidRDefault="00000000" w:rsidRPr="00000000" w14:paraId="0000005E">
      <w:pPr>
        <w:spacing w:after="360" w:lineRule="auto"/>
        <w:rPr/>
      </w:pPr>
      <w:r w:rsidDel="00000000" w:rsidR="00000000" w:rsidRPr="00000000">
        <w:rPr>
          <w:b w:val="1"/>
          <w:bCs w:val="1"/>
          <w:rtl w:val="0"/>
        </w:rPr>
        <w:t xml:space="preserve">Data Transformations: </w:t>
      </w:r>
      <w:r w:rsidDel="00000000" w:rsidR="00000000" w:rsidRPr="00000000">
        <w:rPr>
          <w:rtl w:val="0"/>
        </w:rPr>
        <w:t xml:space="preserve">Text normalization via tokenizer (lowercasing handled by model). Sequence padding to uniform length. Attention masks to differentiate real tokens from padding.</w:t>
      </w:r>
    </w:p>
    <w:p w:rsidR="00000000" w:rsidDel="00000000" w:rsidP="00000000" w:rsidRDefault="00000000" w:rsidRPr="00000000" w14:paraId="0000005F">
      <w:pPr>
        <w:pStyle w:val="Heading2"/>
        <w:rPr/>
      </w:pPr>
      <w:r w:rsidDel="00000000" w:rsidR="00000000" w:rsidRPr="00000000">
        <w:rPr>
          <w:rtl w:val="0"/>
        </w:rPr>
        <w:t xml:space="preserve">Model Training &amp; Evaluation</w:t>
      </w:r>
    </w:p>
    <w:p w:rsidR="00000000" w:rsidDel="00000000" w:rsidP="00000000" w:rsidRDefault="00000000" w:rsidRPr="00000000" w14:paraId="00000060">
      <w:pPr>
        <w:spacing w:after="120" w:lineRule="auto"/>
        <w:rPr/>
      </w:pPr>
      <w:r w:rsidDel="00000000" w:rsidR="00000000" w:rsidRPr="00000000">
        <w:rPr>
          <w:b w:val="1"/>
          <w:bCs w:val="1"/>
          <w:rtl w:val="0"/>
        </w:rPr>
        <w:t xml:space="preserve">Training Approach: </w:t>
      </w:r>
      <w:r w:rsidDel="00000000" w:rsidR="00000000" w:rsidRPr="00000000">
        <w:rPr>
          <w:rtl w:val="0"/>
        </w:rPr>
        <w:t xml:space="preserve">Fine-tuning pre-trained DistilBERT using Hugging Face Trainer API. Transfer learning from DistilBERT's pre-trained language understanding.</w:t>
      </w:r>
    </w:p>
    <w:p w:rsidR="00000000" w:rsidDel="00000000" w:rsidP="00000000" w:rsidRDefault="00000000" w:rsidRPr="00000000" w14:paraId="00000061">
      <w:pPr>
        <w:spacing w:after="120" w:lineRule="auto"/>
        <w:rPr/>
      </w:pPr>
      <w:r w:rsidDel="00000000" w:rsidR="00000000" w:rsidRPr="00000000">
        <w:rPr>
          <w:b w:val="1"/>
          <w:bCs w:val="1"/>
          <w:rtl w:val="0"/>
        </w:rPr>
        <w:t xml:space="preserve">Algorithm: </w:t>
      </w:r>
      <w:r w:rsidDel="00000000" w:rsidR="00000000" w:rsidRPr="00000000">
        <w:rPr>
          <w:rtl w:val="0"/>
        </w:rPr>
        <w:t xml:space="preserve">DistilBERT (distilled BERT) - 6-layer transformer with 66M parameters</w:t>
      </w:r>
    </w:p>
    <w:p w:rsidR="00000000" w:rsidDel="00000000" w:rsidP="00000000" w:rsidRDefault="00000000" w:rsidRPr="00000000" w14:paraId="00000062">
      <w:pPr>
        <w:spacing w:after="120" w:lineRule="auto"/>
        <w:rPr/>
      </w:pPr>
      <w:r w:rsidDel="00000000" w:rsidR="00000000" w:rsidRPr="00000000">
        <w:rPr>
          <w:b w:val="1"/>
          <w:bCs w:val="1"/>
          <w:rtl w:val="0"/>
        </w:rPr>
        <w:t xml:space="preserve">Training Parameters: </w:t>
      </w:r>
      <w:r w:rsidDel="00000000" w:rsidR="00000000" w:rsidRPr="00000000">
        <w:rPr>
          <w:rtl w:val="0"/>
        </w:rPr>
        <w:t xml:space="preserve">Epochs: 2, Batch size: 16, Learning rate: 2e-5, Optimizer: AdamW, Weight decay: 0.01</w:t>
      </w:r>
    </w:p>
    <w:p w:rsidR="00000000" w:rsidDel="00000000" w:rsidP="00000000" w:rsidRDefault="00000000" w:rsidRPr="00000000" w14:paraId="00000063">
      <w:pPr>
        <w:spacing w:after="240" w:lineRule="auto"/>
        <w:rPr/>
      </w:pPr>
      <w:r w:rsidDel="00000000" w:rsidR="00000000" w:rsidRPr="00000000">
        <w:rPr>
          <w:b w:val="1"/>
          <w:bCs w:val="1"/>
          <w:rtl w:val="0"/>
        </w:rPr>
        <w:t xml:space="preserve">Evaluation Metrics: </w:t>
      </w:r>
      <w:r w:rsidDel="00000000" w:rsidR="00000000" w:rsidRPr="00000000">
        <w:rPr>
          <w:rtl w:val="0"/>
        </w:rPr>
        <w:t xml:space="preserve">Primary: Classification accuracy. Secondary: Precision, recall, F1-score. Confidence calibration analysis for routing validation.</w:t>
      </w:r>
    </w:p>
    <w:p w:rsidR="00000000" w:rsidDel="00000000" w:rsidP="00000000" w:rsidRDefault="00000000" w:rsidRPr="00000000" w14:paraId="00000064">
      <w:pPr>
        <w:pStyle w:val="Heading3"/>
        <w:rPr/>
      </w:pPr>
      <w:r w:rsidDel="00000000" w:rsidR="00000000" w:rsidRPr="00000000">
        <w:rPr>
          <w:rtl w:val="0"/>
        </w:rPr>
        <w:t xml:space="preserve">Training Code Example</w:t>
      </w:r>
    </w:p>
    <w:p w:rsidR="00000000" w:rsidDel="00000000" w:rsidP="00000000" w:rsidRDefault="00000000" w:rsidRPr="00000000" w14:paraId="0000006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trainer = Trainer(</w:t>
      </w:r>
      <w:r w:rsidDel="00000000" w:rsidR="00000000" w:rsidRPr="00000000">
        <w:rPr>
          <w:rtl w:val="0"/>
        </w:rPr>
      </w:r>
    </w:p>
    <w:p w:rsidR="00000000" w:rsidDel="00000000" w:rsidP="00000000" w:rsidRDefault="00000000" w:rsidRPr="00000000" w14:paraId="0000006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model=model,</w:t>
      </w:r>
      <w:r w:rsidDel="00000000" w:rsidR="00000000" w:rsidRPr="00000000">
        <w:rPr>
          <w:rtl w:val="0"/>
        </w:rPr>
      </w:r>
    </w:p>
    <w:p w:rsidR="00000000" w:rsidDel="00000000" w:rsidP="00000000" w:rsidRDefault="00000000" w:rsidRPr="00000000" w14:paraId="0000006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args=TrainingArguments(</w:t>
      </w:r>
      <w:r w:rsidDel="00000000" w:rsidR="00000000" w:rsidRPr="00000000">
        <w:rPr>
          <w:rtl w:val="0"/>
        </w:rPr>
      </w:r>
    </w:p>
    <w:p w:rsidR="00000000" w:rsidDel="00000000" w:rsidP="00000000" w:rsidRDefault="00000000" w:rsidRPr="00000000" w14:paraId="0000006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output_dir="./model",</w:t>
      </w:r>
      <w:r w:rsidDel="00000000" w:rsidR="00000000" w:rsidRPr="00000000">
        <w:rPr>
          <w:rtl w:val="0"/>
        </w:rPr>
      </w:r>
    </w:p>
    <w:p w:rsidR="00000000" w:rsidDel="00000000" w:rsidP="00000000" w:rsidRDefault="00000000" w:rsidRPr="00000000" w14:paraId="0000006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num_train_epochs=2,</w:t>
      </w:r>
      <w:r w:rsidDel="00000000" w:rsidR="00000000" w:rsidRPr="00000000">
        <w:rPr>
          <w:rtl w:val="0"/>
        </w:rPr>
      </w:r>
    </w:p>
    <w:p w:rsidR="00000000" w:rsidDel="00000000" w:rsidP="00000000" w:rsidRDefault="00000000" w:rsidRPr="00000000" w14:paraId="0000006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per_device_train_batch_size=16,</w:t>
      </w:r>
      <w:r w:rsidDel="00000000" w:rsidR="00000000" w:rsidRPr="00000000">
        <w:rPr>
          <w:rtl w:val="0"/>
        </w:rPr>
      </w:r>
    </w:p>
    <w:p w:rsidR="00000000" w:rsidDel="00000000" w:rsidP="00000000" w:rsidRDefault="00000000" w:rsidRPr="00000000" w14:paraId="0000006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learning_rate=2e-5</w:t>
      </w:r>
      <w:r w:rsidDel="00000000" w:rsidR="00000000" w:rsidRPr="00000000">
        <w:rPr>
          <w:rtl w:val="0"/>
        </w:rPr>
      </w:r>
    </w:p>
    <w:p w:rsidR="00000000" w:rsidDel="00000000" w:rsidP="00000000" w:rsidRDefault="00000000" w:rsidRPr="00000000" w14:paraId="0000006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train_dataset=dataset["train"],</w:t>
      </w:r>
      <w:r w:rsidDel="00000000" w:rsidR="00000000" w:rsidRPr="00000000">
        <w:rPr>
          <w:rtl w:val="0"/>
        </w:rPr>
      </w:r>
    </w:p>
    <w:p w:rsidR="00000000" w:rsidDel="00000000" w:rsidP="00000000" w:rsidRDefault="00000000" w:rsidRPr="00000000" w14:paraId="0000006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eval_dataset=dataset["validation"]</w:t>
      </w:r>
      <w:r w:rsidDel="00000000" w:rsidR="00000000" w:rsidRPr="00000000">
        <w:rPr>
          <w:rtl w:val="0"/>
        </w:rPr>
      </w:r>
    </w:p>
    <w:p w:rsidR="00000000" w:rsidDel="00000000" w:rsidP="00000000" w:rsidRDefault="00000000" w:rsidRPr="00000000" w14:paraId="0000006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70">
      <w:pPr>
        <w:spacing w:after="360" w:lineRule="auto"/>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Model Deployment</w:t>
      </w:r>
    </w:p>
    <w:p w:rsidR="00000000" w:rsidDel="00000000" w:rsidP="00000000" w:rsidRDefault="00000000" w:rsidRPr="00000000" w14:paraId="00000072">
      <w:pPr>
        <w:spacing w:after="120" w:lineRule="auto"/>
        <w:rPr/>
      </w:pPr>
      <w:r w:rsidDel="00000000" w:rsidR="00000000" w:rsidRPr="00000000">
        <w:rPr>
          <w:b w:val="1"/>
          <w:bCs w:val="1"/>
          <w:rtl w:val="0"/>
        </w:rPr>
        <w:t xml:space="preserve">Instance Configuration: </w:t>
      </w:r>
      <w:r w:rsidDel="00000000" w:rsidR="00000000" w:rsidRPr="00000000">
        <w:rPr>
          <w:rtl w:val="0"/>
        </w:rPr>
        <w:t xml:space="preserve">ml.t2.medium for development/testing, ml.m5.xlarge for production (4 vCPUs, 16 GB RAM)</w:t>
      </w:r>
    </w:p>
    <w:p w:rsidR="00000000" w:rsidDel="00000000" w:rsidP="00000000" w:rsidRDefault="00000000" w:rsidRPr="00000000" w14:paraId="00000073">
      <w:pPr>
        <w:spacing w:after="240" w:lineRule="auto"/>
        <w:jc w:val="both"/>
        <w:rPr/>
      </w:pPr>
      <w:r w:rsidDel="00000000" w:rsidR="00000000" w:rsidRPr="00000000">
        <w:rPr>
          <w:b w:val="1"/>
          <w:bCs w:val="1"/>
          <w:rtl w:val="0"/>
        </w:rPr>
        <w:t xml:space="preserve">Inference Mode: </w:t>
      </w:r>
      <w:r w:rsidDel="00000000" w:rsidR="00000000" w:rsidRPr="00000000">
        <w:rPr>
          <w:rtl w:val="0"/>
        </w:rPr>
        <w:t xml:space="preserve">Real-time inference via HTTPS endpoint. Rationale: Application requires immediate sentiment feedback for interactive user experiences. Batch processing not suitable for conversational AI use cases. SageMaker endpoint provides auto-scaling and managed infrastructure.</w:t>
      </w:r>
    </w:p>
    <w:p w:rsidR="00000000" w:rsidDel="00000000" w:rsidP="00000000" w:rsidRDefault="00000000" w:rsidRPr="00000000" w14:paraId="00000074">
      <w:pPr>
        <w:pStyle w:val="Heading3"/>
        <w:rPr/>
      </w:pPr>
      <w:r w:rsidDel="00000000" w:rsidR="00000000" w:rsidRPr="00000000">
        <w:rPr>
          <w:rtl w:val="0"/>
        </w:rPr>
        <w:t xml:space="preserve">Dockerized Inference Container</w:t>
      </w:r>
    </w:p>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Fonts w:ascii="Courier New" w:cs="Courier New" w:eastAsia="Courier New" w:hAnsi="Courier New"/>
          <w:sz w:val="18"/>
          <w:szCs w:val="18"/>
          <w:rtl w:val="0"/>
        </w:rPr>
        <w:t xml:space="preserve">    │   Docker Image (python:3.10-slim)                   │</w:t>
      </w: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Fonts w:ascii="Courier New" w:cs="Courier New" w:eastAsia="Courier New" w:hAnsi="Courier New"/>
          <w:sz w:val="18"/>
          <w:szCs w:val="18"/>
          <w:rtl w:val="0"/>
        </w:rPr>
        <w:t xml:space="preserve">    │    │  inference.py                           │      │</w:t>
      </w: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Fonts w:ascii="Courier New" w:cs="Courier New" w:eastAsia="Courier New" w:hAnsi="Courier New"/>
          <w:sz w:val="18"/>
          <w:szCs w:val="18"/>
          <w:rtl w:val="0"/>
        </w:rPr>
        <w:t xml:space="preserve">    │    │    - HTTP Server (8080)                 │      │</w:t>
      </w: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Fonts w:ascii="Courier New" w:cs="Courier New" w:eastAsia="Courier New" w:hAnsi="Courier New"/>
          <w:sz w:val="18"/>
          <w:szCs w:val="18"/>
          <w:rtl w:val="0"/>
        </w:rPr>
        <w:t xml:space="preserve">    │    │    - Tokenization                       │      │</w:t>
      </w: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Fonts w:ascii="Courier New" w:cs="Courier New" w:eastAsia="Courier New" w:hAnsi="Courier New"/>
          <w:sz w:val="18"/>
          <w:szCs w:val="18"/>
          <w:rtl w:val="0"/>
        </w:rPr>
        <w:t xml:space="preserve">    │    │    - Model Inference                    │      │</w:t>
      </w: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Fonts w:ascii="Courier New" w:cs="Courier New" w:eastAsia="Courier New" w:hAnsi="Courier New"/>
          <w:sz w:val="18"/>
          <w:szCs w:val="18"/>
          <w:rtl w:val="0"/>
        </w:rPr>
        <w:t xml:space="preserve">    │    │  ./model/                               │      │</w:t>
      </w: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Fonts w:ascii="Courier New" w:cs="Courier New" w:eastAsia="Courier New" w:hAnsi="Courier New"/>
          <w:sz w:val="18"/>
          <w:szCs w:val="18"/>
          <w:rtl w:val="0"/>
        </w:rPr>
        <w:t xml:space="preserve">    │    │    - pytorch_model.bin                  │      │</w:t>
      </w: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Fonts w:ascii="Courier New" w:cs="Courier New" w:eastAsia="Courier New" w:hAnsi="Courier New"/>
          <w:sz w:val="18"/>
          <w:szCs w:val="18"/>
          <w:rtl w:val="0"/>
        </w:rPr>
        <w:t xml:space="preserve">    │    │    - config.json                        │      │</w:t>
      </w: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Fonts w:ascii="Courier New" w:cs="Courier New" w:eastAsia="Courier New" w:hAnsi="Courier New"/>
          <w:sz w:val="18"/>
          <w:szCs w:val="18"/>
          <w:rtl w:val="0"/>
        </w:rPr>
        <w:t xml:space="preserve">    │    │    - tokenizer files                    │      │</w:t>
      </w: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Fonts w:ascii="Courier New" w:cs="Courier New" w:eastAsia="Courier New" w:hAnsi="Courier New"/>
          <w:sz w:val="18"/>
          <w:szCs w:val="18"/>
          <w:rtl w:val="0"/>
        </w:rPr>
        <w:t xml:space="preserve">    │    Libraries: torch, transformers                   │</w:t>
      </w: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9">
      <w:pPr>
        <w:spacing w:after="240" w:before="120" w:lineRule="auto"/>
        <w:jc w:val="left"/>
        <w:rPr/>
      </w:pPr>
      <w:r w:rsidDel="00000000" w:rsidR="00000000" w:rsidRPr="00000000">
        <w:rPr>
          <w:i w:val="1"/>
          <w:iCs w:val="1"/>
          <w:sz w:val="22"/>
          <w:szCs w:val="22"/>
          <w:rtl w:val="0"/>
        </w:rPr>
        <w:t xml:space="preserve">Fig. 2. Internal structure of Docker inference container used for SageMaker hosting.</w:t>
      </w:r>
      <w:r w:rsidDel="00000000" w:rsidR="00000000" w:rsidRPr="00000000">
        <w:rPr>
          <w:rtl w:val="0"/>
        </w:rPr>
      </w:r>
    </w:p>
    <w:p w:rsidR="00000000" w:rsidDel="00000000" w:rsidP="00000000" w:rsidRDefault="00000000" w:rsidRPr="00000000" w14:paraId="0000008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FROM python:3.10-slim</w:t>
      </w:r>
      <w:r w:rsidDel="00000000" w:rsidR="00000000" w:rsidRPr="00000000">
        <w:rPr>
          <w:rtl w:val="0"/>
        </w:rPr>
      </w:r>
    </w:p>
    <w:p w:rsidR="00000000" w:rsidDel="00000000" w:rsidP="00000000" w:rsidRDefault="00000000" w:rsidRPr="00000000" w14:paraId="0000008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WORKDIR /opt/program</w:t>
      </w:r>
      <w:r w:rsidDel="00000000" w:rsidR="00000000" w:rsidRPr="00000000">
        <w:rPr>
          <w:rtl w:val="0"/>
        </w:rPr>
      </w:r>
    </w:p>
    <w:p w:rsidR="00000000" w:rsidDel="00000000" w:rsidP="00000000" w:rsidRDefault="00000000" w:rsidRPr="00000000" w14:paraId="0000008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COPY model/ ./model/</w:t>
      </w:r>
      <w:r w:rsidDel="00000000" w:rsidR="00000000" w:rsidRPr="00000000">
        <w:rPr>
          <w:rtl w:val="0"/>
        </w:rPr>
      </w:r>
    </w:p>
    <w:p w:rsidR="00000000" w:rsidDel="00000000" w:rsidP="00000000" w:rsidRDefault="00000000" w:rsidRPr="00000000" w14:paraId="0000008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COPY inference.py .</w:t>
      </w:r>
      <w:r w:rsidDel="00000000" w:rsidR="00000000" w:rsidRPr="00000000">
        <w:rPr>
          <w:rtl w:val="0"/>
        </w:rPr>
      </w:r>
    </w:p>
    <w:p w:rsidR="00000000" w:rsidDel="00000000" w:rsidP="00000000" w:rsidRDefault="00000000" w:rsidRPr="00000000" w14:paraId="0000008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RUN pip install torch transformers</w:t>
      </w:r>
      <w:r w:rsidDel="00000000" w:rsidR="00000000" w:rsidRPr="00000000">
        <w:rPr>
          <w:rtl w:val="0"/>
        </w:rPr>
      </w:r>
    </w:p>
    <w:p w:rsidR="00000000" w:rsidDel="00000000" w:rsidP="00000000" w:rsidRDefault="00000000" w:rsidRPr="00000000" w14:paraId="0000008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ENTRYPOINT ["python", "inference.py"]</w:t>
      </w:r>
      <w:r w:rsidDel="00000000" w:rsidR="00000000" w:rsidRPr="00000000">
        <w:rPr>
          <w:rtl w:val="0"/>
        </w:rPr>
      </w:r>
    </w:p>
    <w:p w:rsidR="00000000" w:rsidDel="00000000" w:rsidP="00000000" w:rsidRDefault="00000000" w:rsidRPr="00000000" w14:paraId="00000090">
      <w:pPr>
        <w:spacing w:after="360" w:lineRule="auto"/>
        <w:rPr/>
      </w:pP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AWS Infrastructure - SageMaker Resource Hierarchy</w:t>
      </w:r>
    </w:p>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Fonts w:ascii="Courier New" w:cs="Courier New" w:eastAsia="Courier New" w:hAnsi="Courier New"/>
          <w:sz w:val="18"/>
          <w:szCs w:val="18"/>
          <w:rtl w:val="0"/>
        </w:rPr>
        <w:t xml:space="preserve">                │            Model                 │</w:t>
      </w: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Fonts w:ascii="Courier New" w:cs="Courier New" w:eastAsia="Courier New" w:hAnsi="Courier New"/>
          <w:sz w:val="18"/>
          <w:szCs w:val="18"/>
          <w:rtl w:val="0"/>
        </w:rPr>
        <w:t xml:space="preserve">                │      - ECR Image URI             │</w:t>
      </w: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Fonts w:ascii="Courier New" w:cs="Courier New" w:eastAsia="Courier New" w:hAnsi="Courier New"/>
          <w:sz w:val="18"/>
          <w:szCs w:val="18"/>
          <w:rtl w:val="0"/>
        </w:rPr>
        <w:t xml:space="preserve">                │      - IAM Role                  │</w:t>
      </w: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Fonts w:ascii="Courier New" w:cs="Courier New" w:eastAsia="Courier New" w:hAnsi="Courier New"/>
          <w:sz w:val="18"/>
          <w:szCs w:val="18"/>
          <w:rtl w:val="0"/>
        </w:rPr>
        <w:t xml:space="preserve">                │      - Model Artifacts           │</w:t>
      </w: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Fonts w:ascii="Courier New" w:cs="Courier New" w:eastAsia="Courier New" w:hAnsi="Courier New"/>
          <w:sz w:val="18"/>
          <w:szCs w:val="18"/>
          <w:rtl w:val="0"/>
        </w:rPr>
        <w:t xml:space="preserve">                │    Endpoint Configuration        │</w:t>
      </w: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Fonts w:ascii="Courier New" w:cs="Courier New" w:eastAsia="Courier New" w:hAnsi="Courier New"/>
          <w:sz w:val="18"/>
          <w:szCs w:val="18"/>
          <w:rtl w:val="0"/>
        </w:rPr>
        <w:t xml:space="preserve">                │      - Instance Type             │</w:t>
      </w: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Fonts w:ascii="Courier New" w:cs="Courier New" w:eastAsia="Courier New" w:hAnsi="Courier New"/>
          <w:sz w:val="18"/>
          <w:szCs w:val="18"/>
          <w:rtl w:val="0"/>
        </w:rPr>
        <w:t xml:space="preserve">                │      - Model Mapping             │</w:t>
      </w: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Fonts w:ascii="Courier New" w:cs="Courier New" w:eastAsia="Courier New" w:hAnsi="Courier New"/>
          <w:sz w:val="18"/>
          <w:szCs w:val="18"/>
          <w:rtl w:val="0"/>
        </w:rPr>
        <w:t xml:space="preserve">                │           Endpoint               │</w:t>
      </w: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Fonts w:ascii="Courier New" w:cs="Courier New" w:eastAsia="Courier New" w:hAnsi="Courier New"/>
          <w:sz w:val="18"/>
          <w:szCs w:val="18"/>
          <w:rtl w:val="0"/>
        </w:rPr>
        <w:t xml:space="preserve">                │      - HTTPS Interface           │</w:t>
      </w: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Fonts w:ascii="Courier New" w:cs="Courier New" w:eastAsia="Courier New" w:hAnsi="Courier New"/>
          <w:sz w:val="18"/>
          <w:szCs w:val="18"/>
          <w:rtl w:val="0"/>
        </w:rPr>
        <w:t xml:space="preserve">                │      - Auto Scaling              │</w:t>
      </w: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Fonts w:ascii="Courier New" w:cs="Courier New" w:eastAsia="Courier New" w:hAnsi="Courier New"/>
          <w:sz w:val="18"/>
          <w:szCs w:val="18"/>
          <w:rtl w:val="0"/>
        </w:rPr>
        <w:t xml:space="preserve">                │      - Billing Unit              │</w:t>
      </w: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A8">
      <w:pPr>
        <w:spacing w:after="240" w:before="120" w:lineRule="auto"/>
        <w:jc w:val="left"/>
        <w:rPr/>
      </w:pPr>
      <w:r w:rsidDel="00000000" w:rsidR="00000000" w:rsidRPr="00000000">
        <w:rPr>
          <w:i w:val="1"/>
          <w:iCs w:val="1"/>
          <w:sz w:val="22"/>
          <w:szCs w:val="22"/>
          <w:rtl w:val="0"/>
        </w:rPr>
        <w:t xml:space="preserve">Fig. 3. Amazon SageMaker resource hierarchy showing separation of model definition, endpoint configuration, and live endpoint.</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Model Monitoring</w:t>
      </w:r>
    </w:p>
    <w:p w:rsidR="00000000" w:rsidDel="00000000" w:rsidP="00000000" w:rsidRDefault="00000000" w:rsidRPr="00000000" w14:paraId="000000AA">
      <w:pPr>
        <w:spacing w:after="120" w:lineRule="auto"/>
        <w:jc w:val="both"/>
        <w:rPr/>
      </w:pPr>
      <w:r w:rsidDel="00000000" w:rsidR="00000000" w:rsidRPr="00000000">
        <w:rPr>
          <w:b w:val="1"/>
          <w:bCs w:val="1"/>
          <w:rtl w:val="0"/>
        </w:rPr>
        <w:t xml:space="preserve">Model Performance Monitoring: </w:t>
      </w:r>
      <w:r w:rsidDel="00000000" w:rsidR="00000000" w:rsidRPr="00000000">
        <w:rPr>
          <w:rtl w:val="0"/>
        </w:rPr>
        <w:t xml:space="preserve">Track prediction accuracy on validation set. Monitor confidence score distributions. Alert on accuracy degradation &gt;5%. Log prediction latency (p50, p95, p99 percentiles).</w:t>
      </w:r>
    </w:p>
    <w:p w:rsidR="00000000" w:rsidDel="00000000" w:rsidP="00000000" w:rsidRDefault="00000000" w:rsidRPr="00000000" w14:paraId="000000AB">
      <w:pPr>
        <w:spacing w:after="120" w:lineRule="auto"/>
        <w:jc w:val="both"/>
        <w:rPr/>
      </w:pPr>
      <w:r w:rsidDel="00000000" w:rsidR="00000000" w:rsidRPr="00000000">
        <w:rPr>
          <w:b w:val="1"/>
          <w:bCs w:val="1"/>
          <w:rtl w:val="0"/>
        </w:rPr>
        <w:t xml:space="preserve">Infrastructure Monitoring: </w:t>
      </w:r>
      <w:r w:rsidDel="00000000" w:rsidR="00000000" w:rsidRPr="00000000">
        <w:rPr>
          <w:rtl w:val="0"/>
        </w:rPr>
        <w:t xml:space="preserve">CloudWatch metrics for CPU utilization, memory usage, disk I/O. SageMaker endpoint invocation count and error rate. Auto-scaling triggers based on request volume. Cost tracking per inference request.</w:t>
      </w:r>
    </w:p>
    <w:p w:rsidR="00000000" w:rsidDel="00000000" w:rsidP="00000000" w:rsidRDefault="00000000" w:rsidRPr="00000000" w14:paraId="000000AC">
      <w:pPr>
        <w:spacing w:after="360" w:lineRule="auto"/>
        <w:jc w:val="both"/>
        <w:rPr/>
      </w:pPr>
      <w:r w:rsidDel="00000000" w:rsidR="00000000" w:rsidRPr="00000000">
        <w:rPr>
          <w:b w:val="1"/>
          <w:bCs w:val="1"/>
          <w:rtl w:val="0"/>
        </w:rPr>
        <w:t xml:space="preserve">Data Monitoring: </w:t>
      </w:r>
      <w:r w:rsidDel="00000000" w:rsidR="00000000" w:rsidRPr="00000000">
        <w:rPr>
          <w:rtl w:val="0"/>
        </w:rPr>
        <w:t xml:space="preserve">Input text length distribution compared to training data. Vocabulary drift detection (out-of-vocabulary token rate). Label distribution monitoring for class imbalance. Data quality checks for malformed inputs.</w:t>
      </w:r>
    </w:p>
    <w:p w:rsidR="00000000" w:rsidDel="00000000" w:rsidP="00000000" w:rsidRDefault="00000000" w:rsidRPr="00000000" w14:paraId="000000AD">
      <w:pPr>
        <w:pStyle w:val="Heading2"/>
        <w:rPr/>
      </w:pPr>
      <w:r w:rsidDel="00000000" w:rsidR="00000000" w:rsidRPr="00000000">
        <w:rPr>
          <w:rtl w:val="0"/>
        </w:rPr>
        <w:t xml:space="preserve">Agentic Orchestration with LangGraph</w:t>
      </w:r>
    </w:p>
    <w:p w:rsidR="00000000" w:rsidDel="00000000" w:rsidP="00000000" w:rsidRDefault="00000000" w:rsidRPr="00000000" w14:paraId="000000AE">
      <w:pPr>
        <w:spacing w:after="360" w:lineRule="auto"/>
        <w:jc w:val="both"/>
        <w:rPr/>
      </w:pPr>
      <w:r w:rsidDel="00000000" w:rsidR="00000000" w:rsidRPr="00000000">
        <w:rPr>
          <w:rtl w:val="0"/>
        </w:rPr>
        <w:t xml:space="preserve">LangGraph defines the agent's control flow as a state machine with conditional routing based on model confidence. The workflow begins with user input, proceeds through sentiment inference, evaluates confidence scores, and routes to appropriate response paths.</w:t>
      </w:r>
    </w:p>
    <w:p w:rsidR="00000000" w:rsidDel="00000000" w:rsidP="00000000" w:rsidRDefault="00000000" w:rsidRPr="00000000" w14:paraId="000000AF">
      <w:pPr>
        <w:pStyle w:val="Heading3"/>
        <w:rPr/>
      </w:pPr>
      <w:r w:rsidDel="00000000" w:rsidR="00000000" w:rsidRPr="00000000">
        <w:rPr>
          <w:rtl w:val="0"/>
        </w:rPr>
        <w:t xml:space="preserve">LangGraph State Machine</w:t>
      </w:r>
    </w:p>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Fonts w:ascii="Courier New" w:cs="Courier New" w:eastAsia="Courier New" w:hAnsi="Courier New"/>
          <w:sz w:val="18"/>
          <w:szCs w:val="18"/>
          <w:rtl w:val="0"/>
        </w:rPr>
        <w:t xml:space="preserve">                     │    START     │</w:t>
      </w: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Fonts w:ascii="Courier New" w:cs="Courier New" w:eastAsia="Courier New" w:hAnsi="Courier New"/>
          <w:sz w:val="18"/>
          <w:szCs w:val="18"/>
          <w:rtl w:val="0"/>
        </w:rPr>
        <w:t xml:space="preserve">                  │  infer_sentiment     │</w:t>
      </w: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Fonts w:ascii="Courier New" w:cs="Courier New" w:eastAsia="Courier New" w:hAnsi="Courier New"/>
          <w:sz w:val="18"/>
          <w:szCs w:val="18"/>
          <w:rtl w:val="0"/>
        </w:rPr>
        <w:t xml:space="preserve">                  │  (invoke SageMaker)  │</w:t>
      </w: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Fonts w:ascii="Courier New" w:cs="Courier New" w:eastAsia="Courier New" w:hAnsi="Courier New"/>
          <w:sz w:val="18"/>
          <w:szCs w:val="18"/>
          <w:rtl w:val="0"/>
        </w:rPr>
        <w:t xml:space="preserve">            │  sentiment_label, confidence       │</w:t>
      </w: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Fonts w:ascii="Courier New" w:cs="Courier New" w:eastAsia="Courier New" w:hAnsi="Courier New"/>
          <w:sz w:val="18"/>
          <w:szCs w:val="18"/>
          <w:rtl w:val="0"/>
        </w:rPr>
        <w:t xml:space="preserve">            │   confidence &gt; threshold ?         │</w:t>
      </w: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Fonts w:ascii="Courier New" w:cs="Courier New" w:eastAsia="Courier New" w:hAnsi="Courier New"/>
          <w:sz w:val="18"/>
          <w:szCs w:val="18"/>
          <w:rtl w:val="0"/>
        </w:rPr>
        <w:t xml:space="preserve">            │  empathetic    │   │    neutral     │</w:t>
      </w: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Fonts w:ascii="Courier New" w:cs="Courier New" w:eastAsia="Courier New" w:hAnsi="Courier New"/>
          <w:sz w:val="18"/>
          <w:szCs w:val="18"/>
          <w:rtl w:val="0"/>
        </w:rPr>
        <w:t xml:space="preserve">            │   response     │   │   response     │</w:t>
      </w: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Fonts w:ascii="Courier New" w:cs="Courier New" w:eastAsia="Courier New" w:hAnsi="Courier New"/>
          <w:sz w:val="18"/>
          <w:szCs w:val="18"/>
          <w:rtl w:val="0"/>
        </w:rPr>
        <w:t xml:space="preserve">                          │   END    │</w:t>
      </w: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D1">
      <w:pPr>
        <w:spacing w:after="240" w:before="120" w:lineRule="auto"/>
        <w:jc w:val="left"/>
        <w:rPr/>
      </w:pPr>
      <w:r w:rsidDel="00000000" w:rsidR="00000000" w:rsidRPr="00000000">
        <w:rPr>
          <w:i w:val="1"/>
          <w:iCs w:val="1"/>
          <w:sz w:val="22"/>
          <w:szCs w:val="22"/>
          <w:rtl w:val="0"/>
        </w:rPr>
        <w:t xml:space="preserve">Fig. 4. LangGraph state machine showing conditional routing based on sentiment confidence.</w:t>
      </w: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Routing Logic Implementation</w:t>
      </w:r>
    </w:p>
    <w:p w:rsidR="00000000" w:rsidDel="00000000" w:rsidP="00000000" w:rsidRDefault="00000000" w:rsidRPr="00000000" w14:paraId="000000D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if label == "NEGATIVE" and score &gt; 0.8:</w:t>
      </w:r>
      <w:r w:rsidDel="00000000" w:rsidR="00000000" w:rsidRPr="00000000">
        <w:rPr>
          <w:rtl w:val="0"/>
        </w:rPr>
      </w:r>
    </w:p>
    <w:p w:rsidR="00000000" w:rsidDel="00000000" w:rsidP="00000000" w:rsidRDefault="00000000" w:rsidRPr="00000000" w14:paraId="000000D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route = "empathetic"</w:t>
      </w:r>
      <w:r w:rsidDel="00000000" w:rsidR="00000000" w:rsidRPr="00000000">
        <w:rPr>
          <w:rtl w:val="0"/>
        </w:rPr>
      </w:r>
    </w:p>
    <w:p w:rsidR="00000000" w:rsidDel="00000000" w:rsidP="00000000" w:rsidRDefault="00000000" w:rsidRPr="00000000" w14:paraId="000000D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else:</w:t>
      </w:r>
      <w:r w:rsidDel="00000000" w:rsidR="00000000" w:rsidRPr="00000000">
        <w:rPr>
          <w:rtl w:val="0"/>
        </w:rPr>
      </w:r>
    </w:p>
    <w:p w:rsidR="00000000" w:rsidDel="00000000" w:rsidP="00000000" w:rsidRDefault="00000000" w:rsidRPr="00000000" w14:paraId="000000D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route = "neutral"</w:t>
      </w:r>
      <w:r w:rsidDel="00000000" w:rsidR="00000000" w:rsidRPr="00000000">
        <w:rPr>
          <w:rtl w:val="0"/>
        </w:rPr>
      </w:r>
    </w:p>
    <w:p w:rsidR="00000000" w:rsidDel="00000000" w:rsidP="00000000" w:rsidRDefault="00000000" w:rsidRPr="00000000" w14:paraId="000000D7">
      <w:pPr>
        <w:spacing w:after="360" w:lineRule="auto"/>
        <w:rPr/>
      </w:pPr>
      <w:r w:rsidDel="00000000" w:rsidR="00000000" w:rsidRPr="00000000">
        <w:rPr>
          <w:rtl w:val="0"/>
        </w:rPr>
      </w:r>
    </w:p>
    <w:p w:rsidR="00000000" w:rsidDel="00000000" w:rsidP="00000000" w:rsidRDefault="00000000" w:rsidRPr="00000000" w14:paraId="000000D8">
      <w:pPr>
        <w:pStyle w:val="Heading3"/>
        <w:rPr/>
      </w:pPr>
      <w:r w:rsidDel="00000000" w:rsidR="00000000" w:rsidRPr="00000000">
        <w:rPr>
          <w:rtl w:val="0"/>
        </w:rPr>
        <w:t xml:space="preserve">End-to-End Workflow Execution</w:t>
      </w:r>
    </w:p>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Fonts w:ascii="Courier New" w:cs="Courier New" w:eastAsia="Courier New" w:hAnsi="Courier New"/>
          <w:sz w:val="18"/>
          <w:szCs w:val="18"/>
          <w:rtl w:val="0"/>
        </w:rPr>
        <w:t xml:space="preserve">                    (1) User Text</w:t>
      </w: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Fonts w:ascii="Courier New" w:cs="Courier New" w:eastAsia="Courier New" w:hAnsi="Courier New"/>
          <w:sz w:val="18"/>
          <w:szCs w:val="18"/>
          <w:rtl w:val="0"/>
        </w:rPr>
        <w:t xml:space="preserve">              (2) Agent State Initialized</w:t>
      </w: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Fonts w:ascii="Courier New" w:cs="Courier New" w:eastAsia="Courier New" w:hAnsi="Courier New"/>
          <w:sz w:val="18"/>
          <w:szCs w:val="18"/>
          <w:rtl w:val="0"/>
        </w:rPr>
        <w:t xml:space="preserve">          (3) LangGraph Node: infer_sentiment</w:t>
      </w: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Fonts w:ascii="Courier New" w:cs="Courier New" w:eastAsia="Courier New" w:hAnsi="Courier New"/>
          <w:sz w:val="18"/>
          <w:szCs w:val="18"/>
          <w:rtl w:val="0"/>
        </w:rPr>
        <w:t xml:space="preserve">            (4) SageMaker invoke_endpoint()</w:t>
      </w: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Fonts w:ascii="Courier New" w:cs="Courier New" w:eastAsia="Courier New" w:hAnsi="Courier New"/>
          <w:sz w:val="18"/>
          <w:szCs w:val="18"/>
          <w:rtl w:val="0"/>
        </w:rPr>
        <w:t xml:space="preserve">              (5) Transformer Inference</w:t>
      </w: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Fonts w:ascii="Courier New" w:cs="Courier New" w:eastAsia="Courier New" w:hAnsi="Courier New"/>
          <w:sz w:val="18"/>
          <w:szCs w:val="18"/>
          <w:rtl w:val="0"/>
        </w:rPr>
        <w:t xml:space="preserve">               (6) {label, confidence}</w:t>
      </w: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Fonts w:ascii="Courier New" w:cs="Courier New" w:eastAsia="Courier New" w:hAnsi="Courier New"/>
          <w:sz w:val="18"/>
          <w:szCs w:val="18"/>
          <w:rtl w:val="0"/>
        </w:rPr>
        <w:t xml:space="preserve">              (7) Conditional Routing</w:t>
      </w:r>
      <w:r w:rsidDel="00000000" w:rsidR="00000000" w:rsidRPr="00000000">
        <w:rPr>
          <w:rtl w:val="0"/>
        </w:rPr>
      </w:r>
    </w:p>
    <w:p w:rsidR="00000000" w:rsidDel="00000000" w:rsidP="00000000" w:rsidRDefault="00000000" w:rsidRPr="00000000" w14:paraId="000000ED">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Fonts w:ascii="Courier New" w:cs="Courier New" w:eastAsia="Courier New" w:hAnsi="Courier New"/>
          <w:sz w:val="18"/>
          <w:szCs w:val="18"/>
          <w:rtl w:val="0"/>
        </w:rPr>
        <w:t xml:space="preserve">  (8a) Empathetic Path        (8b) Neutral Path</w:t>
      </w: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Fonts w:ascii="Courier New" w:cs="Courier New" w:eastAsia="Courier New" w:hAnsi="Courier New"/>
          <w:sz w:val="18"/>
          <w:szCs w:val="18"/>
          <w:rtl w:val="0"/>
        </w:rPr>
        <w:t xml:space="preserve">              (9) Final Response Returned</w:t>
      </w:r>
      <w:r w:rsidDel="00000000" w:rsidR="00000000" w:rsidRPr="00000000">
        <w:rPr>
          <w:rtl w:val="0"/>
        </w:rPr>
      </w:r>
    </w:p>
    <w:p w:rsidR="00000000" w:rsidDel="00000000" w:rsidP="00000000" w:rsidRDefault="00000000" w:rsidRPr="00000000" w14:paraId="000000F8">
      <w:pPr>
        <w:spacing w:after="240" w:before="120" w:lineRule="auto"/>
        <w:jc w:val="left"/>
        <w:rPr/>
      </w:pPr>
      <w:r w:rsidDel="00000000" w:rsidR="00000000" w:rsidRPr="00000000">
        <w:rPr>
          <w:i w:val="1"/>
          <w:iCs w:val="1"/>
          <w:sz w:val="22"/>
          <w:szCs w:val="22"/>
          <w:rtl w:val="0"/>
        </w:rPr>
        <w:t xml:space="preserve">Fig. 5. Runtime execution flow illustrating agent state initialization, model invocation, confidence-based routing, and response generation.</w:t>
      </w: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tl w:val="0"/>
        </w:rPr>
        <w:t xml:space="preserve">Interface Boundaries</w:t>
      </w:r>
    </w:p>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Fonts w:ascii="Courier New" w:cs="Courier New" w:eastAsia="Courier New" w:hAnsi="Courier New"/>
          <w:sz w:val="18"/>
          <w:szCs w:val="18"/>
          <w:rtl w:val="0"/>
        </w:rPr>
        <w:t xml:space="preserve">    │   LangGraph      │   HTTP/JSON      │  SageMaker Runtime   │</w:t>
      </w: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Fonts w:ascii="Courier New" w:cs="Courier New" w:eastAsia="Courier New" w:hAnsi="Courier New"/>
          <w:sz w:val="18"/>
          <w:szCs w:val="18"/>
          <w:rtl w:val="0"/>
        </w:rPr>
        <w:t xml:space="preserve">    │     Agent        │─────────────────▶│  invoke_endpoint()   │</w:t>
      </w: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Fonts w:ascii="Courier New" w:cs="Courier New" w:eastAsia="Courier New" w:hAnsi="Courier New"/>
          <w:sz w:val="18"/>
          <w:szCs w:val="18"/>
          <w:rtl w:val="0"/>
        </w:rPr>
        <w:t xml:space="preserve">                                                     │ HTTP POST</w:t>
      </w: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Fonts w:ascii="Courier New" w:cs="Courier New" w:eastAsia="Courier New" w:hAnsi="Courier New"/>
          <w:sz w:val="18"/>
          <w:szCs w:val="18"/>
          <w:rtl w:val="0"/>
        </w:rPr>
        <w:t xml:space="preserve">                                          │ Docker Inference     │</w:t>
      </w: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Fonts w:ascii="Courier New" w:cs="Courier New" w:eastAsia="Courier New" w:hAnsi="Courier New"/>
          <w:sz w:val="18"/>
          <w:szCs w:val="18"/>
          <w:rtl w:val="0"/>
        </w:rPr>
        <w:t xml:space="preserve">                                          │   /invocations       │</w:t>
      </w: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6">
      <w:pPr>
        <w:spacing w:after="240" w:before="120" w:lineRule="auto"/>
        <w:jc w:val="left"/>
        <w:rPr/>
      </w:pPr>
      <w:r w:rsidDel="00000000" w:rsidR="00000000" w:rsidRPr="00000000">
        <w:rPr>
          <w:i w:val="1"/>
          <w:iCs w:val="1"/>
          <w:sz w:val="22"/>
          <w:szCs w:val="22"/>
          <w:rtl w:val="0"/>
        </w:rPr>
        <w:t xml:space="preserve">Fig. 6. Interface boundaries between agent orchestration, AWS-managed services, and containerized inference.</w: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Model CI/CD</w:t>
      </w:r>
    </w:p>
    <w:p w:rsidR="00000000" w:rsidDel="00000000" w:rsidP="00000000" w:rsidRDefault="00000000" w:rsidRPr="00000000" w14:paraId="00000108">
      <w:pPr>
        <w:spacing w:after="120" w:before="120" w:lineRule="auto"/>
        <w:rPr/>
      </w:pPr>
      <w:r w:rsidDel="00000000" w:rsidR="00000000" w:rsidRPr="00000000">
        <w:rPr>
          <w:b w:val="1"/>
          <w:bCs w:val="1"/>
          <w:rtl w:val="0"/>
        </w:rPr>
        <w:t xml:space="preserve">CI/CD Pipeline Checkpoints: </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quality: Linting (flake8, black) and type checking (mypy)</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Unit tests: Data preprocessing, tokenization, model loading</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tests: SageMaker endpoint invocation, agent workflow</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validation: Accuracy threshold check on validation set</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Container build: Docker image creation and ECR push</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Staging deployment: Test endpoint with synthetic workload</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Production deployment: Blue-green deployment with traffic shifting</w:t>
      </w:r>
    </w:p>
    <w:p w:rsidR="00000000" w:rsidDel="00000000" w:rsidP="00000000" w:rsidRDefault="00000000" w:rsidRPr="00000000" w14:paraId="00000110">
      <w:pPr>
        <w:spacing w:after="120" w:before="240" w:lineRule="auto"/>
        <w:rPr/>
      </w:pPr>
      <w:r w:rsidDel="00000000" w:rsidR="00000000" w:rsidRPr="00000000">
        <w:rPr>
          <w:b w:val="1"/>
          <w:bCs w:val="1"/>
          <w:rtl w:val="0"/>
        </w:rPr>
        <w:t xml:space="preserve">Pipeline Tests: </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Schema validation: Input/output contract compliance</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Latency tests: &lt;500ms p95 latency requirement</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tests: Handle 100 requests/second</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tests: Accuracy parity with previous model version</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Smoke tests: Basic inference on standard test cases</w:t>
      </w:r>
    </w:p>
    <w:p w:rsidR="00000000" w:rsidDel="00000000" w:rsidP="00000000" w:rsidRDefault="00000000" w:rsidRPr="00000000" w14:paraId="00000116">
      <w:pPr>
        <w:spacing w:after="360" w:lineRule="auto"/>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Security Checklist, Privacy and Other Risks</w:t>
      </w:r>
    </w:p>
    <w:p w:rsidR="00000000" w:rsidDel="00000000" w:rsidP="00000000" w:rsidRDefault="00000000" w:rsidRPr="00000000" w14:paraId="00000118">
      <w:pPr>
        <w:spacing w:after="120" w:lineRule="auto"/>
        <w:rPr/>
      </w:pPr>
      <w:r w:rsidDel="00000000" w:rsidR="00000000" w:rsidRPr="00000000">
        <w:rPr>
          <w:b w:val="1"/>
          <w:bCs w:val="1"/>
          <w:rtl w:val="0"/>
        </w:rPr>
        <w:t xml:space="preserve">Personal Health Information (PHI): </w:t>
      </w:r>
      <w:r w:rsidDel="00000000" w:rsidR="00000000" w:rsidRPr="00000000">
        <w:rPr>
          <w:rtl w:val="0"/>
        </w:rPr>
        <w:t xml:space="preserve">No. System processes general text for sentiment analysis.</w:t>
      </w:r>
    </w:p>
    <w:p w:rsidR="00000000" w:rsidDel="00000000" w:rsidP="00000000" w:rsidRDefault="00000000" w:rsidRPr="00000000" w14:paraId="00000119">
      <w:pPr>
        <w:spacing w:after="120" w:lineRule="auto"/>
        <w:jc w:val="both"/>
        <w:rPr/>
      </w:pPr>
      <w:r w:rsidDel="00000000" w:rsidR="00000000" w:rsidRPr="00000000">
        <w:rPr>
          <w:b w:val="1"/>
          <w:bCs w:val="1"/>
          <w:rtl w:val="0"/>
        </w:rPr>
        <w:t xml:space="preserve">Personal Identifiable Information (PII): </w:t>
      </w:r>
      <w:r w:rsidDel="00000000" w:rsidR="00000000" w:rsidRPr="00000000">
        <w:rPr>
          <w:rtl w:val="0"/>
        </w:rPr>
        <w:t xml:space="preserve">Potentially yes. User input may contain names, locations, or personal details. Mitigation: Implement PII detection and masking in preprocessing pipeline (future enhancement).</w:t>
      </w:r>
    </w:p>
    <w:p w:rsidR="00000000" w:rsidDel="00000000" w:rsidP="00000000" w:rsidRDefault="00000000" w:rsidRPr="00000000" w14:paraId="0000011A">
      <w:pPr>
        <w:spacing w:after="120" w:lineRule="auto"/>
        <w:jc w:val="both"/>
        <w:rPr/>
      </w:pPr>
      <w:r w:rsidDel="00000000" w:rsidR="00000000" w:rsidRPr="00000000">
        <w:rPr>
          <w:b w:val="1"/>
          <w:bCs w:val="1"/>
          <w:rtl w:val="0"/>
        </w:rPr>
        <w:t xml:space="preserve">User Behavior Tracking: </w:t>
      </w:r>
      <w:r w:rsidDel="00000000" w:rsidR="00000000" w:rsidRPr="00000000">
        <w:rPr>
          <w:rtl w:val="0"/>
        </w:rPr>
        <w:t xml:space="preserve">Yes. System logs input text and predictions for monitoring. Justification: Required for model performance monitoring and debugging. Retention: 30 days, then archived/deleted per data retention policy.</w:t>
      </w:r>
    </w:p>
    <w:p w:rsidR="00000000" w:rsidDel="00000000" w:rsidP="00000000" w:rsidRDefault="00000000" w:rsidRPr="00000000" w14:paraId="0000011B">
      <w:pPr>
        <w:spacing w:after="120" w:lineRule="auto"/>
        <w:rPr/>
      </w:pPr>
      <w:r w:rsidDel="00000000" w:rsidR="00000000" w:rsidRPr="00000000">
        <w:rPr>
          <w:b w:val="1"/>
          <w:bCs w:val="1"/>
          <w:rtl w:val="0"/>
        </w:rPr>
        <w:t xml:space="preserve">Credit Card Information: </w:t>
      </w:r>
      <w:r w:rsidDel="00000000" w:rsidR="00000000" w:rsidRPr="00000000">
        <w:rPr>
          <w:rtl w:val="0"/>
        </w:rPr>
        <w:t xml:space="preserve">No. System does not process financial data.</w:t>
      </w:r>
    </w:p>
    <w:p w:rsidR="00000000" w:rsidDel="00000000" w:rsidP="00000000" w:rsidRDefault="00000000" w:rsidRPr="00000000" w14:paraId="0000011C">
      <w:pPr>
        <w:spacing w:after="120" w:lineRule="auto"/>
        <w:rPr/>
      </w:pPr>
      <w:r w:rsidDel="00000000" w:rsidR="00000000" w:rsidRPr="00000000">
        <w:rPr>
          <w:b w:val="1"/>
          <w:bCs w:val="1"/>
          <w:rtl w:val="0"/>
        </w:rPr>
        <w:t xml:space="preserve">S3 Buckets: </w:t>
      </w:r>
      <w:r w:rsidDel="00000000" w:rsidR="00000000" w:rsidRPr="00000000">
        <w:rPr>
          <w:rtl w:val="0"/>
        </w:rPr>
        <w:t xml:space="preserve">Read: s3://ml-models-prod/sentiment-analysis/ (model artifacts). Write: s3://ml-logs-prod/inference-logs/ (predictions for monitoring).</w:t>
      </w:r>
    </w:p>
    <w:p w:rsidR="00000000" w:rsidDel="00000000" w:rsidP="00000000" w:rsidRDefault="00000000" w:rsidRPr="00000000" w14:paraId="0000011D">
      <w:pPr>
        <w:spacing w:after="120" w:lineRule="auto"/>
        <w:jc w:val="both"/>
        <w:rPr/>
      </w:pPr>
      <w:r w:rsidDel="00000000" w:rsidR="00000000" w:rsidRPr="00000000">
        <w:rPr>
          <w:b w:val="1"/>
          <w:bCs w:val="1"/>
          <w:rtl w:val="0"/>
        </w:rPr>
        <w:t xml:space="preserve">Data Bias Considerations: </w:t>
      </w:r>
      <w:r w:rsidDel="00000000" w:rsidR="00000000" w:rsidRPr="00000000">
        <w:rPr>
          <w:rtl w:val="0"/>
        </w:rPr>
        <w:t xml:space="preserve">Movie review dataset may not generalize to formal business communication or technical writing. Domain adaptation required for production use cases outside entertainment domain.</w:t>
      </w:r>
    </w:p>
    <w:p w:rsidR="00000000" w:rsidDel="00000000" w:rsidP="00000000" w:rsidRDefault="00000000" w:rsidRPr="00000000" w14:paraId="0000011E">
      <w:pPr>
        <w:spacing w:after="120" w:lineRule="auto"/>
        <w:jc w:val="both"/>
        <w:rPr/>
      </w:pPr>
      <w:r w:rsidDel="00000000" w:rsidR="00000000" w:rsidRPr="00000000">
        <w:rPr>
          <w:b w:val="1"/>
          <w:bCs w:val="1"/>
          <w:rtl w:val="0"/>
        </w:rPr>
        <w:t xml:space="preserve">Sensitive Feature Bias: </w:t>
      </w:r>
      <w:r w:rsidDel="00000000" w:rsidR="00000000" w:rsidRPr="00000000">
        <w:rPr>
          <w:rtl w:val="0"/>
        </w:rPr>
        <w:t xml:space="preserve">Potential for bias along gender, race, age if user-generated text contains identity-revealing language. Model may exhibit different accuracy for text written by different demographic groups. Mitigation: Bias testing on diverse text samples, fairness metrics monitoring.</w:t>
      </w:r>
    </w:p>
    <w:p w:rsidR="00000000" w:rsidDel="00000000" w:rsidP="00000000" w:rsidRDefault="00000000" w:rsidRPr="00000000" w14:paraId="0000011F">
      <w:pPr>
        <w:spacing w:after="360" w:lineRule="auto"/>
        <w:jc w:val="both"/>
        <w:rPr/>
      </w:pPr>
      <w:r w:rsidDel="00000000" w:rsidR="00000000" w:rsidRPr="00000000">
        <w:rPr>
          <w:b w:val="1"/>
          <w:bCs w:val="1"/>
          <w:rtl w:val="0"/>
        </w:rPr>
        <w:t xml:space="preserve">Ethical Concerns: </w:t>
      </w:r>
      <w:r w:rsidDel="00000000" w:rsidR="00000000" w:rsidRPr="00000000">
        <w:rPr>
          <w:rtl w:val="0"/>
        </w:rPr>
        <w:t xml:space="preserve">Sentiment analysis could be misused for employee monitoring, social media surveillance, or discriminatory filtering. Clear usage guidelines and ethical AI policies required. Transparency in automated decision-making when sentiment affects user experience.</w:t>
      </w:r>
    </w:p>
    <w:p w:rsidR="00000000" w:rsidDel="00000000" w:rsidP="00000000" w:rsidRDefault="00000000" w:rsidRPr="00000000" w14:paraId="00000120">
      <w:pPr>
        <w:pStyle w:val="Heading2"/>
        <w:rPr/>
      </w:pPr>
      <w:r w:rsidDel="00000000" w:rsidR="00000000" w:rsidRPr="00000000">
        <w:rPr>
          <w:rtl w:val="0"/>
        </w:rPr>
        <w:t xml:space="preserve">Future Enhancements</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Retrieval-Augmented Generation (RAG): Integrate knowledge retrieval to provide context-aware responses informed by domain-specific documentation or FAQs, enhancing response quality beyond sentiment-based routing.</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Multi-Model Ensemble: Deploy multiple sentiment models (DistilBERT, RoBERTa, ELECTRA) with voting/stacking ensemble to improve prediction robustness and calibration, especially for ambiguous or sarcastic text.</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Concept Drift Detection: Implement statistical monitoring (KL divergence, PSI) to detect shifts in input text distribution over time, triggering automated model retraining when performance degrades.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Retraining Pipeline: Build continuous learning system that periodically retrains model on recent labeled data, with A/B testing to validate new model versions before production deployment.</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Multi-Language Support: Extend to multilingual sentiment analysis using mBERT or XLM-RoBERTa, enabling sentiment analysis across Spanish, French, German, and other languages for global deployment.</w:t>
      </w:r>
    </w:p>
    <w:p w:rsidR="00000000" w:rsidDel="00000000" w:rsidP="00000000" w:rsidRDefault="00000000" w:rsidRPr="00000000" w14:paraId="00000126">
      <w:pPr>
        <w:spacing w:after="240" w:lineRule="auto"/>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Conclusion</w:t>
      </w:r>
    </w:p>
    <w:p w:rsidR="00000000" w:rsidDel="00000000" w:rsidP="00000000" w:rsidRDefault="00000000" w:rsidRPr="00000000" w14:paraId="00000128">
      <w:pPr>
        <w:spacing w:after="240" w:lineRule="auto"/>
        <w:jc w:val="both"/>
        <w:rPr/>
      </w:pPr>
      <w:r w:rsidDel="00000000" w:rsidR="00000000" w:rsidRPr="00000000">
        <w:rPr>
          <w:rtl w:val="0"/>
        </w:rPr>
        <w:t xml:space="preserve">This design document presents a comprehensive production-ready sentiment analysis system that combines transformer-based NLP with agentic orchestration and cloud-native deployment. The system achieves the project goals of high accuracy, low latency, and adaptive decision-making while maintaining modularity and scalability.</w:t>
      </w:r>
    </w:p>
    <w:p w:rsidR="00000000" w:rsidDel="00000000" w:rsidP="00000000" w:rsidRDefault="00000000" w:rsidRPr="00000000" w14:paraId="00000129">
      <w:pPr>
        <w:spacing w:after="240" w:lineRule="auto"/>
        <w:jc w:val="both"/>
        <w:rPr/>
      </w:pPr>
      <w:r w:rsidDel="00000000" w:rsidR="00000000" w:rsidRPr="00000000">
        <w:rPr>
          <w:rtl w:val="0"/>
        </w:rPr>
        <w:t xml:space="preserve">The four-layer architecture (training, containerization, cloud deployment, agentic orchestration) provides clear separation of concerns and enables independent evolution of each component. LangGraph's state machine design demonstrates how traditional ML inference can be enhanced with reasoning capabilities, creating intelligent systems that adapt behavior based on model confidence rather than simply returning predictions.</w:t>
      </w:r>
    </w:p>
    <w:p w:rsidR="00000000" w:rsidDel="00000000" w:rsidP="00000000" w:rsidRDefault="00000000" w:rsidRPr="00000000" w14:paraId="0000012A">
      <w:pPr>
        <w:jc w:val="both"/>
        <w:rPr/>
      </w:pPr>
      <w:r w:rsidDel="00000000" w:rsidR="00000000" w:rsidRPr="00000000">
        <w:rPr>
          <w:rtl w:val="0"/>
        </w:rPr>
        <w:t xml:space="preserve">The system establishes a strong foundation for future agentic AI systems through its emphasis on monitoring, testing, and ethical considerations. The planned enhancements will further extend capabilities while maintaining the core architectural principles of modularity, observability, and production-readiness.</w:t>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jc w:val="right"/>
      <w:rPr/>
    </w:pPr>
    <w:r w:rsidDel="00000000" w:rsidR="00000000" w:rsidRPr="00000000">
      <w:rPr>
        <w:color w:val="666666"/>
        <w:sz w:val="20"/>
        <w:szCs w:val="20"/>
        <w:rtl w:val="0"/>
      </w:rPr>
      <w:t xml:space="preserve">AAI-540 ML Design Document - Agentic Sentiment Analysis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8aYQ6jCv1CpROJHkI2tumZG_g4zLy23_Six-Y9pX8E0/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shiva@sandiego.edu" TargetMode="External"/><Relationship Id="rId8" Type="http://schemas.openxmlformats.org/officeDocument/2006/relationships/hyperlink" Target="https://app.asana.com/1/952672460738672/project/1212848541628236/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bn8/hDnZ9E5IayDZMvi+DGEMQ==">CgMxLjAyDmguNm0zZzF5YXduNnU1OAByITFNQnl0RXdpRE1DNDVRMnVzcmdHWWZhaWdqN2Y2eWJ2Qw==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2026-02-06T21:44:58.931Z</dcterms:created>
  <dc:creator>Un-named</dc:creator>
</cp:coreProperties>
</file>

<file path=docProps/custom.xml><?xml version="1.0" encoding="utf-8"?>
<Properties xmlns="http://schemas.openxmlformats.org/officeDocument/2006/custom-properties" xmlns:vt="http://schemas.openxmlformats.org/officeDocument/2006/docPropsVTypes"/>
</file>