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6CB5"/>
          <w:spacing w:val="60"/>
          <w:sz w:val="32"/>
          <w:szCs w:val="32"/>
        </w:rPr>
        <w:t xml:space="preserve">CRM PLATFORM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Enterprise Field-Service CRM Suite</w:t>
      </w:r>
    </w:p>
    <w:p>
      <w:pPr>
        <w:pBdr>
          <w:top w:val="single" w:color="1F3A5F" w:sz="12" w:space="8"/>
          <w:bottom w:val="single" w:color="1F3A5F" w:sz="12" w:space="8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PROJECT — NEW INSTALLATION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Installation Delivery — Requirements Specification</w:t>
      </w:r>
    </w:p>
    <w:p>
      <w:pPr>
        <w:jc w:val="center"/>
      </w:pPr>
      <w:tbl>
        <w:tblPr>
          <w:tblW w:type="dxa" w:w="6800"/>
          <w:tblBorders>
            <w:top w:val="single" w:color="C9D4E3" w:sz="4"/>
            <w:left w:val="single" w:color="C9D4E3" w:sz="4"/>
            <w:bottom w:val="single" w:color="C9D4E3" w:sz="4"/>
            <w:right w:val="single" w:color="C9D4E3" w:sz="4"/>
            <w:insideH w:val="single" w:color="C9D4E3" w:sz="4"/>
            <w:insideV w:val="single" w:color="C9D4E3" w:sz="4"/>
          </w:tblBorders>
        </w:tblPr>
        <w:tblGrid>
          <w:gridCol w:w="2600"/>
          <w:gridCol w:w="4200"/>
        </w:tblGrid>
        <w:tr>
          <w:trPr>
            <w:tblHeader/>
          </w:trPr>
          <w:tc>
            <w:tcPr>
              <w:tcW w:type="dxa" w:w="2600"/>
              <w:shd w:fill="1F3A5F" w:color="auto" w:val="clear"/>
              <w:tcMar>
                <w:top w:type="dxa" w:w="70"/>
                <w:left w:type="dxa" w:w="90"/>
                <w:bottom w:type="dxa" w:w="70"/>
                <w:right w:type="dxa" w:w="90"/>
              </w:tcMar>
            </w:tcPr>
            <w:p>
              <w:pPr>
                <w:spacing w:after="0" w:line="250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9"/>
                  <w:szCs w:val="19"/>
                </w:rPr>
                <w:t xml:space="preserve">Attribute</w:t>
              </w:r>
            </w:p>
          </w:tc>
          <w:tc>
            <w:tcPr>
              <w:tcW w:type="dxa" w:w="4200"/>
              <w:shd w:fill="1F3A5F" w:color="auto" w:val="clear"/>
              <w:tcMar>
                <w:top w:type="dxa" w:w="70"/>
                <w:left w:type="dxa" w:w="90"/>
                <w:bottom w:type="dxa" w:w="70"/>
                <w:right w:type="dxa" w:w="90"/>
              </w:tcMar>
            </w:tcPr>
            <w:p>
              <w:pPr>
                <w:spacing w:after="0" w:line="250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9"/>
                  <w:szCs w:val="19"/>
                </w:rPr>
                <w:t xml:space="preserve">Detail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Document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Project / New Installation — SRS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Module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Project (Module 5 of 8)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Version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1.0 — Draft for Review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Date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31 January 2026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Backend Stack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Express.js (Node.js) + PostgreSQL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Clients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Web Dashboard + Mobile App</w:t>
              </w:r>
            </w:p>
          </w:tc>
        </w:tr>
      </w:tbl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Document Overview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1.1 Purpose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 deliver a won installation from kick-off to commissioning: setting up the project, planning phases and material, executing site work through tasks, tracking progress and cost, and handing the completed system over to the customer (and often into a new AMC).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Project setup from a won Sales opportunity (customer, BOM, sites, timeline).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Phases / milestones and progress tracking.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Material allocation and installation task management.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Commissioning, handover and project closure.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1.3 Out of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Winning the deal / quotation — Sales Module.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Stock and procurement — Material Management (consumed here).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Field task execution mechanics — Task Management.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Platform Architecture (Shared Foundation)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module runs on the common CRM platform defined in the Sales Module SRS (Section 5). The essentials, repeated here for standalone reading: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Stack: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Express.js on Node.js backend, PostgreSQL database, serving a Web dashboard and a Mobile app through one shared REST/JSON API.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Modular by convention, service-ready: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each module is its own folder (routes → controllers → services → repositories) that communicates only via service functions and a domain event emitter — never by touching another module's tables.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Multi-region isolation: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every business row carries a region_id; an Express middleware scopes queries and PostgreSQL Row-Level Security enforces it at the database. Super Admin can elevate across regions (audited).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RBAC: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access = role × region × ownership, enforced by Express middleware on each route.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Audit: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append-only activity logs; issued/closed records are immutable; no hard deletes.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User Roles &amp; Permissions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500"/>
        <w:gridCol w:w="62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2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62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Own the project: plan phases, allocate material, create install tasks, track progress/cost, close.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Site Engineer / Field Engineer</w:t>
            </w:r>
          </w:p>
        </w:tc>
        <w:tc>
          <w:tcPr>
            <w:tcW w:type="dxa" w:w="62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Execute installation tasks (mobile), log progress &amp; photos, raise material needs.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62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Schedule site work with Team Schedule, resolve blockers.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Regional Admin</w:t>
            </w:r>
          </w:p>
        </w:tc>
        <w:tc>
          <w:tcPr>
            <w:tcW w:type="dxa" w:w="62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Portfolio of projects in region; approvals; reports.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62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Cross-region project analytics.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Functional Requirements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4.1 Project Setup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300"/>
        <w:gridCol w:w="74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PRJ-1.1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Auto-create a project on 'OpportunityWon (Install)' from Sales, carrying customer, site(s), BOM and expected timeline.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PRJ-1.2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Project header: code, customer, value, PM owner, start &amp; target-end date, status, region.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PRJ-1.3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Store site details and survey notes; support multiple sites per project.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PRJ-1.4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Attach drawings / documents / approvals.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4.2 Phases, Milestones &amp; Progress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300"/>
        <w:gridCol w:w="74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PRJ-2.1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Break a project into phases/milestones (e.g. Survey → Material → Installation → Testing → Handover).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PRJ-2.2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Each phase holds tasks (created in Task Module) and a % completion.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PRJ-2.3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Roll up phase completion to an overall project progress %.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PRJ-2.4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Gantt / timeline view (Web) with planned vs actual dates.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PRJ-2.5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Flag delayed phases and at-risk projects.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4.3 Material Allocation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Reserve BOM material against the Material Module at project start.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Track material issued vs planned per project; raise additional material requests as needed.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Return/adjust unused material at closure.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4.4 Installation Execution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Create installation tasks per phase/site, scheduled through Team Schedule.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Engineers log progress, photos and issues from the mobile app.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Site blockers raised as dependencies / pending tasks.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4.5 Commissioning, Handover &amp; Closure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300"/>
        <w:gridCol w:w="7460"/>
      </w:tblGrid>
      <w:tr>
        <w:trPr>
          <w:tblHeader/>
        </w:trPr>
        <w:tc>
          <w:tcPr>
            <w:tcW w:type="dxa" w:w="13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4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PRJ-5.1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Commissioning checklist and testing sign-off.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PRJ-5.2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Customer handover with digital acknowledgement / attachment.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PRJ-5.3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On closure, optionally trigger an AMC opportunity in Sales for the installed system.</w:t>
            </w:r>
          </w:p>
        </w:tc>
      </w:tr>
      <w:tr>
        <w:tc>
          <w:tcPr>
            <w:tcW w:type="dxa" w:w="13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PRJ-5.4</w:t>
            </w:r>
          </w:p>
        </w:tc>
        <w:tc>
          <w:tcPr>
            <w:tcW w:type="dxa" w:w="74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Project cost summary: material + labour vs quoted value (margin view).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PRJ-5.5</w:t>
            </w:r>
          </w:p>
        </w:tc>
        <w:tc>
          <w:tcPr>
            <w:tcW w:type="dxa" w:w="74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Closed projects are locked (read-only) with full audit trail.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Core Data Model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000"/>
        <w:gridCol w:w="6760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7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Project</w:t>
            </w:r>
          </w:p>
        </w:tc>
        <w:tc>
          <w:tcPr>
            <w:tcW w:type="dxa" w:w="67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code, opportunity_id, customer_id, value, pm_id, start, target_end, status, region_id</w:t>
            </w:r>
          </w:p>
        </w:tc>
      </w:tr>
      <w:tr>
        <w:tc>
          <w:tcPr>
            <w:tcW w:type="dxa" w:w="20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ProjectSite</w:t>
            </w:r>
          </w:p>
        </w:tc>
        <w:tc>
          <w:tcPr>
            <w:tcW w:type="dxa" w:w="67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project_id, location, survey_notes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Phase</w:t>
            </w:r>
          </w:p>
        </w:tc>
        <w:tc>
          <w:tcPr>
            <w:tcW w:type="dxa" w:w="67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project_id, name, sequence, planned_start/end, actual_start/end, pct_complete</w:t>
            </w:r>
          </w:p>
        </w:tc>
      </w:tr>
      <w:tr>
        <w:tc>
          <w:tcPr>
            <w:tcW w:type="dxa" w:w="20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ProjectBomItem</w:t>
            </w:r>
          </w:p>
        </w:tc>
        <w:tc>
          <w:tcPr>
            <w:tcW w:type="dxa" w:w="67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project_id, catalog_item_id, qty_planned, qty_issued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ProjectTaskLink</w:t>
            </w:r>
          </w:p>
        </w:tc>
        <w:tc>
          <w:tcPr>
            <w:tcW w:type="dxa" w:w="67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phase_id, task_id</w:t>
            </w:r>
          </w:p>
        </w:tc>
      </w:tr>
      <w:tr>
        <w:tc>
          <w:tcPr>
            <w:tcW w:type="dxa" w:w="20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HandoverRecord</w:t>
            </w:r>
          </w:p>
        </w:tc>
        <w:tc>
          <w:tcPr>
            <w:tcW w:type="dxa" w:w="67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id, project_id, checklist_ref, customer_ack, closed_at</w:t>
            </w:r>
          </w:p>
        </w:tc>
      </w:tr>
    </w:tbl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Integration &amp; Hand-offs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3200"/>
        <w:gridCol w:w="5560"/>
      </w:tblGrid>
      <w:tr>
        <w:trPr>
          <w:tblHeader/>
        </w:trPr>
        <w:tc>
          <w:tcPr>
            <w:tcW w:type="dxa" w:w="32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dxa" w:w="55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Receives won installation</w:t>
            </w:r>
          </w:p>
        </w:tc>
        <w:tc>
          <w:tcPr>
            <w:tcW w:type="dxa" w:w="55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Reserves / consumes material</w:t>
            </w:r>
          </w:p>
        </w:tc>
        <w:tc>
          <w:tcPr>
            <w:tcW w:type="dxa" w:w="55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Material Management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Creates installation tasks</w:t>
            </w:r>
          </w:p>
        </w:tc>
        <w:tc>
          <w:tcPr>
            <w:tcW w:type="dxa" w:w="55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Task Management</w:t>
            </w:r>
          </w:p>
        </w:tc>
      </w:tr>
      <w:tr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Schedules site work</w:t>
            </w:r>
          </w:p>
        </w:tc>
        <w:tc>
          <w:tcPr>
            <w:tcW w:type="dxa" w:w="55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Team Schedule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Triggers post-install AMC opportunity</w:t>
            </w:r>
          </w:p>
        </w:tc>
        <w:tc>
          <w:tcPr>
            <w:tcW w:type="dxa" w:w="55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→ Sales</w:t>
            </w:r>
          </w:p>
        </w:tc>
      </w:tr>
    </w:tbl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Reports &amp; Notifications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Project status board: on-track / delayed / at-risk.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Planned vs actual timeline and progress %.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Project profitability (quoted vs actual cost).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Material consumption per project.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Notifications: phase delay, material shortfall, handover due, closure.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3" w:sz="6" w:space="4"/>
      </w:pBdr>
      <w:spacing w:before="40"/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Page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6"/>
        <w:szCs w:val="16"/>
      </w:rPr>
      <w:t xml:space="preserve"> of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3" w:sz="6" w:space="4"/>
      </w:pBdr>
      <w:spacing w:after="60"/>
    </w:pPr>
    <w:r>
      <w:rPr>
        <w:rFonts w:ascii="Calibri" w:cs="Calibri" w:eastAsia="Calibri" w:hAnsi="Calibri"/>
        <w:color w:val="5A6472"/>
        <w:sz w:val="16"/>
        <w:szCs w:val="16"/>
      </w:rPr>
      <w:t xml:space="preserve">CRM Platform  ·  Project New Installation SRS</w:t>
    </w:r>
    <w:r>
      <w:ptab w:alignment="right" w:relativeTo="margin" w:leader="none"/>
    </w:r>
    <w:r>
      <w:rPr>
        <w:rFonts w:ascii="Calibri" w:cs="Calibri" w:eastAsia="Calibri" w:hAnsi="Calibri"/>
        <w:color w:val="5A6472"/>
        <w:sz w:val="16"/>
        <w:szCs w:val="16"/>
      </w:rPr>
      <w:t xml:space="preserve">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6CB5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/ New Installation — SRS</dc:title>
  <dc:creator>CRM Platform Team</dc:creator>
  <cp:lastModifiedBy>Un-named</cp:lastModifiedBy>
  <cp:revision>1</cp:revision>
  <dcterms:created xsi:type="dcterms:W3CDTF">2026-07-20T07:32:14.163Z</dcterms:created>
  <dcterms:modified xsi:type="dcterms:W3CDTF">2026-07-20T07:32:14.163Z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