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0440" w:rsidRPr="00100440" w:rsidRDefault="00100440" w:rsidP="00100440">
      <w:pPr>
        <w:spacing w:after="0" w:line="240" w:lineRule="auto"/>
        <w:contextualSpacing/>
        <w:rPr>
          <w:rFonts w:ascii="Times New Roman" w:eastAsiaTheme="majorEastAsia" w:hAnsi="Times New Roman" w:cstheme="majorBidi"/>
          <w:b/>
          <w:spacing w:val="5"/>
          <w:kern w:val="28"/>
          <w:sz w:val="32"/>
          <w:szCs w:val="52"/>
        </w:rPr>
      </w:pPr>
      <w:r w:rsidRPr="00100440">
        <w:rPr>
          <w:rFonts w:ascii="Times New Roman" w:eastAsiaTheme="majorEastAsia" w:hAnsi="Times New Roman" w:cstheme="majorBidi"/>
          <w:b/>
          <w:spacing w:val="5"/>
          <w:kern w:val="28"/>
          <w:sz w:val="32"/>
          <w:szCs w:val="52"/>
        </w:rPr>
        <w:t>Cardiac Arrhythmia Ablation Using High-Energy Heavy Ions</w:t>
      </w:r>
    </w:p>
    <w:p w:rsidR="00131DBB" w:rsidRPr="00131DBB" w:rsidRDefault="00131DBB" w:rsidP="00E4511D">
      <w:pPr>
        <w:suppressLineNumbers/>
        <w:spacing w:after="0" w:line="240" w:lineRule="auto"/>
        <w:rPr>
          <w:rFonts w:ascii="Times New Roman" w:hAnsi="Times New Roman"/>
          <w:color w:val="000000" w:themeColor="text1"/>
          <w:sz w:val="28"/>
          <w:szCs w:val="28"/>
        </w:rPr>
      </w:pPr>
    </w:p>
    <w:p w:rsidR="00131DBB" w:rsidRDefault="00131DBB" w:rsidP="00E4511D">
      <w:pPr>
        <w:suppressLineNumbers/>
        <w:spacing w:after="0" w:line="240" w:lineRule="auto"/>
        <w:rPr>
          <w:rFonts w:ascii="Times New Roman" w:hAnsi="Times New Roman"/>
          <w:color w:val="000000" w:themeColor="text1"/>
          <w:sz w:val="24"/>
          <w:szCs w:val="24"/>
        </w:rPr>
      </w:pPr>
    </w:p>
    <w:p w:rsidR="00E4511D" w:rsidRPr="00D32CE9" w:rsidRDefault="00E4511D" w:rsidP="00E4511D">
      <w:pPr>
        <w:suppressLineNumbers/>
        <w:spacing w:after="0" w:line="240" w:lineRule="auto"/>
        <w:rPr>
          <w:rFonts w:ascii="Times New Roman" w:hAnsi="Times New Roman"/>
          <w:color w:val="000000" w:themeColor="text1"/>
          <w:sz w:val="24"/>
          <w:szCs w:val="24"/>
          <w:vertAlign w:val="superscript"/>
        </w:rPr>
      </w:pPr>
      <w:r w:rsidRPr="00D32CE9">
        <w:rPr>
          <w:rFonts w:ascii="Times New Roman" w:hAnsi="Times New Roman"/>
          <w:color w:val="000000" w:themeColor="text1"/>
          <w:sz w:val="24"/>
          <w:szCs w:val="24"/>
        </w:rPr>
        <w:t>H. Immo Lehmann, M.D.</w:t>
      </w:r>
      <w:r w:rsidRPr="00D32CE9">
        <w:rPr>
          <w:rFonts w:ascii="Times New Roman" w:hAnsi="Times New Roman"/>
          <w:color w:val="000000" w:themeColor="text1"/>
          <w:sz w:val="24"/>
          <w:szCs w:val="24"/>
          <w:vertAlign w:val="superscript"/>
        </w:rPr>
        <w:t>1,†</w:t>
      </w:r>
      <w:r w:rsidRPr="00D32CE9">
        <w:rPr>
          <w:rFonts w:ascii="Times New Roman" w:hAnsi="Times New Roman"/>
          <w:color w:val="000000" w:themeColor="text1"/>
          <w:sz w:val="24"/>
          <w:szCs w:val="24"/>
        </w:rPr>
        <w:t xml:space="preserve">; Christian </w:t>
      </w:r>
      <w:proofErr w:type="spellStart"/>
      <w:r w:rsidRPr="00D32CE9">
        <w:rPr>
          <w:rFonts w:ascii="Times New Roman" w:hAnsi="Times New Roman"/>
          <w:color w:val="000000" w:themeColor="text1"/>
          <w:sz w:val="24"/>
          <w:szCs w:val="24"/>
        </w:rPr>
        <w:t>Graeff</w:t>
      </w:r>
      <w:proofErr w:type="spellEnd"/>
      <w:r w:rsidRPr="00D32CE9">
        <w:rPr>
          <w:rFonts w:ascii="Times New Roman" w:hAnsi="Times New Roman"/>
          <w:color w:val="000000" w:themeColor="text1"/>
          <w:sz w:val="24"/>
          <w:szCs w:val="24"/>
        </w:rPr>
        <w:t>, Ph.D.</w:t>
      </w:r>
      <w:r w:rsidRPr="00D32CE9">
        <w:rPr>
          <w:rFonts w:ascii="Times New Roman" w:hAnsi="Times New Roman"/>
          <w:color w:val="000000" w:themeColor="text1"/>
          <w:sz w:val="24"/>
          <w:szCs w:val="24"/>
          <w:vertAlign w:val="superscript"/>
        </w:rPr>
        <w:t>2†</w:t>
      </w:r>
      <w:r w:rsidRPr="00D32CE9">
        <w:rPr>
          <w:rFonts w:ascii="Times New Roman" w:hAnsi="Times New Roman"/>
          <w:color w:val="000000" w:themeColor="text1"/>
          <w:sz w:val="24"/>
          <w:szCs w:val="24"/>
        </w:rPr>
        <w:t xml:space="preserve">; Palma </w:t>
      </w:r>
      <w:proofErr w:type="spellStart"/>
      <w:r w:rsidRPr="00D32CE9">
        <w:rPr>
          <w:rFonts w:ascii="Times New Roman" w:hAnsi="Times New Roman"/>
          <w:color w:val="000000" w:themeColor="text1"/>
          <w:sz w:val="24"/>
          <w:szCs w:val="24"/>
        </w:rPr>
        <w:t>Simoniello</w:t>
      </w:r>
      <w:proofErr w:type="spellEnd"/>
      <w:r w:rsidRPr="00D32CE9">
        <w:rPr>
          <w:rFonts w:ascii="Times New Roman" w:hAnsi="Times New Roman"/>
          <w:color w:val="000000" w:themeColor="text1"/>
          <w:sz w:val="24"/>
          <w:szCs w:val="24"/>
        </w:rPr>
        <w:t>, Ph.D.</w:t>
      </w:r>
      <w:r w:rsidRPr="00D32CE9">
        <w:rPr>
          <w:rFonts w:ascii="Times New Roman" w:hAnsi="Times New Roman"/>
          <w:color w:val="000000" w:themeColor="text1"/>
          <w:sz w:val="24"/>
          <w:szCs w:val="24"/>
          <w:vertAlign w:val="superscript"/>
        </w:rPr>
        <w:t>2</w:t>
      </w:r>
      <w:r w:rsidRPr="00D32CE9">
        <w:rPr>
          <w:rFonts w:ascii="Times New Roman" w:hAnsi="Times New Roman"/>
          <w:color w:val="000000" w:themeColor="text1"/>
          <w:sz w:val="24"/>
          <w:szCs w:val="24"/>
        </w:rPr>
        <w:t>; Anna Constantinescu, Ph.D.</w:t>
      </w:r>
      <w:r w:rsidRPr="00D32CE9">
        <w:rPr>
          <w:rFonts w:ascii="Times New Roman" w:hAnsi="Times New Roman"/>
          <w:color w:val="000000" w:themeColor="text1"/>
          <w:sz w:val="24"/>
          <w:szCs w:val="24"/>
          <w:vertAlign w:val="superscript"/>
        </w:rPr>
        <w:t>2</w:t>
      </w:r>
      <w:r w:rsidRPr="00D32CE9">
        <w:rPr>
          <w:rFonts w:ascii="Times New Roman" w:hAnsi="Times New Roman"/>
          <w:color w:val="000000" w:themeColor="text1"/>
          <w:sz w:val="24"/>
          <w:szCs w:val="24"/>
        </w:rPr>
        <w:t>; Mitsuru Takami, M.D.</w:t>
      </w:r>
      <w:r w:rsidRPr="00D32CE9">
        <w:rPr>
          <w:rFonts w:ascii="Times New Roman" w:hAnsi="Times New Roman"/>
          <w:color w:val="000000" w:themeColor="text1"/>
          <w:sz w:val="24"/>
          <w:szCs w:val="24"/>
          <w:vertAlign w:val="superscript"/>
        </w:rPr>
        <w:t>1</w:t>
      </w:r>
      <w:r w:rsidRPr="00D32CE9">
        <w:rPr>
          <w:rFonts w:ascii="Times New Roman" w:hAnsi="Times New Roman"/>
          <w:color w:val="000000" w:themeColor="text1"/>
          <w:sz w:val="24"/>
          <w:szCs w:val="24"/>
        </w:rPr>
        <w:t xml:space="preserve">, Patrick </w:t>
      </w:r>
      <w:proofErr w:type="spellStart"/>
      <w:r w:rsidRPr="00D32CE9">
        <w:rPr>
          <w:rFonts w:ascii="Times New Roman" w:hAnsi="Times New Roman"/>
          <w:color w:val="000000" w:themeColor="text1"/>
          <w:sz w:val="24"/>
          <w:szCs w:val="24"/>
        </w:rPr>
        <w:t>Lugenbiel</w:t>
      </w:r>
      <w:proofErr w:type="spellEnd"/>
      <w:r w:rsidRPr="00D32CE9">
        <w:rPr>
          <w:rFonts w:ascii="Times New Roman" w:hAnsi="Times New Roman"/>
          <w:color w:val="000000" w:themeColor="text1"/>
          <w:sz w:val="24"/>
          <w:szCs w:val="24"/>
        </w:rPr>
        <w:t>, M.D.</w:t>
      </w:r>
      <w:r w:rsidRPr="00D32CE9">
        <w:rPr>
          <w:rFonts w:ascii="Times New Roman" w:hAnsi="Times New Roman"/>
          <w:color w:val="000000" w:themeColor="text1"/>
          <w:sz w:val="24"/>
          <w:szCs w:val="24"/>
          <w:vertAlign w:val="superscript"/>
        </w:rPr>
        <w:t>4</w:t>
      </w:r>
      <w:r w:rsidRPr="00D32CE9">
        <w:rPr>
          <w:rFonts w:ascii="Times New Roman" w:hAnsi="Times New Roman"/>
          <w:color w:val="000000" w:themeColor="text1"/>
          <w:sz w:val="24"/>
          <w:szCs w:val="24"/>
        </w:rPr>
        <w:t>; Daniel Richter, Ph.D.</w:t>
      </w:r>
      <w:r w:rsidRPr="00D32CE9">
        <w:rPr>
          <w:rFonts w:ascii="Times New Roman" w:hAnsi="Times New Roman"/>
          <w:color w:val="000000" w:themeColor="text1"/>
          <w:sz w:val="24"/>
          <w:szCs w:val="24"/>
          <w:vertAlign w:val="superscript"/>
        </w:rPr>
        <w:t>2,5</w:t>
      </w:r>
      <w:r w:rsidRPr="00D32CE9">
        <w:rPr>
          <w:rFonts w:ascii="Times New Roman" w:hAnsi="Times New Roman"/>
          <w:color w:val="000000" w:themeColor="text1"/>
          <w:sz w:val="24"/>
          <w:szCs w:val="24"/>
        </w:rPr>
        <w:t xml:space="preserve">; Anna </w:t>
      </w:r>
      <w:proofErr w:type="spellStart"/>
      <w:r w:rsidRPr="00D32CE9">
        <w:rPr>
          <w:rFonts w:ascii="Times New Roman" w:hAnsi="Times New Roman"/>
          <w:color w:val="000000" w:themeColor="text1"/>
          <w:sz w:val="24"/>
          <w:szCs w:val="24"/>
        </w:rPr>
        <w:t>Eichhorn</w:t>
      </w:r>
      <w:proofErr w:type="spellEnd"/>
      <w:r w:rsidRPr="00D32CE9">
        <w:rPr>
          <w:rFonts w:ascii="Times New Roman" w:hAnsi="Times New Roman"/>
          <w:color w:val="000000" w:themeColor="text1"/>
          <w:sz w:val="24"/>
          <w:szCs w:val="24"/>
        </w:rPr>
        <w:t>, MSc</w:t>
      </w:r>
      <w:r w:rsidRPr="00D32CE9">
        <w:rPr>
          <w:rFonts w:ascii="Times New Roman" w:hAnsi="Times New Roman"/>
          <w:color w:val="000000" w:themeColor="text1"/>
          <w:sz w:val="24"/>
          <w:szCs w:val="24"/>
          <w:vertAlign w:val="superscript"/>
        </w:rPr>
        <w:t>2</w:t>
      </w:r>
      <w:r w:rsidRPr="00D32CE9">
        <w:rPr>
          <w:rFonts w:ascii="Times New Roman" w:hAnsi="Times New Roman"/>
          <w:color w:val="000000" w:themeColor="text1"/>
          <w:sz w:val="24"/>
          <w:szCs w:val="24"/>
        </w:rPr>
        <w:t xml:space="preserve">; Matthias </w:t>
      </w:r>
      <w:proofErr w:type="spellStart"/>
      <w:r w:rsidRPr="00D32CE9">
        <w:rPr>
          <w:rFonts w:ascii="Times New Roman" w:hAnsi="Times New Roman"/>
          <w:color w:val="000000" w:themeColor="text1"/>
          <w:sz w:val="24"/>
          <w:szCs w:val="24"/>
        </w:rPr>
        <w:t>Prall</w:t>
      </w:r>
      <w:proofErr w:type="spellEnd"/>
      <w:r w:rsidRPr="00D32CE9">
        <w:rPr>
          <w:rFonts w:ascii="Times New Roman" w:hAnsi="Times New Roman"/>
          <w:color w:val="000000" w:themeColor="text1"/>
          <w:sz w:val="24"/>
          <w:szCs w:val="24"/>
        </w:rPr>
        <w:t>, Ph.D</w:t>
      </w:r>
      <w:r w:rsidRPr="00D32CE9">
        <w:rPr>
          <w:rFonts w:ascii="Times New Roman" w:hAnsi="Times New Roman"/>
          <w:color w:val="000000" w:themeColor="text1"/>
          <w:sz w:val="24"/>
          <w:szCs w:val="24"/>
          <w:vertAlign w:val="superscript"/>
        </w:rPr>
        <w:t>2</w:t>
      </w:r>
      <w:r w:rsidRPr="00D32CE9">
        <w:rPr>
          <w:rFonts w:ascii="Times New Roman" w:hAnsi="Times New Roman"/>
          <w:color w:val="000000" w:themeColor="text1"/>
          <w:sz w:val="24"/>
          <w:szCs w:val="24"/>
        </w:rPr>
        <w:t xml:space="preserve">; Robert </w:t>
      </w:r>
      <w:proofErr w:type="spellStart"/>
      <w:r w:rsidRPr="00D32CE9">
        <w:rPr>
          <w:rFonts w:ascii="Times New Roman" w:hAnsi="Times New Roman"/>
          <w:color w:val="000000" w:themeColor="text1"/>
          <w:sz w:val="24"/>
          <w:szCs w:val="24"/>
        </w:rPr>
        <w:t>Kaderka</w:t>
      </w:r>
      <w:proofErr w:type="spellEnd"/>
      <w:r w:rsidRPr="00D32CE9">
        <w:rPr>
          <w:rFonts w:ascii="Times New Roman" w:hAnsi="Times New Roman"/>
          <w:color w:val="000000" w:themeColor="text1"/>
          <w:sz w:val="24"/>
          <w:szCs w:val="24"/>
        </w:rPr>
        <w:t>, Ph.D.</w:t>
      </w:r>
      <w:r w:rsidRPr="00D32CE9">
        <w:rPr>
          <w:rFonts w:ascii="Times New Roman" w:hAnsi="Times New Roman"/>
          <w:color w:val="000000" w:themeColor="text1"/>
          <w:sz w:val="24"/>
          <w:szCs w:val="24"/>
          <w:vertAlign w:val="superscript"/>
        </w:rPr>
        <w:t>2</w:t>
      </w:r>
      <w:r w:rsidRPr="00D32CE9">
        <w:rPr>
          <w:rFonts w:ascii="Times New Roman" w:hAnsi="Times New Roman"/>
          <w:color w:val="000000" w:themeColor="text1"/>
          <w:sz w:val="24"/>
          <w:szCs w:val="24"/>
        </w:rPr>
        <w:t>; Fine Fiedler, Ph.D.</w:t>
      </w:r>
      <w:r w:rsidRPr="00D32CE9">
        <w:rPr>
          <w:rFonts w:ascii="Times New Roman" w:hAnsi="Times New Roman"/>
          <w:color w:val="000000" w:themeColor="text1"/>
          <w:sz w:val="24"/>
          <w:szCs w:val="24"/>
          <w:vertAlign w:val="superscript"/>
        </w:rPr>
        <w:t>3</w:t>
      </w:r>
      <w:r w:rsidRPr="00D32CE9">
        <w:rPr>
          <w:rFonts w:ascii="Times New Roman" w:hAnsi="Times New Roman"/>
          <w:color w:val="000000" w:themeColor="text1"/>
          <w:sz w:val="24"/>
          <w:szCs w:val="24"/>
        </w:rPr>
        <w:t xml:space="preserve">; Stephan </w:t>
      </w:r>
      <w:proofErr w:type="spellStart"/>
      <w:r w:rsidRPr="00D32CE9">
        <w:rPr>
          <w:rFonts w:ascii="Times New Roman" w:hAnsi="Times New Roman"/>
          <w:color w:val="000000" w:themeColor="text1"/>
          <w:sz w:val="24"/>
          <w:szCs w:val="24"/>
        </w:rPr>
        <w:t>Helmbrecht</w:t>
      </w:r>
      <w:proofErr w:type="spellEnd"/>
      <w:r w:rsidRPr="00D32CE9">
        <w:rPr>
          <w:rFonts w:ascii="Times New Roman" w:hAnsi="Times New Roman"/>
          <w:color w:val="000000" w:themeColor="text1"/>
          <w:sz w:val="24"/>
          <w:szCs w:val="24"/>
        </w:rPr>
        <w:t>, Ph.D.</w:t>
      </w:r>
      <w:r w:rsidRPr="00D32CE9">
        <w:rPr>
          <w:rFonts w:ascii="Times New Roman" w:hAnsi="Times New Roman"/>
          <w:color w:val="000000" w:themeColor="text1"/>
          <w:sz w:val="24"/>
          <w:szCs w:val="24"/>
          <w:vertAlign w:val="superscript"/>
        </w:rPr>
        <w:t>3</w:t>
      </w:r>
      <w:r w:rsidRPr="00D32CE9">
        <w:rPr>
          <w:rFonts w:ascii="Times New Roman" w:hAnsi="Times New Roman"/>
          <w:color w:val="000000" w:themeColor="text1"/>
          <w:sz w:val="24"/>
          <w:szCs w:val="24"/>
        </w:rPr>
        <w:t>; Claudia Fournier, Ph.D.</w:t>
      </w:r>
      <w:r w:rsidRPr="00D32CE9">
        <w:rPr>
          <w:rFonts w:ascii="Times New Roman" w:hAnsi="Times New Roman"/>
          <w:color w:val="000000" w:themeColor="text1"/>
          <w:sz w:val="24"/>
          <w:szCs w:val="24"/>
          <w:vertAlign w:val="superscript"/>
        </w:rPr>
        <w:t>2</w:t>
      </w:r>
      <w:r w:rsidRPr="00D32CE9">
        <w:rPr>
          <w:rFonts w:ascii="Times New Roman" w:hAnsi="Times New Roman"/>
          <w:color w:val="000000" w:themeColor="text1"/>
          <w:sz w:val="24"/>
          <w:szCs w:val="24"/>
        </w:rPr>
        <w:t xml:space="preserve">; Nadine </w:t>
      </w:r>
      <w:proofErr w:type="spellStart"/>
      <w:r w:rsidRPr="00D32CE9">
        <w:rPr>
          <w:rFonts w:ascii="Times New Roman" w:hAnsi="Times New Roman"/>
          <w:color w:val="000000" w:themeColor="text1"/>
          <w:sz w:val="24"/>
          <w:szCs w:val="24"/>
        </w:rPr>
        <w:t>Erbeldinger</w:t>
      </w:r>
      <w:proofErr w:type="spellEnd"/>
      <w:r w:rsidRPr="00D32CE9">
        <w:rPr>
          <w:rFonts w:ascii="Times New Roman" w:hAnsi="Times New Roman"/>
          <w:color w:val="000000" w:themeColor="text1"/>
          <w:sz w:val="24"/>
          <w:szCs w:val="24"/>
        </w:rPr>
        <w:t>, MSc.</w:t>
      </w:r>
      <w:r w:rsidRPr="00D32CE9">
        <w:rPr>
          <w:rFonts w:ascii="Times New Roman" w:hAnsi="Times New Roman"/>
          <w:color w:val="000000" w:themeColor="text1"/>
          <w:sz w:val="24"/>
          <w:szCs w:val="24"/>
          <w:vertAlign w:val="superscript"/>
        </w:rPr>
        <w:t>2</w:t>
      </w:r>
      <w:r w:rsidRPr="00D32CE9">
        <w:rPr>
          <w:rFonts w:ascii="Times New Roman" w:hAnsi="Times New Roman"/>
          <w:color w:val="000000" w:themeColor="text1"/>
          <w:sz w:val="24"/>
          <w:szCs w:val="24"/>
        </w:rPr>
        <w:t>; Ann-Kathrin Rahm, M.D.</w:t>
      </w:r>
      <w:r w:rsidRPr="00D32CE9">
        <w:rPr>
          <w:rFonts w:ascii="Times New Roman" w:hAnsi="Times New Roman"/>
          <w:color w:val="000000" w:themeColor="text1"/>
          <w:sz w:val="24"/>
          <w:szCs w:val="24"/>
          <w:vertAlign w:val="superscript"/>
        </w:rPr>
        <w:t>4</w:t>
      </w:r>
      <w:r w:rsidRPr="00D32CE9">
        <w:rPr>
          <w:rFonts w:ascii="Times New Roman" w:hAnsi="Times New Roman"/>
          <w:color w:val="000000" w:themeColor="text1"/>
          <w:sz w:val="24"/>
          <w:szCs w:val="24"/>
        </w:rPr>
        <w:t xml:space="preserve">; </w:t>
      </w:r>
      <w:proofErr w:type="spellStart"/>
      <w:r w:rsidRPr="00D32CE9">
        <w:rPr>
          <w:rFonts w:ascii="Times New Roman" w:hAnsi="Times New Roman"/>
          <w:color w:val="000000" w:themeColor="text1"/>
          <w:sz w:val="24"/>
          <w:szCs w:val="24"/>
        </w:rPr>
        <w:t>Rasmus</w:t>
      </w:r>
      <w:proofErr w:type="spellEnd"/>
      <w:r w:rsidRPr="00D32CE9">
        <w:rPr>
          <w:rFonts w:ascii="Times New Roman" w:hAnsi="Times New Roman"/>
          <w:color w:val="000000" w:themeColor="text1"/>
          <w:sz w:val="24"/>
          <w:szCs w:val="24"/>
        </w:rPr>
        <w:t xml:space="preserve"> </w:t>
      </w:r>
      <w:proofErr w:type="spellStart"/>
      <w:r w:rsidRPr="00D32CE9">
        <w:rPr>
          <w:rFonts w:ascii="Times New Roman" w:hAnsi="Times New Roman"/>
          <w:color w:val="000000" w:themeColor="text1"/>
          <w:sz w:val="24"/>
          <w:szCs w:val="24"/>
        </w:rPr>
        <w:t>Rivinius</w:t>
      </w:r>
      <w:proofErr w:type="spellEnd"/>
      <w:r w:rsidRPr="00D32CE9">
        <w:rPr>
          <w:rFonts w:ascii="Times New Roman" w:hAnsi="Times New Roman"/>
          <w:color w:val="000000" w:themeColor="text1"/>
          <w:sz w:val="24"/>
          <w:szCs w:val="24"/>
        </w:rPr>
        <w:t>, M.D.</w:t>
      </w:r>
      <w:r w:rsidRPr="00D32CE9">
        <w:rPr>
          <w:rFonts w:ascii="Times New Roman" w:hAnsi="Times New Roman"/>
          <w:color w:val="000000" w:themeColor="text1"/>
          <w:sz w:val="24"/>
          <w:szCs w:val="24"/>
          <w:vertAlign w:val="superscript"/>
        </w:rPr>
        <w:t>4</w:t>
      </w:r>
      <w:r w:rsidRPr="00D32CE9">
        <w:rPr>
          <w:rFonts w:ascii="Times New Roman" w:hAnsi="Times New Roman"/>
          <w:color w:val="000000" w:themeColor="text1"/>
          <w:sz w:val="24"/>
          <w:szCs w:val="24"/>
        </w:rPr>
        <w:t xml:space="preserve">; </w:t>
      </w:r>
      <w:proofErr w:type="spellStart"/>
      <w:r w:rsidRPr="00D32CE9">
        <w:rPr>
          <w:rFonts w:ascii="Times New Roman" w:hAnsi="Times New Roman"/>
          <w:color w:val="000000" w:themeColor="text1"/>
          <w:sz w:val="24"/>
          <w:szCs w:val="24"/>
        </w:rPr>
        <w:t>Dierk</w:t>
      </w:r>
      <w:proofErr w:type="spellEnd"/>
      <w:r w:rsidRPr="00D32CE9">
        <w:rPr>
          <w:rFonts w:ascii="Times New Roman" w:hAnsi="Times New Roman"/>
          <w:color w:val="000000" w:themeColor="text1"/>
          <w:sz w:val="24"/>
          <w:szCs w:val="24"/>
        </w:rPr>
        <w:t xml:space="preserve"> Thomas, M.D.</w:t>
      </w:r>
      <w:r w:rsidRPr="00D32CE9">
        <w:rPr>
          <w:rFonts w:ascii="Times New Roman" w:hAnsi="Times New Roman"/>
          <w:color w:val="000000" w:themeColor="text1"/>
          <w:sz w:val="24"/>
          <w:szCs w:val="24"/>
          <w:vertAlign w:val="superscript"/>
        </w:rPr>
        <w:t>4</w:t>
      </w:r>
      <w:r w:rsidRPr="00D32CE9">
        <w:rPr>
          <w:rFonts w:ascii="Times New Roman" w:hAnsi="Times New Roman"/>
          <w:color w:val="000000" w:themeColor="text1"/>
          <w:sz w:val="24"/>
          <w:szCs w:val="24"/>
        </w:rPr>
        <w:t xml:space="preserve">; Hugo A. </w:t>
      </w:r>
      <w:proofErr w:type="spellStart"/>
      <w:r w:rsidRPr="00D32CE9">
        <w:rPr>
          <w:rFonts w:ascii="Times New Roman" w:hAnsi="Times New Roman"/>
          <w:color w:val="000000" w:themeColor="text1"/>
          <w:sz w:val="24"/>
          <w:szCs w:val="24"/>
        </w:rPr>
        <w:t>Katus</w:t>
      </w:r>
      <w:proofErr w:type="spellEnd"/>
      <w:r w:rsidRPr="00D32CE9">
        <w:rPr>
          <w:rFonts w:ascii="Times New Roman" w:hAnsi="Times New Roman"/>
          <w:color w:val="000000" w:themeColor="text1"/>
          <w:sz w:val="24"/>
          <w:szCs w:val="24"/>
        </w:rPr>
        <w:t>, M.D.</w:t>
      </w:r>
      <w:r w:rsidRPr="00D32CE9">
        <w:rPr>
          <w:rFonts w:ascii="Times New Roman" w:hAnsi="Times New Roman"/>
          <w:color w:val="000000" w:themeColor="text1"/>
          <w:sz w:val="24"/>
          <w:szCs w:val="24"/>
          <w:vertAlign w:val="superscript"/>
        </w:rPr>
        <w:t>4</w:t>
      </w:r>
      <w:r w:rsidRPr="00D32CE9">
        <w:rPr>
          <w:rFonts w:ascii="Times New Roman" w:hAnsi="Times New Roman"/>
          <w:color w:val="000000" w:themeColor="text1"/>
          <w:sz w:val="24"/>
          <w:szCs w:val="24"/>
        </w:rPr>
        <w:t>; Susan B. Johnson, BS</w:t>
      </w:r>
      <w:r w:rsidRPr="00D32CE9">
        <w:rPr>
          <w:rFonts w:ascii="Times New Roman" w:hAnsi="Times New Roman"/>
          <w:color w:val="000000" w:themeColor="text1"/>
          <w:sz w:val="24"/>
          <w:szCs w:val="24"/>
          <w:vertAlign w:val="superscript"/>
        </w:rPr>
        <w:t>2</w:t>
      </w:r>
      <w:r w:rsidRPr="00D32CE9">
        <w:rPr>
          <w:rFonts w:ascii="Times New Roman" w:hAnsi="Times New Roman"/>
          <w:color w:val="000000" w:themeColor="text1"/>
          <w:sz w:val="24"/>
          <w:szCs w:val="24"/>
        </w:rPr>
        <w:t>; Kay D. Parker, CVT</w:t>
      </w:r>
      <w:r w:rsidRPr="00D32CE9">
        <w:rPr>
          <w:rFonts w:ascii="Times New Roman" w:hAnsi="Times New Roman"/>
          <w:color w:val="000000" w:themeColor="text1"/>
          <w:sz w:val="24"/>
          <w:szCs w:val="24"/>
          <w:vertAlign w:val="superscript"/>
        </w:rPr>
        <w:t>2</w:t>
      </w:r>
      <w:r w:rsidRPr="00D32CE9">
        <w:rPr>
          <w:rFonts w:ascii="Times New Roman" w:hAnsi="Times New Roman"/>
          <w:color w:val="000000" w:themeColor="text1"/>
          <w:sz w:val="24"/>
          <w:szCs w:val="24"/>
        </w:rPr>
        <w:t>; Jürgen Debus, M.D., Ph.D.</w:t>
      </w:r>
      <w:r w:rsidRPr="00D32CE9">
        <w:rPr>
          <w:rFonts w:ascii="Times New Roman" w:hAnsi="Times New Roman"/>
          <w:color w:val="000000" w:themeColor="text1"/>
          <w:sz w:val="24"/>
          <w:szCs w:val="24"/>
          <w:vertAlign w:val="superscript"/>
        </w:rPr>
        <w:t>6</w:t>
      </w:r>
      <w:r w:rsidRPr="00D32CE9">
        <w:rPr>
          <w:rFonts w:ascii="Times New Roman" w:hAnsi="Times New Roman"/>
          <w:color w:val="000000" w:themeColor="text1"/>
          <w:sz w:val="24"/>
          <w:szCs w:val="24"/>
        </w:rPr>
        <w:t>; Samuel J. Asirvatham, M.D.</w:t>
      </w:r>
      <w:r w:rsidRPr="00D32CE9">
        <w:rPr>
          <w:rFonts w:ascii="Times New Roman" w:hAnsi="Times New Roman"/>
          <w:color w:val="000000" w:themeColor="text1"/>
          <w:sz w:val="24"/>
          <w:szCs w:val="24"/>
          <w:vertAlign w:val="superscript"/>
        </w:rPr>
        <w:t>1</w:t>
      </w:r>
      <w:r w:rsidRPr="00D32CE9">
        <w:rPr>
          <w:rFonts w:ascii="Times New Roman" w:hAnsi="Times New Roman"/>
          <w:color w:val="000000" w:themeColor="text1"/>
          <w:sz w:val="24"/>
          <w:szCs w:val="24"/>
        </w:rPr>
        <w:t>; Christoph Bert, Ph.D.</w:t>
      </w:r>
      <w:r w:rsidRPr="00D32CE9">
        <w:rPr>
          <w:rFonts w:ascii="Times New Roman" w:hAnsi="Times New Roman"/>
          <w:color w:val="000000" w:themeColor="text1"/>
          <w:sz w:val="24"/>
          <w:szCs w:val="24"/>
          <w:vertAlign w:val="superscript"/>
        </w:rPr>
        <w:t>2,5</w:t>
      </w:r>
      <w:r w:rsidRPr="00D32CE9">
        <w:rPr>
          <w:rFonts w:ascii="Times New Roman" w:hAnsi="Times New Roman"/>
          <w:color w:val="000000" w:themeColor="text1"/>
          <w:sz w:val="24"/>
          <w:szCs w:val="24"/>
        </w:rPr>
        <w:t>; Marco Durante, Ph.D.</w:t>
      </w:r>
      <w:r w:rsidRPr="00D32CE9">
        <w:rPr>
          <w:rFonts w:ascii="Times New Roman" w:hAnsi="Times New Roman"/>
          <w:color w:val="000000" w:themeColor="text1"/>
          <w:sz w:val="24"/>
          <w:szCs w:val="24"/>
          <w:vertAlign w:val="superscript"/>
        </w:rPr>
        <w:t>2,7</w:t>
      </w:r>
      <w:r w:rsidRPr="00D32CE9">
        <w:rPr>
          <w:rFonts w:ascii="Times New Roman" w:hAnsi="Times New Roman"/>
          <w:color w:val="000000" w:themeColor="text1"/>
          <w:sz w:val="24"/>
          <w:szCs w:val="24"/>
        </w:rPr>
        <w:t>; &amp; Douglas L. Packer, M.D.</w:t>
      </w:r>
      <w:r w:rsidRPr="00D32CE9">
        <w:rPr>
          <w:rFonts w:ascii="Times New Roman" w:hAnsi="Times New Roman"/>
          <w:color w:val="000000" w:themeColor="text1"/>
          <w:sz w:val="24"/>
          <w:szCs w:val="24"/>
          <w:vertAlign w:val="superscript"/>
        </w:rPr>
        <w:t>1*</w:t>
      </w:r>
    </w:p>
    <w:p w:rsidR="00E4511D" w:rsidRPr="00D32CE9" w:rsidRDefault="00E4511D" w:rsidP="00E4511D">
      <w:pPr>
        <w:suppressLineNumbers/>
        <w:spacing w:after="0" w:line="240" w:lineRule="auto"/>
        <w:rPr>
          <w:rFonts w:ascii="Times New Roman" w:hAnsi="Times New Roman"/>
          <w:color w:val="000000" w:themeColor="text1"/>
          <w:sz w:val="24"/>
          <w:szCs w:val="24"/>
        </w:rPr>
      </w:pPr>
    </w:p>
    <w:p w:rsidR="00171407" w:rsidRPr="00D32CE9" w:rsidRDefault="00171407" w:rsidP="00D36532">
      <w:pPr>
        <w:suppressLineNumbers/>
        <w:spacing w:after="0" w:line="240" w:lineRule="auto"/>
        <w:rPr>
          <w:rFonts w:ascii="Times New Roman" w:hAnsi="Times New Roman"/>
          <w:color w:val="000000" w:themeColor="text1"/>
          <w:sz w:val="24"/>
          <w:szCs w:val="24"/>
        </w:rPr>
      </w:pPr>
      <w:r w:rsidRPr="00D32CE9">
        <w:rPr>
          <w:rFonts w:ascii="Times New Roman" w:hAnsi="Times New Roman"/>
          <w:color w:val="000000" w:themeColor="text1"/>
          <w:sz w:val="24"/>
          <w:szCs w:val="24"/>
        </w:rPr>
        <w:t>From the</w:t>
      </w:r>
    </w:p>
    <w:p w:rsidR="00E4511D" w:rsidRPr="00D32CE9" w:rsidRDefault="00E4511D" w:rsidP="00D36532">
      <w:pPr>
        <w:suppressLineNumbers/>
        <w:spacing w:after="0" w:line="240" w:lineRule="auto"/>
        <w:rPr>
          <w:rFonts w:ascii="Times New Roman" w:hAnsi="Times New Roman"/>
          <w:color w:val="000000" w:themeColor="text1"/>
          <w:sz w:val="24"/>
          <w:szCs w:val="24"/>
        </w:rPr>
      </w:pPr>
    </w:p>
    <w:p w:rsidR="00171407" w:rsidRPr="00D32CE9" w:rsidRDefault="00834FAA" w:rsidP="00811271">
      <w:pPr>
        <w:suppressLineNumbers/>
        <w:spacing w:after="0" w:line="240" w:lineRule="auto"/>
        <w:rPr>
          <w:rFonts w:ascii="Times New Roman" w:hAnsi="Times New Roman"/>
          <w:color w:val="000000" w:themeColor="text1"/>
          <w:sz w:val="24"/>
          <w:szCs w:val="24"/>
        </w:rPr>
      </w:pPr>
      <w:r w:rsidRPr="00D32CE9">
        <w:rPr>
          <w:rFonts w:ascii="Times New Roman" w:hAnsi="Times New Roman"/>
          <w:color w:val="000000" w:themeColor="text1"/>
          <w:sz w:val="24"/>
          <w:szCs w:val="24"/>
          <w:vertAlign w:val="superscript"/>
        </w:rPr>
        <w:t>1</w:t>
      </w:r>
      <w:r w:rsidR="00171407" w:rsidRPr="00D32CE9">
        <w:rPr>
          <w:rFonts w:ascii="Times New Roman" w:hAnsi="Times New Roman"/>
          <w:color w:val="000000" w:themeColor="text1"/>
          <w:sz w:val="24"/>
          <w:szCs w:val="24"/>
        </w:rPr>
        <w:t>Mayo Clinic Translational Interventional Electrophysiology Laboratory, Mayo Clinic, Rochester, MN, USA</w:t>
      </w:r>
    </w:p>
    <w:p w:rsidR="00171407" w:rsidRPr="00D32CE9" w:rsidRDefault="00DA2344" w:rsidP="00811271">
      <w:pPr>
        <w:suppressLineNumbers/>
        <w:spacing w:after="0" w:line="240" w:lineRule="auto"/>
        <w:rPr>
          <w:rFonts w:ascii="Times New Roman" w:hAnsi="Times New Roman"/>
          <w:color w:val="000000" w:themeColor="text1"/>
          <w:sz w:val="24"/>
          <w:szCs w:val="24"/>
          <w:lang w:val="de-DE"/>
        </w:rPr>
      </w:pPr>
      <w:r w:rsidRPr="00D32CE9">
        <w:rPr>
          <w:rFonts w:ascii="Times New Roman" w:hAnsi="Times New Roman"/>
          <w:color w:val="000000" w:themeColor="text1"/>
          <w:sz w:val="24"/>
          <w:szCs w:val="24"/>
          <w:vertAlign w:val="superscript"/>
          <w:lang w:val="de-DE"/>
        </w:rPr>
        <w:t>2</w:t>
      </w:r>
      <w:r w:rsidR="00171407" w:rsidRPr="00D32CE9">
        <w:rPr>
          <w:rFonts w:ascii="Times New Roman" w:hAnsi="Times New Roman"/>
          <w:color w:val="000000" w:themeColor="text1"/>
          <w:sz w:val="24"/>
          <w:szCs w:val="24"/>
          <w:lang w:val="de-DE"/>
        </w:rPr>
        <w:t>Department of Biophysics GSI Helmholtzzentrum für Schwerionenforschung, Darmstadt, Germany</w:t>
      </w:r>
    </w:p>
    <w:p w:rsidR="00B35E97" w:rsidRPr="00D32CE9" w:rsidRDefault="00B35E97" w:rsidP="00811271">
      <w:pPr>
        <w:suppressLineNumbers/>
        <w:spacing w:after="0" w:line="240" w:lineRule="auto"/>
        <w:rPr>
          <w:rFonts w:ascii="Times New Roman" w:hAnsi="Times New Roman"/>
          <w:color w:val="000000" w:themeColor="text1"/>
          <w:sz w:val="24"/>
          <w:szCs w:val="24"/>
        </w:rPr>
      </w:pPr>
      <w:r w:rsidRPr="00D32CE9">
        <w:rPr>
          <w:rFonts w:ascii="Times New Roman" w:hAnsi="Times New Roman"/>
          <w:color w:val="000000" w:themeColor="text1"/>
          <w:sz w:val="24"/>
          <w:szCs w:val="24"/>
          <w:vertAlign w:val="superscript"/>
        </w:rPr>
        <w:t>3</w:t>
      </w:r>
      <w:r w:rsidRPr="00D32CE9">
        <w:rPr>
          <w:rFonts w:ascii="Times New Roman" w:hAnsi="Times New Roman"/>
          <w:color w:val="000000" w:themeColor="text1"/>
          <w:sz w:val="24"/>
          <w:szCs w:val="24"/>
        </w:rPr>
        <w:t>Department of Medical Physics University of Erlangen, Erlangen, Germany</w:t>
      </w:r>
    </w:p>
    <w:p w:rsidR="0020754D" w:rsidRPr="00D32CE9" w:rsidRDefault="00B35E97" w:rsidP="00811271">
      <w:pPr>
        <w:suppressLineNumbers/>
        <w:spacing w:after="0" w:line="240" w:lineRule="auto"/>
        <w:rPr>
          <w:rFonts w:ascii="Times New Roman" w:hAnsi="Times New Roman"/>
          <w:color w:val="000000" w:themeColor="text1"/>
          <w:sz w:val="24"/>
          <w:szCs w:val="24"/>
          <w:lang w:val="de-DE"/>
        </w:rPr>
      </w:pPr>
      <w:r w:rsidRPr="00D32CE9">
        <w:rPr>
          <w:rFonts w:ascii="Times New Roman" w:hAnsi="Times New Roman"/>
          <w:color w:val="000000" w:themeColor="text1"/>
          <w:sz w:val="24"/>
          <w:szCs w:val="24"/>
          <w:vertAlign w:val="superscript"/>
          <w:lang w:val="de-DE"/>
        </w:rPr>
        <w:t>4</w:t>
      </w:r>
      <w:r w:rsidR="0020754D" w:rsidRPr="00D32CE9">
        <w:rPr>
          <w:rFonts w:ascii="Times New Roman" w:hAnsi="Times New Roman"/>
          <w:color w:val="000000" w:themeColor="text1"/>
          <w:sz w:val="24"/>
          <w:szCs w:val="24"/>
          <w:lang w:val="de-DE"/>
        </w:rPr>
        <w:t>Helmholz-Zentrum Dresden-Rosse</w:t>
      </w:r>
      <w:r w:rsidR="00906636" w:rsidRPr="00D32CE9">
        <w:rPr>
          <w:rFonts w:ascii="Times New Roman" w:hAnsi="Times New Roman"/>
          <w:color w:val="000000" w:themeColor="text1"/>
          <w:sz w:val="24"/>
          <w:szCs w:val="24"/>
          <w:lang w:val="de-DE"/>
        </w:rPr>
        <w:t>n</w:t>
      </w:r>
      <w:r w:rsidR="0020754D" w:rsidRPr="00D32CE9">
        <w:rPr>
          <w:rFonts w:ascii="Times New Roman" w:hAnsi="Times New Roman"/>
          <w:color w:val="000000" w:themeColor="text1"/>
          <w:sz w:val="24"/>
          <w:szCs w:val="24"/>
          <w:lang w:val="de-DE"/>
        </w:rPr>
        <w:t>dorf, Institute of Radiation Physics, Dresden, Germany</w:t>
      </w:r>
    </w:p>
    <w:p w:rsidR="00D27B12" w:rsidRPr="00D32CE9" w:rsidRDefault="00B35E97" w:rsidP="00811271">
      <w:pPr>
        <w:suppressLineNumbers/>
        <w:spacing w:after="0" w:line="240" w:lineRule="auto"/>
        <w:rPr>
          <w:rFonts w:ascii="Times New Roman" w:hAnsi="Times New Roman"/>
          <w:color w:val="000000" w:themeColor="text1"/>
          <w:sz w:val="24"/>
          <w:szCs w:val="24"/>
        </w:rPr>
      </w:pPr>
      <w:r w:rsidRPr="00D32CE9">
        <w:rPr>
          <w:rFonts w:ascii="Times New Roman" w:hAnsi="Times New Roman"/>
          <w:color w:val="000000" w:themeColor="text1"/>
          <w:sz w:val="24"/>
          <w:szCs w:val="24"/>
          <w:vertAlign w:val="superscript"/>
        </w:rPr>
        <w:t>5</w:t>
      </w:r>
      <w:r w:rsidR="00D27B12" w:rsidRPr="00D32CE9">
        <w:rPr>
          <w:rFonts w:ascii="Times New Roman" w:hAnsi="Times New Roman"/>
          <w:color w:val="000000" w:themeColor="text1"/>
          <w:sz w:val="24"/>
          <w:szCs w:val="24"/>
        </w:rPr>
        <w:t>Department of Cardiology, University of Heidelberg, Heidelberg, Germany</w:t>
      </w:r>
    </w:p>
    <w:p w:rsidR="00171407" w:rsidRPr="00D32CE9" w:rsidRDefault="00DA2344" w:rsidP="00811271">
      <w:pPr>
        <w:suppressLineNumbers/>
        <w:spacing w:after="0" w:line="240" w:lineRule="auto"/>
        <w:rPr>
          <w:rFonts w:ascii="Times New Roman" w:hAnsi="Times New Roman"/>
          <w:color w:val="000000" w:themeColor="text1"/>
          <w:sz w:val="24"/>
          <w:szCs w:val="24"/>
          <w:lang w:val="de-DE"/>
        </w:rPr>
      </w:pPr>
      <w:r w:rsidRPr="00D32CE9">
        <w:rPr>
          <w:rFonts w:ascii="Times New Roman" w:hAnsi="Times New Roman"/>
          <w:color w:val="000000" w:themeColor="text1"/>
          <w:sz w:val="24"/>
          <w:szCs w:val="24"/>
          <w:vertAlign w:val="superscript"/>
          <w:lang w:val="de-DE"/>
        </w:rPr>
        <w:t>6</w:t>
      </w:r>
      <w:r w:rsidR="00171407" w:rsidRPr="00D32CE9">
        <w:rPr>
          <w:rFonts w:ascii="Times New Roman" w:hAnsi="Times New Roman"/>
          <w:color w:val="000000" w:themeColor="text1"/>
          <w:sz w:val="24"/>
          <w:szCs w:val="24"/>
          <w:lang w:val="de-DE"/>
        </w:rPr>
        <w:t>Heidelberg Ion-Beam Therapy Center (HIT), Heidelberg, Germany</w:t>
      </w:r>
    </w:p>
    <w:p w:rsidR="00811271" w:rsidRPr="00D32CE9" w:rsidRDefault="00811271" w:rsidP="00811271">
      <w:pPr>
        <w:suppressLineNumbers/>
        <w:spacing w:after="0" w:line="240" w:lineRule="auto"/>
        <w:rPr>
          <w:rFonts w:ascii="Times New Roman" w:hAnsi="Times New Roman"/>
          <w:color w:val="000000" w:themeColor="text1"/>
          <w:sz w:val="24"/>
          <w:szCs w:val="24"/>
        </w:rPr>
      </w:pPr>
      <w:r w:rsidRPr="00D32CE9">
        <w:rPr>
          <w:rFonts w:ascii="Times New Roman" w:hAnsi="Times New Roman"/>
          <w:color w:val="000000" w:themeColor="text1"/>
          <w:sz w:val="24"/>
          <w:szCs w:val="24"/>
          <w:vertAlign w:val="superscript"/>
          <w:lang w:val="de-DE"/>
        </w:rPr>
        <w:t xml:space="preserve">7 </w:t>
      </w:r>
      <w:r w:rsidRPr="00D32CE9">
        <w:rPr>
          <w:rStyle w:val="st1"/>
          <w:rFonts w:ascii="Times New Roman" w:hAnsi="Times New Roman"/>
          <w:color w:val="000000" w:themeColor="text1"/>
          <w:sz w:val="24"/>
          <w:szCs w:val="24"/>
        </w:rPr>
        <w:t>Trento Institute for Fundamentals Physics Applications</w:t>
      </w:r>
      <w:r w:rsidRPr="00D32CE9">
        <w:rPr>
          <w:rFonts w:ascii="Times New Roman" w:hAnsi="Times New Roman"/>
          <w:color w:val="000000" w:themeColor="text1"/>
          <w:sz w:val="24"/>
          <w:szCs w:val="24"/>
        </w:rPr>
        <w:t xml:space="preserve"> (TIFPA-INFN), University of Trento, Trento, Italy</w:t>
      </w:r>
    </w:p>
    <w:p w:rsidR="00811271" w:rsidRPr="00D32CE9" w:rsidRDefault="00811271" w:rsidP="00D36532">
      <w:pPr>
        <w:suppressLineNumbers/>
        <w:spacing w:after="0" w:line="240" w:lineRule="auto"/>
        <w:rPr>
          <w:rFonts w:ascii="Times New Roman" w:hAnsi="Times New Roman"/>
          <w:color w:val="000000" w:themeColor="text1"/>
          <w:sz w:val="24"/>
          <w:szCs w:val="24"/>
          <w:vertAlign w:val="superscript"/>
          <w:lang w:val="de-DE"/>
        </w:rPr>
      </w:pPr>
    </w:p>
    <w:p w:rsidR="002A52E3" w:rsidRPr="00D32CE9" w:rsidRDefault="002A52E3" w:rsidP="002A52E3">
      <w:pPr>
        <w:suppressLineNumbers/>
        <w:spacing w:after="0" w:line="240" w:lineRule="auto"/>
        <w:rPr>
          <w:rFonts w:ascii="Times New Roman" w:hAnsi="Times New Roman"/>
          <w:color w:val="000000" w:themeColor="text1"/>
          <w:sz w:val="24"/>
          <w:szCs w:val="24"/>
        </w:rPr>
      </w:pPr>
      <w:r w:rsidRPr="00D32CE9">
        <w:rPr>
          <w:rFonts w:ascii="Times New Roman" w:hAnsi="Times New Roman"/>
          <w:color w:val="000000" w:themeColor="text1"/>
          <w:sz w:val="24"/>
          <w:szCs w:val="24"/>
          <w:vertAlign w:val="superscript"/>
        </w:rPr>
        <w:t>†</w:t>
      </w:r>
      <w:r w:rsidRPr="00D32CE9">
        <w:rPr>
          <w:rFonts w:ascii="Times New Roman" w:hAnsi="Times New Roman"/>
          <w:color w:val="000000" w:themeColor="text1"/>
          <w:sz w:val="24"/>
          <w:szCs w:val="24"/>
        </w:rPr>
        <w:t>Authors contributed equally</w:t>
      </w:r>
    </w:p>
    <w:p w:rsidR="002A52E3" w:rsidRPr="00D32CE9" w:rsidRDefault="002A52E3" w:rsidP="00D36532">
      <w:pPr>
        <w:suppressLineNumbers/>
        <w:spacing w:after="0" w:line="240" w:lineRule="auto"/>
        <w:rPr>
          <w:rFonts w:ascii="Times New Roman" w:hAnsi="Times New Roman"/>
          <w:color w:val="000000" w:themeColor="text1"/>
          <w:sz w:val="24"/>
          <w:szCs w:val="24"/>
          <w:vertAlign w:val="superscript"/>
          <w:lang w:val="de-DE"/>
        </w:rPr>
      </w:pPr>
    </w:p>
    <w:p w:rsidR="00535C8A" w:rsidRPr="00D32CE9" w:rsidRDefault="00DE220B" w:rsidP="00597852">
      <w:pPr>
        <w:suppressLineNumbers/>
        <w:spacing w:after="0" w:line="240" w:lineRule="auto"/>
        <w:rPr>
          <w:rFonts w:ascii="Times New Roman" w:hAnsi="Times New Roman"/>
          <w:color w:val="000000" w:themeColor="text1"/>
          <w:sz w:val="24"/>
          <w:szCs w:val="24"/>
        </w:rPr>
      </w:pPr>
      <w:r w:rsidRPr="00D32CE9">
        <w:rPr>
          <w:rFonts w:ascii="Times New Roman" w:hAnsi="Times New Roman"/>
          <w:b/>
          <w:color w:val="000000" w:themeColor="text1"/>
          <w:sz w:val="24"/>
          <w:szCs w:val="24"/>
        </w:rPr>
        <w:t>R</w:t>
      </w:r>
      <w:r w:rsidR="00171407" w:rsidRPr="00D32CE9">
        <w:rPr>
          <w:rFonts w:ascii="Times New Roman" w:hAnsi="Times New Roman"/>
          <w:b/>
          <w:color w:val="000000" w:themeColor="text1"/>
          <w:sz w:val="24"/>
          <w:szCs w:val="24"/>
        </w:rPr>
        <w:t>unning title:</w:t>
      </w:r>
      <w:r w:rsidR="00171407" w:rsidRPr="00D32CE9">
        <w:rPr>
          <w:rFonts w:ascii="Times New Roman" w:hAnsi="Times New Roman"/>
          <w:color w:val="000000" w:themeColor="text1"/>
          <w:sz w:val="24"/>
          <w:szCs w:val="24"/>
        </w:rPr>
        <w:t xml:space="preserve"> </w:t>
      </w:r>
      <w:r w:rsidR="004907E0" w:rsidRPr="00D32CE9">
        <w:rPr>
          <w:rFonts w:ascii="Times New Roman" w:hAnsi="Times New Roman"/>
          <w:color w:val="000000" w:themeColor="text1"/>
          <w:sz w:val="24"/>
          <w:szCs w:val="24"/>
        </w:rPr>
        <w:t xml:space="preserve">Arrhythmia Ablation </w:t>
      </w:r>
      <w:r w:rsidR="008649BE" w:rsidRPr="00D32CE9">
        <w:rPr>
          <w:rFonts w:ascii="Times New Roman" w:hAnsi="Times New Roman"/>
          <w:color w:val="000000" w:themeColor="text1"/>
          <w:sz w:val="24"/>
          <w:szCs w:val="24"/>
        </w:rPr>
        <w:t>with</w:t>
      </w:r>
      <w:r w:rsidR="004907E0" w:rsidRPr="00D32CE9">
        <w:rPr>
          <w:rFonts w:ascii="Times New Roman" w:hAnsi="Times New Roman"/>
          <w:color w:val="000000" w:themeColor="text1"/>
          <w:sz w:val="24"/>
          <w:szCs w:val="24"/>
        </w:rPr>
        <w:t xml:space="preserve"> </w:t>
      </w:r>
      <w:r w:rsidR="004B4721" w:rsidRPr="00100440">
        <w:rPr>
          <w:rFonts w:ascii="Times New Roman" w:hAnsi="Times New Roman"/>
          <w:color w:val="000000" w:themeColor="text1"/>
          <w:sz w:val="24"/>
          <w:szCs w:val="24"/>
          <w:vertAlign w:val="superscript"/>
        </w:rPr>
        <w:t>12</w:t>
      </w:r>
      <w:r w:rsidR="004B4721">
        <w:rPr>
          <w:rFonts w:ascii="Times New Roman" w:hAnsi="Times New Roman"/>
          <w:color w:val="000000" w:themeColor="text1"/>
          <w:sz w:val="24"/>
          <w:szCs w:val="24"/>
        </w:rPr>
        <w:t>C</w:t>
      </w:r>
      <w:r w:rsidR="00791DCB">
        <w:rPr>
          <w:rFonts w:ascii="Times New Roman" w:hAnsi="Times New Roman"/>
          <w:color w:val="000000" w:themeColor="text1"/>
          <w:sz w:val="24"/>
          <w:szCs w:val="24"/>
        </w:rPr>
        <w:t xml:space="preserve"> </w:t>
      </w:r>
      <w:r w:rsidR="004907E0" w:rsidRPr="00D32CE9">
        <w:rPr>
          <w:rFonts w:ascii="Times New Roman" w:hAnsi="Times New Roman"/>
          <w:color w:val="000000" w:themeColor="text1"/>
          <w:sz w:val="24"/>
          <w:szCs w:val="24"/>
        </w:rPr>
        <w:t>Beam</w:t>
      </w:r>
      <w:r w:rsidR="0052559F" w:rsidRPr="00D32CE9">
        <w:rPr>
          <w:rFonts w:ascii="Times New Roman" w:hAnsi="Times New Roman"/>
          <w:color w:val="000000" w:themeColor="text1"/>
          <w:sz w:val="24"/>
          <w:szCs w:val="24"/>
        </w:rPr>
        <w:t>s</w:t>
      </w:r>
    </w:p>
    <w:p w:rsidR="00DE220B" w:rsidRPr="00D32CE9" w:rsidRDefault="00F2057E" w:rsidP="00597852">
      <w:pPr>
        <w:suppressLineNumbers/>
        <w:tabs>
          <w:tab w:val="left" w:pos="3780"/>
        </w:tabs>
        <w:spacing w:after="0" w:line="240" w:lineRule="auto"/>
        <w:ind w:right="-14"/>
        <w:rPr>
          <w:rFonts w:ascii="Times New Roman" w:hAnsi="Times New Roman"/>
          <w:b/>
          <w:color w:val="000000" w:themeColor="text1"/>
          <w:sz w:val="24"/>
          <w:szCs w:val="24"/>
        </w:rPr>
      </w:pPr>
      <w:r w:rsidRPr="00D32CE9">
        <w:rPr>
          <w:rFonts w:ascii="Times New Roman" w:hAnsi="Times New Roman"/>
          <w:b/>
          <w:color w:val="000000" w:themeColor="text1"/>
          <w:sz w:val="24"/>
          <w:szCs w:val="24"/>
        </w:rPr>
        <w:t>Word count:</w:t>
      </w:r>
      <w:r w:rsidR="00763F95" w:rsidRPr="00D32CE9">
        <w:rPr>
          <w:rFonts w:ascii="Times New Roman" w:hAnsi="Times New Roman"/>
          <w:b/>
          <w:color w:val="000000" w:themeColor="text1"/>
          <w:sz w:val="24"/>
          <w:szCs w:val="24"/>
        </w:rPr>
        <w:t xml:space="preserve"> </w:t>
      </w:r>
      <w:r w:rsidR="009129A7" w:rsidRPr="00D32CE9">
        <w:rPr>
          <w:rFonts w:ascii="Times New Roman" w:hAnsi="Times New Roman"/>
          <w:color w:val="000000" w:themeColor="text1"/>
          <w:sz w:val="24"/>
          <w:szCs w:val="24"/>
        </w:rPr>
        <w:t>6</w:t>
      </w:r>
      <w:r w:rsidR="00A437D3">
        <w:rPr>
          <w:rFonts w:ascii="Times New Roman" w:hAnsi="Times New Roman"/>
          <w:color w:val="000000" w:themeColor="text1"/>
          <w:sz w:val="24"/>
          <w:szCs w:val="24"/>
        </w:rPr>
        <w:t>816</w:t>
      </w:r>
    </w:p>
    <w:p w:rsidR="00F2057E" w:rsidRPr="00D32CE9" w:rsidRDefault="00F2057E" w:rsidP="00597852">
      <w:pPr>
        <w:suppressLineNumbers/>
        <w:tabs>
          <w:tab w:val="left" w:pos="3780"/>
        </w:tabs>
        <w:spacing w:after="0" w:line="240" w:lineRule="auto"/>
        <w:ind w:right="-14"/>
        <w:rPr>
          <w:rFonts w:ascii="Times New Roman" w:hAnsi="Times New Roman"/>
          <w:b/>
          <w:color w:val="000000" w:themeColor="text1"/>
          <w:sz w:val="24"/>
          <w:szCs w:val="24"/>
        </w:rPr>
      </w:pPr>
      <w:r w:rsidRPr="00D32CE9">
        <w:rPr>
          <w:rFonts w:ascii="Times New Roman" w:hAnsi="Times New Roman"/>
          <w:b/>
          <w:color w:val="000000" w:themeColor="text1"/>
          <w:sz w:val="24"/>
          <w:szCs w:val="24"/>
        </w:rPr>
        <w:t>Tables:</w:t>
      </w:r>
      <w:r w:rsidR="00763F95" w:rsidRPr="00D32CE9">
        <w:rPr>
          <w:rFonts w:ascii="Times New Roman" w:hAnsi="Times New Roman"/>
          <w:b/>
          <w:color w:val="000000" w:themeColor="text1"/>
          <w:sz w:val="24"/>
          <w:szCs w:val="24"/>
        </w:rPr>
        <w:t xml:space="preserve"> </w:t>
      </w:r>
      <w:r w:rsidR="00BD085D">
        <w:rPr>
          <w:rFonts w:ascii="Times New Roman" w:hAnsi="Times New Roman"/>
          <w:color w:val="000000" w:themeColor="text1"/>
          <w:sz w:val="24"/>
          <w:szCs w:val="24"/>
        </w:rPr>
        <w:t>2</w:t>
      </w:r>
    </w:p>
    <w:p w:rsidR="00DE220B" w:rsidRPr="00D32CE9" w:rsidRDefault="00F2057E" w:rsidP="00597852">
      <w:pPr>
        <w:suppressLineNumbers/>
        <w:tabs>
          <w:tab w:val="left" w:pos="3780"/>
        </w:tabs>
        <w:spacing w:after="0" w:line="240" w:lineRule="auto"/>
        <w:ind w:right="-14"/>
        <w:rPr>
          <w:rFonts w:ascii="Times New Roman" w:hAnsi="Times New Roman"/>
          <w:b/>
          <w:color w:val="000000" w:themeColor="text1"/>
          <w:sz w:val="24"/>
          <w:szCs w:val="24"/>
        </w:rPr>
      </w:pPr>
      <w:r w:rsidRPr="00D32CE9">
        <w:rPr>
          <w:rFonts w:ascii="Times New Roman" w:hAnsi="Times New Roman"/>
          <w:b/>
          <w:color w:val="000000" w:themeColor="text1"/>
          <w:sz w:val="24"/>
          <w:szCs w:val="24"/>
        </w:rPr>
        <w:t>Figures:</w:t>
      </w:r>
      <w:r w:rsidR="00763F95" w:rsidRPr="00D32CE9">
        <w:rPr>
          <w:rFonts w:ascii="Times New Roman" w:hAnsi="Times New Roman"/>
          <w:b/>
          <w:color w:val="000000" w:themeColor="text1"/>
          <w:sz w:val="24"/>
          <w:szCs w:val="24"/>
        </w:rPr>
        <w:t xml:space="preserve"> </w:t>
      </w:r>
      <w:r w:rsidR="00BD085D">
        <w:rPr>
          <w:rFonts w:ascii="Times New Roman" w:hAnsi="Times New Roman"/>
          <w:color w:val="000000" w:themeColor="text1"/>
          <w:sz w:val="24"/>
          <w:szCs w:val="24"/>
        </w:rPr>
        <w:t>4</w:t>
      </w:r>
    </w:p>
    <w:p w:rsidR="00CC50C3" w:rsidRPr="00D32CE9" w:rsidRDefault="00CC50C3" w:rsidP="00D36532">
      <w:pPr>
        <w:suppressLineNumbers/>
        <w:tabs>
          <w:tab w:val="left" w:pos="3780"/>
        </w:tabs>
        <w:spacing w:after="0" w:line="240" w:lineRule="auto"/>
        <w:ind w:right="-14"/>
        <w:rPr>
          <w:rFonts w:ascii="Times New Roman" w:hAnsi="Times New Roman"/>
          <w:b/>
          <w:color w:val="000000" w:themeColor="text1"/>
          <w:sz w:val="24"/>
          <w:szCs w:val="24"/>
        </w:rPr>
      </w:pPr>
    </w:p>
    <w:p w:rsidR="00171407" w:rsidRPr="00D32CE9" w:rsidRDefault="00535C8A" w:rsidP="00D36532">
      <w:pPr>
        <w:suppressLineNumbers/>
        <w:tabs>
          <w:tab w:val="left" w:pos="3780"/>
        </w:tabs>
        <w:spacing w:after="0" w:line="240" w:lineRule="auto"/>
        <w:ind w:right="-14"/>
        <w:rPr>
          <w:rFonts w:ascii="Times New Roman" w:hAnsi="Times New Roman"/>
          <w:b/>
          <w:color w:val="000000" w:themeColor="text1"/>
          <w:sz w:val="24"/>
          <w:szCs w:val="24"/>
        </w:rPr>
      </w:pPr>
      <w:r w:rsidRPr="00D32CE9">
        <w:rPr>
          <w:rFonts w:ascii="Times New Roman" w:hAnsi="Times New Roman"/>
          <w:b/>
          <w:color w:val="000000" w:themeColor="text1"/>
          <w:sz w:val="24"/>
          <w:szCs w:val="24"/>
        </w:rPr>
        <w:t>Subject codes:</w:t>
      </w:r>
    </w:p>
    <w:p w:rsidR="00273CAA" w:rsidRPr="00D32CE9" w:rsidRDefault="0062006D" w:rsidP="00D36532">
      <w:pPr>
        <w:suppressLineNumbers/>
        <w:tabs>
          <w:tab w:val="left" w:pos="3780"/>
        </w:tabs>
        <w:spacing w:after="0" w:line="240" w:lineRule="auto"/>
        <w:ind w:right="-14"/>
        <w:rPr>
          <w:rFonts w:ascii="Times New Roman" w:hAnsi="Times New Roman"/>
          <w:color w:val="000000" w:themeColor="text1"/>
          <w:sz w:val="24"/>
          <w:szCs w:val="24"/>
        </w:rPr>
      </w:pPr>
      <w:r w:rsidRPr="00D32CE9">
        <w:rPr>
          <w:rFonts w:ascii="Times New Roman" w:hAnsi="Times New Roman"/>
          <w:color w:val="000000" w:themeColor="text1"/>
          <w:sz w:val="24"/>
          <w:szCs w:val="24"/>
        </w:rPr>
        <w:t xml:space="preserve">[22]     </w:t>
      </w:r>
      <w:r w:rsidRPr="00D32CE9">
        <w:rPr>
          <w:rStyle w:val="Strong"/>
          <w:rFonts w:ascii="Times New Roman" w:hAnsi="Times New Roman"/>
          <w:b w:val="0"/>
          <w:color w:val="000000" w:themeColor="text1"/>
          <w:sz w:val="24"/>
          <w:szCs w:val="24"/>
          <w:lang w:val="en"/>
        </w:rPr>
        <w:t>Ablation</w:t>
      </w:r>
    </w:p>
    <w:p w:rsidR="0062006D" w:rsidRPr="00D32CE9" w:rsidRDefault="0062006D" w:rsidP="00D36532">
      <w:pPr>
        <w:suppressLineNumbers/>
        <w:tabs>
          <w:tab w:val="left" w:pos="3780"/>
        </w:tabs>
        <w:spacing w:after="0" w:line="240" w:lineRule="auto"/>
        <w:ind w:right="-14"/>
        <w:rPr>
          <w:rFonts w:ascii="Times New Roman" w:hAnsi="Times New Roman"/>
          <w:color w:val="000000" w:themeColor="text1"/>
          <w:sz w:val="24"/>
          <w:szCs w:val="24"/>
        </w:rPr>
      </w:pPr>
      <w:r w:rsidRPr="00D32CE9">
        <w:rPr>
          <w:rStyle w:val="Strong"/>
          <w:rFonts w:ascii="Times New Roman" w:hAnsi="Times New Roman"/>
          <w:b w:val="0"/>
          <w:color w:val="000000" w:themeColor="text1"/>
          <w:sz w:val="24"/>
          <w:szCs w:val="24"/>
          <w:lang w:val="en"/>
        </w:rPr>
        <w:t>[132]   Arrhythmias-basic studies</w:t>
      </w:r>
    </w:p>
    <w:p w:rsidR="008649BE" w:rsidRPr="00D32CE9" w:rsidRDefault="008649BE" w:rsidP="00D36532">
      <w:pPr>
        <w:suppressLineNumbers/>
        <w:tabs>
          <w:tab w:val="left" w:pos="3780"/>
        </w:tabs>
        <w:spacing w:after="0" w:line="240" w:lineRule="auto"/>
        <w:ind w:right="-14"/>
        <w:rPr>
          <w:rFonts w:ascii="Times New Roman" w:hAnsi="Times New Roman"/>
          <w:color w:val="000000" w:themeColor="text1"/>
          <w:sz w:val="24"/>
          <w:szCs w:val="24"/>
        </w:rPr>
      </w:pPr>
    </w:p>
    <w:p w:rsidR="00171407" w:rsidRPr="00D32CE9" w:rsidRDefault="00171407" w:rsidP="00D36532">
      <w:pPr>
        <w:suppressLineNumbers/>
        <w:tabs>
          <w:tab w:val="left" w:pos="3780"/>
        </w:tabs>
        <w:spacing w:after="0" w:line="240" w:lineRule="auto"/>
        <w:ind w:right="-14"/>
        <w:rPr>
          <w:rFonts w:ascii="Times New Roman" w:hAnsi="Times New Roman"/>
          <w:b/>
          <w:color w:val="000000" w:themeColor="text1"/>
          <w:sz w:val="24"/>
          <w:szCs w:val="24"/>
        </w:rPr>
      </w:pPr>
      <w:r w:rsidRPr="00D32CE9">
        <w:rPr>
          <w:rFonts w:ascii="Times New Roman" w:hAnsi="Times New Roman"/>
          <w:b/>
          <w:color w:val="000000" w:themeColor="text1"/>
          <w:sz w:val="24"/>
          <w:szCs w:val="24"/>
        </w:rPr>
        <w:t>*Address correspondence</w:t>
      </w:r>
      <w:r w:rsidR="00DE220B" w:rsidRPr="00D32CE9">
        <w:rPr>
          <w:rFonts w:ascii="Times New Roman" w:hAnsi="Times New Roman"/>
          <w:b/>
          <w:color w:val="000000" w:themeColor="text1"/>
          <w:sz w:val="24"/>
          <w:szCs w:val="24"/>
        </w:rPr>
        <w:t xml:space="preserve"> to</w:t>
      </w:r>
      <w:r w:rsidRPr="00D32CE9">
        <w:rPr>
          <w:rFonts w:ascii="Times New Roman" w:hAnsi="Times New Roman"/>
          <w:b/>
          <w:color w:val="000000" w:themeColor="text1"/>
          <w:sz w:val="24"/>
          <w:szCs w:val="24"/>
        </w:rPr>
        <w:t>:</w:t>
      </w:r>
    </w:p>
    <w:p w:rsidR="00171407" w:rsidRPr="00D32CE9" w:rsidRDefault="00C53B48" w:rsidP="00D36532">
      <w:pPr>
        <w:suppressLineNumbers/>
        <w:tabs>
          <w:tab w:val="left" w:pos="3780"/>
        </w:tabs>
        <w:spacing w:after="0" w:line="240" w:lineRule="auto"/>
        <w:ind w:right="-14"/>
        <w:rPr>
          <w:rFonts w:ascii="Times New Roman" w:hAnsi="Times New Roman"/>
          <w:color w:val="000000" w:themeColor="text1"/>
          <w:sz w:val="24"/>
          <w:szCs w:val="24"/>
          <w:lang w:val="de-DE"/>
        </w:rPr>
      </w:pPr>
      <w:r w:rsidRPr="00D32CE9">
        <w:rPr>
          <w:rFonts w:ascii="Times New Roman" w:hAnsi="Times New Roman"/>
          <w:color w:val="000000" w:themeColor="text1"/>
          <w:sz w:val="24"/>
          <w:szCs w:val="24"/>
          <w:lang w:val="de-DE"/>
        </w:rPr>
        <w:t>Douglas L. Packer</w:t>
      </w:r>
      <w:r w:rsidR="00B737F0" w:rsidRPr="00D32CE9">
        <w:rPr>
          <w:rFonts w:ascii="Times New Roman" w:hAnsi="Times New Roman"/>
          <w:color w:val="000000" w:themeColor="text1"/>
          <w:sz w:val="24"/>
          <w:szCs w:val="24"/>
          <w:lang w:val="de-DE"/>
        </w:rPr>
        <w:t xml:space="preserve">, </w:t>
      </w:r>
      <w:r w:rsidR="00171407" w:rsidRPr="00D32CE9">
        <w:rPr>
          <w:rFonts w:ascii="Times New Roman" w:hAnsi="Times New Roman"/>
          <w:color w:val="000000" w:themeColor="text1"/>
          <w:sz w:val="24"/>
          <w:szCs w:val="24"/>
          <w:lang w:val="de-DE"/>
        </w:rPr>
        <w:t>M</w:t>
      </w:r>
      <w:r w:rsidR="00EF3B21" w:rsidRPr="00D32CE9">
        <w:rPr>
          <w:rFonts w:ascii="Times New Roman" w:hAnsi="Times New Roman"/>
          <w:color w:val="000000" w:themeColor="text1"/>
          <w:sz w:val="24"/>
          <w:szCs w:val="24"/>
          <w:lang w:val="de-DE"/>
        </w:rPr>
        <w:t>.</w:t>
      </w:r>
      <w:r w:rsidR="00171407" w:rsidRPr="00D32CE9">
        <w:rPr>
          <w:rFonts w:ascii="Times New Roman" w:hAnsi="Times New Roman"/>
          <w:color w:val="000000" w:themeColor="text1"/>
          <w:sz w:val="24"/>
          <w:szCs w:val="24"/>
          <w:lang w:val="de-DE"/>
        </w:rPr>
        <w:t>D</w:t>
      </w:r>
      <w:r w:rsidR="00EF3B21" w:rsidRPr="00D32CE9">
        <w:rPr>
          <w:rFonts w:ascii="Times New Roman" w:hAnsi="Times New Roman"/>
          <w:color w:val="000000" w:themeColor="text1"/>
          <w:sz w:val="24"/>
          <w:szCs w:val="24"/>
          <w:lang w:val="de-DE"/>
        </w:rPr>
        <w:t>.</w:t>
      </w:r>
    </w:p>
    <w:p w:rsidR="00171407" w:rsidRPr="00D32CE9" w:rsidRDefault="00171407" w:rsidP="00D36532">
      <w:pPr>
        <w:suppressLineNumbers/>
        <w:spacing w:after="0" w:line="240" w:lineRule="auto"/>
        <w:ind w:right="-14"/>
        <w:rPr>
          <w:rFonts w:ascii="Times New Roman" w:hAnsi="Times New Roman"/>
          <w:color w:val="000000" w:themeColor="text1"/>
          <w:sz w:val="24"/>
          <w:szCs w:val="24"/>
        </w:rPr>
      </w:pPr>
      <w:r w:rsidRPr="00D32CE9">
        <w:rPr>
          <w:rFonts w:ascii="Times New Roman" w:hAnsi="Times New Roman"/>
          <w:color w:val="000000" w:themeColor="text1"/>
          <w:sz w:val="24"/>
          <w:szCs w:val="24"/>
        </w:rPr>
        <w:t>2-416 Alfred Building</w:t>
      </w:r>
    </w:p>
    <w:p w:rsidR="00171407" w:rsidRPr="00D32CE9" w:rsidRDefault="00171407" w:rsidP="00D36532">
      <w:pPr>
        <w:suppressLineNumbers/>
        <w:spacing w:after="0" w:line="240" w:lineRule="auto"/>
        <w:ind w:right="-14"/>
        <w:rPr>
          <w:rFonts w:ascii="Times New Roman" w:hAnsi="Times New Roman"/>
          <w:color w:val="000000" w:themeColor="text1"/>
          <w:sz w:val="24"/>
          <w:szCs w:val="24"/>
        </w:rPr>
      </w:pPr>
      <w:r w:rsidRPr="00D32CE9">
        <w:rPr>
          <w:rFonts w:ascii="Times New Roman" w:hAnsi="Times New Roman"/>
          <w:color w:val="000000" w:themeColor="text1"/>
          <w:sz w:val="24"/>
          <w:szCs w:val="24"/>
        </w:rPr>
        <w:t>Mayo Cli</w:t>
      </w:r>
      <w:r w:rsidR="00D54515" w:rsidRPr="00D32CE9">
        <w:rPr>
          <w:rFonts w:ascii="Times New Roman" w:hAnsi="Times New Roman"/>
          <w:color w:val="000000" w:themeColor="text1"/>
          <w:sz w:val="24"/>
          <w:szCs w:val="24"/>
        </w:rPr>
        <w:t xml:space="preserve">nic, Saint </w:t>
      </w:r>
      <w:proofErr w:type="spellStart"/>
      <w:r w:rsidR="00D54515" w:rsidRPr="00D32CE9">
        <w:rPr>
          <w:rFonts w:ascii="Times New Roman" w:hAnsi="Times New Roman"/>
          <w:color w:val="000000" w:themeColor="text1"/>
          <w:sz w:val="24"/>
          <w:szCs w:val="24"/>
        </w:rPr>
        <w:t>Mary</w:t>
      </w:r>
      <w:r w:rsidRPr="00D32CE9">
        <w:rPr>
          <w:rFonts w:ascii="Times New Roman" w:hAnsi="Times New Roman"/>
          <w:color w:val="000000" w:themeColor="text1"/>
          <w:sz w:val="24"/>
          <w:szCs w:val="24"/>
        </w:rPr>
        <w:t>s</w:t>
      </w:r>
      <w:proofErr w:type="spellEnd"/>
      <w:r w:rsidRPr="00D32CE9">
        <w:rPr>
          <w:rFonts w:ascii="Times New Roman" w:hAnsi="Times New Roman"/>
          <w:color w:val="000000" w:themeColor="text1"/>
          <w:sz w:val="24"/>
          <w:szCs w:val="24"/>
        </w:rPr>
        <w:t xml:space="preserve"> Hospital</w:t>
      </w:r>
    </w:p>
    <w:p w:rsidR="00171407" w:rsidRPr="00D32CE9" w:rsidRDefault="00171407" w:rsidP="00D36532">
      <w:pPr>
        <w:suppressLineNumbers/>
        <w:spacing w:after="0" w:line="240" w:lineRule="auto"/>
        <w:ind w:right="-14"/>
        <w:rPr>
          <w:rFonts w:ascii="Times New Roman" w:hAnsi="Times New Roman"/>
          <w:color w:val="000000" w:themeColor="text1"/>
          <w:sz w:val="24"/>
          <w:szCs w:val="24"/>
        </w:rPr>
      </w:pPr>
      <w:r w:rsidRPr="00D32CE9">
        <w:rPr>
          <w:rFonts w:ascii="Times New Roman" w:hAnsi="Times New Roman"/>
          <w:color w:val="000000" w:themeColor="text1"/>
          <w:sz w:val="24"/>
          <w:szCs w:val="24"/>
        </w:rPr>
        <w:t>Rochester, MN 55902</w:t>
      </w:r>
    </w:p>
    <w:p w:rsidR="00171407" w:rsidRPr="00D32CE9" w:rsidRDefault="00171407" w:rsidP="00D36532">
      <w:pPr>
        <w:suppressLineNumbers/>
        <w:spacing w:after="0" w:line="240" w:lineRule="auto"/>
        <w:ind w:right="-14"/>
        <w:rPr>
          <w:rFonts w:ascii="Times New Roman" w:hAnsi="Times New Roman"/>
          <w:color w:val="000000" w:themeColor="text1"/>
          <w:sz w:val="24"/>
          <w:szCs w:val="24"/>
        </w:rPr>
      </w:pPr>
      <w:r w:rsidRPr="00D32CE9">
        <w:rPr>
          <w:rFonts w:ascii="Times New Roman" w:hAnsi="Times New Roman"/>
          <w:color w:val="000000" w:themeColor="text1"/>
          <w:sz w:val="24"/>
          <w:szCs w:val="24"/>
        </w:rPr>
        <w:t>Phone: 507-255-6263</w:t>
      </w:r>
    </w:p>
    <w:p w:rsidR="00171407" w:rsidRPr="00D32CE9" w:rsidRDefault="00171407" w:rsidP="00D36532">
      <w:pPr>
        <w:suppressLineNumbers/>
        <w:spacing w:after="0" w:line="240" w:lineRule="auto"/>
        <w:ind w:right="-14"/>
        <w:rPr>
          <w:rFonts w:ascii="Times New Roman" w:hAnsi="Times New Roman"/>
          <w:color w:val="000000" w:themeColor="text1"/>
          <w:sz w:val="24"/>
          <w:szCs w:val="24"/>
        </w:rPr>
      </w:pPr>
      <w:r w:rsidRPr="00D32CE9">
        <w:rPr>
          <w:rFonts w:ascii="Times New Roman" w:hAnsi="Times New Roman"/>
          <w:color w:val="000000" w:themeColor="text1"/>
          <w:sz w:val="24"/>
          <w:szCs w:val="24"/>
        </w:rPr>
        <w:t>Fax: 507-255-3292</w:t>
      </w:r>
    </w:p>
    <w:p w:rsidR="00666D07" w:rsidRPr="00EF6D4B" w:rsidRDefault="00D93325" w:rsidP="00D36532">
      <w:pPr>
        <w:suppressLineNumbers/>
        <w:spacing w:after="0" w:line="240" w:lineRule="auto"/>
        <w:ind w:right="-14"/>
        <w:rPr>
          <w:rStyle w:val="Hyperlink"/>
          <w:rFonts w:ascii="Times New Roman" w:hAnsi="Times New Roman"/>
          <w:color w:val="4F81BD" w:themeColor="accent1"/>
          <w:sz w:val="24"/>
          <w:szCs w:val="24"/>
        </w:rPr>
      </w:pPr>
      <w:hyperlink r:id="rId9" w:history="1">
        <w:r w:rsidR="00666D07" w:rsidRPr="00EF6D4B">
          <w:rPr>
            <w:rStyle w:val="Hyperlink"/>
            <w:rFonts w:ascii="Times New Roman" w:hAnsi="Times New Roman"/>
            <w:color w:val="4F81BD" w:themeColor="accent1"/>
            <w:sz w:val="24"/>
            <w:szCs w:val="24"/>
          </w:rPr>
          <w:t>packer@mayo.edu</w:t>
        </w:r>
      </w:hyperlink>
    </w:p>
    <w:p w:rsidR="00597AD4" w:rsidRPr="00D32CE9" w:rsidRDefault="00666D07" w:rsidP="00666D07">
      <w:pPr>
        <w:rPr>
          <w:rStyle w:val="Hyperlink"/>
          <w:rFonts w:ascii="Times New Roman" w:hAnsi="Times New Roman"/>
          <w:color w:val="000000" w:themeColor="text1"/>
          <w:sz w:val="24"/>
          <w:szCs w:val="24"/>
        </w:rPr>
      </w:pPr>
      <w:r w:rsidRPr="00D32CE9">
        <w:rPr>
          <w:rStyle w:val="Hyperlink"/>
          <w:rFonts w:ascii="Times New Roman" w:hAnsi="Times New Roman"/>
          <w:color w:val="000000" w:themeColor="text1"/>
          <w:sz w:val="24"/>
          <w:szCs w:val="24"/>
        </w:rPr>
        <w:br w:type="page"/>
      </w:r>
      <w:r w:rsidR="00597AD4" w:rsidRPr="00D32CE9">
        <w:rPr>
          <w:rStyle w:val="Hyperlink"/>
          <w:rFonts w:ascii="Times New Roman" w:hAnsi="Times New Roman"/>
          <w:b/>
          <w:color w:val="000000" w:themeColor="text1"/>
          <w:sz w:val="28"/>
          <w:szCs w:val="28"/>
          <w:u w:val="none"/>
        </w:rPr>
        <w:lastRenderedPageBreak/>
        <w:t>Abstract</w:t>
      </w:r>
    </w:p>
    <w:p w:rsidR="00597AD4" w:rsidRPr="00D32CE9" w:rsidRDefault="00597AD4" w:rsidP="00D36532">
      <w:pPr>
        <w:suppressLineNumbers/>
        <w:spacing w:after="0" w:line="480" w:lineRule="auto"/>
        <w:ind w:right="-14"/>
        <w:rPr>
          <w:rStyle w:val="Hyperlink"/>
          <w:rFonts w:ascii="Times New Roman" w:hAnsi="Times New Roman"/>
          <w:color w:val="000000" w:themeColor="text1"/>
        </w:rPr>
      </w:pPr>
    </w:p>
    <w:p w:rsidR="001936B1" w:rsidRPr="00D32CE9" w:rsidRDefault="00694B9B" w:rsidP="00D36532">
      <w:pPr>
        <w:spacing w:after="0" w:line="480" w:lineRule="auto"/>
        <w:contextualSpacing/>
        <w:rPr>
          <w:rFonts w:ascii="Times New Roman" w:hAnsi="Times New Roman"/>
          <w:color w:val="000000" w:themeColor="text1"/>
          <w:sz w:val="24"/>
          <w:szCs w:val="24"/>
        </w:rPr>
      </w:pPr>
      <w:r w:rsidRPr="00D32CE9">
        <w:rPr>
          <w:rFonts w:ascii="Times New Roman" w:hAnsi="Times New Roman"/>
          <w:b/>
          <w:color w:val="000000" w:themeColor="text1"/>
          <w:sz w:val="24"/>
          <w:szCs w:val="24"/>
        </w:rPr>
        <w:t>Background</w:t>
      </w:r>
      <w:r w:rsidR="001936B1" w:rsidRPr="00D32CE9">
        <w:rPr>
          <w:rFonts w:ascii="Times New Roman" w:hAnsi="Times New Roman"/>
          <w:color w:val="000000" w:themeColor="text1"/>
          <w:sz w:val="24"/>
          <w:szCs w:val="24"/>
        </w:rPr>
        <w:t xml:space="preserve"> ─ </w:t>
      </w:r>
      <w:r w:rsidR="00B24ABE" w:rsidRPr="00B24ABE">
        <w:rPr>
          <w:rFonts w:ascii="Times New Roman" w:hAnsi="Times New Roman"/>
          <w:sz w:val="24"/>
          <w:szCs w:val="24"/>
        </w:rPr>
        <w:t xml:space="preserve">High-energy ion beams are successfully used in </w:t>
      </w:r>
      <w:r w:rsidR="00EF1639">
        <w:rPr>
          <w:rFonts w:ascii="Times New Roman" w:hAnsi="Times New Roman"/>
          <w:sz w:val="24"/>
          <w:szCs w:val="24"/>
        </w:rPr>
        <w:t>tumor</w:t>
      </w:r>
      <w:r w:rsidR="00B24ABE" w:rsidRPr="00B24ABE">
        <w:rPr>
          <w:rFonts w:ascii="Times New Roman" w:hAnsi="Times New Roman"/>
          <w:sz w:val="24"/>
          <w:szCs w:val="24"/>
        </w:rPr>
        <w:t xml:space="preserve"> therapy</w:t>
      </w:r>
      <w:r w:rsidR="00285338">
        <w:rPr>
          <w:rFonts w:ascii="Times New Roman" w:hAnsi="Times New Roman"/>
          <w:sz w:val="24"/>
          <w:szCs w:val="24"/>
        </w:rPr>
        <w:t xml:space="preserve">, precisely delivering </w:t>
      </w:r>
      <w:r w:rsidR="00D93325">
        <w:rPr>
          <w:rFonts w:ascii="Times New Roman" w:hAnsi="Times New Roman"/>
          <w:sz w:val="24"/>
          <w:szCs w:val="24"/>
        </w:rPr>
        <w:t xml:space="preserve">high </w:t>
      </w:r>
      <w:bookmarkStart w:id="0" w:name="_GoBack"/>
      <w:bookmarkEnd w:id="0"/>
      <w:r w:rsidR="00B24ABE" w:rsidRPr="00B24ABE">
        <w:rPr>
          <w:rFonts w:ascii="Times New Roman" w:hAnsi="Times New Roman"/>
          <w:sz w:val="24"/>
          <w:szCs w:val="24"/>
        </w:rPr>
        <w:t xml:space="preserve">doses of ionizing radiation </w:t>
      </w:r>
      <w:r w:rsidR="00285338">
        <w:rPr>
          <w:rFonts w:ascii="Times New Roman" w:hAnsi="Times New Roman"/>
          <w:sz w:val="24"/>
          <w:szCs w:val="24"/>
        </w:rPr>
        <w:t>to deep-seated target</w:t>
      </w:r>
      <w:r w:rsidR="003F6BBB">
        <w:rPr>
          <w:rFonts w:ascii="Times New Roman" w:hAnsi="Times New Roman"/>
          <w:sz w:val="24"/>
          <w:szCs w:val="24"/>
        </w:rPr>
        <w:t xml:space="preserve"> volumes</w:t>
      </w:r>
      <w:r w:rsidR="00B24ABE" w:rsidRPr="00B24ABE">
        <w:rPr>
          <w:rFonts w:ascii="Times New Roman" w:hAnsi="Times New Roman"/>
          <w:sz w:val="24"/>
          <w:szCs w:val="24"/>
        </w:rPr>
        <w:t xml:space="preserve">. </w:t>
      </w:r>
      <w:r w:rsidR="00285338">
        <w:rPr>
          <w:rFonts w:ascii="Times New Roman" w:hAnsi="Times New Roman"/>
          <w:color w:val="000000" w:themeColor="text1"/>
          <w:sz w:val="24"/>
          <w:szCs w:val="24"/>
        </w:rPr>
        <w:t>This study</w:t>
      </w:r>
      <w:r w:rsidR="00B24ABE" w:rsidRPr="00B24ABE">
        <w:rPr>
          <w:rFonts w:ascii="Times New Roman" w:hAnsi="Times New Roman"/>
          <w:color w:val="000000" w:themeColor="text1"/>
          <w:sz w:val="24"/>
          <w:szCs w:val="24"/>
        </w:rPr>
        <w:t xml:space="preserve"> sought t</w:t>
      </w:r>
      <w:r w:rsidR="00B24ABE" w:rsidRPr="00B24ABE">
        <w:rPr>
          <w:rFonts w:ascii="Times New Roman" w:hAnsi="Times New Roman"/>
          <w:sz w:val="24"/>
          <w:szCs w:val="24"/>
        </w:rPr>
        <w:t xml:space="preserve">o ablate cardiac locations using scanned </w:t>
      </w:r>
      <w:r w:rsidR="004B4721">
        <w:rPr>
          <w:rFonts w:ascii="Times New Roman" w:hAnsi="Times New Roman"/>
          <w:sz w:val="24"/>
          <w:szCs w:val="24"/>
        </w:rPr>
        <w:t>carbon</w:t>
      </w:r>
      <w:r w:rsidR="00302E10">
        <w:rPr>
          <w:rFonts w:ascii="Times New Roman" w:hAnsi="Times New Roman"/>
          <w:sz w:val="24"/>
          <w:szCs w:val="24"/>
        </w:rPr>
        <w:t xml:space="preserve"> (</w:t>
      </w:r>
      <w:r w:rsidR="00B24ABE" w:rsidRPr="00B24ABE">
        <w:rPr>
          <w:rFonts w:ascii="Times New Roman" w:hAnsi="Times New Roman"/>
          <w:sz w:val="24"/>
          <w:szCs w:val="24"/>
          <w:vertAlign w:val="superscript"/>
        </w:rPr>
        <w:t>12</w:t>
      </w:r>
      <w:r w:rsidR="00B24ABE" w:rsidRPr="00B24ABE">
        <w:rPr>
          <w:rFonts w:ascii="Times New Roman" w:hAnsi="Times New Roman"/>
          <w:sz w:val="24"/>
          <w:szCs w:val="24"/>
        </w:rPr>
        <w:t>C</w:t>
      </w:r>
      <w:r w:rsidR="00302E10">
        <w:rPr>
          <w:rFonts w:ascii="Times New Roman" w:hAnsi="Times New Roman"/>
          <w:sz w:val="24"/>
          <w:szCs w:val="24"/>
        </w:rPr>
        <w:t>)</w:t>
      </w:r>
      <w:r w:rsidR="00B24ABE" w:rsidRPr="00B24ABE">
        <w:rPr>
          <w:rFonts w:ascii="Times New Roman" w:hAnsi="Times New Roman"/>
          <w:sz w:val="24"/>
          <w:szCs w:val="24"/>
        </w:rPr>
        <w:t xml:space="preserve"> beam</w:t>
      </w:r>
      <w:r w:rsidR="00285338">
        <w:rPr>
          <w:rFonts w:ascii="Times New Roman" w:hAnsi="Times New Roman"/>
          <w:sz w:val="24"/>
          <w:szCs w:val="24"/>
        </w:rPr>
        <w:t>s</w:t>
      </w:r>
      <w:r w:rsidR="00B24ABE" w:rsidRPr="00B24ABE">
        <w:rPr>
          <w:rFonts w:ascii="Times New Roman" w:hAnsi="Times New Roman"/>
          <w:sz w:val="24"/>
          <w:szCs w:val="24"/>
        </w:rPr>
        <w:t xml:space="preserve"> in an intact sham-controlled animal model.  </w:t>
      </w:r>
      <w:r w:rsidR="00352D07" w:rsidRPr="00B24ABE">
        <w:rPr>
          <w:rFonts w:ascii="Times New Roman" w:hAnsi="Times New Roman"/>
          <w:color w:val="000000" w:themeColor="text1"/>
          <w:sz w:val="24"/>
          <w:szCs w:val="24"/>
        </w:rPr>
        <w:t xml:space="preserve">  </w:t>
      </w:r>
    </w:p>
    <w:p w:rsidR="002A2476" w:rsidRPr="00D32CE9" w:rsidRDefault="001936B1" w:rsidP="00D36532">
      <w:pPr>
        <w:spacing w:after="0" w:line="480" w:lineRule="auto"/>
        <w:contextualSpacing/>
        <w:rPr>
          <w:rFonts w:ascii="Times New Roman" w:hAnsi="Times New Roman"/>
          <w:color w:val="000000" w:themeColor="text1"/>
          <w:sz w:val="24"/>
          <w:szCs w:val="24"/>
        </w:rPr>
      </w:pPr>
      <w:r w:rsidRPr="00D32CE9">
        <w:rPr>
          <w:rFonts w:ascii="Times New Roman" w:hAnsi="Times New Roman"/>
          <w:b/>
          <w:color w:val="000000" w:themeColor="text1"/>
          <w:sz w:val="24"/>
          <w:szCs w:val="24"/>
        </w:rPr>
        <w:t>Methods and Results</w:t>
      </w:r>
      <w:r w:rsidRPr="00D32CE9">
        <w:rPr>
          <w:rFonts w:ascii="Times New Roman" w:hAnsi="Times New Roman"/>
          <w:color w:val="000000" w:themeColor="text1"/>
          <w:sz w:val="24"/>
          <w:szCs w:val="24"/>
        </w:rPr>
        <w:t xml:space="preserve"> ─ </w:t>
      </w:r>
      <w:r w:rsidR="00B84EA3">
        <w:rPr>
          <w:rFonts w:ascii="Times New Roman" w:hAnsi="Times New Roman"/>
          <w:color w:val="000000" w:themeColor="text1"/>
          <w:sz w:val="24"/>
          <w:szCs w:val="24"/>
        </w:rPr>
        <w:t>Seventeen</w:t>
      </w:r>
      <w:r w:rsidR="002A2476" w:rsidRPr="00D32CE9">
        <w:rPr>
          <w:rFonts w:ascii="Times New Roman" w:hAnsi="Times New Roman"/>
          <w:color w:val="000000" w:themeColor="text1"/>
          <w:sz w:val="24"/>
          <w:szCs w:val="24"/>
        </w:rPr>
        <w:t xml:space="preserve"> pigs were randomized to irradiation of </w:t>
      </w:r>
      <w:r w:rsidR="003513E4" w:rsidRPr="00D32CE9">
        <w:rPr>
          <w:rFonts w:ascii="Times New Roman" w:hAnsi="Times New Roman"/>
          <w:color w:val="000000" w:themeColor="text1"/>
          <w:sz w:val="24"/>
          <w:szCs w:val="24"/>
        </w:rPr>
        <w:t xml:space="preserve">atrioventricular </w:t>
      </w:r>
      <w:r w:rsidR="002A2476" w:rsidRPr="00D32CE9">
        <w:rPr>
          <w:rFonts w:ascii="Times New Roman" w:hAnsi="Times New Roman"/>
          <w:color w:val="000000" w:themeColor="text1"/>
          <w:sz w:val="24"/>
          <w:szCs w:val="24"/>
        </w:rPr>
        <w:t xml:space="preserve">junction </w:t>
      </w:r>
      <w:r w:rsidR="009A5874" w:rsidRPr="00D32CE9">
        <w:rPr>
          <w:rFonts w:ascii="Times New Roman" w:hAnsi="Times New Roman"/>
          <w:color w:val="000000" w:themeColor="text1"/>
          <w:sz w:val="24"/>
          <w:szCs w:val="24"/>
        </w:rPr>
        <w:t xml:space="preserve">(AVJ; </w:t>
      </w:r>
      <w:r w:rsidR="002A2476" w:rsidRPr="00D32CE9">
        <w:rPr>
          <w:rFonts w:ascii="Times New Roman" w:hAnsi="Times New Roman"/>
          <w:color w:val="000000" w:themeColor="text1"/>
          <w:sz w:val="24"/>
          <w:szCs w:val="24"/>
        </w:rPr>
        <w:t xml:space="preserve">25, 40, and 55 </w:t>
      </w:r>
      <w:proofErr w:type="spellStart"/>
      <w:r w:rsidR="002A2476" w:rsidRPr="00D32CE9">
        <w:rPr>
          <w:rFonts w:ascii="Times New Roman" w:hAnsi="Times New Roman"/>
          <w:color w:val="000000" w:themeColor="text1"/>
          <w:sz w:val="24"/>
          <w:szCs w:val="24"/>
        </w:rPr>
        <w:t>Gy</w:t>
      </w:r>
      <w:proofErr w:type="spellEnd"/>
      <w:r w:rsidR="002A2476" w:rsidRPr="00D32CE9">
        <w:rPr>
          <w:rFonts w:ascii="Times New Roman" w:hAnsi="Times New Roman"/>
          <w:color w:val="000000" w:themeColor="text1"/>
          <w:sz w:val="24"/>
          <w:szCs w:val="24"/>
        </w:rPr>
        <w:t xml:space="preserve">), </w:t>
      </w:r>
      <w:r w:rsidR="00261C16" w:rsidRPr="00D32CE9">
        <w:rPr>
          <w:rFonts w:ascii="Times New Roman" w:hAnsi="Times New Roman"/>
          <w:color w:val="000000" w:themeColor="text1"/>
          <w:sz w:val="24"/>
          <w:szCs w:val="24"/>
        </w:rPr>
        <w:t xml:space="preserve">left atrial right superior </w:t>
      </w:r>
      <w:r w:rsidR="00AC50DE" w:rsidRPr="00D32CE9">
        <w:rPr>
          <w:rFonts w:ascii="Times New Roman" w:hAnsi="Times New Roman"/>
          <w:color w:val="000000" w:themeColor="text1"/>
          <w:sz w:val="24"/>
          <w:szCs w:val="24"/>
        </w:rPr>
        <w:t>pulmonary vein</w:t>
      </w:r>
      <w:r w:rsidR="002A2476" w:rsidRPr="00D32CE9">
        <w:rPr>
          <w:rFonts w:ascii="Times New Roman" w:hAnsi="Times New Roman"/>
          <w:color w:val="000000" w:themeColor="text1"/>
          <w:sz w:val="24"/>
          <w:szCs w:val="24"/>
        </w:rPr>
        <w:t xml:space="preserve"> junction (40 </w:t>
      </w:r>
      <w:proofErr w:type="spellStart"/>
      <w:r w:rsidR="002A2476" w:rsidRPr="00D32CE9">
        <w:rPr>
          <w:rFonts w:ascii="Times New Roman" w:hAnsi="Times New Roman"/>
          <w:color w:val="000000" w:themeColor="text1"/>
          <w:sz w:val="24"/>
          <w:szCs w:val="24"/>
        </w:rPr>
        <w:t>Gy</w:t>
      </w:r>
      <w:proofErr w:type="spellEnd"/>
      <w:r w:rsidR="002A2476" w:rsidRPr="00D32CE9">
        <w:rPr>
          <w:rFonts w:ascii="Times New Roman" w:hAnsi="Times New Roman"/>
          <w:color w:val="000000" w:themeColor="text1"/>
          <w:sz w:val="24"/>
          <w:szCs w:val="24"/>
        </w:rPr>
        <w:t xml:space="preserve">), </w:t>
      </w:r>
      <w:proofErr w:type="spellStart"/>
      <w:r w:rsidR="002A2476" w:rsidRPr="00D32CE9">
        <w:rPr>
          <w:rFonts w:ascii="Times New Roman" w:hAnsi="Times New Roman"/>
          <w:color w:val="000000" w:themeColor="text1"/>
          <w:sz w:val="24"/>
          <w:szCs w:val="24"/>
        </w:rPr>
        <w:t>freewall</w:t>
      </w:r>
      <w:proofErr w:type="spellEnd"/>
      <w:r w:rsidR="002A2476" w:rsidRPr="00D32CE9">
        <w:rPr>
          <w:rFonts w:ascii="Times New Roman" w:hAnsi="Times New Roman"/>
          <w:color w:val="000000" w:themeColor="text1"/>
          <w:sz w:val="24"/>
          <w:szCs w:val="24"/>
        </w:rPr>
        <w:t xml:space="preserve"> </w:t>
      </w:r>
      <w:r w:rsidR="00F95BF0" w:rsidRPr="00D32CE9">
        <w:rPr>
          <w:rFonts w:ascii="Times New Roman" w:hAnsi="Times New Roman"/>
          <w:color w:val="000000" w:themeColor="text1"/>
          <w:sz w:val="24"/>
          <w:szCs w:val="24"/>
        </w:rPr>
        <w:t>left ventricle (</w:t>
      </w:r>
      <w:r w:rsidR="002A2476" w:rsidRPr="00D32CE9">
        <w:rPr>
          <w:rFonts w:ascii="Times New Roman" w:hAnsi="Times New Roman"/>
          <w:color w:val="000000" w:themeColor="text1"/>
          <w:sz w:val="24"/>
          <w:szCs w:val="24"/>
        </w:rPr>
        <w:t>LV</w:t>
      </w:r>
      <w:r w:rsidR="00F95BF0" w:rsidRPr="00D32CE9">
        <w:rPr>
          <w:rFonts w:ascii="Times New Roman" w:hAnsi="Times New Roman"/>
          <w:color w:val="000000" w:themeColor="text1"/>
          <w:sz w:val="24"/>
          <w:szCs w:val="24"/>
        </w:rPr>
        <w:t xml:space="preserve">; </w:t>
      </w:r>
      <w:r w:rsidR="002A2476" w:rsidRPr="00D32CE9">
        <w:rPr>
          <w:rFonts w:ascii="Times New Roman" w:hAnsi="Times New Roman"/>
          <w:color w:val="000000" w:themeColor="text1"/>
          <w:sz w:val="24"/>
          <w:szCs w:val="24"/>
        </w:rPr>
        <w:t xml:space="preserve">40 </w:t>
      </w:r>
      <w:proofErr w:type="spellStart"/>
      <w:r w:rsidR="002A2476" w:rsidRPr="00D32CE9">
        <w:rPr>
          <w:rFonts w:ascii="Times New Roman" w:hAnsi="Times New Roman"/>
          <w:color w:val="000000" w:themeColor="text1"/>
          <w:sz w:val="24"/>
          <w:szCs w:val="24"/>
        </w:rPr>
        <w:t>Gy</w:t>
      </w:r>
      <w:proofErr w:type="spellEnd"/>
      <w:r w:rsidR="002A2476" w:rsidRPr="00D32CE9">
        <w:rPr>
          <w:rFonts w:ascii="Times New Roman" w:hAnsi="Times New Roman"/>
          <w:color w:val="000000" w:themeColor="text1"/>
          <w:sz w:val="24"/>
          <w:szCs w:val="24"/>
        </w:rPr>
        <w:t xml:space="preserve">), and sham. </w:t>
      </w:r>
      <w:proofErr w:type="spellStart"/>
      <w:r w:rsidR="002A2476" w:rsidRPr="00D32CE9">
        <w:rPr>
          <w:rFonts w:ascii="Times New Roman" w:hAnsi="Times New Roman"/>
          <w:color w:val="000000" w:themeColor="text1"/>
          <w:sz w:val="24"/>
          <w:szCs w:val="24"/>
        </w:rPr>
        <w:t>Electroanatomical</w:t>
      </w:r>
      <w:proofErr w:type="spellEnd"/>
      <w:r w:rsidR="002A2476" w:rsidRPr="00D32CE9">
        <w:rPr>
          <w:rFonts w:ascii="Times New Roman" w:hAnsi="Times New Roman"/>
          <w:color w:val="000000" w:themeColor="text1"/>
          <w:sz w:val="24"/>
          <w:szCs w:val="24"/>
        </w:rPr>
        <w:t xml:space="preserve"> </w:t>
      </w:r>
      <w:r w:rsidR="00B24F05" w:rsidRPr="00D32CE9">
        <w:rPr>
          <w:rFonts w:ascii="Times New Roman" w:hAnsi="Times New Roman"/>
          <w:color w:val="000000" w:themeColor="text1"/>
          <w:sz w:val="24"/>
          <w:szCs w:val="24"/>
        </w:rPr>
        <w:t xml:space="preserve">(EA) </w:t>
      </w:r>
      <w:r w:rsidR="00B07317">
        <w:rPr>
          <w:rFonts w:ascii="Times New Roman" w:hAnsi="Times New Roman"/>
          <w:color w:val="000000" w:themeColor="text1"/>
          <w:sz w:val="24"/>
          <w:szCs w:val="24"/>
        </w:rPr>
        <w:t xml:space="preserve">mapping </w:t>
      </w:r>
      <w:r w:rsidR="002A2476" w:rsidRPr="00D32CE9">
        <w:rPr>
          <w:rFonts w:ascii="Times New Roman" w:hAnsi="Times New Roman"/>
          <w:color w:val="000000" w:themeColor="text1"/>
          <w:sz w:val="24"/>
          <w:szCs w:val="24"/>
        </w:rPr>
        <w:t xml:space="preserve">and pacemaker implantation were performed. Cardiac gated CTs were obtained during breath-hold at expiration. Targets were contoured and case-specifically expanded </w:t>
      </w:r>
      <w:r w:rsidR="00DB0BFC" w:rsidRPr="00D32CE9">
        <w:rPr>
          <w:rFonts w:ascii="Times New Roman" w:hAnsi="Times New Roman"/>
          <w:color w:val="000000" w:themeColor="text1"/>
          <w:sz w:val="24"/>
          <w:szCs w:val="24"/>
        </w:rPr>
        <w:t>for</w:t>
      </w:r>
      <w:r w:rsidR="002A2476" w:rsidRPr="00D32CE9">
        <w:rPr>
          <w:rFonts w:ascii="Times New Roman" w:hAnsi="Times New Roman"/>
          <w:color w:val="000000" w:themeColor="text1"/>
          <w:sz w:val="24"/>
          <w:szCs w:val="24"/>
        </w:rPr>
        <w:t xml:space="preserve"> motion</w:t>
      </w:r>
      <w:r w:rsidR="00DB0BFC" w:rsidRPr="00D32CE9">
        <w:rPr>
          <w:rFonts w:ascii="Times New Roman" w:hAnsi="Times New Roman"/>
          <w:color w:val="000000" w:themeColor="text1"/>
          <w:sz w:val="24"/>
          <w:szCs w:val="24"/>
        </w:rPr>
        <w:t xml:space="preserve"> coverage</w:t>
      </w:r>
      <w:r w:rsidR="002A2476" w:rsidRPr="00D32CE9">
        <w:rPr>
          <w:rFonts w:ascii="Times New Roman" w:hAnsi="Times New Roman"/>
          <w:color w:val="000000" w:themeColor="text1"/>
          <w:sz w:val="24"/>
          <w:szCs w:val="24"/>
        </w:rPr>
        <w:t>.</w:t>
      </w:r>
      <w:r w:rsidR="003513E4" w:rsidRPr="00D32CE9">
        <w:rPr>
          <w:rFonts w:ascii="Times New Roman" w:hAnsi="Times New Roman"/>
          <w:color w:val="000000" w:themeColor="text1"/>
          <w:sz w:val="24"/>
          <w:szCs w:val="24"/>
        </w:rPr>
        <w:t xml:space="preserve"> </w:t>
      </w:r>
      <w:r w:rsidR="004B4721" w:rsidRPr="00F5750D">
        <w:rPr>
          <w:rFonts w:ascii="Times New Roman" w:hAnsi="Times New Roman"/>
          <w:color w:val="000000" w:themeColor="text1"/>
          <w:sz w:val="24"/>
          <w:szCs w:val="24"/>
          <w:vertAlign w:val="superscript"/>
        </w:rPr>
        <w:t>12</w:t>
      </w:r>
      <w:r w:rsidR="004B4721">
        <w:rPr>
          <w:rFonts w:ascii="Times New Roman" w:hAnsi="Times New Roman"/>
          <w:color w:val="000000" w:themeColor="text1"/>
          <w:sz w:val="24"/>
          <w:szCs w:val="24"/>
        </w:rPr>
        <w:t>C</w:t>
      </w:r>
      <w:r w:rsidR="000D1B86" w:rsidRPr="000D1B86">
        <w:rPr>
          <w:rFonts w:ascii="Times New Roman" w:hAnsi="Times New Roman"/>
          <w:color w:val="000000" w:themeColor="text1"/>
          <w:sz w:val="24"/>
          <w:szCs w:val="24"/>
        </w:rPr>
        <w:t xml:space="preserve"> ions</w:t>
      </w:r>
      <w:r w:rsidR="002A2476" w:rsidRPr="00D32CE9">
        <w:rPr>
          <w:rFonts w:ascii="Times New Roman" w:hAnsi="Times New Roman"/>
          <w:color w:val="000000" w:themeColor="text1"/>
          <w:sz w:val="24"/>
          <w:szCs w:val="24"/>
        </w:rPr>
        <w:t xml:space="preserve"> w</w:t>
      </w:r>
      <w:r w:rsidR="000D1B86">
        <w:rPr>
          <w:rFonts w:ascii="Times New Roman" w:hAnsi="Times New Roman"/>
          <w:color w:val="000000" w:themeColor="text1"/>
          <w:sz w:val="24"/>
          <w:szCs w:val="24"/>
        </w:rPr>
        <w:t>ere</w:t>
      </w:r>
      <w:r w:rsidR="002A2476" w:rsidRPr="00D32CE9">
        <w:rPr>
          <w:rFonts w:ascii="Times New Roman" w:hAnsi="Times New Roman"/>
          <w:color w:val="000000" w:themeColor="text1"/>
          <w:sz w:val="24"/>
          <w:szCs w:val="24"/>
        </w:rPr>
        <w:t xml:space="preserve"> delivered using rescanned pencil-beams. Animals were followed for up to </w:t>
      </w:r>
      <w:r w:rsidR="00F95BF0" w:rsidRPr="00D32CE9">
        <w:rPr>
          <w:rFonts w:ascii="Times New Roman" w:hAnsi="Times New Roman"/>
          <w:color w:val="000000" w:themeColor="text1"/>
          <w:sz w:val="24"/>
          <w:szCs w:val="24"/>
        </w:rPr>
        <w:t>24 weeks</w:t>
      </w:r>
      <w:r w:rsidR="002A2476" w:rsidRPr="00D32CE9">
        <w:rPr>
          <w:rFonts w:ascii="Times New Roman" w:hAnsi="Times New Roman"/>
          <w:color w:val="000000" w:themeColor="text1"/>
          <w:sz w:val="24"/>
          <w:szCs w:val="24"/>
        </w:rPr>
        <w:t>.</w:t>
      </w:r>
    </w:p>
    <w:p w:rsidR="002A2476" w:rsidRPr="00D32CE9" w:rsidRDefault="00F23528" w:rsidP="00D36532">
      <w:pPr>
        <w:spacing w:after="0" w:line="480" w:lineRule="auto"/>
        <w:contextualSpacing/>
        <w:rPr>
          <w:rFonts w:ascii="Times New Roman" w:hAnsi="Times New Roman"/>
          <w:color w:val="000000" w:themeColor="text1"/>
          <w:sz w:val="24"/>
          <w:szCs w:val="24"/>
        </w:rPr>
      </w:pPr>
      <w:r>
        <w:rPr>
          <w:rFonts w:ascii="Times New Roman" w:hAnsi="Times New Roman"/>
          <w:color w:val="000000" w:themeColor="text1"/>
          <w:sz w:val="24"/>
          <w:szCs w:val="24"/>
        </w:rPr>
        <w:t>Fourteen</w:t>
      </w:r>
      <w:r w:rsidR="002A2476" w:rsidRPr="00D32CE9">
        <w:rPr>
          <w:rFonts w:ascii="Times New Roman" w:hAnsi="Times New Roman"/>
          <w:color w:val="000000" w:themeColor="text1"/>
          <w:sz w:val="24"/>
          <w:szCs w:val="24"/>
        </w:rPr>
        <w:t xml:space="preserve"> pigs (</w:t>
      </w:r>
      <w:r w:rsidR="003513E4" w:rsidRPr="00D32CE9">
        <w:rPr>
          <w:rFonts w:ascii="Times New Roman" w:hAnsi="Times New Roman"/>
          <w:color w:val="000000" w:themeColor="text1"/>
          <w:sz w:val="24"/>
          <w:szCs w:val="24"/>
        </w:rPr>
        <w:t xml:space="preserve">mean </w:t>
      </w:r>
      <w:r w:rsidR="002A2476" w:rsidRPr="00D32CE9">
        <w:rPr>
          <w:rFonts w:ascii="Times New Roman" w:hAnsi="Times New Roman"/>
          <w:color w:val="000000" w:themeColor="text1"/>
          <w:sz w:val="24"/>
          <w:szCs w:val="24"/>
        </w:rPr>
        <w:t xml:space="preserve">weight 33.8 ± 3.5 kg) </w:t>
      </w:r>
      <w:r w:rsidR="00E30A4B" w:rsidRPr="00D32CE9">
        <w:rPr>
          <w:rFonts w:ascii="Times New Roman" w:hAnsi="Times New Roman"/>
          <w:color w:val="000000" w:themeColor="text1"/>
          <w:sz w:val="24"/>
          <w:szCs w:val="24"/>
        </w:rPr>
        <w:t xml:space="preserve">were irradiated </w:t>
      </w:r>
      <w:r w:rsidR="002A2476" w:rsidRPr="00D32CE9">
        <w:rPr>
          <w:rFonts w:ascii="Times New Roman" w:hAnsi="Times New Roman"/>
          <w:color w:val="000000" w:themeColor="text1"/>
          <w:sz w:val="24"/>
          <w:szCs w:val="24"/>
        </w:rPr>
        <w:t>using a horizontal beam line. For AV</w:t>
      </w:r>
      <w:r w:rsidR="007D58D5" w:rsidRPr="00D32CE9">
        <w:rPr>
          <w:rFonts w:ascii="Times New Roman" w:hAnsi="Times New Roman"/>
          <w:color w:val="000000" w:themeColor="text1"/>
          <w:sz w:val="24"/>
          <w:szCs w:val="24"/>
        </w:rPr>
        <w:t>J</w:t>
      </w:r>
      <w:r w:rsidR="002A2476" w:rsidRPr="00D32CE9">
        <w:rPr>
          <w:rFonts w:ascii="Times New Roman" w:hAnsi="Times New Roman"/>
          <w:color w:val="000000" w:themeColor="text1"/>
          <w:sz w:val="24"/>
          <w:szCs w:val="24"/>
        </w:rPr>
        <w:t xml:space="preserve"> a </w:t>
      </w:r>
      <w:r w:rsidR="00E30A4B" w:rsidRPr="00D32CE9">
        <w:rPr>
          <w:rFonts w:ascii="Times New Roman" w:hAnsi="Times New Roman"/>
          <w:color w:val="000000" w:themeColor="text1"/>
          <w:sz w:val="24"/>
          <w:szCs w:val="24"/>
        </w:rPr>
        <w:t xml:space="preserve">mean </w:t>
      </w:r>
      <w:r w:rsidR="002A2476" w:rsidRPr="00D32CE9">
        <w:rPr>
          <w:rFonts w:ascii="Times New Roman" w:hAnsi="Times New Roman"/>
          <w:color w:val="000000" w:themeColor="text1"/>
          <w:sz w:val="24"/>
          <w:szCs w:val="24"/>
        </w:rPr>
        <w:t>volume of 1.8 ± 0.1 cc was irradiated. For PVI and LV, mean volumes were 14.9 ± 1.8</w:t>
      </w:r>
      <w:r w:rsidR="004D405E" w:rsidRPr="00D32CE9">
        <w:rPr>
          <w:rFonts w:ascii="Times New Roman" w:hAnsi="Times New Roman"/>
          <w:color w:val="000000" w:themeColor="text1"/>
          <w:sz w:val="24"/>
          <w:szCs w:val="24"/>
        </w:rPr>
        <w:t>,</w:t>
      </w:r>
      <w:r w:rsidR="002A2476" w:rsidRPr="00D32CE9">
        <w:rPr>
          <w:rFonts w:ascii="Times New Roman" w:hAnsi="Times New Roman"/>
          <w:color w:val="000000" w:themeColor="text1"/>
          <w:sz w:val="24"/>
          <w:szCs w:val="24"/>
        </w:rPr>
        <w:t xml:space="preserve"> and 2.4 ± 0.3 cc, respectively. Risk structures were spared. In-beam positron-emission-tomography confirmed </w:t>
      </w:r>
      <w:r w:rsidR="00552E0D" w:rsidRPr="00552E0D">
        <w:rPr>
          <w:rFonts w:ascii="Times New Roman" w:hAnsi="Times New Roman"/>
          <w:color w:val="000000" w:themeColor="text1"/>
          <w:sz w:val="24"/>
          <w:szCs w:val="24"/>
          <w:vertAlign w:val="superscript"/>
        </w:rPr>
        <w:t>12</w:t>
      </w:r>
      <w:r w:rsidR="00552E0D">
        <w:rPr>
          <w:rFonts w:ascii="Times New Roman" w:hAnsi="Times New Roman"/>
          <w:color w:val="000000" w:themeColor="text1"/>
          <w:sz w:val="24"/>
          <w:szCs w:val="24"/>
        </w:rPr>
        <w:t xml:space="preserve">C range </w:t>
      </w:r>
      <w:r w:rsidR="00127401">
        <w:rPr>
          <w:rFonts w:ascii="Times New Roman" w:hAnsi="Times New Roman"/>
          <w:color w:val="000000" w:themeColor="text1"/>
          <w:sz w:val="24"/>
          <w:szCs w:val="24"/>
        </w:rPr>
        <w:t xml:space="preserve">and </w:t>
      </w:r>
      <w:r w:rsidR="00552E0D">
        <w:rPr>
          <w:rFonts w:ascii="Times New Roman" w:hAnsi="Times New Roman"/>
          <w:color w:val="000000" w:themeColor="text1"/>
          <w:sz w:val="24"/>
          <w:szCs w:val="24"/>
        </w:rPr>
        <w:t>beam position</w:t>
      </w:r>
      <w:r w:rsidR="002A2476" w:rsidRPr="00D32CE9">
        <w:rPr>
          <w:rFonts w:ascii="Times New Roman" w:hAnsi="Times New Roman"/>
          <w:color w:val="000000" w:themeColor="text1"/>
          <w:sz w:val="24"/>
          <w:szCs w:val="24"/>
        </w:rPr>
        <w:t xml:space="preserve">. Complete </w:t>
      </w:r>
      <w:r w:rsidR="0014473B">
        <w:rPr>
          <w:rFonts w:ascii="Times New Roman" w:hAnsi="Times New Roman"/>
          <w:color w:val="000000" w:themeColor="text1"/>
          <w:sz w:val="24"/>
          <w:szCs w:val="24"/>
        </w:rPr>
        <w:t>atrioventricular</w:t>
      </w:r>
      <w:r w:rsidR="002A2476" w:rsidRPr="00D32CE9">
        <w:rPr>
          <w:rFonts w:ascii="Times New Roman" w:hAnsi="Times New Roman"/>
          <w:color w:val="000000" w:themeColor="text1"/>
          <w:sz w:val="24"/>
          <w:szCs w:val="24"/>
        </w:rPr>
        <w:t xml:space="preserve"> block developed over the course of </w:t>
      </w:r>
      <w:r w:rsidR="00791A3B">
        <w:rPr>
          <w:rFonts w:ascii="Times New Roman" w:hAnsi="Times New Roman"/>
          <w:color w:val="000000" w:themeColor="text1"/>
          <w:sz w:val="24"/>
          <w:szCs w:val="24"/>
        </w:rPr>
        <w:t>four</w:t>
      </w:r>
      <w:r w:rsidR="002A2476" w:rsidRPr="00D32CE9">
        <w:rPr>
          <w:rFonts w:ascii="Times New Roman" w:hAnsi="Times New Roman"/>
          <w:color w:val="000000" w:themeColor="text1"/>
          <w:sz w:val="24"/>
          <w:szCs w:val="24"/>
        </w:rPr>
        <w:t xml:space="preserve"> months </w:t>
      </w:r>
      <w:r w:rsidR="00D80B38" w:rsidRPr="00D32CE9">
        <w:rPr>
          <w:rFonts w:ascii="Times New Roman" w:hAnsi="Times New Roman"/>
          <w:color w:val="000000" w:themeColor="text1"/>
          <w:sz w:val="24"/>
          <w:szCs w:val="24"/>
        </w:rPr>
        <w:t>after</w:t>
      </w:r>
      <w:r w:rsidR="002A2476" w:rsidRPr="00D32CE9">
        <w:rPr>
          <w:rFonts w:ascii="Times New Roman" w:hAnsi="Times New Roman"/>
          <w:color w:val="000000" w:themeColor="text1"/>
          <w:sz w:val="24"/>
          <w:szCs w:val="24"/>
        </w:rPr>
        <w:t xml:space="preserve"> 40 and 55 </w:t>
      </w:r>
      <w:proofErr w:type="spellStart"/>
      <w:r w:rsidR="002A2476" w:rsidRPr="00D32CE9">
        <w:rPr>
          <w:rFonts w:ascii="Times New Roman" w:hAnsi="Times New Roman"/>
          <w:color w:val="000000" w:themeColor="text1"/>
          <w:sz w:val="24"/>
          <w:szCs w:val="24"/>
        </w:rPr>
        <w:t>Gy</w:t>
      </w:r>
      <w:proofErr w:type="spellEnd"/>
      <w:r w:rsidR="002A2476" w:rsidRPr="00D32CE9">
        <w:rPr>
          <w:rFonts w:ascii="Times New Roman" w:hAnsi="Times New Roman"/>
          <w:color w:val="000000" w:themeColor="text1"/>
          <w:sz w:val="24"/>
          <w:szCs w:val="24"/>
        </w:rPr>
        <w:t xml:space="preserve">. </w:t>
      </w:r>
      <w:proofErr w:type="spellStart"/>
      <w:r w:rsidR="00127401">
        <w:rPr>
          <w:rFonts w:ascii="Times New Roman" w:hAnsi="Times New Roman"/>
          <w:color w:val="000000" w:themeColor="text1"/>
          <w:sz w:val="24"/>
          <w:szCs w:val="24"/>
        </w:rPr>
        <w:t>Transmural</w:t>
      </w:r>
      <w:proofErr w:type="spellEnd"/>
      <w:r w:rsidR="00127401">
        <w:rPr>
          <w:rFonts w:ascii="Times New Roman" w:hAnsi="Times New Roman"/>
          <w:color w:val="000000" w:themeColor="text1"/>
          <w:sz w:val="24"/>
          <w:szCs w:val="24"/>
        </w:rPr>
        <w:t xml:space="preserve"> lesions were also </w:t>
      </w:r>
      <w:r w:rsidR="002D0284">
        <w:rPr>
          <w:rFonts w:ascii="Times New Roman" w:hAnsi="Times New Roman"/>
          <w:color w:val="000000" w:themeColor="text1"/>
          <w:sz w:val="24"/>
          <w:szCs w:val="24"/>
        </w:rPr>
        <w:t>present</w:t>
      </w:r>
      <w:r w:rsidR="00127401">
        <w:rPr>
          <w:rFonts w:ascii="Times New Roman" w:hAnsi="Times New Roman"/>
          <w:color w:val="000000" w:themeColor="text1"/>
          <w:sz w:val="24"/>
          <w:szCs w:val="24"/>
        </w:rPr>
        <w:t xml:space="preserve"> at the PV-LA junction and </w:t>
      </w:r>
      <w:r w:rsidR="00C84600">
        <w:rPr>
          <w:rFonts w:ascii="Times New Roman" w:hAnsi="Times New Roman"/>
          <w:color w:val="000000" w:themeColor="text1"/>
          <w:sz w:val="24"/>
          <w:szCs w:val="24"/>
        </w:rPr>
        <w:t xml:space="preserve">in the </w:t>
      </w:r>
      <w:r w:rsidR="00127401">
        <w:rPr>
          <w:rFonts w:ascii="Times New Roman" w:hAnsi="Times New Roman"/>
          <w:color w:val="000000" w:themeColor="text1"/>
          <w:sz w:val="24"/>
          <w:szCs w:val="24"/>
        </w:rPr>
        <w:t>LV</w:t>
      </w:r>
      <w:r w:rsidR="00C84600">
        <w:rPr>
          <w:rFonts w:ascii="Times New Roman" w:hAnsi="Times New Roman"/>
          <w:color w:val="000000" w:themeColor="text1"/>
          <w:sz w:val="24"/>
          <w:szCs w:val="24"/>
        </w:rPr>
        <w:t xml:space="preserve"> </w:t>
      </w:r>
      <w:proofErr w:type="spellStart"/>
      <w:r w:rsidR="00C84600">
        <w:rPr>
          <w:rFonts w:ascii="Times New Roman" w:hAnsi="Times New Roman"/>
          <w:color w:val="000000" w:themeColor="text1"/>
          <w:sz w:val="24"/>
          <w:szCs w:val="24"/>
        </w:rPr>
        <w:t>freewall</w:t>
      </w:r>
      <w:proofErr w:type="spellEnd"/>
      <w:r w:rsidR="00127401">
        <w:rPr>
          <w:rFonts w:ascii="Times New Roman" w:hAnsi="Times New Roman"/>
          <w:color w:val="000000" w:themeColor="text1"/>
          <w:sz w:val="24"/>
          <w:szCs w:val="24"/>
        </w:rPr>
        <w:t xml:space="preserve">. </w:t>
      </w:r>
      <w:r w:rsidR="00412ABB" w:rsidRPr="00D32CE9">
        <w:rPr>
          <w:rFonts w:ascii="Times New Roman" w:hAnsi="Times New Roman"/>
          <w:color w:val="000000" w:themeColor="text1"/>
          <w:sz w:val="24"/>
          <w:szCs w:val="24"/>
        </w:rPr>
        <w:t xml:space="preserve">Histology </w:t>
      </w:r>
      <w:r w:rsidR="00DB2D0E">
        <w:rPr>
          <w:rFonts w:ascii="Times New Roman" w:hAnsi="Times New Roman"/>
          <w:color w:val="000000" w:themeColor="text1"/>
          <w:sz w:val="24"/>
          <w:szCs w:val="24"/>
        </w:rPr>
        <w:t>revealed strong</w:t>
      </w:r>
      <w:r w:rsidR="00412ABB" w:rsidRPr="00D32CE9">
        <w:rPr>
          <w:rFonts w:ascii="Times New Roman" w:hAnsi="Times New Roman"/>
          <w:color w:val="000000" w:themeColor="text1"/>
          <w:sz w:val="24"/>
          <w:szCs w:val="24"/>
        </w:rPr>
        <w:t xml:space="preserve"> </w:t>
      </w:r>
      <w:r w:rsidR="006259B7" w:rsidRPr="00D32CE9">
        <w:rPr>
          <w:rFonts w:ascii="Times New Roman" w:hAnsi="Times New Roman"/>
          <w:color w:val="000000" w:themeColor="text1"/>
          <w:sz w:val="24"/>
          <w:szCs w:val="24"/>
        </w:rPr>
        <w:t xml:space="preserve">target </w:t>
      </w:r>
      <w:r w:rsidR="00412ABB" w:rsidRPr="00E42D8D">
        <w:rPr>
          <w:rFonts w:ascii="Times New Roman" w:hAnsi="Times New Roman"/>
          <w:color w:val="000000" w:themeColor="text1"/>
          <w:sz w:val="24"/>
          <w:szCs w:val="24"/>
        </w:rPr>
        <w:t>fibrosis</w:t>
      </w:r>
      <w:r w:rsidR="00F00D6D" w:rsidRPr="00E42D8D">
        <w:rPr>
          <w:rFonts w:ascii="Times New Roman" w:hAnsi="Times New Roman"/>
          <w:color w:val="000000" w:themeColor="text1"/>
          <w:sz w:val="24"/>
          <w:szCs w:val="24"/>
        </w:rPr>
        <w:t xml:space="preserve">. </w:t>
      </w:r>
      <w:r w:rsidR="009D3FE0" w:rsidRPr="009D3FE0">
        <w:rPr>
          <w:rFonts w:ascii="Times New Roman" w:hAnsi="Times New Roman"/>
          <w:sz w:val="24"/>
          <w:szCs w:val="24"/>
        </w:rPr>
        <w:t>Apoptosis was found as one of the mechanisms of cell death, being present after 3, but not 6 months.</w:t>
      </w:r>
    </w:p>
    <w:p w:rsidR="00B7441D" w:rsidRPr="00D32CE9" w:rsidRDefault="001936B1" w:rsidP="00D36532">
      <w:pPr>
        <w:spacing w:after="0" w:line="480" w:lineRule="auto"/>
        <w:contextualSpacing/>
        <w:rPr>
          <w:rFonts w:ascii="Times New Roman" w:hAnsi="Times New Roman"/>
          <w:color w:val="000000" w:themeColor="text1"/>
          <w:sz w:val="24"/>
          <w:szCs w:val="24"/>
        </w:rPr>
      </w:pPr>
      <w:r w:rsidRPr="00D32CE9">
        <w:rPr>
          <w:rFonts w:ascii="Times New Roman" w:hAnsi="Times New Roman"/>
          <w:b/>
          <w:color w:val="000000" w:themeColor="text1"/>
          <w:sz w:val="24"/>
          <w:szCs w:val="24"/>
        </w:rPr>
        <w:t>Conclusion</w:t>
      </w:r>
      <w:r w:rsidRPr="00D32CE9">
        <w:rPr>
          <w:rFonts w:ascii="Times New Roman" w:hAnsi="Times New Roman"/>
          <w:color w:val="000000" w:themeColor="text1"/>
          <w:sz w:val="24"/>
          <w:szCs w:val="24"/>
        </w:rPr>
        <w:t xml:space="preserve"> ─ </w:t>
      </w:r>
      <w:r w:rsidR="00352B78" w:rsidRPr="00352B78">
        <w:rPr>
          <w:rFonts w:ascii="Times New Roman" w:hAnsi="Times New Roman"/>
          <w:sz w:val="24"/>
          <w:szCs w:val="24"/>
        </w:rPr>
        <w:t>High-energy ion</w:t>
      </w:r>
      <w:r w:rsidR="006576EF">
        <w:rPr>
          <w:rFonts w:ascii="Times New Roman" w:hAnsi="Times New Roman"/>
          <w:sz w:val="24"/>
          <w:szCs w:val="24"/>
        </w:rPr>
        <w:t xml:space="preserve"> beams</w:t>
      </w:r>
      <w:r w:rsidR="00352B78" w:rsidRPr="00352B78">
        <w:rPr>
          <w:rFonts w:ascii="Times New Roman" w:hAnsi="Times New Roman"/>
          <w:sz w:val="24"/>
          <w:szCs w:val="24"/>
        </w:rPr>
        <w:t xml:space="preserve"> are effective in cardiac arrhythmia elimination without any invasive procedural access to the body</w:t>
      </w:r>
      <w:r w:rsidR="00A02976" w:rsidRPr="00352B78">
        <w:rPr>
          <w:rFonts w:ascii="Times New Roman" w:hAnsi="Times New Roman"/>
          <w:color w:val="000000" w:themeColor="text1"/>
          <w:sz w:val="24"/>
          <w:szCs w:val="24"/>
        </w:rPr>
        <w:t>.</w:t>
      </w:r>
      <w:r w:rsidR="00A02976" w:rsidRPr="00D32CE9">
        <w:rPr>
          <w:rFonts w:ascii="Times New Roman" w:hAnsi="Times New Roman"/>
          <w:color w:val="000000" w:themeColor="text1"/>
          <w:sz w:val="24"/>
          <w:szCs w:val="24"/>
        </w:rPr>
        <w:t xml:space="preserve"> </w:t>
      </w:r>
    </w:p>
    <w:p w:rsidR="007C1B3C" w:rsidRPr="00D32CE9" w:rsidRDefault="007C1B3C" w:rsidP="00D36532">
      <w:pPr>
        <w:spacing w:after="0" w:line="480" w:lineRule="auto"/>
        <w:rPr>
          <w:rFonts w:ascii="Times New Roman" w:hAnsi="Times New Roman"/>
          <w:b/>
          <w:color w:val="000000" w:themeColor="text1"/>
          <w:sz w:val="24"/>
          <w:szCs w:val="24"/>
        </w:rPr>
      </w:pPr>
    </w:p>
    <w:p w:rsidR="007C1B3C" w:rsidRPr="00D32CE9" w:rsidRDefault="007C1B3C" w:rsidP="00D36532">
      <w:pPr>
        <w:spacing w:after="0" w:line="480" w:lineRule="auto"/>
        <w:rPr>
          <w:rFonts w:ascii="Times New Roman" w:hAnsi="Times New Roman"/>
          <w:b/>
          <w:color w:val="000000" w:themeColor="text1"/>
          <w:sz w:val="24"/>
          <w:szCs w:val="24"/>
        </w:rPr>
      </w:pPr>
      <w:r w:rsidRPr="00D32CE9">
        <w:rPr>
          <w:rFonts w:ascii="Times New Roman" w:hAnsi="Times New Roman"/>
          <w:b/>
          <w:color w:val="000000" w:themeColor="text1"/>
          <w:sz w:val="24"/>
          <w:szCs w:val="24"/>
        </w:rPr>
        <w:t xml:space="preserve">Keywords: </w:t>
      </w:r>
      <w:r w:rsidR="006614DE" w:rsidRPr="00D32CE9">
        <w:rPr>
          <w:rFonts w:ascii="Times New Roman" w:hAnsi="Times New Roman"/>
          <w:color w:val="000000" w:themeColor="text1"/>
          <w:sz w:val="24"/>
          <w:szCs w:val="24"/>
        </w:rPr>
        <w:t>Ablation</w:t>
      </w:r>
      <w:r w:rsidR="006614DE">
        <w:rPr>
          <w:rFonts w:ascii="Times New Roman" w:hAnsi="Times New Roman"/>
          <w:color w:val="000000" w:themeColor="text1"/>
          <w:sz w:val="24"/>
          <w:szCs w:val="24"/>
        </w:rPr>
        <w:t>,</w:t>
      </w:r>
      <w:r w:rsidR="006614DE" w:rsidRPr="00D32CE9">
        <w:rPr>
          <w:rFonts w:ascii="Times New Roman" w:hAnsi="Times New Roman"/>
          <w:color w:val="000000" w:themeColor="text1"/>
          <w:sz w:val="24"/>
          <w:szCs w:val="24"/>
        </w:rPr>
        <w:t xml:space="preserve"> </w:t>
      </w:r>
      <w:r w:rsidRPr="00D32CE9">
        <w:rPr>
          <w:rFonts w:ascii="Times New Roman" w:hAnsi="Times New Roman"/>
          <w:color w:val="000000" w:themeColor="text1"/>
          <w:sz w:val="24"/>
          <w:szCs w:val="24"/>
        </w:rPr>
        <w:t xml:space="preserve">Atrial Fibrillation, </w:t>
      </w:r>
      <w:r w:rsidR="006614DE" w:rsidRPr="00D32CE9">
        <w:rPr>
          <w:rFonts w:ascii="Times New Roman" w:hAnsi="Times New Roman"/>
          <w:color w:val="000000" w:themeColor="text1"/>
          <w:sz w:val="24"/>
          <w:szCs w:val="24"/>
        </w:rPr>
        <w:t>Atrioventricular Node</w:t>
      </w:r>
      <w:r w:rsidR="006614DE">
        <w:rPr>
          <w:rFonts w:ascii="Times New Roman" w:hAnsi="Times New Roman"/>
          <w:color w:val="000000" w:themeColor="text1"/>
          <w:sz w:val="24"/>
          <w:szCs w:val="24"/>
        </w:rPr>
        <w:t xml:space="preserve">, </w:t>
      </w:r>
      <w:r w:rsidR="004B4721" w:rsidRPr="00F5750D">
        <w:rPr>
          <w:rFonts w:ascii="Times New Roman" w:hAnsi="Times New Roman"/>
          <w:color w:val="000000" w:themeColor="text1"/>
          <w:sz w:val="24"/>
          <w:szCs w:val="24"/>
          <w:vertAlign w:val="superscript"/>
        </w:rPr>
        <w:t>12</w:t>
      </w:r>
      <w:r w:rsidR="004B4721">
        <w:rPr>
          <w:rFonts w:ascii="Times New Roman" w:hAnsi="Times New Roman"/>
          <w:color w:val="000000" w:themeColor="text1"/>
          <w:sz w:val="24"/>
          <w:szCs w:val="24"/>
        </w:rPr>
        <w:t>C</w:t>
      </w:r>
      <w:r w:rsidR="00F5750D">
        <w:rPr>
          <w:rFonts w:ascii="Times New Roman" w:hAnsi="Times New Roman"/>
          <w:color w:val="000000" w:themeColor="text1"/>
          <w:sz w:val="24"/>
          <w:szCs w:val="24"/>
        </w:rPr>
        <w:t xml:space="preserve"> </w:t>
      </w:r>
      <w:r w:rsidRPr="00D32CE9">
        <w:rPr>
          <w:rFonts w:ascii="Times New Roman" w:hAnsi="Times New Roman"/>
          <w:color w:val="000000" w:themeColor="text1"/>
          <w:sz w:val="24"/>
          <w:szCs w:val="24"/>
        </w:rPr>
        <w:t xml:space="preserve">Beam, </w:t>
      </w:r>
      <w:r w:rsidR="006614DE" w:rsidRPr="00D32CE9">
        <w:rPr>
          <w:rFonts w:ascii="Times New Roman" w:hAnsi="Times New Roman"/>
          <w:color w:val="000000" w:themeColor="text1"/>
          <w:sz w:val="24"/>
          <w:szCs w:val="24"/>
        </w:rPr>
        <w:t>Particle Therapy,</w:t>
      </w:r>
      <w:r w:rsidR="006614DE">
        <w:rPr>
          <w:rFonts w:ascii="Times New Roman" w:hAnsi="Times New Roman"/>
          <w:color w:val="000000" w:themeColor="text1"/>
          <w:sz w:val="24"/>
          <w:szCs w:val="24"/>
        </w:rPr>
        <w:t xml:space="preserve"> Ventricular Tachycardia. </w:t>
      </w:r>
    </w:p>
    <w:p w:rsidR="00BE4E63" w:rsidRPr="00D32CE9" w:rsidRDefault="00BE4E63" w:rsidP="00D36532">
      <w:pPr>
        <w:spacing w:after="0" w:line="480" w:lineRule="auto"/>
        <w:rPr>
          <w:rFonts w:ascii="Times New Roman" w:hAnsi="Times New Roman"/>
          <w:color w:val="000000" w:themeColor="text1"/>
        </w:rPr>
      </w:pPr>
      <w:r w:rsidRPr="00D32CE9">
        <w:rPr>
          <w:rFonts w:ascii="Times New Roman" w:hAnsi="Times New Roman"/>
          <w:b/>
          <w:color w:val="000000" w:themeColor="text1"/>
          <w:sz w:val="28"/>
          <w:szCs w:val="28"/>
        </w:rPr>
        <w:lastRenderedPageBreak/>
        <w:t>Introduction</w:t>
      </w:r>
    </w:p>
    <w:p w:rsidR="00377C5D" w:rsidRPr="00252D7C" w:rsidRDefault="00377C5D" w:rsidP="00377C5D">
      <w:pPr>
        <w:spacing w:after="0" w:line="480" w:lineRule="auto"/>
        <w:ind w:firstLine="720"/>
        <w:rPr>
          <w:rFonts w:ascii="Times New Roman" w:hAnsi="Times New Roman"/>
          <w:color w:val="000000" w:themeColor="text1"/>
          <w:sz w:val="24"/>
          <w:szCs w:val="24"/>
        </w:rPr>
      </w:pPr>
      <w:r w:rsidRPr="00252D7C">
        <w:rPr>
          <w:rFonts w:ascii="Times New Roman" w:hAnsi="Times New Roman"/>
          <w:color w:val="000000" w:themeColor="text1"/>
          <w:sz w:val="24"/>
          <w:szCs w:val="24"/>
        </w:rPr>
        <w:t xml:space="preserve">Catheter ablation, which commonly uses radiofrequency energy or </w:t>
      </w:r>
      <w:proofErr w:type="spellStart"/>
      <w:r w:rsidRPr="00252D7C">
        <w:rPr>
          <w:rFonts w:ascii="Times New Roman" w:hAnsi="Times New Roman"/>
          <w:color w:val="000000" w:themeColor="text1"/>
          <w:sz w:val="24"/>
          <w:szCs w:val="24"/>
        </w:rPr>
        <w:t>cryothermal</w:t>
      </w:r>
      <w:proofErr w:type="spellEnd"/>
      <w:r w:rsidRPr="00252D7C">
        <w:rPr>
          <w:rFonts w:ascii="Times New Roman" w:hAnsi="Times New Roman"/>
          <w:color w:val="000000" w:themeColor="text1"/>
          <w:sz w:val="24"/>
          <w:szCs w:val="24"/>
        </w:rPr>
        <w:t xml:space="preserve"> technology, has also evolved into a powerful treatment option for atrial fibrillation</w:t>
      </w:r>
      <w:hyperlink w:anchor="_ENREF_1" w:tooltip="January, 2014 #204" w:history="1">
        <w:r w:rsidR="00783E1C" w:rsidRPr="00252D7C">
          <w:rPr>
            <w:rFonts w:ascii="Times New Roman" w:hAnsi="Times New Roman"/>
            <w:color w:val="000000" w:themeColor="text1"/>
            <w:sz w:val="24"/>
            <w:szCs w:val="24"/>
          </w:rPr>
          <w:fldChar w:fldCharType="begin">
            <w:fldData xml:space="preserve">PEVuZE5vdGU+PENpdGU+PEF1dGhvcj5KYW51YXJ5PC9BdXRob3I+PFllYXI+MjAxNDwvWWVhcj48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=
</w:fldData>
          </w:fldChar>
        </w:r>
        <w:r w:rsidR="00783E1C" w:rsidRPr="00252D7C">
          <w:rPr>
            <w:rFonts w:ascii="Times New Roman" w:hAnsi="Times New Roman"/>
            <w:color w:val="000000" w:themeColor="text1"/>
            <w:sz w:val="24"/>
            <w:szCs w:val="24"/>
          </w:rPr>
          <w:instrText xml:space="preserve"> ADDIN EN.CITE </w:instrText>
        </w:r>
        <w:r w:rsidR="00783E1C" w:rsidRPr="00252D7C">
          <w:rPr>
            <w:rFonts w:ascii="Times New Roman" w:hAnsi="Times New Roman"/>
            <w:color w:val="000000" w:themeColor="text1"/>
            <w:sz w:val="24"/>
            <w:szCs w:val="24"/>
          </w:rPr>
          <w:fldChar w:fldCharType="begin">
            <w:fldData xml:space="preserve">PEVuZE5vdGU+PENpdGU+PEF1dGhvcj5KYW51YXJ5PC9BdXRob3I+PFllYXI+MjAxNDwvWWVhcj48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=
</w:fldData>
          </w:fldChar>
        </w:r>
        <w:r w:rsidR="00783E1C" w:rsidRPr="00252D7C">
          <w:rPr>
            <w:rFonts w:ascii="Times New Roman" w:hAnsi="Times New Roman"/>
            <w:color w:val="000000" w:themeColor="text1"/>
            <w:sz w:val="24"/>
            <w:szCs w:val="24"/>
          </w:rPr>
          <w:instrText xml:space="preserve"> ADDIN EN.CITE.DATA </w:instrText>
        </w:r>
        <w:r w:rsidR="00783E1C" w:rsidRPr="00252D7C">
          <w:rPr>
            <w:rFonts w:ascii="Times New Roman" w:hAnsi="Times New Roman"/>
            <w:color w:val="000000" w:themeColor="text1"/>
            <w:sz w:val="24"/>
            <w:szCs w:val="24"/>
          </w:rPr>
        </w:r>
        <w:r w:rsidR="00783E1C" w:rsidRPr="00252D7C">
          <w:rPr>
            <w:rFonts w:ascii="Times New Roman" w:hAnsi="Times New Roman"/>
            <w:color w:val="000000" w:themeColor="text1"/>
            <w:sz w:val="24"/>
            <w:szCs w:val="24"/>
          </w:rPr>
          <w:fldChar w:fldCharType="end"/>
        </w:r>
        <w:r w:rsidR="00783E1C" w:rsidRPr="00252D7C">
          <w:rPr>
            <w:rFonts w:ascii="Times New Roman" w:hAnsi="Times New Roman"/>
            <w:color w:val="000000" w:themeColor="text1"/>
            <w:sz w:val="24"/>
            <w:szCs w:val="24"/>
          </w:rPr>
        </w:r>
        <w:r w:rsidR="00783E1C" w:rsidRPr="00252D7C">
          <w:rPr>
            <w:rFonts w:ascii="Times New Roman" w:hAnsi="Times New Roman"/>
            <w:color w:val="000000" w:themeColor="text1"/>
            <w:sz w:val="24"/>
            <w:szCs w:val="24"/>
          </w:rPr>
          <w:fldChar w:fldCharType="separate"/>
        </w:r>
        <w:r w:rsidR="00783E1C" w:rsidRPr="00252D7C">
          <w:rPr>
            <w:rFonts w:ascii="Times New Roman" w:hAnsi="Times New Roman"/>
            <w:noProof/>
            <w:color w:val="000000" w:themeColor="text1"/>
            <w:sz w:val="24"/>
            <w:szCs w:val="24"/>
            <w:vertAlign w:val="superscript"/>
          </w:rPr>
          <w:t>1</w:t>
        </w:r>
        <w:r w:rsidR="00783E1C" w:rsidRPr="00252D7C">
          <w:rPr>
            <w:rFonts w:ascii="Times New Roman" w:hAnsi="Times New Roman"/>
            <w:color w:val="000000" w:themeColor="text1"/>
            <w:sz w:val="24"/>
            <w:szCs w:val="24"/>
          </w:rPr>
          <w:fldChar w:fldCharType="end"/>
        </w:r>
      </w:hyperlink>
      <w:r w:rsidRPr="00252D7C">
        <w:rPr>
          <w:rFonts w:ascii="Times New Roman" w:hAnsi="Times New Roman"/>
          <w:color w:val="000000" w:themeColor="text1"/>
          <w:sz w:val="24"/>
          <w:szCs w:val="24"/>
        </w:rPr>
        <w:t xml:space="preserve"> and ventricular tachycardia.</w:t>
      </w:r>
      <w:hyperlink w:anchor="_ENREF_2" w:tooltip="Aliot, 2009 #177" w:history="1">
        <w:r w:rsidR="00783E1C" w:rsidRPr="00252D7C">
          <w:rPr>
            <w:rFonts w:ascii="Times New Roman" w:hAnsi="Times New Roman"/>
            <w:color w:val="000000" w:themeColor="text1"/>
            <w:sz w:val="24"/>
            <w:szCs w:val="24"/>
          </w:rPr>
          <w:fldChar w:fldCharType="begin">
            <w:fldData xml:space="preserve">PEVuZE5vdGU+PENpdGU+PEF1dGhvcj5BbGlvdDwvQXV0aG9yPjxZZWFyPjIwMDk8L1llYXI+PFJl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=
</w:fldData>
          </w:fldChar>
        </w:r>
        <w:r w:rsidR="00783E1C" w:rsidRPr="00252D7C">
          <w:rPr>
            <w:rFonts w:ascii="Times New Roman" w:hAnsi="Times New Roman"/>
            <w:color w:val="000000" w:themeColor="text1"/>
            <w:sz w:val="24"/>
            <w:szCs w:val="24"/>
          </w:rPr>
          <w:instrText xml:space="preserve"> ADDIN EN.CITE </w:instrText>
        </w:r>
        <w:r w:rsidR="00783E1C" w:rsidRPr="00252D7C">
          <w:rPr>
            <w:rFonts w:ascii="Times New Roman" w:hAnsi="Times New Roman"/>
            <w:color w:val="000000" w:themeColor="text1"/>
            <w:sz w:val="24"/>
            <w:szCs w:val="24"/>
          </w:rPr>
          <w:fldChar w:fldCharType="begin">
            <w:fldData xml:space="preserve">PEVuZE5vdGU+PENpdGU+PEF1dGhvcj5BbGlvdDwvQXV0aG9yPjxZZWFyPjIwMDk8L1llYXI+PFJl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=
</w:fldData>
          </w:fldChar>
        </w:r>
        <w:r w:rsidR="00783E1C" w:rsidRPr="00252D7C">
          <w:rPr>
            <w:rFonts w:ascii="Times New Roman" w:hAnsi="Times New Roman"/>
            <w:color w:val="000000" w:themeColor="text1"/>
            <w:sz w:val="24"/>
            <w:szCs w:val="24"/>
          </w:rPr>
          <w:instrText xml:space="preserve"> ADDIN EN.CITE.DATA </w:instrText>
        </w:r>
        <w:r w:rsidR="00783E1C" w:rsidRPr="00252D7C">
          <w:rPr>
            <w:rFonts w:ascii="Times New Roman" w:hAnsi="Times New Roman"/>
            <w:color w:val="000000" w:themeColor="text1"/>
            <w:sz w:val="24"/>
            <w:szCs w:val="24"/>
          </w:rPr>
        </w:r>
        <w:r w:rsidR="00783E1C" w:rsidRPr="00252D7C">
          <w:rPr>
            <w:rFonts w:ascii="Times New Roman" w:hAnsi="Times New Roman"/>
            <w:color w:val="000000" w:themeColor="text1"/>
            <w:sz w:val="24"/>
            <w:szCs w:val="24"/>
          </w:rPr>
          <w:fldChar w:fldCharType="end"/>
        </w:r>
        <w:r w:rsidR="00783E1C" w:rsidRPr="00252D7C">
          <w:rPr>
            <w:rFonts w:ascii="Times New Roman" w:hAnsi="Times New Roman"/>
            <w:color w:val="000000" w:themeColor="text1"/>
            <w:sz w:val="24"/>
            <w:szCs w:val="24"/>
          </w:rPr>
        </w:r>
        <w:r w:rsidR="00783E1C" w:rsidRPr="00252D7C">
          <w:rPr>
            <w:rFonts w:ascii="Times New Roman" w:hAnsi="Times New Roman"/>
            <w:color w:val="000000" w:themeColor="text1"/>
            <w:sz w:val="24"/>
            <w:szCs w:val="24"/>
          </w:rPr>
          <w:fldChar w:fldCharType="separate"/>
        </w:r>
        <w:r w:rsidR="00783E1C" w:rsidRPr="00252D7C">
          <w:rPr>
            <w:rFonts w:ascii="Times New Roman" w:hAnsi="Times New Roman"/>
            <w:noProof/>
            <w:color w:val="000000" w:themeColor="text1"/>
            <w:sz w:val="24"/>
            <w:szCs w:val="24"/>
            <w:vertAlign w:val="superscript"/>
          </w:rPr>
          <w:t>2</w:t>
        </w:r>
        <w:r w:rsidR="00783E1C" w:rsidRPr="00252D7C">
          <w:rPr>
            <w:rFonts w:ascii="Times New Roman" w:hAnsi="Times New Roman"/>
            <w:color w:val="000000" w:themeColor="text1"/>
            <w:sz w:val="24"/>
            <w:szCs w:val="24"/>
          </w:rPr>
          <w:fldChar w:fldCharType="end"/>
        </w:r>
      </w:hyperlink>
      <w:r w:rsidRPr="00252D7C">
        <w:rPr>
          <w:rFonts w:ascii="Times New Roman" w:hAnsi="Times New Roman"/>
          <w:color w:val="000000" w:themeColor="text1"/>
          <w:sz w:val="24"/>
          <w:szCs w:val="24"/>
        </w:rPr>
        <w:t xml:space="preserve"> Yet, success rates of catheter ablation in these diseases are still limited. This is because the source often cannot be eliminated applying these presently used energy sources to </w:t>
      </w:r>
      <w:proofErr w:type="spellStart"/>
      <w:r w:rsidRPr="00252D7C">
        <w:rPr>
          <w:rFonts w:ascii="Times New Roman" w:hAnsi="Times New Roman"/>
          <w:color w:val="000000" w:themeColor="text1"/>
          <w:sz w:val="24"/>
          <w:szCs w:val="24"/>
        </w:rPr>
        <w:t>endo</w:t>
      </w:r>
      <w:proofErr w:type="spellEnd"/>
      <w:r w:rsidRPr="00252D7C">
        <w:rPr>
          <w:rFonts w:ascii="Times New Roman" w:hAnsi="Times New Roman"/>
          <w:color w:val="000000" w:themeColor="text1"/>
          <w:sz w:val="24"/>
          <w:szCs w:val="24"/>
        </w:rPr>
        <w:t xml:space="preserve">- and </w:t>
      </w:r>
      <w:proofErr w:type="spellStart"/>
      <w:r w:rsidRPr="00252D7C">
        <w:rPr>
          <w:rFonts w:ascii="Times New Roman" w:hAnsi="Times New Roman"/>
          <w:color w:val="000000" w:themeColor="text1"/>
          <w:sz w:val="24"/>
          <w:szCs w:val="24"/>
        </w:rPr>
        <w:t>epicardial</w:t>
      </w:r>
      <w:proofErr w:type="spellEnd"/>
      <w:r w:rsidRPr="00252D7C">
        <w:rPr>
          <w:rFonts w:ascii="Times New Roman" w:hAnsi="Times New Roman"/>
          <w:color w:val="000000" w:themeColor="text1"/>
          <w:sz w:val="24"/>
          <w:szCs w:val="24"/>
        </w:rPr>
        <w:t xml:space="preserve"> surfaces of the heart.</w:t>
      </w:r>
      <w:hyperlink w:anchor="_ENREF_3" w:tooltip="Gerstenfeld, 2013 #208" w:history="1">
        <w:r w:rsidR="00783E1C" w:rsidRPr="00252D7C">
          <w:rPr>
            <w:rFonts w:ascii="Times New Roman" w:hAnsi="Times New Roman"/>
            <w:color w:val="000000" w:themeColor="text1"/>
            <w:sz w:val="24"/>
            <w:szCs w:val="24"/>
          </w:rPr>
          <w:fldChar w:fldCharType="begin"/>
        </w:r>
        <w:r w:rsidR="00783E1C" w:rsidRPr="00252D7C">
          <w:rPr>
            <w:rFonts w:ascii="Times New Roman" w:hAnsi="Times New Roman"/>
            <w:color w:val="000000" w:themeColor="text1"/>
            <w:sz w:val="24"/>
            <w:szCs w:val="24"/>
          </w:rPr>
          <w:instrText xml:space="preserve"> ADDIN EN.CITE &lt;EndNote&gt;&lt;Cite&gt;&lt;Author&gt;Gerstenfeld&lt;/Author&gt;&lt;Year&gt;2013&lt;/Year&gt;&lt;RecNum&gt;208&lt;/RecNum&gt;&lt;DisplayText&gt;&lt;style face="superscript"&gt;3&lt;/style&gt;&lt;/DisplayText&gt;&lt;record&gt;&lt;rec-number&gt;208&lt;/rec-number&gt;&lt;foreign-keys&gt;&lt;key app="EN" db-id="2vz5datror9rf3etetkpd2vodfdd5zpa92te"&gt;208&lt;/key&gt;&lt;/foreign-keys&gt;&lt;ref-type name="Journal Article"&gt;17&lt;/ref-type&gt;&lt;contributors&gt;&lt;authors&gt;&lt;author&gt;Gerstenfeld, E. P.&lt;/author&gt;&lt;/authors&gt;&lt;/contributors&gt;&lt;titles&gt;&lt;title&gt;Recurrent ventricular tachycardia after catheter ablation in post-infarct cardiomyopathy: &amp;quot;failure&amp;quot; of ablation or progression of the substrate?&lt;/title&gt;&lt;secondary-title&gt;Journal of the American College of Cardiology&lt;/secondary-title&gt;&lt;alt-title&gt;J Am Coll Cardiol&lt;/alt-title&gt;&lt;/titles&gt;&lt;alt-periodical&gt;&lt;full-title&gt;J Am Coll Cardiol&lt;/full-title&gt;&lt;/alt-periodical&gt;&lt;pages&gt;74-6&lt;/pages&gt;&lt;volume&gt;61&lt;/volume&gt;&lt;number&gt;1&lt;/number&gt;&lt;edition&gt;2012/11/06&lt;/edition&gt;&lt;keywords&gt;&lt;keyword&gt;Female&lt;/keyword&gt;&lt;keyword&gt;Humans&lt;/keyword&gt;&lt;keyword&gt;Male&lt;/keyword&gt;&lt;keyword&gt;Myocardial Infarction/*complications&lt;/keyword&gt;&lt;keyword&gt;Tachycardia, Ventricular/*etiology/*surgery&lt;/keyword&gt;&lt;/keywords&gt;&lt;dates&gt;&lt;year&gt;2013&lt;/year&gt;&lt;pub-dates&gt;&lt;date&gt;Jan 8&lt;/date&gt;&lt;/pub-dates&gt;&lt;/dates&gt;&lt;isbn&gt;1558-3597 (Electronic)&amp;#xD;0735-1097 (Linking)&lt;/isbn&gt;&lt;accession-num&gt;23122794&lt;/accession-num&gt;&lt;work-type&gt;Comment&amp;#xD;Editorial&lt;/work-type&gt;&lt;urls&gt;&lt;related-urls&gt;&lt;url&gt;http://www.ncbi.nlm.nih.gov/pubmed/23122794&lt;/url&gt;&lt;/related-urls&gt;&lt;/urls&gt;&lt;electronic-resource-num&gt;10.1016/j.jacc.2012.07.057&lt;/electronic-resource-num&gt;&lt;language&gt;eng&lt;/language&gt;&lt;/record&gt;&lt;/Cite&gt;&lt;/EndNote&gt;</w:instrText>
        </w:r>
        <w:r w:rsidR="00783E1C" w:rsidRPr="00252D7C">
          <w:rPr>
            <w:rFonts w:ascii="Times New Roman" w:hAnsi="Times New Roman"/>
            <w:color w:val="000000" w:themeColor="text1"/>
            <w:sz w:val="24"/>
            <w:szCs w:val="24"/>
          </w:rPr>
          <w:fldChar w:fldCharType="separate"/>
        </w:r>
        <w:r w:rsidR="00783E1C" w:rsidRPr="00252D7C">
          <w:rPr>
            <w:rFonts w:ascii="Times New Roman" w:hAnsi="Times New Roman"/>
            <w:noProof/>
            <w:color w:val="000000" w:themeColor="text1"/>
            <w:sz w:val="24"/>
            <w:szCs w:val="24"/>
            <w:vertAlign w:val="superscript"/>
          </w:rPr>
          <w:t>3</w:t>
        </w:r>
        <w:r w:rsidR="00783E1C" w:rsidRPr="00252D7C">
          <w:rPr>
            <w:rFonts w:ascii="Times New Roman" w:hAnsi="Times New Roman"/>
            <w:color w:val="000000" w:themeColor="text1"/>
            <w:sz w:val="24"/>
            <w:szCs w:val="24"/>
          </w:rPr>
          <w:fldChar w:fldCharType="end"/>
        </w:r>
      </w:hyperlink>
      <w:r w:rsidRPr="00252D7C">
        <w:rPr>
          <w:rFonts w:ascii="Times New Roman" w:hAnsi="Times New Roman"/>
          <w:color w:val="000000" w:themeColor="text1"/>
          <w:sz w:val="24"/>
          <w:szCs w:val="24"/>
        </w:rPr>
        <w:t xml:space="preserve"> Furthermore, catheter ablation procedures are linked to several complications, including interventional risks such as silent embolic events,</w:t>
      </w:r>
      <w:hyperlink w:anchor="_ENREF_4" w:tooltip="Deneke, 2015 #261" w:history="1">
        <w:r w:rsidR="00783E1C" w:rsidRPr="00252D7C">
          <w:rPr>
            <w:rFonts w:ascii="Times New Roman" w:hAnsi="Times New Roman"/>
            <w:color w:val="000000" w:themeColor="text1"/>
            <w:sz w:val="24"/>
            <w:szCs w:val="24"/>
          </w:rPr>
          <w:fldChar w:fldCharType="begin"/>
        </w:r>
        <w:r w:rsidR="00783E1C" w:rsidRPr="00252D7C">
          <w:rPr>
            <w:rFonts w:ascii="Times New Roman" w:hAnsi="Times New Roman"/>
            <w:color w:val="000000" w:themeColor="text1"/>
            <w:sz w:val="24"/>
            <w:szCs w:val="24"/>
          </w:rPr>
          <w:instrText xml:space="preserve"> ADDIN EN.CITE &lt;EndNote&gt;&lt;Cite&gt;&lt;Author&gt;Deneke&lt;/Author&gt;&lt;Year&gt;2015&lt;/Year&gt;&lt;RecNum&gt;261&lt;/RecNum&gt;&lt;DisplayText&gt;&lt;style face="superscript"&gt;4&lt;/style&gt;&lt;/DisplayText&gt;&lt;record&gt;&lt;rec-number&gt;261&lt;/rec-number&gt;&lt;foreign-keys&gt;&lt;key app="EN" db-id="2vz5datror9rf3etetkpd2vodfdd5zpa92te"&gt;261&lt;/key&gt;&lt;/foreign-keys&gt;&lt;ref-type name="Journal Article"&gt;17&lt;/ref-type&gt;&lt;contributors&gt;&lt;authors&gt;&lt;author&gt;Deneke, T.&lt;/author&gt;&lt;author&gt;Jais, P.&lt;/author&gt;&lt;author&gt;Scaglione, M.&lt;/author&gt;&lt;author&gt;Schmitt, R.&lt;/author&gt;&lt;author&gt;D. I. Biase L&lt;/author&gt;&lt;author&gt;Christopoulos, G.&lt;/author&gt;&lt;author&gt;Schade, A.&lt;/author&gt;&lt;author&gt;Mugge, A.&lt;/author&gt;&lt;author&gt;Bansmann, M.&lt;/author&gt;&lt;author&gt;Nentwich, K.&lt;/author&gt;&lt;author&gt;Muller, P.&lt;/author&gt;&lt;author&gt;Krug, J.&lt;/author&gt;&lt;author&gt;Roos, M.&lt;/author&gt;&lt;author&gt;Halbfass, P.&lt;/author&gt;&lt;author&gt;Natale, A.&lt;/author&gt;&lt;author&gt;Gaita, F.&lt;/author&gt;&lt;author&gt;Haines, D.&lt;/author&gt;&lt;/authors&gt;&lt;/contributors&gt;&lt;auth-address&gt;Heart Center Bad Neustadt, Bad Neustadt, Germany; Ruhr-University Bochum, Bochum, Germany.&lt;/auth-address&gt;&lt;titles&gt;&lt;title&gt;Silent cerebral events/lesions related to atrial fibrillation ablation: a clinical review&lt;/title&gt;&lt;secondary-title&gt;Journal of cardiovascular electrophysiology&lt;/secondary-title&gt;&lt;alt-title&gt;J Cardiovasc Electrophysiol&lt;/alt-title&gt;&lt;/titles&gt;&lt;alt-periodical&gt;&lt;full-title&gt;J Cardiovasc Electrophysiol&lt;/full-title&gt;&lt;/alt-periodical&gt;&lt;pages&gt;455-63&lt;/pages&gt;&lt;volume&gt;26&lt;/volume&gt;&lt;number&gt;4&lt;/number&gt;&lt;edition&gt;2015/01/06&lt;/edition&gt;&lt;dates&gt;&lt;year&gt;2015&lt;/year&gt;&lt;pub-dates&gt;&lt;date&gt;Apr&lt;/date&gt;&lt;/pub-dates&gt;&lt;/dates&gt;&lt;isbn&gt;1540-8167 (Electronic)&amp;#xD;1045-3873 (Linking)&lt;/isbn&gt;&lt;accession-num&gt;25556518&lt;/accession-num&gt;&lt;work-type&gt;Research Support, Non-U.S. Gov&amp;apos;t&lt;/work-type&gt;&lt;urls&gt;&lt;related-urls&gt;&lt;url&gt;http://www.ncbi.nlm.nih.gov/pubmed/25556518&lt;/url&gt;&lt;/related-urls&gt;&lt;/urls&gt;&lt;electronic-resource-num&gt;10.1111/jce.12608&lt;/electronic-resource-num&gt;&lt;language&gt;eng&lt;/language&gt;&lt;/record&gt;&lt;/Cite&gt;&lt;/EndNote&gt;</w:instrText>
        </w:r>
        <w:r w:rsidR="00783E1C" w:rsidRPr="00252D7C">
          <w:rPr>
            <w:rFonts w:ascii="Times New Roman" w:hAnsi="Times New Roman"/>
            <w:color w:val="000000" w:themeColor="text1"/>
            <w:sz w:val="24"/>
            <w:szCs w:val="24"/>
          </w:rPr>
          <w:fldChar w:fldCharType="separate"/>
        </w:r>
        <w:r w:rsidR="00783E1C" w:rsidRPr="00252D7C">
          <w:rPr>
            <w:rFonts w:ascii="Times New Roman" w:hAnsi="Times New Roman"/>
            <w:noProof/>
            <w:color w:val="000000" w:themeColor="text1"/>
            <w:sz w:val="24"/>
            <w:szCs w:val="24"/>
            <w:vertAlign w:val="superscript"/>
          </w:rPr>
          <w:t>4</w:t>
        </w:r>
        <w:r w:rsidR="00783E1C" w:rsidRPr="00252D7C">
          <w:rPr>
            <w:rFonts w:ascii="Times New Roman" w:hAnsi="Times New Roman"/>
            <w:color w:val="000000" w:themeColor="text1"/>
            <w:sz w:val="24"/>
            <w:szCs w:val="24"/>
          </w:rPr>
          <w:fldChar w:fldCharType="end"/>
        </w:r>
      </w:hyperlink>
      <w:r w:rsidRPr="00252D7C">
        <w:rPr>
          <w:rFonts w:ascii="Times New Roman" w:hAnsi="Times New Roman"/>
          <w:color w:val="000000" w:themeColor="text1"/>
          <w:sz w:val="24"/>
          <w:szCs w:val="24"/>
        </w:rPr>
        <w:t xml:space="preserve"> vessel or cardiac wall perforation,</w:t>
      </w:r>
      <w:hyperlink w:anchor="_ENREF_1" w:tooltip="January, 2014 #204" w:history="1">
        <w:r w:rsidR="00783E1C" w:rsidRPr="00252D7C">
          <w:rPr>
            <w:rFonts w:ascii="Times New Roman" w:hAnsi="Times New Roman"/>
            <w:color w:val="000000" w:themeColor="text1"/>
            <w:sz w:val="24"/>
            <w:szCs w:val="24"/>
          </w:rPr>
          <w:fldChar w:fldCharType="begin">
            <w:fldData xml:space="preserve">PEVuZE5vdGU+PENpdGU+PEF1dGhvcj5KYW51YXJ5PC9BdXRob3I+PFllYXI+MjAxNDwvWWVhcj48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=
</w:fldData>
          </w:fldChar>
        </w:r>
        <w:r w:rsidR="00783E1C" w:rsidRPr="00252D7C">
          <w:rPr>
            <w:rFonts w:ascii="Times New Roman" w:hAnsi="Times New Roman"/>
            <w:color w:val="000000" w:themeColor="text1"/>
            <w:sz w:val="24"/>
            <w:szCs w:val="24"/>
          </w:rPr>
          <w:instrText xml:space="preserve"> ADDIN EN.CITE </w:instrText>
        </w:r>
        <w:r w:rsidR="00783E1C" w:rsidRPr="00252D7C">
          <w:rPr>
            <w:rFonts w:ascii="Times New Roman" w:hAnsi="Times New Roman"/>
            <w:color w:val="000000" w:themeColor="text1"/>
            <w:sz w:val="24"/>
            <w:szCs w:val="24"/>
          </w:rPr>
          <w:fldChar w:fldCharType="begin">
            <w:fldData xml:space="preserve">PEVuZE5vdGU+PENpdGU+PEF1dGhvcj5KYW51YXJ5PC9BdXRob3I+PFllYXI+MjAxNDwvWWVhcj48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=
</w:fldData>
          </w:fldChar>
        </w:r>
        <w:r w:rsidR="00783E1C" w:rsidRPr="00252D7C">
          <w:rPr>
            <w:rFonts w:ascii="Times New Roman" w:hAnsi="Times New Roman"/>
            <w:color w:val="000000" w:themeColor="text1"/>
            <w:sz w:val="24"/>
            <w:szCs w:val="24"/>
          </w:rPr>
          <w:instrText xml:space="preserve"> ADDIN EN.CITE.DATA </w:instrText>
        </w:r>
        <w:r w:rsidR="00783E1C" w:rsidRPr="00252D7C">
          <w:rPr>
            <w:rFonts w:ascii="Times New Roman" w:hAnsi="Times New Roman"/>
            <w:color w:val="000000" w:themeColor="text1"/>
            <w:sz w:val="24"/>
            <w:szCs w:val="24"/>
          </w:rPr>
        </w:r>
        <w:r w:rsidR="00783E1C" w:rsidRPr="00252D7C">
          <w:rPr>
            <w:rFonts w:ascii="Times New Roman" w:hAnsi="Times New Roman"/>
            <w:color w:val="000000" w:themeColor="text1"/>
            <w:sz w:val="24"/>
            <w:szCs w:val="24"/>
          </w:rPr>
          <w:fldChar w:fldCharType="end"/>
        </w:r>
        <w:r w:rsidR="00783E1C" w:rsidRPr="00252D7C">
          <w:rPr>
            <w:rFonts w:ascii="Times New Roman" w:hAnsi="Times New Roman"/>
            <w:color w:val="000000" w:themeColor="text1"/>
            <w:sz w:val="24"/>
            <w:szCs w:val="24"/>
          </w:rPr>
        </w:r>
        <w:r w:rsidR="00783E1C" w:rsidRPr="00252D7C">
          <w:rPr>
            <w:rFonts w:ascii="Times New Roman" w:hAnsi="Times New Roman"/>
            <w:color w:val="000000" w:themeColor="text1"/>
            <w:sz w:val="24"/>
            <w:szCs w:val="24"/>
          </w:rPr>
          <w:fldChar w:fldCharType="separate"/>
        </w:r>
        <w:r w:rsidR="00783E1C" w:rsidRPr="00252D7C">
          <w:rPr>
            <w:rFonts w:ascii="Times New Roman" w:hAnsi="Times New Roman"/>
            <w:noProof/>
            <w:color w:val="000000" w:themeColor="text1"/>
            <w:sz w:val="24"/>
            <w:szCs w:val="24"/>
            <w:vertAlign w:val="superscript"/>
          </w:rPr>
          <w:t>1</w:t>
        </w:r>
        <w:r w:rsidR="00783E1C" w:rsidRPr="00252D7C">
          <w:rPr>
            <w:rFonts w:ascii="Times New Roman" w:hAnsi="Times New Roman"/>
            <w:color w:val="000000" w:themeColor="text1"/>
            <w:sz w:val="24"/>
            <w:szCs w:val="24"/>
          </w:rPr>
          <w:fldChar w:fldCharType="end"/>
        </w:r>
      </w:hyperlink>
      <w:r w:rsidRPr="00252D7C">
        <w:rPr>
          <w:rFonts w:ascii="Times New Roman" w:hAnsi="Times New Roman"/>
          <w:color w:val="000000" w:themeColor="text1"/>
          <w:sz w:val="24"/>
          <w:szCs w:val="24"/>
        </w:rPr>
        <w:t xml:space="preserve"> and atrial-esophageal fistula formation.</w:t>
      </w:r>
      <w:hyperlink w:anchor="_ENREF_5" w:tooltip="Mohanty, 2014 #210" w:history="1">
        <w:r w:rsidR="00783E1C" w:rsidRPr="00252D7C">
          <w:rPr>
            <w:rFonts w:ascii="Times New Roman" w:hAnsi="Times New Roman"/>
            <w:color w:val="000000" w:themeColor="text1"/>
            <w:sz w:val="24"/>
            <w:szCs w:val="24"/>
          </w:rPr>
          <w:fldChar w:fldCharType="begin">
            <w:fldData xml:space="preserve">PEVuZE5vdGU+PENpdGU+PEF1dGhvcj5Nb2hhbnR5PC9BdXRob3I+PFllYXI+MjAxNDwvWWVhcj48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</w:fldData>
          </w:fldChar>
        </w:r>
        <w:r w:rsidR="00783E1C" w:rsidRPr="00252D7C">
          <w:rPr>
            <w:rFonts w:ascii="Times New Roman" w:hAnsi="Times New Roman"/>
            <w:color w:val="000000" w:themeColor="text1"/>
            <w:sz w:val="24"/>
            <w:szCs w:val="24"/>
          </w:rPr>
          <w:instrText xml:space="preserve"> ADDIN EN.CITE </w:instrText>
        </w:r>
        <w:r w:rsidR="00783E1C" w:rsidRPr="00252D7C">
          <w:rPr>
            <w:rFonts w:ascii="Times New Roman" w:hAnsi="Times New Roman"/>
            <w:color w:val="000000" w:themeColor="text1"/>
            <w:sz w:val="24"/>
            <w:szCs w:val="24"/>
          </w:rPr>
          <w:fldChar w:fldCharType="begin">
            <w:fldData xml:space="preserve">PEVuZE5vdGU+PENpdGU+PEF1dGhvcj5Nb2hhbnR5PC9BdXRob3I+PFllYXI+MjAxNDwvWWVhcj48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</w:fldData>
          </w:fldChar>
        </w:r>
        <w:r w:rsidR="00783E1C" w:rsidRPr="00252D7C">
          <w:rPr>
            <w:rFonts w:ascii="Times New Roman" w:hAnsi="Times New Roman"/>
            <w:color w:val="000000" w:themeColor="text1"/>
            <w:sz w:val="24"/>
            <w:szCs w:val="24"/>
          </w:rPr>
          <w:instrText xml:space="preserve"> ADDIN EN.CITE.DATA </w:instrText>
        </w:r>
        <w:r w:rsidR="00783E1C" w:rsidRPr="00252D7C">
          <w:rPr>
            <w:rFonts w:ascii="Times New Roman" w:hAnsi="Times New Roman"/>
            <w:color w:val="000000" w:themeColor="text1"/>
            <w:sz w:val="24"/>
            <w:szCs w:val="24"/>
          </w:rPr>
        </w:r>
        <w:r w:rsidR="00783E1C" w:rsidRPr="00252D7C">
          <w:rPr>
            <w:rFonts w:ascii="Times New Roman" w:hAnsi="Times New Roman"/>
            <w:color w:val="000000" w:themeColor="text1"/>
            <w:sz w:val="24"/>
            <w:szCs w:val="24"/>
          </w:rPr>
          <w:fldChar w:fldCharType="end"/>
        </w:r>
        <w:r w:rsidR="00783E1C" w:rsidRPr="00252D7C">
          <w:rPr>
            <w:rFonts w:ascii="Times New Roman" w:hAnsi="Times New Roman"/>
            <w:color w:val="000000" w:themeColor="text1"/>
            <w:sz w:val="24"/>
            <w:szCs w:val="24"/>
          </w:rPr>
        </w:r>
        <w:r w:rsidR="00783E1C" w:rsidRPr="00252D7C">
          <w:rPr>
            <w:rFonts w:ascii="Times New Roman" w:hAnsi="Times New Roman"/>
            <w:color w:val="000000" w:themeColor="text1"/>
            <w:sz w:val="24"/>
            <w:szCs w:val="24"/>
          </w:rPr>
          <w:fldChar w:fldCharType="separate"/>
        </w:r>
        <w:r w:rsidR="00783E1C" w:rsidRPr="00252D7C">
          <w:rPr>
            <w:rFonts w:ascii="Times New Roman" w:hAnsi="Times New Roman"/>
            <w:noProof/>
            <w:color w:val="000000" w:themeColor="text1"/>
            <w:sz w:val="24"/>
            <w:szCs w:val="24"/>
            <w:vertAlign w:val="superscript"/>
          </w:rPr>
          <w:t>5</w:t>
        </w:r>
        <w:r w:rsidR="00783E1C" w:rsidRPr="00252D7C">
          <w:rPr>
            <w:rFonts w:ascii="Times New Roman" w:hAnsi="Times New Roman"/>
            <w:color w:val="000000" w:themeColor="text1"/>
            <w:sz w:val="24"/>
            <w:szCs w:val="24"/>
          </w:rPr>
          <w:fldChar w:fldCharType="end"/>
        </w:r>
      </w:hyperlink>
      <w:r w:rsidRPr="00252D7C">
        <w:rPr>
          <w:rFonts w:ascii="Times New Roman" w:hAnsi="Times New Roman"/>
          <w:color w:val="000000" w:themeColor="text1"/>
          <w:sz w:val="24"/>
          <w:szCs w:val="24"/>
        </w:rPr>
        <w:t xml:space="preserve"> </w:t>
      </w:r>
    </w:p>
    <w:p w:rsidR="00377C5D" w:rsidRPr="00252D7C" w:rsidRDefault="00377C5D" w:rsidP="00377C5D">
      <w:pPr>
        <w:widowControl w:val="0"/>
        <w:autoSpaceDE w:val="0"/>
        <w:autoSpaceDN w:val="0"/>
        <w:adjustRightInd w:val="0"/>
        <w:spacing w:after="0" w:line="480" w:lineRule="auto"/>
        <w:ind w:firstLine="720"/>
        <w:rPr>
          <w:rFonts w:ascii="Times New Roman" w:eastAsiaTheme="minorHAnsi" w:hAnsi="Times New Roman"/>
          <w:color w:val="000000" w:themeColor="text1"/>
          <w:sz w:val="24"/>
          <w:szCs w:val="24"/>
        </w:rPr>
      </w:pPr>
      <w:r w:rsidRPr="00252D7C">
        <w:rPr>
          <w:rFonts w:ascii="Times New Roman" w:hAnsi="Times New Roman"/>
          <w:color w:val="000000" w:themeColor="text1"/>
          <w:sz w:val="24"/>
          <w:szCs w:val="24"/>
        </w:rPr>
        <w:t>These pitfalls could be overcome by the noninvasive use of charged particle beams. In fact, accelerated protons</w:t>
      </w:r>
      <w:r w:rsidR="00E97553" w:rsidRPr="00252D7C">
        <w:rPr>
          <w:rFonts w:ascii="Times New Roman" w:hAnsi="Times New Roman"/>
          <w:color w:val="000000" w:themeColor="text1"/>
          <w:sz w:val="24"/>
          <w:szCs w:val="24"/>
        </w:rPr>
        <w:t xml:space="preserve"> (H</w:t>
      </w:r>
      <w:r w:rsidR="00E97553" w:rsidRPr="00252D7C">
        <w:rPr>
          <w:rFonts w:ascii="Times New Roman" w:hAnsi="Times New Roman"/>
          <w:color w:val="000000" w:themeColor="text1"/>
          <w:sz w:val="24"/>
          <w:szCs w:val="24"/>
          <w:vertAlign w:val="superscript"/>
        </w:rPr>
        <w:t>+</w:t>
      </w:r>
      <w:r w:rsidR="00E97553" w:rsidRPr="00252D7C">
        <w:rPr>
          <w:rFonts w:ascii="Times New Roman" w:hAnsi="Times New Roman"/>
          <w:color w:val="000000" w:themeColor="text1"/>
          <w:sz w:val="24"/>
          <w:szCs w:val="24"/>
        </w:rPr>
        <w:t>)</w:t>
      </w:r>
      <w:r w:rsidRPr="00252D7C">
        <w:rPr>
          <w:rFonts w:ascii="Times New Roman" w:hAnsi="Times New Roman"/>
          <w:color w:val="000000" w:themeColor="text1"/>
          <w:sz w:val="24"/>
          <w:szCs w:val="24"/>
        </w:rPr>
        <w:t xml:space="preserve"> and heavier ions (generally </w:t>
      </w:r>
      <w:r w:rsidR="00322AC2">
        <w:rPr>
          <w:rFonts w:ascii="Times New Roman" w:hAnsi="Times New Roman"/>
          <w:color w:val="000000" w:themeColor="text1"/>
          <w:sz w:val="24"/>
          <w:szCs w:val="24"/>
        </w:rPr>
        <w:t>carbon</w:t>
      </w:r>
      <w:r w:rsidR="00E97553" w:rsidRPr="00252D7C">
        <w:rPr>
          <w:rFonts w:ascii="Times New Roman" w:hAnsi="Times New Roman"/>
          <w:color w:val="000000" w:themeColor="text1"/>
          <w:sz w:val="24"/>
          <w:szCs w:val="24"/>
        </w:rPr>
        <w:t xml:space="preserve"> [</w:t>
      </w:r>
      <w:r w:rsidR="00E97553" w:rsidRPr="00252D7C">
        <w:rPr>
          <w:rFonts w:ascii="Times New Roman" w:hAnsi="Times New Roman"/>
          <w:color w:val="000000" w:themeColor="text1"/>
          <w:sz w:val="24"/>
          <w:szCs w:val="24"/>
          <w:vertAlign w:val="superscript"/>
        </w:rPr>
        <w:t>12</w:t>
      </w:r>
      <w:r w:rsidR="00E97553" w:rsidRPr="00252D7C">
        <w:rPr>
          <w:rFonts w:ascii="Times New Roman" w:hAnsi="Times New Roman"/>
          <w:color w:val="000000" w:themeColor="text1"/>
          <w:sz w:val="24"/>
          <w:szCs w:val="24"/>
        </w:rPr>
        <w:t>C]</w:t>
      </w:r>
      <w:r w:rsidRPr="00252D7C">
        <w:rPr>
          <w:rFonts w:ascii="Times New Roman" w:hAnsi="Times New Roman"/>
          <w:color w:val="000000" w:themeColor="text1"/>
          <w:sz w:val="24"/>
          <w:szCs w:val="24"/>
        </w:rPr>
        <w:t xml:space="preserve"> ions) deliver most of their energy in the distal region of their path in the tissues (Bragg peak).</w:t>
      </w:r>
      <w:hyperlink w:anchor="_ENREF_6" w:tooltip="Loeffler, 2013 #266" w:history="1">
        <w:r w:rsidR="00783E1C" w:rsidRPr="00252D7C">
          <w:rPr>
            <w:rFonts w:ascii="Times New Roman" w:hAnsi="Times New Roman"/>
            <w:color w:val="000000" w:themeColor="text1"/>
            <w:sz w:val="24"/>
            <w:szCs w:val="24"/>
          </w:rPr>
          <w:fldChar w:fldCharType="begin"/>
        </w:r>
        <w:r w:rsidR="00783E1C">
          <w:rPr>
            <w:rFonts w:ascii="Times New Roman" w:hAnsi="Times New Roman"/>
            <w:color w:val="000000" w:themeColor="text1"/>
            <w:sz w:val="24"/>
            <w:szCs w:val="24"/>
          </w:rPr>
          <w:instrText xml:space="preserve"> ADDIN EN.CITE &lt;EndNote&gt;&lt;Cite&gt;&lt;Author&gt;Loeffler&lt;/Author&gt;&lt;Year&gt;2013&lt;/Year&gt;&lt;RecNum&gt;266&lt;/RecNum&gt;&lt;DisplayText&gt;&lt;style face="superscript"&gt;6&lt;/style&gt;&lt;/DisplayText&gt;&lt;record&gt;&lt;rec-number&gt;266&lt;/rec-number&gt;&lt;foreign-keys&gt;&lt;key app="EN" db-id="2vz5datror9rf3etetkpd2vodfdd5zpa92te"&gt;266&lt;/key&gt;&lt;/foreign-keys&gt;&lt;ref-type name="Journal Article"&gt;17&lt;/ref-type&gt;&lt;contributors&gt;&lt;authors&gt;&lt;author&gt;Loeffler, J. S.&lt;/author&gt;&lt;author&gt;Durante, M.&lt;/author&gt;&lt;/authors&gt;&lt;/contributors&gt;&lt;auth-address&gt;Department of Radiation Oncology, Massachusetts General Hospital and Harvard Medical School, 55 Fruit Street, Boston, MA 02114, USA.&lt;/auth-address&gt;&lt;titles&gt;&lt;title&gt;Charged particle therapy--optimization, challenges and future directions&lt;/title&gt;&lt;secondary-title&gt;Nature reviews. Clinical oncology&lt;/secondary-title&gt;&lt;alt-title&gt;Nat Rev Clin Oncol&lt;/alt-title&gt;&lt;/titles&gt;&lt;periodical&gt;&lt;full-title&gt;Nature reviews. Clinical oncology&lt;/full-title&gt;&lt;abbr-1&gt;Nat Rev Clin Oncol&lt;/abbr-1&gt;&lt;/periodical&gt;&lt;alt-periodical&gt;&lt;full-title&gt;Nature reviews. Clinical oncology&lt;/full-title&gt;&lt;abbr-1&gt;Nat Rev Clin Oncol&lt;/abbr-1&gt;&lt;/alt-periodical&gt;&lt;pages&gt;411-24&lt;/pages&gt;&lt;volume&gt;10&lt;/volume&gt;&lt;number&gt;7&lt;/number&gt;&lt;edition&gt;2013/05/22&lt;/edition&gt;&lt;keywords&gt;&lt;keyword&gt;Clinical Trials as Topic&lt;/keyword&gt;&lt;keyword&gt;Elementary Particles/*therapeutic use&lt;/keyword&gt;&lt;keyword&gt;Humans&lt;/keyword&gt;&lt;keyword&gt;Neoplasms/*radiotherapy&lt;/keyword&gt;&lt;keyword&gt;Protons/*therapeutic use&lt;/keyword&gt;&lt;keyword&gt;Radiation Oncology&lt;/keyword&gt;&lt;/keywords&gt;&lt;dates&gt;&lt;year&gt;2013&lt;/year&gt;&lt;pub-dates&gt;&lt;date&gt;Jul&lt;/date&gt;&lt;/pub-dates&gt;&lt;/dates&gt;&lt;isbn&gt;1759-4782 (Electronic)&amp;#xD;1759-4774 (Linking)&lt;/isbn&gt;&lt;accession-num&gt;23689752&lt;/accession-num&gt;&lt;work-type&gt;Review&lt;/work-type&gt;&lt;urls&gt;&lt;related-urls&gt;&lt;url&gt;http://www.ncbi.nlm.nih.gov/pubmed/23689752&lt;/url&gt;&lt;/related-urls&gt;&lt;/urls&gt;&lt;electronic-resource-num&gt;10.1038/nrclinonc.2013.79&lt;/electronic-resource-num&gt;&lt;language&gt;eng&lt;/language&gt;&lt;/record&gt;&lt;/Cite&gt;&lt;/EndNote&gt;</w:instrText>
        </w:r>
        <w:r w:rsidR="00783E1C" w:rsidRPr="00252D7C">
          <w:rPr>
            <w:rFonts w:ascii="Times New Roman" w:hAnsi="Times New Roman"/>
            <w:color w:val="000000" w:themeColor="text1"/>
            <w:sz w:val="24"/>
            <w:szCs w:val="24"/>
          </w:rPr>
          <w:fldChar w:fldCharType="separate"/>
        </w:r>
        <w:r w:rsidR="00783E1C" w:rsidRPr="00252D7C">
          <w:rPr>
            <w:rFonts w:ascii="Times New Roman" w:hAnsi="Times New Roman"/>
            <w:noProof/>
            <w:color w:val="000000" w:themeColor="text1"/>
            <w:sz w:val="24"/>
            <w:szCs w:val="24"/>
            <w:vertAlign w:val="superscript"/>
          </w:rPr>
          <w:t>6</w:t>
        </w:r>
        <w:r w:rsidR="00783E1C" w:rsidRPr="00252D7C">
          <w:rPr>
            <w:rFonts w:ascii="Times New Roman" w:hAnsi="Times New Roman"/>
            <w:color w:val="000000" w:themeColor="text1"/>
            <w:sz w:val="24"/>
            <w:szCs w:val="24"/>
          </w:rPr>
          <w:fldChar w:fldCharType="end"/>
        </w:r>
      </w:hyperlink>
      <w:r w:rsidRPr="00252D7C">
        <w:rPr>
          <w:rFonts w:ascii="Times New Roman" w:hAnsi="Times New Roman"/>
          <w:color w:val="000000" w:themeColor="text1"/>
          <w:sz w:val="24"/>
          <w:szCs w:val="24"/>
        </w:rPr>
        <w:t xml:space="preserve"> Beam penetration depth is controlled by the initial particle energy in the accelerator. Pencil-beam scanning by magnetic deflection can deliver the radiation dose conformal to arbitrarily shaped targets.</w:t>
      </w:r>
      <w:hyperlink w:anchor="_ENREF_7" w:tooltip="Jakel, 2008 #104" w:history="1">
        <w:r w:rsidR="00783E1C" w:rsidRPr="00252D7C">
          <w:rPr>
            <w:rFonts w:ascii="Times New Roman" w:hAnsi="Times New Roman"/>
            <w:color w:val="000000" w:themeColor="text1"/>
            <w:sz w:val="24"/>
            <w:szCs w:val="24"/>
          </w:rPr>
          <w:fldChar w:fldCharType="begin"/>
        </w:r>
        <w:r w:rsidR="00783E1C" w:rsidRPr="00252D7C">
          <w:rPr>
            <w:rFonts w:ascii="Times New Roman" w:hAnsi="Times New Roman"/>
            <w:color w:val="000000" w:themeColor="text1"/>
            <w:sz w:val="24"/>
            <w:szCs w:val="24"/>
          </w:rPr>
          <w:instrText xml:space="preserve"> ADDIN EN.CITE &lt;EndNote&gt;&lt;Cite&gt;&lt;Author&gt;Jakel&lt;/Author&gt;&lt;Year&gt;2008&lt;/Year&gt;&lt;RecNum&gt;104&lt;/RecNum&gt;&lt;DisplayText&gt;&lt;style face="superscript"&gt;7&lt;/style&gt;&lt;/DisplayText&gt;&lt;record&gt;&lt;rec-number&gt;104&lt;/rec-number&gt;&lt;foreign-keys&gt;&lt;key app="EN" db-id="ftdra90wwdfxtyexw5d52tf65xfvsrreztf0"&gt;104&lt;/key&gt;&lt;/foreign-keys&gt;&lt;ref-type name="Journal Article"&gt;17&lt;/ref-type&gt;&lt;contributors&gt;&lt;authors&gt;&lt;author&gt;Jakel, O.&lt;/author&gt;&lt;author&gt;Karger, C. P.&lt;/author&gt;&lt;author&gt;Debus, J.&lt;/author&gt;&lt;/authors&gt;&lt;/contributors&gt;&lt;auth-address&gt;Department of Medical Physics in Radiation Oncology, German Cancer Research Center, Heidelberg, Germany. o.jaekel@dkfz.de&lt;/auth-address&gt;&lt;titles&gt;&lt;title&gt;The future of heavy ion radiotherapy&lt;/title&gt;&lt;secondary-title&gt;Medical physics&lt;/secondary-title&gt;&lt;alt-title&gt;Med Phys&lt;/alt-title&gt;&lt;/titles&gt;&lt;periodical&gt;&lt;full-title&gt;Medical physics&lt;/full-title&gt;&lt;abbr-1&gt;Med Phys&lt;/abbr-1&gt;&lt;/periodical&gt;&lt;alt-periodical&gt;&lt;full-title&gt;Medical physics&lt;/full-title&gt;&lt;abbr-1&gt;Med Phys&lt;/abbr-1&gt;&lt;/alt-periodical&gt;&lt;pages&gt;5653-63&lt;/pages&gt;&lt;volume&gt;35&lt;/volume&gt;&lt;number&gt;12&lt;/number&gt;&lt;edition&gt;2009/01/30&lt;/edition&gt;&lt;keywords&gt;&lt;keyword&gt;Clinical Trials as Topic&lt;/keyword&gt;&lt;keyword&gt;Equipment Design&lt;/keyword&gt;&lt;keyword&gt;Heavy Ions/*therapeutic use&lt;/keyword&gt;&lt;keyword&gt;Humans&lt;/keyword&gt;&lt;keyword&gt;Radiation Oncology/methods/trends&lt;/keyword&gt;&lt;keyword&gt;Radiometry/methods&lt;/keyword&gt;&lt;keyword&gt;Radiotherapy/*instrumentation/*methods/trends&lt;/keyword&gt;&lt;keyword&gt;Radiotherapy Planning, Computer-Assisted/methods&lt;/keyword&gt;&lt;keyword&gt;Relative Biological Effectiveness&lt;/keyword&gt;&lt;keyword&gt;Synchrotrons&lt;/keyword&gt;&lt;keyword&gt;Time Factors&lt;/keyword&gt;&lt;/keywords&gt;&lt;dates&gt;&lt;year&gt;2008&lt;/year&gt;&lt;pub-dates&gt;&lt;date&gt;Dec&lt;/date&gt;&lt;/pub-dates&gt;&lt;/dates&gt;&lt;isbn&gt;0094-2405 (Print)&amp;#xD;0094-2405 (Linking)&lt;/isbn&gt;&lt;accession-num&gt;19175122&lt;/accession-num&gt;&lt;work-type&gt;Review&lt;/work-type&gt;&lt;urls&gt;&lt;related-urls&gt;&lt;url&gt;http://www.ncbi.nlm.nih.gov/pubmed/19175122&lt;/url&gt;&lt;/related-urls&gt;&lt;/urls&gt;&lt;language&gt;eng&lt;/language&gt;&lt;/record&gt;&lt;/Cite&gt;&lt;/EndNote&gt;</w:instrText>
        </w:r>
        <w:r w:rsidR="00783E1C" w:rsidRPr="00252D7C">
          <w:rPr>
            <w:rFonts w:ascii="Times New Roman" w:hAnsi="Times New Roman"/>
            <w:color w:val="000000" w:themeColor="text1"/>
            <w:sz w:val="24"/>
            <w:szCs w:val="24"/>
          </w:rPr>
          <w:fldChar w:fldCharType="separate"/>
        </w:r>
        <w:r w:rsidR="00783E1C" w:rsidRPr="00252D7C">
          <w:rPr>
            <w:rFonts w:ascii="Times New Roman" w:hAnsi="Times New Roman"/>
            <w:noProof/>
            <w:color w:val="000000" w:themeColor="text1"/>
            <w:sz w:val="24"/>
            <w:szCs w:val="24"/>
            <w:vertAlign w:val="superscript"/>
          </w:rPr>
          <w:t>7</w:t>
        </w:r>
        <w:r w:rsidR="00783E1C" w:rsidRPr="00252D7C">
          <w:rPr>
            <w:rFonts w:ascii="Times New Roman" w:hAnsi="Times New Roman"/>
            <w:color w:val="000000" w:themeColor="text1"/>
            <w:sz w:val="24"/>
            <w:szCs w:val="24"/>
          </w:rPr>
          <w:fldChar w:fldCharType="end"/>
        </w:r>
      </w:hyperlink>
      <w:r w:rsidRPr="00252D7C">
        <w:rPr>
          <w:rFonts w:ascii="Times New Roman" w:hAnsi="Times New Roman"/>
          <w:color w:val="000000" w:themeColor="text1"/>
          <w:sz w:val="24"/>
          <w:szCs w:val="24"/>
        </w:rPr>
        <w:t xml:space="preserve"> The favorable physical and biological characteristics of charged particles compared to X-rays justify their use in cancer therapy, where they are considered a cutting-edge technology.</w:t>
      </w:r>
      <w:hyperlink w:anchor="_ENREF_6" w:tooltip="Loeffler, 2013 #266" w:history="1">
        <w:r w:rsidR="00783E1C">
          <w:rPr>
            <w:rFonts w:ascii="Times New Roman" w:hAnsi="Times New Roman"/>
            <w:color w:val="000000" w:themeColor="text1"/>
            <w:sz w:val="24"/>
            <w:szCs w:val="24"/>
          </w:rPr>
          <w:fldChar w:fldCharType="begin"/>
        </w:r>
        <w:r w:rsidR="00783E1C">
          <w:rPr>
            <w:rFonts w:ascii="Times New Roman" w:hAnsi="Times New Roman"/>
            <w:color w:val="000000" w:themeColor="text1"/>
            <w:sz w:val="24"/>
            <w:szCs w:val="24"/>
          </w:rPr>
          <w:instrText xml:space="preserve"> ADDIN EN.CITE &lt;EndNote&gt;&lt;Cite&gt;&lt;Author&gt;Loeffler&lt;/Author&gt;&lt;Year&gt;2013&lt;/Year&gt;&lt;RecNum&gt;266&lt;/RecNum&gt;&lt;DisplayText&gt;&lt;style face="superscript"&gt;6&lt;/style&gt;&lt;/DisplayText&gt;&lt;record&gt;&lt;rec-number&gt;266&lt;/rec-number&gt;&lt;foreign-keys&gt;&lt;key app="EN" db-id="2vz5datror9rf3etetkpd2vodfdd5zpa92te"&gt;266&lt;/key&gt;&lt;/foreign-keys&gt;&lt;ref-type name="Journal Article"&gt;17&lt;/ref-type&gt;&lt;contributors&gt;&lt;authors&gt;&lt;author&gt;Loeffler, J. S.&lt;/author&gt;&lt;author&gt;Durante, M.&lt;/author&gt;&lt;/authors&gt;&lt;/contributors&gt;&lt;auth-address&gt;Department of Radiation Oncology, Massachusetts General Hospital and Harvard Medical School, 55 Fruit Street, Boston, MA 02114, USA.&lt;/auth-address&gt;&lt;titles&gt;&lt;title&gt;Charged particle therapy--optimization, challenges and future directions&lt;/title&gt;&lt;secondary-title&gt;Nature reviews. Clinical oncology&lt;/secondary-title&gt;&lt;alt-title&gt;Nat Rev Clin Oncol&lt;/alt-title&gt;&lt;/titles&gt;&lt;periodical&gt;&lt;full-title&gt;Nature reviews. Clinical oncology&lt;/full-title&gt;&lt;abbr-1&gt;Nat Rev Clin Oncol&lt;/abbr-1&gt;&lt;/periodical&gt;&lt;alt-periodical&gt;&lt;full-title&gt;Nature reviews. Clinical oncology&lt;/full-title&gt;&lt;abbr-1&gt;Nat Rev Clin Oncol&lt;/abbr-1&gt;&lt;/alt-periodical&gt;&lt;pages&gt;411-24&lt;/pages&gt;&lt;volume&gt;10&lt;/volume&gt;&lt;number&gt;7&lt;/number&gt;&lt;edition&gt;2013/05/22&lt;/edition&gt;&lt;keywords&gt;&lt;keyword&gt;Clinical Trials as Topic&lt;/keyword&gt;&lt;keyword&gt;Elementary Particles/*therapeutic use&lt;/keyword&gt;&lt;keyword&gt;Humans&lt;/keyword&gt;&lt;keyword&gt;Neoplasms/*radiotherapy&lt;/keyword&gt;&lt;keyword&gt;Protons/*therapeutic use&lt;/keyword&gt;&lt;keyword&gt;Radiation Oncology&lt;/keyword&gt;&lt;/keywords&gt;&lt;dates&gt;&lt;year&gt;2013&lt;/year&gt;&lt;pub-dates&gt;&lt;date&gt;Jul&lt;/date&gt;&lt;/pub-dates&gt;&lt;/dates&gt;&lt;isbn&gt;1759-4782 (Electronic)&amp;#xD;1759-4774 (Linking)&lt;/isbn&gt;&lt;accession-num&gt;23689752&lt;/accession-num&gt;&lt;work-type&gt;Review&lt;/work-type&gt;&lt;urls&gt;&lt;related-urls&gt;&lt;url&gt;http://www.ncbi.nlm.nih.gov/pubmed/23689752&lt;/url&gt;&lt;/related-urls&gt;&lt;/urls&gt;&lt;electronic-resource-num&gt;10.1038/nrclinonc.2013.79&lt;/electronic-resource-num&gt;&lt;language&gt;eng&lt;/language&gt;&lt;/record&gt;&lt;/Cite&gt;&lt;/EndNote&gt;</w:instrText>
        </w:r>
        <w:r w:rsidR="00783E1C">
          <w:rPr>
            <w:rFonts w:ascii="Times New Roman" w:hAnsi="Times New Roman"/>
            <w:color w:val="000000" w:themeColor="text1"/>
            <w:sz w:val="24"/>
            <w:szCs w:val="24"/>
          </w:rPr>
          <w:fldChar w:fldCharType="separate"/>
        </w:r>
        <w:r w:rsidR="00783E1C" w:rsidRPr="00E124A2">
          <w:rPr>
            <w:rFonts w:ascii="Times New Roman" w:hAnsi="Times New Roman"/>
            <w:noProof/>
            <w:color w:val="000000" w:themeColor="text1"/>
            <w:sz w:val="24"/>
            <w:szCs w:val="24"/>
            <w:vertAlign w:val="superscript"/>
          </w:rPr>
          <w:t>6</w:t>
        </w:r>
        <w:r w:rsidR="00783E1C">
          <w:rPr>
            <w:rFonts w:ascii="Times New Roman" w:hAnsi="Times New Roman"/>
            <w:color w:val="000000" w:themeColor="text1"/>
            <w:sz w:val="24"/>
            <w:szCs w:val="24"/>
          </w:rPr>
          <w:fldChar w:fldCharType="end"/>
        </w:r>
      </w:hyperlink>
      <w:r w:rsidRPr="00252D7C">
        <w:rPr>
          <w:rFonts w:ascii="Times New Roman" w:hAnsi="Times New Roman"/>
          <w:color w:val="000000" w:themeColor="text1"/>
          <w:sz w:val="24"/>
          <w:szCs w:val="24"/>
        </w:rPr>
        <w:t xml:space="preserve"> Irradiation with </w:t>
      </w:r>
      <w:r w:rsidR="00E97553" w:rsidRPr="00252D7C">
        <w:rPr>
          <w:rFonts w:ascii="Times New Roman" w:hAnsi="Times New Roman"/>
          <w:color w:val="000000" w:themeColor="text1"/>
          <w:sz w:val="24"/>
          <w:szCs w:val="24"/>
          <w:vertAlign w:val="superscript"/>
        </w:rPr>
        <w:t>12</w:t>
      </w:r>
      <w:r w:rsidR="00E97553" w:rsidRPr="00252D7C">
        <w:rPr>
          <w:rFonts w:ascii="Times New Roman" w:hAnsi="Times New Roman"/>
          <w:color w:val="000000" w:themeColor="text1"/>
          <w:sz w:val="24"/>
          <w:szCs w:val="24"/>
        </w:rPr>
        <w:t>C</w:t>
      </w:r>
      <w:r w:rsidRPr="00252D7C">
        <w:rPr>
          <w:rFonts w:ascii="Times New Roman" w:hAnsi="Times New Roman"/>
          <w:color w:val="000000" w:themeColor="text1"/>
          <w:sz w:val="24"/>
          <w:szCs w:val="24"/>
        </w:rPr>
        <w:t xml:space="preserve"> can be monitored by Positron (</w:t>
      </w:r>
      <w:r w:rsidRPr="00252D7C">
        <w:rPr>
          <w:rFonts w:ascii="Times New Roman" w:eastAsiaTheme="minorHAnsi" w:hAnsi="Times New Roman"/>
          <w:color w:val="000000" w:themeColor="text1"/>
          <w:sz w:val="24"/>
          <w:szCs w:val="24"/>
        </w:rPr>
        <w:t>β</w:t>
      </w:r>
      <w:r w:rsidRPr="00252D7C">
        <w:rPr>
          <w:rFonts w:ascii="Times New Roman" w:eastAsiaTheme="minorHAnsi" w:hAnsi="Times New Roman"/>
          <w:color w:val="000000" w:themeColor="text1"/>
          <w:sz w:val="24"/>
          <w:szCs w:val="24"/>
          <w:vertAlign w:val="superscript"/>
        </w:rPr>
        <w:t>+)</w:t>
      </w:r>
      <w:r w:rsidRPr="00252D7C">
        <w:rPr>
          <w:rFonts w:ascii="Times New Roman" w:hAnsi="Times New Roman"/>
          <w:color w:val="000000" w:themeColor="text1"/>
          <w:sz w:val="24"/>
          <w:szCs w:val="24"/>
        </w:rPr>
        <w:t xml:space="preserve"> Emission Tomography (PET) as nuclear fragments of target and projectile </w:t>
      </w:r>
      <w:r w:rsidRPr="00252D7C">
        <w:rPr>
          <w:rFonts w:ascii="Times New Roman" w:eastAsiaTheme="minorHAnsi" w:hAnsi="Times New Roman"/>
          <w:color w:val="000000" w:themeColor="text1"/>
          <w:sz w:val="24"/>
          <w:szCs w:val="24"/>
        </w:rPr>
        <w:t>yield β</w:t>
      </w:r>
      <w:r w:rsidRPr="00252D7C">
        <w:rPr>
          <w:rFonts w:ascii="Times New Roman" w:eastAsiaTheme="minorHAnsi" w:hAnsi="Times New Roman"/>
          <w:color w:val="000000" w:themeColor="text1"/>
          <w:sz w:val="24"/>
          <w:szCs w:val="24"/>
          <w:vertAlign w:val="superscript"/>
        </w:rPr>
        <w:t>+</w:t>
      </w:r>
      <w:r w:rsidRPr="00252D7C">
        <w:rPr>
          <w:rFonts w:ascii="Times New Roman" w:eastAsiaTheme="minorHAnsi" w:hAnsi="Times New Roman"/>
          <w:color w:val="000000" w:themeColor="text1"/>
          <w:sz w:val="24"/>
          <w:szCs w:val="24"/>
        </w:rPr>
        <w:t>-emitters with half-lives of up to about 20 min</w:t>
      </w:r>
      <w:r w:rsidRPr="00252D7C">
        <w:rPr>
          <w:rFonts w:ascii="Times New Roman" w:hAnsi="Times New Roman"/>
          <w:color w:val="000000" w:themeColor="text1"/>
          <w:sz w:val="24"/>
          <w:szCs w:val="24"/>
        </w:rPr>
        <w:t>.</w:t>
      </w:r>
      <w:hyperlink w:anchor="_ENREF_8" w:tooltip="Enghardt, 1999 #200" w:history="1">
        <w:r w:rsidR="00783E1C">
          <w:rPr>
            <w:rFonts w:ascii="Times New Roman" w:hAnsi="Times New Roman"/>
            <w:color w:val="000000" w:themeColor="text1"/>
            <w:sz w:val="24"/>
            <w:szCs w:val="24"/>
          </w:rPr>
          <w:fldChar w:fldCharType="begin">
            <w:fldData xml:space="preserve">PEVuZE5vdGU+PENpdGU+PEF1dGhvcj5FbmdoYXJkdDwvQXV0aG9yPjxZZWFyPjE5OTk8L1llYXI+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</w:fldData>
          </w:fldChar>
        </w:r>
        <w:r w:rsidR="00783E1C">
          <w:rPr>
            <w:rFonts w:ascii="Times New Roman" w:hAnsi="Times New Roman"/>
            <w:color w:val="000000" w:themeColor="text1"/>
            <w:sz w:val="24"/>
            <w:szCs w:val="24"/>
          </w:rPr>
          <w:instrText xml:space="preserve"> ADDIN EN.CITE </w:instrText>
        </w:r>
        <w:r w:rsidR="00783E1C">
          <w:rPr>
            <w:rFonts w:ascii="Times New Roman" w:hAnsi="Times New Roman"/>
            <w:color w:val="000000" w:themeColor="text1"/>
            <w:sz w:val="24"/>
            <w:szCs w:val="24"/>
          </w:rPr>
          <w:fldChar w:fldCharType="begin">
            <w:fldData xml:space="preserve">PEVuZE5vdGU+PENpdGU+PEF1dGhvcj5FbmdoYXJkdDwvQXV0aG9yPjxZZWFyPjE5OTk8L1llYXI+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</w:fldData>
          </w:fldChar>
        </w:r>
        <w:r w:rsidR="00783E1C">
          <w:rPr>
            <w:rFonts w:ascii="Times New Roman" w:hAnsi="Times New Roman"/>
            <w:color w:val="000000" w:themeColor="text1"/>
            <w:sz w:val="24"/>
            <w:szCs w:val="24"/>
          </w:rPr>
          <w:instrText xml:space="preserve"> ADDIN EN.CITE.DATA </w:instrText>
        </w:r>
        <w:r w:rsidR="00783E1C">
          <w:rPr>
            <w:rFonts w:ascii="Times New Roman" w:hAnsi="Times New Roman"/>
            <w:color w:val="000000" w:themeColor="text1"/>
            <w:sz w:val="24"/>
            <w:szCs w:val="24"/>
          </w:rPr>
        </w:r>
        <w:r w:rsidR="00783E1C">
          <w:rPr>
            <w:rFonts w:ascii="Times New Roman" w:hAnsi="Times New Roman"/>
            <w:color w:val="000000" w:themeColor="text1"/>
            <w:sz w:val="24"/>
            <w:szCs w:val="24"/>
          </w:rPr>
          <w:fldChar w:fldCharType="end"/>
        </w:r>
        <w:r w:rsidR="00783E1C">
          <w:rPr>
            <w:rFonts w:ascii="Times New Roman" w:hAnsi="Times New Roman"/>
            <w:color w:val="000000" w:themeColor="text1"/>
            <w:sz w:val="24"/>
            <w:szCs w:val="24"/>
          </w:rPr>
        </w:r>
        <w:r w:rsidR="00783E1C">
          <w:rPr>
            <w:rFonts w:ascii="Times New Roman" w:hAnsi="Times New Roman"/>
            <w:color w:val="000000" w:themeColor="text1"/>
            <w:sz w:val="24"/>
            <w:szCs w:val="24"/>
          </w:rPr>
          <w:fldChar w:fldCharType="separate"/>
        </w:r>
        <w:r w:rsidR="00783E1C" w:rsidRPr="00E124A2">
          <w:rPr>
            <w:rFonts w:ascii="Times New Roman" w:hAnsi="Times New Roman"/>
            <w:noProof/>
            <w:color w:val="000000" w:themeColor="text1"/>
            <w:sz w:val="24"/>
            <w:szCs w:val="24"/>
            <w:vertAlign w:val="superscript"/>
          </w:rPr>
          <w:t>8</w:t>
        </w:r>
        <w:r w:rsidR="00783E1C">
          <w:rPr>
            <w:rFonts w:ascii="Times New Roman" w:hAnsi="Times New Roman"/>
            <w:color w:val="000000" w:themeColor="text1"/>
            <w:sz w:val="24"/>
            <w:szCs w:val="24"/>
          </w:rPr>
          <w:fldChar w:fldCharType="end"/>
        </w:r>
      </w:hyperlink>
      <w:r w:rsidRPr="00252D7C">
        <w:rPr>
          <w:rFonts w:ascii="Times New Roman" w:hAnsi="Times New Roman"/>
          <w:color w:val="000000" w:themeColor="text1"/>
          <w:sz w:val="24"/>
          <w:szCs w:val="24"/>
        </w:rPr>
        <w:t xml:space="preserve"> </w:t>
      </w:r>
    </w:p>
    <w:p w:rsidR="00377C5D" w:rsidRPr="00252D7C" w:rsidRDefault="00377C5D" w:rsidP="00150C65">
      <w:pPr>
        <w:spacing w:after="0" w:line="480" w:lineRule="auto"/>
        <w:ind w:firstLine="720"/>
        <w:rPr>
          <w:rFonts w:ascii="Times New Roman" w:hAnsi="Times New Roman"/>
          <w:b/>
          <w:color w:val="000000" w:themeColor="text1"/>
          <w:sz w:val="24"/>
          <w:szCs w:val="24"/>
        </w:rPr>
      </w:pPr>
      <w:r w:rsidRPr="00252D7C">
        <w:rPr>
          <w:rFonts w:ascii="Times New Roman" w:hAnsi="Times New Roman"/>
          <w:color w:val="000000" w:themeColor="text1"/>
          <w:sz w:val="24"/>
          <w:szCs w:val="24"/>
        </w:rPr>
        <w:t xml:space="preserve">We have recently provided feasibility-data to ablate cardiac arrhythmias with </w:t>
      </w:r>
      <w:r w:rsidR="00322AC2" w:rsidRPr="00322AC2">
        <w:rPr>
          <w:rFonts w:ascii="Times New Roman" w:hAnsi="Times New Roman"/>
          <w:color w:val="000000" w:themeColor="text1"/>
          <w:sz w:val="24"/>
          <w:szCs w:val="24"/>
          <w:vertAlign w:val="superscript"/>
        </w:rPr>
        <w:t>12</w:t>
      </w:r>
      <w:r w:rsidR="00322AC2">
        <w:rPr>
          <w:rFonts w:ascii="Times New Roman" w:hAnsi="Times New Roman"/>
          <w:color w:val="000000" w:themeColor="text1"/>
          <w:sz w:val="24"/>
          <w:szCs w:val="24"/>
        </w:rPr>
        <w:t>C</w:t>
      </w:r>
      <w:r w:rsidRPr="00252D7C">
        <w:rPr>
          <w:rFonts w:ascii="Times New Roman" w:hAnsi="Times New Roman"/>
          <w:color w:val="000000" w:themeColor="text1"/>
          <w:sz w:val="24"/>
          <w:szCs w:val="24"/>
        </w:rPr>
        <w:t xml:space="preserve"> in isolated </w:t>
      </w:r>
      <w:proofErr w:type="spellStart"/>
      <w:r w:rsidRPr="00252D7C">
        <w:rPr>
          <w:rFonts w:ascii="Times New Roman" w:hAnsi="Times New Roman"/>
          <w:color w:val="000000" w:themeColor="text1"/>
          <w:sz w:val="24"/>
          <w:szCs w:val="24"/>
        </w:rPr>
        <w:t>Langendorff</w:t>
      </w:r>
      <w:proofErr w:type="spellEnd"/>
      <w:r w:rsidRPr="00252D7C">
        <w:rPr>
          <w:rFonts w:ascii="Times New Roman" w:hAnsi="Times New Roman"/>
          <w:color w:val="000000" w:themeColor="text1"/>
          <w:sz w:val="24"/>
          <w:szCs w:val="24"/>
        </w:rPr>
        <w:t>-perfused heart preparations.</w:t>
      </w:r>
      <w:hyperlink w:anchor="_ENREF_9" w:tooltip="Lehmann, 2015 #222" w:history="1">
        <w:r w:rsidR="00783E1C" w:rsidRPr="00252D7C">
          <w:rPr>
            <w:rFonts w:ascii="Times New Roman" w:hAnsi="Times New Roman"/>
            <w:color w:val="000000" w:themeColor="text1"/>
            <w:sz w:val="24"/>
            <w:szCs w:val="24"/>
          </w:rPr>
          <w:fldChar w:fldCharType="begin">
            <w:fldData xml:space="preserve">PEVuZE5vdGU+PENpdGU+PEF1dGhvcj5MZWhtYW5uPC9BdXRob3I+PFllYXI+MjAxNTwvWWVhcj48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</w:fldData>
          </w:fldChar>
        </w:r>
        <w:r w:rsidR="00783E1C" w:rsidRPr="00252D7C">
          <w:rPr>
            <w:rFonts w:ascii="Times New Roman" w:hAnsi="Times New Roman"/>
            <w:color w:val="000000" w:themeColor="text1"/>
            <w:sz w:val="24"/>
            <w:szCs w:val="24"/>
          </w:rPr>
          <w:instrText xml:space="preserve"> ADDIN EN.CITE </w:instrText>
        </w:r>
        <w:r w:rsidR="00783E1C" w:rsidRPr="00252D7C">
          <w:rPr>
            <w:rFonts w:ascii="Times New Roman" w:hAnsi="Times New Roman"/>
            <w:color w:val="000000" w:themeColor="text1"/>
            <w:sz w:val="24"/>
            <w:szCs w:val="24"/>
          </w:rPr>
          <w:fldChar w:fldCharType="begin">
            <w:fldData xml:space="preserve">PEVuZE5vdGU+PENpdGU+PEF1dGhvcj5MZWhtYW5uPC9BdXRob3I+PFllYXI+MjAxNTwvWWVhcj48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</w:fldData>
          </w:fldChar>
        </w:r>
        <w:r w:rsidR="00783E1C" w:rsidRPr="00252D7C">
          <w:rPr>
            <w:rFonts w:ascii="Times New Roman" w:hAnsi="Times New Roman"/>
            <w:color w:val="000000" w:themeColor="text1"/>
            <w:sz w:val="24"/>
            <w:szCs w:val="24"/>
          </w:rPr>
          <w:instrText xml:space="preserve"> ADDIN EN.CITE.DATA </w:instrText>
        </w:r>
        <w:r w:rsidR="00783E1C" w:rsidRPr="00252D7C">
          <w:rPr>
            <w:rFonts w:ascii="Times New Roman" w:hAnsi="Times New Roman"/>
            <w:color w:val="000000" w:themeColor="text1"/>
            <w:sz w:val="24"/>
            <w:szCs w:val="24"/>
          </w:rPr>
        </w:r>
        <w:r w:rsidR="00783E1C" w:rsidRPr="00252D7C">
          <w:rPr>
            <w:rFonts w:ascii="Times New Roman" w:hAnsi="Times New Roman"/>
            <w:color w:val="000000" w:themeColor="text1"/>
            <w:sz w:val="24"/>
            <w:szCs w:val="24"/>
          </w:rPr>
          <w:fldChar w:fldCharType="end"/>
        </w:r>
        <w:r w:rsidR="00783E1C" w:rsidRPr="00252D7C">
          <w:rPr>
            <w:rFonts w:ascii="Times New Roman" w:hAnsi="Times New Roman"/>
            <w:color w:val="000000" w:themeColor="text1"/>
            <w:sz w:val="24"/>
            <w:szCs w:val="24"/>
          </w:rPr>
        </w:r>
        <w:r w:rsidR="00783E1C" w:rsidRPr="00252D7C">
          <w:rPr>
            <w:rFonts w:ascii="Times New Roman" w:hAnsi="Times New Roman"/>
            <w:color w:val="000000" w:themeColor="text1"/>
            <w:sz w:val="24"/>
            <w:szCs w:val="24"/>
          </w:rPr>
          <w:fldChar w:fldCharType="separate"/>
        </w:r>
        <w:r w:rsidR="00783E1C" w:rsidRPr="00252D7C">
          <w:rPr>
            <w:rFonts w:ascii="Times New Roman" w:hAnsi="Times New Roman"/>
            <w:noProof/>
            <w:color w:val="000000" w:themeColor="text1"/>
            <w:sz w:val="24"/>
            <w:szCs w:val="24"/>
            <w:vertAlign w:val="superscript"/>
          </w:rPr>
          <w:t>9</w:t>
        </w:r>
        <w:r w:rsidR="00783E1C" w:rsidRPr="00252D7C">
          <w:rPr>
            <w:rFonts w:ascii="Times New Roman" w:hAnsi="Times New Roman"/>
            <w:color w:val="000000" w:themeColor="text1"/>
            <w:sz w:val="24"/>
            <w:szCs w:val="24"/>
          </w:rPr>
          <w:fldChar w:fldCharType="end"/>
        </w:r>
      </w:hyperlink>
      <w:r w:rsidRPr="00252D7C">
        <w:rPr>
          <w:rFonts w:ascii="Times New Roman" w:hAnsi="Times New Roman"/>
          <w:color w:val="000000" w:themeColor="text1"/>
          <w:sz w:val="24"/>
          <w:szCs w:val="24"/>
        </w:rPr>
        <w:t xml:space="preserve"> </w:t>
      </w:r>
      <w:hyperlink w:anchor="_ENREF_6" w:tooltip="Cochet, 2014 #176" w:history="1"/>
      <w:r w:rsidR="00F8728A" w:rsidRPr="00252D7C">
        <w:rPr>
          <w:rFonts w:ascii="Times New Roman" w:hAnsi="Times New Roman"/>
          <w:color w:val="000000" w:themeColor="text1"/>
          <w:sz w:val="24"/>
          <w:szCs w:val="24"/>
        </w:rPr>
        <w:t>Here, we</w:t>
      </w:r>
      <w:r w:rsidRPr="00252D7C">
        <w:rPr>
          <w:rFonts w:ascii="Times New Roman" w:hAnsi="Times New Roman"/>
          <w:color w:val="000000" w:themeColor="text1"/>
          <w:sz w:val="24"/>
          <w:szCs w:val="24"/>
        </w:rPr>
        <w:t xml:space="preserve"> demonstrate </w:t>
      </w:r>
      <w:r w:rsidR="00F8728A" w:rsidRPr="00252D7C">
        <w:rPr>
          <w:rFonts w:ascii="Times New Roman" w:hAnsi="Times New Roman"/>
          <w:color w:val="000000" w:themeColor="text1"/>
          <w:sz w:val="24"/>
          <w:szCs w:val="24"/>
        </w:rPr>
        <w:t xml:space="preserve">for the first time </w:t>
      </w:r>
      <w:r w:rsidRPr="00252D7C">
        <w:rPr>
          <w:rFonts w:ascii="Times New Roman" w:hAnsi="Times New Roman"/>
          <w:color w:val="000000" w:themeColor="text1"/>
          <w:sz w:val="24"/>
          <w:szCs w:val="24"/>
        </w:rPr>
        <w:t xml:space="preserve">ablation with chronic interruption of impulse propagation of several cardiac locations by using </w:t>
      </w:r>
      <w:r w:rsidR="00150C65" w:rsidRPr="00252D7C">
        <w:rPr>
          <w:rFonts w:ascii="Times New Roman" w:hAnsi="Times New Roman"/>
          <w:color w:val="000000" w:themeColor="text1"/>
          <w:sz w:val="24"/>
          <w:szCs w:val="24"/>
        </w:rPr>
        <w:t xml:space="preserve">pencil-beam scanned </w:t>
      </w:r>
      <w:r w:rsidR="00150C65" w:rsidRPr="00252D7C">
        <w:rPr>
          <w:rFonts w:ascii="Times New Roman" w:hAnsi="Times New Roman"/>
          <w:color w:val="000000" w:themeColor="text1"/>
          <w:sz w:val="24"/>
          <w:szCs w:val="24"/>
          <w:vertAlign w:val="superscript"/>
        </w:rPr>
        <w:t>12</w:t>
      </w:r>
      <w:r w:rsidR="00150C65" w:rsidRPr="00252D7C">
        <w:rPr>
          <w:rFonts w:ascii="Times New Roman" w:hAnsi="Times New Roman"/>
          <w:color w:val="000000" w:themeColor="text1"/>
          <w:sz w:val="24"/>
          <w:szCs w:val="24"/>
        </w:rPr>
        <w:t>C</w:t>
      </w:r>
      <w:r w:rsidRPr="00252D7C">
        <w:rPr>
          <w:rFonts w:ascii="Times New Roman" w:hAnsi="Times New Roman"/>
          <w:color w:val="000000" w:themeColor="text1"/>
          <w:sz w:val="24"/>
          <w:szCs w:val="24"/>
        </w:rPr>
        <w:t xml:space="preserve"> in a sham-controlled, large animal model without required procedural access to the body.</w:t>
      </w:r>
    </w:p>
    <w:p w:rsidR="00486EA6" w:rsidRPr="00167604" w:rsidRDefault="00486EA6" w:rsidP="00486EA6">
      <w:pPr>
        <w:pStyle w:val="Heading1"/>
        <w:spacing w:before="0" w:after="0" w:line="480" w:lineRule="auto"/>
        <w:rPr>
          <w:rFonts w:cs="Times New Roman"/>
          <w:color w:val="000000" w:themeColor="text1"/>
        </w:rPr>
      </w:pPr>
      <w:r w:rsidRPr="00167604">
        <w:rPr>
          <w:rFonts w:cs="Times New Roman"/>
          <w:color w:val="000000" w:themeColor="text1"/>
        </w:rPr>
        <w:lastRenderedPageBreak/>
        <w:t>General Methods</w:t>
      </w:r>
    </w:p>
    <w:p w:rsidR="00872B5F" w:rsidRPr="00872B5F" w:rsidRDefault="007237A8" w:rsidP="00872B5F">
      <w:pPr>
        <w:spacing w:before="240" w:after="0" w:line="480" w:lineRule="auto"/>
        <w:jc w:val="both"/>
        <w:rPr>
          <w:rFonts w:ascii="Times New Roman" w:hAnsi="Times New Roman"/>
          <w:sz w:val="24"/>
          <w:szCs w:val="24"/>
        </w:rPr>
      </w:pPr>
      <w:r>
        <w:rPr>
          <w:rFonts w:ascii="Times New Roman" w:eastAsiaTheme="minorHAnsi" w:hAnsi="Times New Roman"/>
          <w:sz w:val="24"/>
          <w:szCs w:val="24"/>
        </w:rPr>
        <w:t>A</w:t>
      </w:r>
      <w:r w:rsidR="00872B5F" w:rsidRPr="00872B5F">
        <w:rPr>
          <w:rFonts w:ascii="Times New Roman" w:eastAsiaTheme="minorHAnsi" w:hAnsi="Times New Roman"/>
          <w:sz w:val="24"/>
          <w:szCs w:val="24"/>
        </w:rPr>
        <w:t xml:space="preserve">n expanded Methods section </w:t>
      </w:r>
      <w:r>
        <w:rPr>
          <w:rFonts w:ascii="Times New Roman" w:eastAsiaTheme="minorHAnsi" w:hAnsi="Times New Roman"/>
          <w:sz w:val="24"/>
          <w:szCs w:val="24"/>
        </w:rPr>
        <w:t xml:space="preserve">can be found in the </w:t>
      </w:r>
      <w:r w:rsidR="00872B5F" w:rsidRPr="00872B5F">
        <w:rPr>
          <w:rFonts w:ascii="Times New Roman" w:eastAsiaTheme="minorHAnsi" w:hAnsi="Times New Roman"/>
          <w:sz w:val="24"/>
          <w:szCs w:val="24"/>
        </w:rPr>
        <w:t>online data supplement.</w:t>
      </w:r>
      <w:r w:rsidR="00872B5F" w:rsidRPr="00872B5F">
        <w:rPr>
          <w:rFonts w:ascii="Times New Roman" w:hAnsi="Times New Roman"/>
          <w:sz w:val="24"/>
          <w:szCs w:val="24"/>
        </w:rPr>
        <w:t xml:space="preserve"> </w:t>
      </w:r>
    </w:p>
    <w:p w:rsidR="00486EA6" w:rsidRPr="00486EA6" w:rsidRDefault="00486EA6" w:rsidP="00486EA6">
      <w:pPr>
        <w:spacing w:after="0" w:line="480" w:lineRule="auto"/>
        <w:rPr>
          <w:rFonts w:ascii="Times New Roman" w:hAnsi="Times New Roman"/>
          <w:b/>
          <w:color w:val="000000" w:themeColor="text1"/>
          <w:sz w:val="24"/>
          <w:szCs w:val="24"/>
        </w:rPr>
      </w:pPr>
      <w:r w:rsidRPr="00872B5F">
        <w:rPr>
          <w:rFonts w:ascii="Times New Roman" w:hAnsi="Times New Roman"/>
          <w:color w:val="000000" w:themeColor="text1"/>
          <w:sz w:val="24"/>
          <w:szCs w:val="24"/>
        </w:rPr>
        <w:t>All animal procedures and irradiation were approved by the</w:t>
      </w:r>
      <w:r w:rsidRPr="00486EA6">
        <w:rPr>
          <w:rFonts w:ascii="Times New Roman" w:hAnsi="Times New Roman"/>
          <w:color w:val="000000" w:themeColor="text1"/>
          <w:sz w:val="24"/>
          <w:szCs w:val="24"/>
        </w:rPr>
        <w:t xml:space="preserve"> regional board of the state of Baden-Württemberg, Karlsruhe, Germany (approval number G-7/14) as well as the committees of the Helmholtz Centre for Heavy Ion Research (GSI), Darmstadt, Germany. All animal procedures were carried out in accordance with the ‘German Law for Animal Research’ (</w:t>
      </w:r>
      <w:proofErr w:type="spellStart"/>
      <w:r w:rsidRPr="00486EA6">
        <w:rPr>
          <w:rFonts w:ascii="Times New Roman" w:hAnsi="Times New Roman"/>
          <w:color w:val="000000" w:themeColor="text1"/>
          <w:sz w:val="24"/>
          <w:szCs w:val="24"/>
        </w:rPr>
        <w:t>Tierschutzgesetz</w:t>
      </w:r>
      <w:proofErr w:type="spellEnd"/>
      <w:r w:rsidRPr="00486EA6">
        <w:rPr>
          <w:rFonts w:ascii="Times New Roman" w:hAnsi="Times New Roman"/>
          <w:color w:val="000000" w:themeColor="text1"/>
          <w:sz w:val="24"/>
          <w:szCs w:val="24"/>
        </w:rPr>
        <w:t>) and with the guidelines established by Mayo Foundation</w:t>
      </w:r>
      <w:r w:rsidR="00E770A3">
        <w:rPr>
          <w:rFonts w:ascii="Times New Roman" w:hAnsi="Times New Roman"/>
          <w:color w:val="000000" w:themeColor="text1"/>
          <w:sz w:val="24"/>
          <w:szCs w:val="24"/>
        </w:rPr>
        <w:t>’s</w:t>
      </w:r>
      <w:r w:rsidRPr="00486EA6">
        <w:rPr>
          <w:rFonts w:ascii="Times New Roman" w:hAnsi="Times New Roman"/>
          <w:color w:val="000000" w:themeColor="text1"/>
          <w:sz w:val="24"/>
          <w:szCs w:val="24"/>
        </w:rPr>
        <w:t xml:space="preserve"> Animal Care and Use Committee.</w:t>
      </w:r>
    </w:p>
    <w:p w:rsidR="00486EA6" w:rsidRPr="00486EA6" w:rsidRDefault="00486EA6" w:rsidP="00486EA6">
      <w:pPr>
        <w:pStyle w:val="Heading2"/>
        <w:spacing w:before="0" w:line="480" w:lineRule="auto"/>
        <w:rPr>
          <w:rFonts w:ascii="Times New Roman" w:hAnsi="Times New Roman" w:cs="Times New Roman"/>
          <w:color w:val="000000" w:themeColor="text1"/>
          <w:sz w:val="24"/>
          <w:szCs w:val="24"/>
        </w:rPr>
      </w:pPr>
      <w:r w:rsidRPr="00486EA6">
        <w:rPr>
          <w:rFonts w:ascii="Times New Roman" w:hAnsi="Times New Roman" w:cs="Times New Roman"/>
          <w:color w:val="000000" w:themeColor="text1"/>
          <w:sz w:val="24"/>
          <w:szCs w:val="24"/>
        </w:rPr>
        <w:t xml:space="preserve">Animals and Randomization to Target and Dose Groups </w:t>
      </w:r>
    </w:p>
    <w:p w:rsidR="00486EA6" w:rsidRPr="00486EA6" w:rsidRDefault="00486EA6" w:rsidP="00486EA6">
      <w:pPr>
        <w:spacing w:after="0" w:line="480" w:lineRule="auto"/>
        <w:rPr>
          <w:rFonts w:ascii="Times New Roman" w:hAnsi="Times New Roman"/>
          <w:color w:val="000000" w:themeColor="text1"/>
          <w:sz w:val="24"/>
          <w:szCs w:val="24"/>
        </w:rPr>
      </w:pPr>
      <w:r w:rsidRPr="00486EA6">
        <w:rPr>
          <w:rFonts w:ascii="Times New Roman" w:hAnsi="Times New Roman"/>
          <w:color w:val="000000" w:themeColor="text1"/>
          <w:sz w:val="24"/>
          <w:szCs w:val="24"/>
        </w:rPr>
        <w:t>Seventeen pigs (</w:t>
      </w:r>
      <w:proofErr w:type="spellStart"/>
      <w:r w:rsidRPr="00486EA6">
        <w:rPr>
          <w:rFonts w:ascii="Times New Roman" w:hAnsi="Times New Roman"/>
          <w:i/>
          <w:iCs/>
          <w:color w:val="000000" w:themeColor="text1"/>
          <w:sz w:val="24"/>
          <w:szCs w:val="24"/>
        </w:rPr>
        <w:t>sus</w:t>
      </w:r>
      <w:proofErr w:type="spellEnd"/>
      <w:r w:rsidRPr="00486EA6">
        <w:rPr>
          <w:rFonts w:ascii="Times New Roman" w:hAnsi="Times New Roman"/>
          <w:i/>
          <w:iCs/>
          <w:color w:val="000000" w:themeColor="text1"/>
          <w:sz w:val="24"/>
          <w:szCs w:val="24"/>
        </w:rPr>
        <w:t xml:space="preserve"> </w:t>
      </w:r>
      <w:proofErr w:type="spellStart"/>
      <w:r w:rsidRPr="00486EA6">
        <w:rPr>
          <w:rFonts w:ascii="Times New Roman" w:hAnsi="Times New Roman"/>
          <w:i/>
          <w:iCs/>
          <w:color w:val="000000" w:themeColor="text1"/>
          <w:sz w:val="24"/>
          <w:szCs w:val="24"/>
        </w:rPr>
        <w:t>scrofa</w:t>
      </w:r>
      <w:proofErr w:type="spellEnd"/>
      <w:r w:rsidRPr="00486EA6">
        <w:rPr>
          <w:rFonts w:ascii="Times New Roman" w:hAnsi="Times New Roman"/>
          <w:i/>
          <w:iCs/>
          <w:color w:val="000000" w:themeColor="text1"/>
          <w:sz w:val="24"/>
          <w:szCs w:val="24"/>
        </w:rPr>
        <w:t xml:space="preserve"> </w:t>
      </w:r>
      <w:proofErr w:type="spellStart"/>
      <w:r w:rsidRPr="00486EA6">
        <w:rPr>
          <w:rFonts w:ascii="Times New Roman" w:hAnsi="Times New Roman"/>
          <w:i/>
          <w:iCs/>
          <w:color w:val="000000" w:themeColor="text1"/>
          <w:sz w:val="24"/>
          <w:szCs w:val="24"/>
        </w:rPr>
        <w:t>domestica</w:t>
      </w:r>
      <w:proofErr w:type="spellEnd"/>
      <w:r w:rsidRPr="00486EA6">
        <w:rPr>
          <w:rFonts w:ascii="Times New Roman" w:hAnsi="Times New Roman"/>
          <w:iCs/>
          <w:color w:val="000000" w:themeColor="text1"/>
          <w:sz w:val="24"/>
          <w:szCs w:val="24"/>
        </w:rPr>
        <w:t>)</w:t>
      </w:r>
      <w:r w:rsidRPr="00486EA6">
        <w:rPr>
          <w:rFonts w:ascii="Times New Roman" w:hAnsi="Times New Roman"/>
          <w:i/>
          <w:iCs/>
          <w:color w:val="000000" w:themeColor="text1"/>
          <w:sz w:val="24"/>
          <w:szCs w:val="24"/>
        </w:rPr>
        <w:t xml:space="preserve"> </w:t>
      </w:r>
      <w:r w:rsidRPr="00486EA6">
        <w:rPr>
          <w:rFonts w:ascii="Times New Roman" w:hAnsi="Times New Roman"/>
          <w:color w:val="000000" w:themeColor="text1"/>
          <w:sz w:val="24"/>
          <w:szCs w:val="24"/>
        </w:rPr>
        <w:t xml:space="preserve">of either sex were included at 10 weeks of age. Three animals were randomized to sham-procedures. Eight animals were randomized to irradiation of the atrioventricular junction (AVJ). Here, in addition, randomization to dose (25 [n = 2], 40 [n = 3], and 55 </w:t>
      </w:r>
      <w:proofErr w:type="spellStart"/>
      <w:r w:rsidRPr="00486EA6">
        <w:rPr>
          <w:rFonts w:ascii="Times New Roman" w:hAnsi="Times New Roman"/>
          <w:color w:val="000000" w:themeColor="text1"/>
          <w:sz w:val="24"/>
          <w:szCs w:val="24"/>
        </w:rPr>
        <w:t>Gy</w:t>
      </w:r>
      <w:proofErr w:type="spellEnd"/>
      <w:r w:rsidRPr="00486EA6">
        <w:rPr>
          <w:rFonts w:ascii="Times New Roman" w:hAnsi="Times New Roman"/>
          <w:color w:val="000000" w:themeColor="text1"/>
          <w:sz w:val="24"/>
          <w:szCs w:val="24"/>
        </w:rPr>
        <w:t xml:space="preserve"> [n = 3]) was performed. Three pigs were randomized to irradiation of the right superior pulmonary (RSPV) vein left atrial (LA) junction (40 </w:t>
      </w:r>
      <w:proofErr w:type="spellStart"/>
      <w:r w:rsidRPr="00486EA6">
        <w:rPr>
          <w:rFonts w:ascii="Times New Roman" w:hAnsi="Times New Roman"/>
          <w:color w:val="000000" w:themeColor="text1"/>
          <w:sz w:val="24"/>
          <w:szCs w:val="24"/>
        </w:rPr>
        <w:t>Gy</w:t>
      </w:r>
      <w:proofErr w:type="spellEnd"/>
      <w:r w:rsidRPr="00486EA6">
        <w:rPr>
          <w:rFonts w:ascii="Times New Roman" w:hAnsi="Times New Roman"/>
          <w:color w:val="000000" w:themeColor="text1"/>
          <w:sz w:val="24"/>
          <w:szCs w:val="24"/>
        </w:rPr>
        <w:t>)</w:t>
      </w:r>
      <w:r w:rsidR="005250D1">
        <w:rPr>
          <w:rFonts w:ascii="Times New Roman" w:hAnsi="Times New Roman"/>
          <w:color w:val="000000" w:themeColor="text1"/>
          <w:sz w:val="24"/>
          <w:szCs w:val="24"/>
        </w:rPr>
        <w:t>.</w:t>
      </w:r>
      <w:r w:rsidRPr="00486EA6">
        <w:rPr>
          <w:rFonts w:ascii="Times New Roman" w:hAnsi="Times New Roman"/>
          <w:color w:val="000000" w:themeColor="text1"/>
          <w:sz w:val="24"/>
          <w:szCs w:val="24"/>
        </w:rPr>
        <w:t xml:space="preserve"> </w:t>
      </w:r>
      <w:r w:rsidR="005250D1">
        <w:rPr>
          <w:rFonts w:ascii="Times New Roman" w:hAnsi="Times New Roman"/>
          <w:color w:val="000000" w:themeColor="text1"/>
          <w:sz w:val="24"/>
          <w:szCs w:val="24"/>
        </w:rPr>
        <w:t>T</w:t>
      </w:r>
      <w:r w:rsidRPr="00486EA6">
        <w:rPr>
          <w:rFonts w:ascii="Times New Roman" w:hAnsi="Times New Roman"/>
          <w:color w:val="000000" w:themeColor="text1"/>
          <w:sz w:val="24"/>
          <w:szCs w:val="24"/>
        </w:rPr>
        <w:t xml:space="preserve">hree animals underwent left ventricular (LV) </w:t>
      </w:r>
      <w:proofErr w:type="spellStart"/>
      <w:r w:rsidRPr="00486EA6">
        <w:rPr>
          <w:rFonts w:ascii="Times New Roman" w:hAnsi="Times New Roman"/>
          <w:color w:val="000000" w:themeColor="text1"/>
          <w:sz w:val="24"/>
          <w:szCs w:val="24"/>
        </w:rPr>
        <w:t>freewall</w:t>
      </w:r>
      <w:proofErr w:type="spellEnd"/>
      <w:r w:rsidRPr="00486EA6">
        <w:rPr>
          <w:rFonts w:ascii="Times New Roman" w:hAnsi="Times New Roman"/>
          <w:color w:val="000000" w:themeColor="text1"/>
          <w:sz w:val="24"/>
          <w:szCs w:val="24"/>
        </w:rPr>
        <w:t xml:space="preserve"> irradiation (40 </w:t>
      </w:r>
      <w:proofErr w:type="spellStart"/>
      <w:r w:rsidRPr="00486EA6">
        <w:rPr>
          <w:rFonts w:ascii="Times New Roman" w:hAnsi="Times New Roman"/>
          <w:color w:val="000000" w:themeColor="text1"/>
          <w:sz w:val="24"/>
          <w:szCs w:val="24"/>
        </w:rPr>
        <w:t>Gy</w:t>
      </w:r>
      <w:proofErr w:type="spellEnd"/>
      <w:r w:rsidRPr="00486EA6">
        <w:rPr>
          <w:rFonts w:ascii="Times New Roman" w:hAnsi="Times New Roman"/>
          <w:color w:val="000000" w:themeColor="text1"/>
          <w:sz w:val="24"/>
          <w:szCs w:val="24"/>
        </w:rPr>
        <w:t xml:space="preserve">). </w:t>
      </w:r>
    </w:p>
    <w:p w:rsidR="00486EA6" w:rsidRPr="00167604" w:rsidRDefault="00486EA6" w:rsidP="00AA18BB">
      <w:pPr>
        <w:spacing w:before="240" w:after="0" w:line="480" w:lineRule="auto"/>
        <w:rPr>
          <w:rFonts w:ascii="Times New Roman" w:hAnsi="Times New Roman"/>
          <w:color w:val="000000" w:themeColor="text1"/>
          <w:sz w:val="28"/>
          <w:szCs w:val="28"/>
        </w:rPr>
      </w:pPr>
      <w:r w:rsidRPr="00167604">
        <w:rPr>
          <w:rFonts w:ascii="Times New Roman" w:hAnsi="Times New Roman"/>
          <w:b/>
          <w:color w:val="000000" w:themeColor="text1"/>
          <w:sz w:val="28"/>
          <w:szCs w:val="28"/>
        </w:rPr>
        <w:t>Specific Methods</w:t>
      </w:r>
    </w:p>
    <w:p w:rsidR="00C63376" w:rsidRDefault="00A82A95" w:rsidP="00C63376">
      <w:pPr>
        <w:spacing w:after="0" w:line="480" w:lineRule="auto"/>
        <w:rPr>
          <w:rFonts w:ascii="Times New Roman" w:hAnsi="Times New Roman"/>
          <w:color w:val="000000" w:themeColor="text1"/>
          <w:sz w:val="24"/>
          <w:szCs w:val="24"/>
          <w:lang w:eastAsia="ja-JP"/>
        </w:rPr>
      </w:pPr>
      <w:r>
        <w:rPr>
          <w:rFonts w:ascii="Times New Roman" w:hAnsi="Times New Roman"/>
          <w:color w:val="000000" w:themeColor="text1"/>
          <w:sz w:val="24"/>
          <w:szCs w:val="24"/>
          <w:lang w:eastAsia="ja-JP"/>
        </w:rPr>
        <w:t>A</w:t>
      </w:r>
      <w:r w:rsidR="00486EA6" w:rsidRPr="00486EA6">
        <w:rPr>
          <w:rFonts w:ascii="Times New Roman" w:hAnsi="Times New Roman"/>
          <w:color w:val="000000" w:themeColor="text1"/>
          <w:sz w:val="24"/>
          <w:szCs w:val="24"/>
          <w:lang w:eastAsia="ja-JP"/>
        </w:rPr>
        <w:t xml:space="preserve"> baseline study, assessing pertinent cardiac parameters was conducted</w:t>
      </w:r>
      <w:r>
        <w:rPr>
          <w:rFonts w:ascii="Times New Roman" w:hAnsi="Times New Roman"/>
          <w:color w:val="000000" w:themeColor="text1"/>
          <w:sz w:val="24"/>
          <w:szCs w:val="24"/>
          <w:lang w:eastAsia="ja-JP"/>
        </w:rPr>
        <w:t xml:space="preserve"> for each animal. </w:t>
      </w:r>
      <w:r w:rsidR="00486EA6" w:rsidRPr="00486EA6">
        <w:rPr>
          <w:rFonts w:ascii="Times New Roman" w:hAnsi="Times New Roman"/>
          <w:color w:val="000000" w:themeColor="text1"/>
          <w:sz w:val="24"/>
          <w:szCs w:val="24"/>
          <w:lang w:eastAsia="ja-JP"/>
        </w:rPr>
        <w:t>No</w:t>
      </w:r>
      <w:r w:rsidR="00B15FE8">
        <w:rPr>
          <w:rFonts w:ascii="Times New Roman" w:hAnsi="Times New Roman"/>
          <w:color w:val="000000" w:themeColor="text1"/>
          <w:sz w:val="24"/>
          <w:szCs w:val="24"/>
          <w:lang w:eastAsia="ja-JP"/>
        </w:rPr>
        <w:t xml:space="preserve"> </w:t>
      </w:r>
      <w:r w:rsidR="00486EA6" w:rsidRPr="00486EA6">
        <w:rPr>
          <w:rFonts w:ascii="Times New Roman" w:hAnsi="Times New Roman"/>
          <w:color w:val="000000" w:themeColor="text1"/>
          <w:sz w:val="24"/>
          <w:szCs w:val="24"/>
          <w:lang w:eastAsia="ja-JP"/>
        </w:rPr>
        <w:t xml:space="preserve">information from this study was integrated and used for </w:t>
      </w:r>
      <w:r w:rsidR="00BF3D65" w:rsidRPr="00486EA6">
        <w:rPr>
          <w:rFonts w:ascii="Times New Roman" w:hAnsi="Times New Roman"/>
          <w:color w:val="000000" w:themeColor="text1"/>
          <w:sz w:val="24"/>
          <w:szCs w:val="24"/>
          <w:lang w:eastAsia="ja-JP"/>
        </w:rPr>
        <w:t xml:space="preserve">beam </w:t>
      </w:r>
      <w:r w:rsidR="00BF3D65">
        <w:rPr>
          <w:rFonts w:ascii="Times New Roman" w:hAnsi="Times New Roman"/>
          <w:color w:val="000000" w:themeColor="text1"/>
          <w:sz w:val="24"/>
          <w:szCs w:val="24"/>
          <w:lang w:eastAsia="ja-JP"/>
        </w:rPr>
        <w:t>delivery</w:t>
      </w:r>
      <w:r w:rsidR="00486EA6" w:rsidRPr="00486EA6">
        <w:rPr>
          <w:rFonts w:ascii="Times New Roman" w:hAnsi="Times New Roman"/>
          <w:color w:val="000000" w:themeColor="text1"/>
          <w:sz w:val="24"/>
          <w:szCs w:val="24"/>
          <w:lang w:eastAsia="ja-JP"/>
        </w:rPr>
        <w:t xml:space="preserve">, </w:t>
      </w:r>
      <w:r w:rsidR="00B15FE8">
        <w:rPr>
          <w:rFonts w:ascii="Times New Roman" w:hAnsi="Times New Roman"/>
          <w:color w:val="000000" w:themeColor="text1"/>
          <w:sz w:val="24"/>
          <w:szCs w:val="24"/>
          <w:lang w:eastAsia="ja-JP"/>
        </w:rPr>
        <w:t>relying</w:t>
      </w:r>
      <w:r w:rsidR="00486EA6" w:rsidRPr="00486EA6">
        <w:rPr>
          <w:rFonts w:ascii="Times New Roman" w:hAnsi="Times New Roman"/>
          <w:color w:val="000000" w:themeColor="text1"/>
          <w:sz w:val="24"/>
          <w:szCs w:val="24"/>
          <w:lang w:eastAsia="ja-JP"/>
        </w:rPr>
        <w:t xml:space="preserve"> </w:t>
      </w:r>
      <w:r w:rsidR="00B15FE8">
        <w:rPr>
          <w:rFonts w:ascii="Times New Roman" w:hAnsi="Times New Roman"/>
          <w:color w:val="000000" w:themeColor="text1"/>
          <w:sz w:val="24"/>
          <w:szCs w:val="24"/>
          <w:lang w:eastAsia="ja-JP"/>
        </w:rPr>
        <w:t xml:space="preserve">solely </w:t>
      </w:r>
      <w:r w:rsidR="00486EA6" w:rsidRPr="00486EA6">
        <w:rPr>
          <w:rFonts w:ascii="Times New Roman" w:hAnsi="Times New Roman"/>
          <w:color w:val="000000" w:themeColor="text1"/>
          <w:sz w:val="24"/>
          <w:szCs w:val="24"/>
          <w:lang w:eastAsia="ja-JP"/>
        </w:rPr>
        <w:t xml:space="preserve">on the </w:t>
      </w:r>
      <w:r w:rsidR="00365275">
        <w:rPr>
          <w:rFonts w:ascii="Times New Roman" w:hAnsi="Times New Roman"/>
          <w:color w:val="000000" w:themeColor="text1"/>
          <w:sz w:val="24"/>
          <w:szCs w:val="24"/>
          <w:lang w:eastAsia="ja-JP"/>
        </w:rPr>
        <w:t xml:space="preserve">full-cardiac cycle </w:t>
      </w:r>
      <w:r w:rsidR="00BF3D65">
        <w:rPr>
          <w:rFonts w:ascii="Times New Roman" w:hAnsi="Times New Roman"/>
          <w:color w:val="000000" w:themeColor="text1"/>
          <w:sz w:val="24"/>
          <w:szCs w:val="24"/>
          <w:lang w:eastAsia="ja-JP"/>
        </w:rPr>
        <w:t>computed tomography (</w:t>
      </w:r>
      <w:r w:rsidR="00486EA6" w:rsidRPr="00486EA6">
        <w:rPr>
          <w:rFonts w:ascii="Times New Roman" w:hAnsi="Times New Roman"/>
          <w:color w:val="000000" w:themeColor="text1"/>
          <w:sz w:val="24"/>
          <w:szCs w:val="24"/>
          <w:lang w:eastAsia="ja-JP"/>
        </w:rPr>
        <w:t>CT</w:t>
      </w:r>
      <w:r w:rsidR="00BF3D65">
        <w:rPr>
          <w:rFonts w:ascii="Times New Roman" w:hAnsi="Times New Roman"/>
          <w:color w:val="000000" w:themeColor="text1"/>
          <w:sz w:val="24"/>
          <w:szCs w:val="24"/>
          <w:lang w:eastAsia="ja-JP"/>
        </w:rPr>
        <w:t>)</w:t>
      </w:r>
      <w:r w:rsidR="00486EA6" w:rsidRPr="00486EA6">
        <w:rPr>
          <w:rFonts w:ascii="Times New Roman" w:hAnsi="Times New Roman"/>
          <w:color w:val="000000" w:themeColor="text1"/>
          <w:sz w:val="24"/>
          <w:szCs w:val="24"/>
          <w:lang w:eastAsia="ja-JP"/>
        </w:rPr>
        <w:t xml:space="preserve">. </w:t>
      </w:r>
    </w:p>
    <w:p w:rsidR="00C63376" w:rsidRDefault="00486EA6" w:rsidP="00C63376">
      <w:pPr>
        <w:spacing w:before="240" w:after="0" w:line="480" w:lineRule="auto"/>
        <w:rPr>
          <w:rFonts w:ascii="Times New Roman" w:hAnsi="Times New Roman"/>
          <w:b/>
          <w:color w:val="000000" w:themeColor="text1"/>
          <w:sz w:val="24"/>
          <w:szCs w:val="24"/>
        </w:rPr>
      </w:pPr>
      <w:r w:rsidRPr="00C63376">
        <w:rPr>
          <w:rFonts w:ascii="Times New Roman" w:hAnsi="Times New Roman"/>
          <w:b/>
          <w:color w:val="000000" w:themeColor="text1"/>
          <w:sz w:val="24"/>
          <w:szCs w:val="24"/>
        </w:rPr>
        <w:t xml:space="preserve">Anesthesia for Invasive Electrophysiological Baseline and Follow-up Studies </w:t>
      </w:r>
    </w:p>
    <w:p w:rsidR="00486EA6" w:rsidRPr="00486EA6" w:rsidRDefault="00486EA6" w:rsidP="00C63376">
      <w:pPr>
        <w:spacing w:after="0" w:line="480" w:lineRule="auto"/>
        <w:rPr>
          <w:rFonts w:ascii="Times New Roman" w:hAnsi="Times New Roman"/>
          <w:b/>
          <w:color w:val="000000" w:themeColor="text1"/>
          <w:sz w:val="24"/>
          <w:szCs w:val="24"/>
        </w:rPr>
      </w:pPr>
      <w:r w:rsidRPr="00486EA6">
        <w:rPr>
          <w:rFonts w:ascii="Times New Roman" w:hAnsi="Times New Roman"/>
          <w:color w:val="000000" w:themeColor="text1"/>
          <w:sz w:val="24"/>
          <w:szCs w:val="24"/>
        </w:rPr>
        <w:t xml:space="preserve">Anesthesia was induced using an intramuscular injection of ketamine (100 mg/kg, </w:t>
      </w:r>
      <w:r w:rsidRPr="00486EA6">
        <w:rPr>
          <w:rFonts w:ascii="Times New Roman" w:eastAsiaTheme="minorHAnsi" w:hAnsi="Times New Roman"/>
          <w:color w:val="000000" w:themeColor="text1"/>
          <w:sz w:val="24"/>
          <w:szCs w:val="24"/>
        </w:rPr>
        <w:t xml:space="preserve">Roche, </w:t>
      </w:r>
      <w:proofErr w:type="spellStart"/>
      <w:r w:rsidRPr="00486EA6">
        <w:rPr>
          <w:rFonts w:ascii="Times New Roman" w:eastAsiaTheme="minorHAnsi" w:hAnsi="Times New Roman"/>
          <w:color w:val="000000" w:themeColor="text1"/>
          <w:sz w:val="24"/>
          <w:szCs w:val="24"/>
        </w:rPr>
        <w:t>Grenzach-Wyhlen</w:t>
      </w:r>
      <w:proofErr w:type="spellEnd"/>
      <w:r w:rsidRPr="00486EA6">
        <w:rPr>
          <w:rFonts w:ascii="Times New Roman" w:eastAsiaTheme="minorHAnsi" w:hAnsi="Times New Roman"/>
          <w:color w:val="000000" w:themeColor="text1"/>
          <w:sz w:val="24"/>
          <w:szCs w:val="24"/>
        </w:rPr>
        <w:t>, Germany)</w:t>
      </w:r>
      <w:r w:rsidRPr="00486EA6">
        <w:rPr>
          <w:rFonts w:ascii="Times New Roman" w:hAnsi="Times New Roman"/>
          <w:color w:val="000000" w:themeColor="text1"/>
          <w:sz w:val="24"/>
          <w:szCs w:val="24"/>
        </w:rPr>
        <w:t xml:space="preserve">, </w:t>
      </w:r>
      <w:proofErr w:type="spellStart"/>
      <w:r w:rsidRPr="00486EA6">
        <w:rPr>
          <w:rFonts w:ascii="Times New Roman" w:hAnsi="Times New Roman"/>
          <w:color w:val="000000" w:themeColor="text1"/>
          <w:sz w:val="24"/>
          <w:szCs w:val="24"/>
        </w:rPr>
        <w:t>azaperone</w:t>
      </w:r>
      <w:proofErr w:type="spellEnd"/>
      <w:r w:rsidRPr="00486EA6">
        <w:rPr>
          <w:rFonts w:ascii="Times New Roman" w:hAnsi="Times New Roman"/>
          <w:color w:val="000000" w:themeColor="text1"/>
          <w:sz w:val="24"/>
          <w:szCs w:val="24"/>
        </w:rPr>
        <w:t xml:space="preserve"> (2 mg/kg, Janssen </w:t>
      </w:r>
      <w:proofErr w:type="spellStart"/>
      <w:r w:rsidRPr="00486EA6">
        <w:rPr>
          <w:rFonts w:ascii="Times New Roman" w:hAnsi="Times New Roman"/>
          <w:color w:val="000000" w:themeColor="text1"/>
          <w:sz w:val="24"/>
          <w:szCs w:val="24"/>
        </w:rPr>
        <w:t>Pharmaceutica</w:t>
      </w:r>
      <w:proofErr w:type="spellEnd"/>
      <w:r w:rsidRPr="00486EA6">
        <w:rPr>
          <w:rFonts w:ascii="Times New Roman" w:hAnsi="Times New Roman"/>
          <w:color w:val="000000" w:themeColor="text1"/>
          <w:sz w:val="24"/>
          <w:szCs w:val="24"/>
        </w:rPr>
        <w:t xml:space="preserve">, </w:t>
      </w:r>
      <w:proofErr w:type="spellStart"/>
      <w:r w:rsidRPr="00486EA6">
        <w:rPr>
          <w:rFonts w:ascii="Times New Roman" w:hAnsi="Times New Roman"/>
          <w:color w:val="000000" w:themeColor="text1"/>
          <w:sz w:val="24"/>
          <w:szCs w:val="24"/>
        </w:rPr>
        <w:t>Beerse</w:t>
      </w:r>
      <w:proofErr w:type="spellEnd"/>
      <w:r w:rsidRPr="00486EA6">
        <w:rPr>
          <w:rFonts w:ascii="Times New Roman" w:hAnsi="Times New Roman"/>
          <w:color w:val="000000" w:themeColor="text1"/>
          <w:sz w:val="24"/>
          <w:szCs w:val="24"/>
        </w:rPr>
        <w:t xml:space="preserve">, Belgium), and midazolam (0.5 mg/kg, </w:t>
      </w:r>
      <w:r w:rsidRPr="00486EA6">
        <w:rPr>
          <w:rFonts w:ascii="Times New Roman" w:eastAsiaTheme="minorHAnsi" w:hAnsi="Times New Roman"/>
          <w:color w:val="000000" w:themeColor="text1"/>
          <w:sz w:val="24"/>
          <w:szCs w:val="24"/>
        </w:rPr>
        <w:t xml:space="preserve">Roche, </w:t>
      </w:r>
      <w:proofErr w:type="spellStart"/>
      <w:r w:rsidRPr="00486EA6">
        <w:rPr>
          <w:rFonts w:ascii="Times New Roman" w:eastAsiaTheme="minorHAnsi" w:hAnsi="Times New Roman"/>
          <w:color w:val="000000" w:themeColor="text1"/>
          <w:sz w:val="24"/>
          <w:szCs w:val="24"/>
        </w:rPr>
        <w:t>Grenzach-Wyhlen</w:t>
      </w:r>
      <w:proofErr w:type="spellEnd"/>
      <w:r w:rsidRPr="00486EA6">
        <w:rPr>
          <w:rFonts w:ascii="Times New Roman" w:eastAsiaTheme="minorHAnsi" w:hAnsi="Times New Roman"/>
          <w:color w:val="000000" w:themeColor="text1"/>
          <w:sz w:val="24"/>
          <w:szCs w:val="24"/>
        </w:rPr>
        <w:t>, Germany)</w:t>
      </w:r>
      <w:r w:rsidRPr="00486EA6">
        <w:rPr>
          <w:rFonts w:ascii="Times New Roman" w:hAnsi="Times New Roman"/>
          <w:color w:val="000000" w:themeColor="text1"/>
          <w:sz w:val="24"/>
          <w:szCs w:val="24"/>
        </w:rPr>
        <w:t xml:space="preserve">. </w:t>
      </w:r>
      <w:r w:rsidR="00573E9B">
        <w:rPr>
          <w:rFonts w:ascii="Times New Roman" w:hAnsi="Times New Roman"/>
          <w:color w:val="000000" w:themeColor="text1"/>
          <w:sz w:val="24"/>
          <w:szCs w:val="24"/>
        </w:rPr>
        <w:t>A</w:t>
      </w:r>
      <w:r w:rsidRPr="00486EA6">
        <w:rPr>
          <w:rFonts w:ascii="Times New Roman" w:hAnsi="Times New Roman"/>
          <w:color w:val="000000" w:themeColor="text1"/>
          <w:sz w:val="24"/>
          <w:szCs w:val="24"/>
        </w:rPr>
        <w:t xml:space="preserve">nimals were maintained on </w:t>
      </w:r>
      <w:r w:rsidRPr="00486EA6">
        <w:rPr>
          <w:rFonts w:ascii="Times New Roman" w:hAnsi="Times New Roman"/>
          <w:color w:val="000000" w:themeColor="text1"/>
          <w:sz w:val="24"/>
          <w:szCs w:val="24"/>
        </w:rPr>
        <w:lastRenderedPageBreak/>
        <w:t xml:space="preserve">1-3% inhaled </w:t>
      </w:r>
      <w:proofErr w:type="spellStart"/>
      <w:r w:rsidRPr="00486EA6">
        <w:rPr>
          <w:rFonts w:ascii="Times New Roman" w:hAnsi="Times New Roman"/>
          <w:color w:val="000000" w:themeColor="text1"/>
          <w:sz w:val="24"/>
          <w:szCs w:val="24"/>
        </w:rPr>
        <w:t>isoflurane</w:t>
      </w:r>
      <w:proofErr w:type="spellEnd"/>
      <w:r w:rsidRPr="00486EA6">
        <w:rPr>
          <w:rFonts w:ascii="Times New Roman" w:hAnsi="Times New Roman"/>
          <w:color w:val="000000" w:themeColor="text1"/>
          <w:sz w:val="24"/>
          <w:szCs w:val="24"/>
        </w:rPr>
        <w:t xml:space="preserve"> (</w:t>
      </w:r>
      <w:r w:rsidRPr="00486EA6">
        <w:rPr>
          <w:rFonts w:ascii="Times New Roman" w:hAnsi="Times New Roman"/>
          <w:color w:val="000000" w:themeColor="text1"/>
          <w:sz w:val="24"/>
          <w:szCs w:val="24"/>
          <w:lang w:val="en"/>
        </w:rPr>
        <w:t xml:space="preserve">Baxter, </w:t>
      </w:r>
      <w:proofErr w:type="spellStart"/>
      <w:r w:rsidRPr="00486EA6">
        <w:rPr>
          <w:rFonts w:ascii="Times New Roman" w:hAnsi="Times New Roman"/>
          <w:color w:val="000000" w:themeColor="text1"/>
          <w:sz w:val="24"/>
          <w:szCs w:val="24"/>
          <w:lang w:val="en"/>
        </w:rPr>
        <w:t>Unterschleißheim</w:t>
      </w:r>
      <w:proofErr w:type="spellEnd"/>
      <w:r w:rsidRPr="00486EA6">
        <w:rPr>
          <w:rFonts w:ascii="Times New Roman" w:hAnsi="Times New Roman"/>
          <w:color w:val="000000" w:themeColor="text1"/>
          <w:sz w:val="24"/>
          <w:szCs w:val="24"/>
          <w:lang w:val="en"/>
        </w:rPr>
        <w:t>, Germany)</w:t>
      </w:r>
      <w:r w:rsidRPr="00486EA6">
        <w:rPr>
          <w:rFonts w:ascii="Times New Roman" w:hAnsi="Times New Roman"/>
          <w:color w:val="000000" w:themeColor="text1"/>
          <w:sz w:val="24"/>
          <w:szCs w:val="24"/>
        </w:rPr>
        <w:t>. ECG was monitored using four surface electrodes. Invasive arterial blood pressure, digital pulse oximetry, and end-tidal CO</w:t>
      </w:r>
      <w:r w:rsidRPr="00486EA6">
        <w:rPr>
          <w:rFonts w:ascii="Times New Roman" w:hAnsi="Times New Roman"/>
          <w:color w:val="000000" w:themeColor="text1"/>
          <w:sz w:val="24"/>
          <w:szCs w:val="24"/>
          <w:vertAlign w:val="subscript"/>
        </w:rPr>
        <w:t xml:space="preserve">2 </w:t>
      </w:r>
      <w:r w:rsidRPr="00486EA6">
        <w:rPr>
          <w:rFonts w:ascii="Times New Roman" w:hAnsi="Times New Roman"/>
          <w:color w:val="000000" w:themeColor="text1"/>
          <w:sz w:val="24"/>
          <w:szCs w:val="24"/>
        </w:rPr>
        <w:t xml:space="preserve">were monitored. </w:t>
      </w:r>
      <w:r w:rsidR="00300118">
        <w:rPr>
          <w:rFonts w:ascii="Times New Roman" w:hAnsi="Times New Roman"/>
          <w:color w:val="000000" w:themeColor="text1"/>
          <w:sz w:val="24"/>
          <w:szCs w:val="24"/>
        </w:rPr>
        <w:t>For p</w:t>
      </w:r>
      <w:r w:rsidR="00573E9B">
        <w:rPr>
          <w:rFonts w:ascii="Times New Roman" w:hAnsi="Times New Roman"/>
          <w:color w:val="000000" w:themeColor="text1"/>
          <w:sz w:val="24"/>
          <w:szCs w:val="24"/>
        </w:rPr>
        <w:t>ost-operative a</w:t>
      </w:r>
      <w:r w:rsidRPr="00486EA6">
        <w:rPr>
          <w:rFonts w:ascii="Times New Roman" w:hAnsi="Times New Roman"/>
          <w:color w:val="000000" w:themeColor="text1"/>
          <w:sz w:val="24"/>
          <w:szCs w:val="24"/>
        </w:rPr>
        <w:t xml:space="preserve">nalgesia </w:t>
      </w:r>
      <w:r w:rsidR="00852784">
        <w:rPr>
          <w:rFonts w:ascii="Times New Roman" w:hAnsi="Times New Roman"/>
          <w:color w:val="000000" w:themeColor="text1"/>
          <w:sz w:val="24"/>
          <w:szCs w:val="24"/>
        </w:rPr>
        <w:t xml:space="preserve">morphine </w:t>
      </w:r>
      <w:r w:rsidR="00300118">
        <w:rPr>
          <w:rFonts w:ascii="Times New Roman" w:hAnsi="Times New Roman"/>
          <w:color w:val="000000" w:themeColor="text1"/>
          <w:sz w:val="24"/>
          <w:szCs w:val="24"/>
        </w:rPr>
        <w:t>was used</w:t>
      </w:r>
      <w:r w:rsidRPr="00486EA6">
        <w:rPr>
          <w:rFonts w:ascii="Times New Roman" w:hAnsi="Times New Roman"/>
          <w:color w:val="000000" w:themeColor="text1"/>
          <w:sz w:val="24"/>
          <w:szCs w:val="24"/>
        </w:rPr>
        <w:t xml:space="preserve"> (</w:t>
      </w:r>
      <w:r w:rsidR="00CD3DD0">
        <w:rPr>
          <w:rFonts w:ascii="Times New Roman" w:hAnsi="Times New Roman"/>
          <w:color w:val="000000" w:themeColor="text1"/>
          <w:sz w:val="24"/>
          <w:szCs w:val="24"/>
        </w:rPr>
        <w:t xml:space="preserve">sc., </w:t>
      </w:r>
      <w:r w:rsidRPr="00486EA6">
        <w:rPr>
          <w:rFonts w:ascii="Times New Roman" w:hAnsi="Times New Roman"/>
          <w:color w:val="000000" w:themeColor="text1"/>
          <w:sz w:val="24"/>
          <w:szCs w:val="24"/>
        </w:rPr>
        <w:t>1 mg/kg,</w:t>
      </w:r>
      <w:r w:rsidR="00852784">
        <w:rPr>
          <w:rFonts w:ascii="Times New Roman" w:hAnsi="Times New Roman"/>
          <w:color w:val="000000" w:themeColor="text1"/>
          <w:sz w:val="24"/>
          <w:szCs w:val="24"/>
        </w:rPr>
        <w:t xml:space="preserve"> </w:t>
      </w:r>
      <w:r w:rsidRPr="00486EA6">
        <w:rPr>
          <w:rFonts w:ascii="Times New Roman" w:hAnsi="Times New Roman"/>
          <w:color w:val="000000" w:themeColor="text1"/>
          <w:sz w:val="24"/>
          <w:szCs w:val="24"/>
        </w:rPr>
        <w:t>Pfizer, NY, USA).</w:t>
      </w:r>
    </w:p>
    <w:p w:rsidR="00486EA6" w:rsidRPr="00486EA6" w:rsidRDefault="00486EA6" w:rsidP="00486EA6">
      <w:pPr>
        <w:pStyle w:val="Heading2"/>
        <w:spacing w:before="0" w:line="480" w:lineRule="auto"/>
        <w:rPr>
          <w:rFonts w:ascii="Times New Roman" w:hAnsi="Times New Roman" w:cs="Times New Roman"/>
          <w:color w:val="000000" w:themeColor="text1"/>
          <w:sz w:val="24"/>
          <w:szCs w:val="24"/>
          <w:lang w:eastAsia="ja-JP"/>
        </w:rPr>
      </w:pPr>
      <w:r w:rsidRPr="00486EA6">
        <w:rPr>
          <w:rFonts w:ascii="Times New Roman" w:hAnsi="Times New Roman" w:cs="Times New Roman"/>
          <w:color w:val="000000" w:themeColor="text1"/>
          <w:sz w:val="24"/>
          <w:szCs w:val="24"/>
          <w:lang w:eastAsia="ja-JP"/>
        </w:rPr>
        <w:t>Baseline Electrophysiological Study</w:t>
      </w:r>
    </w:p>
    <w:p w:rsidR="00486EA6" w:rsidRPr="00486EA6" w:rsidRDefault="00527BC0" w:rsidP="00486EA6">
      <w:pPr>
        <w:spacing w:after="0" w:line="480" w:lineRule="auto"/>
        <w:rPr>
          <w:rFonts w:ascii="Times New Roman" w:hAnsi="Times New Roman"/>
          <w:color w:val="000000" w:themeColor="text1"/>
          <w:sz w:val="24"/>
          <w:szCs w:val="24"/>
        </w:rPr>
      </w:pPr>
      <w:r>
        <w:rPr>
          <w:rFonts w:ascii="Times New Roman" w:hAnsi="Times New Roman"/>
          <w:color w:val="000000" w:themeColor="text1"/>
          <w:sz w:val="24"/>
          <w:szCs w:val="24"/>
          <w:lang w:eastAsia="ja-JP"/>
        </w:rPr>
        <w:t>T</w:t>
      </w:r>
      <w:r w:rsidR="00FF7E1B">
        <w:rPr>
          <w:rFonts w:ascii="Times New Roman" w:hAnsi="Times New Roman"/>
          <w:color w:val="000000" w:themeColor="text1"/>
          <w:sz w:val="24"/>
          <w:szCs w:val="24"/>
          <w:lang w:eastAsia="ja-JP"/>
        </w:rPr>
        <w:t>welve</w:t>
      </w:r>
      <w:r w:rsidR="00D37668">
        <w:rPr>
          <w:rFonts w:ascii="Times New Roman" w:hAnsi="Times New Roman"/>
          <w:color w:val="000000" w:themeColor="text1"/>
          <w:sz w:val="24"/>
          <w:szCs w:val="24"/>
          <w:lang w:eastAsia="ja-JP"/>
        </w:rPr>
        <w:t>-lead ECG</w:t>
      </w:r>
      <w:r>
        <w:rPr>
          <w:rFonts w:ascii="Times New Roman" w:hAnsi="Times New Roman"/>
          <w:color w:val="000000" w:themeColor="text1"/>
          <w:sz w:val="24"/>
          <w:szCs w:val="24"/>
          <w:lang w:eastAsia="ja-JP"/>
        </w:rPr>
        <w:t>s</w:t>
      </w:r>
      <w:r w:rsidR="00486EA6" w:rsidRPr="00486EA6">
        <w:rPr>
          <w:rFonts w:ascii="Times New Roman" w:hAnsi="Times New Roman"/>
          <w:color w:val="000000" w:themeColor="text1"/>
          <w:sz w:val="24"/>
          <w:szCs w:val="24"/>
          <w:lang w:eastAsia="ja-JP"/>
        </w:rPr>
        <w:t xml:space="preserve"> w</w:t>
      </w:r>
      <w:r>
        <w:rPr>
          <w:rFonts w:ascii="Times New Roman" w:hAnsi="Times New Roman"/>
          <w:color w:val="000000" w:themeColor="text1"/>
          <w:sz w:val="24"/>
          <w:szCs w:val="24"/>
          <w:lang w:eastAsia="ja-JP"/>
        </w:rPr>
        <w:t>ere</w:t>
      </w:r>
      <w:r w:rsidR="00486EA6" w:rsidRPr="00486EA6">
        <w:rPr>
          <w:rFonts w:ascii="Times New Roman" w:hAnsi="Times New Roman"/>
          <w:color w:val="000000" w:themeColor="text1"/>
          <w:sz w:val="24"/>
          <w:szCs w:val="24"/>
          <w:lang w:eastAsia="ja-JP"/>
        </w:rPr>
        <w:t xml:space="preserve"> obtained. Transthoracic echocardiography </w:t>
      </w:r>
      <w:r w:rsidR="00486EA6" w:rsidRPr="00486EA6">
        <w:rPr>
          <w:rFonts w:ascii="Times New Roman" w:hAnsi="Times New Roman"/>
          <w:color w:val="000000" w:themeColor="text1"/>
          <w:sz w:val="24"/>
          <w:szCs w:val="24"/>
        </w:rPr>
        <w:t xml:space="preserve">(Philips Healthcare </w:t>
      </w:r>
      <w:proofErr w:type="spellStart"/>
      <w:r w:rsidR="00486EA6" w:rsidRPr="00486EA6">
        <w:rPr>
          <w:rFonts w:ascii="Times New Roman" w:hAnsi="Times New Roman"/>
          <w:color w:val="000000" w:themeColor="text1"/>
          <w:sz w:val="24"/>
          <w:szCs w:val="24"/>
        </w:rPr>
        <w:t>Sonos</w:t>
      </w:r>
      <w:proofErr w:type="spellEnd"/>
      <w:r w:rsidR="00486EA6" w:rsidRPr="00486EA6">
        <w:rPr>
          <w:rFonts w:ascii="Times New Roman" w:hAnsi="Times New Roman"/>
          <w:color w:val="000000" w:themeColor="text1"/>
          <w:sz w:val="24"/>
          <w:szCs w:val="24"/>
        </w:rPr>
        <w:t xml:space="preserve"> 5500, Hamburg, Germany) </w:t>
      </w:r>
      <w:r w:rsidR="00486EA6" w:rsidRPr="00486EA6">
        <w:rPr>
          <w:rFonts w:ascii="Times New Roman" w:hAnsi="Times New Roman"/>
          <w:color w:val="000000" w:themeColor="text1"/>
          <w:sz w:val="24"/>
          <w:szCs w:val="24"/>
          <w:lang w:eastAsia="ja-JP"/>
        </w:rPr>
        <w:t xml:space="preserve">was performed in a supine position for evaluation of </w:t>
      </w:r>
      <w:r w:rsidR="00A91EF7">
        <w:rPr>
          <w:rFonts w:ascii="Times New Roman" w:hAnsi="Times New Roman"/>
          <w:color w:val="000000" w:themeColor="text1"/>
          <w:sz w:val="24"/>
          <w:szCs w:val="24"/>
          <w:lang w:eastAsia="ja-JP"/>
        </w:rPr>
        <w:t>LVEF</w:t>
      </w:r>
      <w:r w:rsidR="00486EA6" w:rsidRPr="00486EA6">
        <w:rPr>
          <w:rFonts w:ascii="Times New Roman" w:hAnsi="Times New Roman"/>
          <w:color w:val="000000" w:themeColor="text1"/>
          <w:sz w:val="24"/>
          <w:szCs w:val="24"/>
          <w:lang w:eastAsia="ja-JP"/>
        </w:rPr>
        <w:t xml:space="preserve"> and </w:t>
      </w:r>
      <w:proofErr w:type="spellStart"/>
      <w:r w:rsidR="00486EA6" w:rsidRPr="00486EA6">
        <w:rPr>
          <w:rFonts w:ascii="Times New Roman" w:hAnsi="Times New Roman"/>
          <w:color w:val="000000" w:themeColor="text1"/>
          <w:sz w:val="24"/>
          <w:szCs w:val="24"/>
          <w:lang w:eastAsia="ja-JP"/>
        </w:rPr>
        <w:t>transmitral</w:t>
      </w:r>
      <w:proofErr w:type="spellEnd"/>
      <w:r w:rsidR="00486EA6" w:rsidRPr="00486EA6">
        <w:rPr>
          <w:rFonts w:ascii="Times New Roman" w:hAnsi="Times New Roman"/>
          <w:color w:val="000000" w:themeColor="text1"/>
          <w:sz w:val="24"/>
          <w:szCs w:val="24"/>
          <w:lang w:eastAsia="ja-JP"/>
        </w:rPr>
        <w:t xml:space="preserve"> valve flow. Skin was prepped using </w:t>
      </w:r>
      <w:proofErr w:type="spellStart"/>
      <w:r w:rsidR="00486EA6" w:rsidRPr="00486EA6">
        <w:rPr>
          <w:rFonts w:ascii="Times New Roman" w:hAnsi="Times New Roman"/>
          <w:color w:val="000000" w:themeColor="text1"/>
          <w:sz w:val="24"/>
          <w:szCs w:val="24"/>
          <w:lang w:eastAsia="ja-JP"/>
        </w:rPr>
        <w:t>Braunol</w:t>
      </w:r>
      <w:proofErr w:type="spellEnd"/>
      <w:r w:rsidR="00486EA6" w:rsidRPr="00486EA6">
        <w:rPr>
          <w:rFonts w:ascii="Times New Roman" w:hAnsi="Times New Roman"/>
          <w:color w:val="000000" w:themeColor="text1"/>
          <w:sz w:val="24"/>
          <w:szCs w:val="24"/>
          <w:vertAlign w:val="superscript"/>
          <w:lang w:eastAsia="ja-JP"/>
        </w:rPr>
        <w:t>®</w:t>
      </w:r>
      <w:r w:rsidR="00486EA6" w:rsidRPr="00486EA6">
        <w:rPr>
          <w:rFonts w:ascii="Times New Roman" w:hAnsi="Times New Roman"/>
          <w:color w:val="000000" w:themeColor="text1"/>
          <w:sz w:val="24"/>
          <w:szCs w:val="24"/>
          <w:lang w:eastAsia="ja-JP"/>
        </w:rPr>
        <w:t xml:space="preserve"> (B. Braun, </w:t>
      </w:r>
      <w:proofErr w:type="spellStart"/>
      <w:r w:rsidR="00486EA6" w:rsidRPr="00486EA6">
        <w:rPr>
          <w:rFonts w:ascii="Times New Roman" w:hAnsi="Times New Roman"/>
          <w:color w:val="000000" w:themeColor="text1"/>
          <w:sz w:val="24"/>
          <w:szCs w:val="24"/>
          <w:lang w:eastAsia="ja-JP"/>
        </w:rPr>
        <w:t>Melsungen</w:t>
      </w:r>
      <w:proofErr w:type="spellEnd"/>
      <w:r w:rsidR="00486EA6" w:rsidRPr="00486EA6">
        <w:rPr>
          <w:rFonts w:ascii="Times New Roman" w:hAnsi="Times New Roman"/>
          <w:color w:val="000000" w:themeColor="text1"/>
          <w:sz w:val="24"/>
          <w:szCs w:val="24"/>
          <w:lang w:eastAsia="ja-JP"/>
        </w:rPr>
        <w:t xml:space="preserve">, Germany). For vascular access, cut-downs with vessel preparation for placement of introducer sheaths in the left/right external jugular vein and the right/left femoral arteries and veins were performed. A 7 Fr </w:t>
      </w:r>
      <w:proofErr w:type="spellStart"/>
      <w:r w:rsidR="00486EA6" w:rsidRPr="00486EA6">
        <w:rPr>
          <w:rFonts w:ascii="Times New Roman" w:hAnsi="Times New Roman"/>
          <w:color w:val="000000" w:themeColor="text1"/>
          <w:sz w:val="24"/>
          <w:szCs w:val="24"/>
          <w:lang w:eastAsia="ja-JP"/>
        </w:rPr>
        <w:t>decapolar</w:t>
      </w:r>
      <w:proofErr w:type="spellEnd"/>
      <w:r w:rsidR="00486EA6" w:rsidRPr="00486EA6">
        <w:rPr>
          <w:rFonts w:ascii="Times New Roman" w:hAnsi="Times New Roman"/>
          <w:color w:val="000000" w:themeColor="text1"/>
          <w:sz w:val="24"/>
          <w:szCs w:val="24"/>
          <w:lang w:eastAsia="ja-JP"/>
        </w:rPr>
        <w:t xml:space="preserve"> catheter was advanced into the coronary sinus</w:t>
      </w:r>
      <w:r w:rsidR="001A104E">
        <w:rPr>
          <w:rFonts w:ascii="Times New Roman" w:hAnsi="Times New Roman"/>
          <w:color w:val="000000" w:themeColor="text1"/>
          <w:sz w:val="24"/>
          <w:szCs w:val="24"/>
          <w:lang w:eastAsia="ja-JP"/>
        </w:rPr>
        <w:t xml:space="preserve"> (CS)</w:t>
      </w:r>
      <w:r w:rsidR="00486EA6" w:rsidRPr="00486EA6">
        <w:rPr>
          <w:rFonts w:ascii="Times New Roman" w:hAnsi="Times New Roman"/>
          <w:color w:val="000000" w:themeColor="text1"/>
          <w:sz w:val="24"/>
          <w:szCs w:val="24"/>
          <w:lang w:eastAsia="ja-JP"/>
        </w:rPr>
        <w:t xml:space="preserve"> from the external jugular vein for </w:t>
      </w:r>
      <w:proofErr w:type="spellStart"/>
      <w:r w:rsidR="00486EA6" w:rsidRPr="00486EA6">
        <w:rPr>
          <w:rFonts w:ascii="Times New Roman" w:hAnsi="Times New Roman"/>
          <w:color w:val="000000" w:themeColor="text1"/>
          <w:sz w:val="24"/>
          <w:szCs w:val="24"/>
          <w:lang w:eastAsia="ja-JP"/>
        </w:rPr>
        <w:t>electrogram</w:t>
      </w:r>
      <w:proofErr w:type="spellEnd"/>
      <w:r w:rsidR="00486EA6" w:rsidRPr="00486EA6">
        <w:rPr>
          <w:rFonts w:ascii="Times New Roman" w:hAnsi="Times New Roman"/>
          <w:color w:val="000000" w:themeColor="text1"/>
          <w:sz w:val="24"/>
          <w:szCs w:val="24"/>
          <w:lang w:eastAsia="ja-JP"/>
        </w:rPr>
        <w:t xml:space="preserve"> recordings. </w:t>
      </w:r>
      <w:r w:rsidR="00483C2C">
        <w:rPr>
          <w:rFonts w:ascii="Times New Roman" w:hAnsi="Times New Roman"/>
          <w:color w:val="000000" w:themeColor="text1"/>
          <w:sz w:val="24"/>
          <w:szCs w:val="24"/>
          <w:lang w:eastAsia="ja-JP"/>
        </w:rPr>
        <w:t>C</w:t>
      </w:r>
      <w:r w:rsidR="00486EA6" w:rsidRPr="00486EA6">
        <w:rPr>
          <w:rFonts w:ascii="Times New Roman" w:hAnsi="Times New Roman"/>
          <w:color w:val="000000" w:themeColor="text1"/>
          <w:sz w:val="24"/>
          <w:szCs w:val="24"/>
          <w:lang w:eastAsia="ja-JP"/>
        </w:rPr>
        <w:t>atheterization was performed under fluoroscopic guidance (</w:t>
      </w:r>
      <w:proofErr w:type="spellStart"/>
      <w:r w:rsidR="00486EA6" w:rsidRPr="00486EA6">
        <w:rPr>
          <w:rFonts w:ascii="Times New Roman" w:hAnsi="Times New Roman"/>
          <w:color w:val="000000" w:themeColor="text1"/>
          <w:sz w:val="24"/>
          <w:szCs w:val="24"/>
          <w:lang w:eastAsia="ja-JP"/>
        </w:rPr>
        <w:t>Siremobil</w:t>
      </w:r>
      <w:proofErr w:type="spellEnd"/>
      <w:r w:rsidR="00486EA6" w:rsidRPr="00486EA6">
        <w:rPr>
          <w:rFonts w:ascii="Times New Roman" w:hAnsi="Times New Roman"/>
          <w:color w:val="000000" w:themeColor="text1"/>
          <w:sz w:val="24"/>
          <w:szCs w:val="24"/>
          <w:lang w:eastAsia="ja-JP"/>
        </w:rPr>
        <w:t xml:space="preserve"> </w:t>
      </w:r>
      <w:proofErr w:type="spellStart"/>
      <w:r w:rsidR="00486EA6" w:rsidRPr="00486EA6">
        <w:rPr>
          <w:rFonts w:ascii="Times New Roman" w:hAnsi="Times New Roman"/>
          <w:color w:val="000000" w:themeColor="text1"/>
          <w:sz w:val="24"/>
          <w:szCs w:val="24"/>
          <w:lang w:eastAsia="ja-JP"/>
        </w:rPr>
        <w:t>Combact</w:t>
      </w:r>
      <w:proofErr w:type="spellEnd"/>
      <w:r w:rsidR="00486EA6" w:rsidRPr="00486EA6">
        <w:rPr>
          <w:rFonts w:ascii="Times New Roman" w:hAnsi="Times New Roman"/>
          <w:color w:val="000000" w:themeColor="text1"/>
          <w:sz w:val="24"/>
          <w:szCs w:val="24"/>
          <w:lang w:eastAsia="ja-JP"/>
        </w:rPr>
        <w:t xml:space="preserve"> L, Siemens Healthcare, </w:t>
      </w:r>
      <w:proofErr w:type="spellStart"/>
      <w:proofErr w:type="gramStart"/>
      <w:r w:rsidR="00486EA6" w:rsidRPr="00486EA6">
        <w:rPr>
          <w:rFonts w:ascii="Times New Roman" w:hAnsi="Times New Roman"/>
          <w:color w:val="000000" w:themeColor="text1"/>
          <w:sz w:val="24"/>
          <w:szCs w:val="24"/>
          <w:lang w:eastAsia="ja-JP"/>
        </w:rPr>
        <w:t>Forchheim</w:t>
      </w:r>
      <w:proofErr w:type="spellEnd"/>
      <w:proofErr w:type="gramEnd"/>
      <w:r w:rsidR="00486EA6" w:rsidRPr="00486EA6">
        <w:rPr>
          <w:rFonts w:ascii="Times New Roman" w:hAnsi="Times New Roman"/>
          <w:color w:val="000000" w:themeColor="text1"/>
          <w:sz w:val="24"/>
          <w:szCs w:val="24"/>
          <w:lang w:eastAsia="ja-JP"/>
        </w:rPr>
        <w:t xml:space="preserve">, Germany). </w:t>
      </w:r>
      <w:r w:rsidR="008260F8">
        <w:rPr>
          <w:rFonts w:ascii="Times New Roman" w:hAnsi="Times New Roman"/>
          <w:color w:val="000000" w:themeColor="text1"/>
          <w:sz w:val="24"/>
          <w:szCs w:val="24"/>
          <w:lang w:eastAsia="ja-JP"/>
        </w:rPr>
        <w:t xml:space="preserve">For </w:t>
      </w:r>
      <w:proofErr w:type="spellStart"/>
      <w:r w:rsidR="00486EA6" w:rsidRPr="00486EA6">
        <w:rPr>
          <w:rFonts w:ascii="Times New Roman" w:hAnsi="Times New Roman"/>
          <w:color w:val="000000" w:themeColor="text1"/>
          <w:sz w:val="24"/>
          <w:szCs w:val="24"/>
          <w:lang w:eastAsia="ja-JP"/>
        </w:rPr>
        <w:t>i</w:t>
      </w:r>
      <w:r w:rsidR="00486EA6" w:rsidRPr="00486EA6">
        <w:rPr>
          <w:rFonts w:ascii="Times New Roman" w:eastAsia="Times New Roman" w:hAnsi="Times New Roman"/>
          <w:color w:val="000000" w:themeColor="text1"/>
          <w:sz w:val="24"/>
          <w:szCs w:val="24"/>
        </w:rPr>
        <w:t>ntracardiac</w:t>
      </w:r>
      <w:proofErr w:type="spellEnd"/>
      <w:r w:rsidR="00486EA6" w:rsidRPr="00486EA6">
        <w:rPr>
          <w:rFonts w:ascii="Times New Roman" w:eastAsia="Times New Roman" w:hAnsi="Times New Roman"/>
          <w:color w:val="000000" w:themeColor="text1"/>
          <w:sz w:val="24"/>
          <w:szCs w:val="24"/>
        </w:rPr>
        <w:t xml:space="preserve"> echocardiography </w:t>
      </w:r>
      <w:r w:rsidR="00486EA6" w:rsidRPr="00486EA6">
        <w:rPr>
          <w:rFonts w:ascii="Times New Roman" w:hAnsi="Times New Roman"/>
          <w:color w:val="000000" w:themeColor="text1"/>
          <w:sz w:val="24"/>
          <w:szCs w:val="24"/>
          <w:lang w:eastAsia="ja-JP"/>
        </w:rPr>
        <w:t>(ICE</w:t>
      </w:r>
      <w:r w:rsidR="00A97E20">
        <w:rPr>
          <w:rFonts w:ascii="Times New Roman" w:hAnsi="Times New Roman"/>
          <w:color w:val="000000" w:themeColor="text1"/>
          <w:sz w:val="24"/>
          <w:szCs w:val="24"/>
          <w:lang w:eastAsia="ja-JP"/>
        </w:rPr>
        <w:t>)</w:t>
      </w:r>
      <w:r w:rsidR="00486EA6" w:rsidRPr="00486EA6">
        <w:rPr>
          <w:rFonts w:ascii="Times New Roman" w:hAnsi="Times New Roman"/>
          <w:color w:val="000000" w:themeColor="text1"/>
          <w:sz w:val="24"/>
          <w:szCs w:val="24"/>
          <w:lang w:eastAsia="ja-JP"/>
        </w:rPr>
        <w:t xml:space="preserve"> a</w:t>
      </w:r>
      <w:r w:rsidR="00486EA6" w:rsidRPr="00486EA6">
        <w:rPr>
          <w:rFonts w:ascii="Times New Roman" w:eastAsia="Times New Roman" w:hAnsi="Times New Roman"/>
          <w:color w:val="000000" w:themeColor="text1"/>
          <w:sz w:val="24"/>
          <w:szCs w:val="24"/>
        </w:rPr>
        <w:t xml:space="preserve"> 10 Fr 5.5-10 MHz</w:t>
      </w:r>
      <w:r w:rsidR="00A97E20">
        <w:rPr>
          <w:rFonts w:ascii="Times New Roman" w:eastAsia="Times New Roman" w:hAnsi="Times New Roman"/>
          <w:color w:val="000000" w:themeColor="text1"/>
          <w:sz w:val="24"/>
          <w:szCs w:val="24"/>
        </w:rPr>
        <w:t xml:space="preserve"> </w:t>
      </w:r>
      <w:r w:rsidR="00A97E20" w:rsidRPr="00486EA6">
        <w:rPr>
          <w:rFonts w:ascii="Times New Roman" w:eastAsia="Times New Roman" w:hAnsi="Times New Roman"/>
          <w:color w:val="000000" w:themeColor="text1"/>
          <w:sz w:val="24"/>
          <w:szCs w:val="24"/>
        </w:rPr>
        <w:t>probe was used</w:t>
      </w:r>
      <w:r w:rsidR="00A97E20">
        <w:rPr>
          <w:rFonts w:ascii="Times New Roman" w:eastAsia="Times New Roman" w:hAnsi="Times New Roman"/>
          <w:color w:val="000000" w:themeColor="text1"/>
          <w:sz w:val="24"/>
          <w:szCs w:val="24"/>
        </w:rPr>
        <w:t xml:space="preserve"> (</w:t>
      </w:r>
      <w:proofErr w:type="spellStart"/>
      <w:r w:rsidR="00A97E20" w:rsidRPr="00486EA6">
        <w:rPr>
          <w:rFonts w:ascii="Times New Roman" w:hAnsi="Times New Roman"/>
          <w:color w:val="000000" w:themeColor="text1"/>
          <w:sz w:val="24"/>
          <w:szCs w:val="24"/>
          <w:lang w:eastAsia="ja-JP"/>
        </w:rPr>
        <w:t>Acuson</w:t>
      </w:r>
      <w:proofErr w:type="spellEnd"/>
      <w:r w:rsidR="00A97E20" w:rsidRPr="00486EA6">
        <w:rPr>
          <w:rFonts w:ascii="Times New Roman" w:hAnsi="Times New Roman"/>
          <w:color w:val="000000" w:themeColor="text1"/>
          <w:sz w:val="24"/>
          <w:szCs w:val="24"/>
          <w:lang w:eastAsia="ja-JP"/>
        </w:rPr>
        <w:t xml:space="preserve">, </w:t>
      </w:r>
      <w:r w:rsidR="00A97E20">
        <w:rPr>
          <w:rFonts w:ascii="Times New Roman" w:hAnsi="Times New Roman"/>
          <w:color w:val="000000" w:themeColor="text1"/>
          <w:sz w:val="24"/>
          <w:szCs w:val="24"/>
          <w:lang w:eastAsia="ja-JP"/>
        </w:rPr>
        <w:t xml:space="preserve">Cypress, </w:t>
      </w:r>
      <w:proofErr w:type="gramStart"/>
      <w:r w:rsidR="00A97E20">
        <w:rPr>
          <w:rFonts w:ascii="Times New Roman" w:hAnsi="Times New Roman"/>
          <w:color w:val="000000" w:themeColor="text1"/>
          <w:sz w:val="24"/>
          <w:szCs w:val="24"/>
          <w:lang w:eastAsia="ja-JP"/>
        </w:rPr>
        <w:t>Mountain</w:t>
      </w:r>
      <w:proofErr w:type="gramEnd"/>
      <w:r w:rsidR="00A97E20">
        <w:rPr>
          <w:rFonts w:ascii="Times New Roman" w:hAnsi="Times New Roman"/>
          <w:color w:val="000000" w:themeColor="text1"/>
          <w:sz w:val="24"/>
          <w:szCs w:val="24"/>
          <w:lang w:eastAsia="ja-JP"/>
        </w:rPr>
        <w:t xml:space="preserve"> View, CA, USA</w:t>
      </w:r>
      <w:r w:rsidR="00A97E20" w:rsidRPr="00486EA6">
        <w:rPr>
          <w:rFonts w:ascii="Times New Roman" w:hAnsi="Times New Roman"/>
          <w:color w:val="000000" w:themeColor="text1"/>
          <w:sz w:val="24"/>
          <w:szCs w:val="24"/>
          <w:lang w:eastAsia="ja-JP"/>
        </w:rPr>
        <w:t>)</w:t>
      </w:r>
      <w:r w:rsidR="00486EA6" w:rsidRPr="00486EA6">
        <w:rPr>
          <w:rFonts w:ascii="Times New Roman" w:eastAsia="Times New Roman" w:hAnsi="Times New Roman"/>
          <w:color w:val="000000" w:themeColor="text1"/>
          <w:sz w:val="24"/>
          <w:szCs w:val="24"/>
        </w:rPr>
        <w:t xml:space="preserve">. </w:t>
      </w:r>
      <w:r w:rsidR="00486EA6" w:rsidRPr="00486EA6">
        <w:rPr>
          <w:rFonts w:ascii="Times New Roman" w:hAnsi="Times New Roman"/>
          <w:color w:val="000000" w:themeColor="text1"/>
          <w:sz w:val="24"/>
          <w:szCs w:val="24"/>
          <w:lang w:eastAsia="ja-JP"/>
        </w:rPr>
        <w:t xml:space="preserve">For LA and LV access, </w:t>
      </w:r>
      <w:r w:rsidR="00042510">
        <w:rPr>
          <w:rFonts w:ascii="Times New Roman" w:hAnsi="Times New Roman"/>
          <w:color w:val="000000" w:themeColor="text1"/>
          <w:sz w:val="24"/>
          <w:szCs w:val="24"/>
          <w:lang w:eastAsia="ja-JP"/>
        </w:rPr>
        <w:t xml:space="preserve">a </w:t>
      </w:r>
      <w:proofErr w:type="spellStart"/>
      <w:r w:rsidR="00486EA6" w:rsidRPr="00486EA6">
        <w:rPr>
          <w:rFonts w:ascii="Times New Roman" w:hAnsi="Times New Roman"/>
          <w:color w:val="000000" w:themeColor="text1"/>
          <w:sz w:val="24"/>
          <w:szCs w:val="24"/>
          <w:lang w:eastAsia="ja-JP"/>
        </w:rPr>
        <w:t>transseptal</w:t>
      </w:r>
      <w:proofErr w:type="spellEnd"/>
      <w:r w:rsidR="00486EA6" w:rsidRPr="00486EA6">
        <w:rPr>
          <w:rFonts w:ascii="Times New Roman" w:hAnsi="Times New Roman"/>
          <w:color w:val="000000" w:themeColor="text1"/>
          <w:sz w:val="24"/>
          <w:szCs w:val="24"/>
          <w:lang w:eastAsia="ja-JP"/>
        </w:rPr>
        <w:t xml:space="preserve"> puncture was performed under ICE guidance using a </w:t>
      </w:r>
      <w:proofErr w:type="gramStart"/>
      <w:r w:rsidR="00486EA6" w:rsidRPr="00486EA6">
        <w:rPr>
          <w:rFonts w:ascii="Times New Roman" w:hAnsi="Times New Roman"/>
          <w:color w:val="000000" w:themeColor="text1"/>
          <w:sz w:val="24"/>
          <w:szCs w:val="24"/>
          <w:lang w:eastAsia="ja-JP"/>
        </w:rPr>
        <w:t>BRK</w:t>
      </w:r>
      <w:r w:rsidR="00486EA6" w:rsidRPr="00486EA6">
        <w:rPr>
          <w:rFonts w:ascii="Times New Roman" w:hAnsi="Times New Roman"/>
          <w:color w:val="000000" w:themeColor="text1"/>
          <w:sz w:val="24"/>
          <w:szCs w:val="24"/>
          <w:vertAlign w:val="superscript"/>
          <w:lang w:eastAsia="ja-JP"/>
        </w:rPr>
        <w:t xml:space="preserve">TM  </w:t>
      </w:r>
      <w:r w:rsidR="00486EA6" w:rsidRPr="00486EA6">
        <w:rPr>
          <w:rFonts w:ascii="Times New Roman" w:hAnsi="Times New Roman"/>
          <w:color w:val="000000" w:themeColor="text1"/>
          <w:sz w:val="24"/>
          <w:szCs w:val="24"/>
          <w:lang w:eastAsia="ja-JP"/>
        </w:rPr>
        <w:t>needle</w:t>
      </w:r>
      <w:proofErr w:type="gramEnd"/>
      <w:r w:rsidR="00486EA6" w:rsidRPr="00486EA6">
        <w:rPr>
          <w:rFonts w:ascii="Times New Roman" w:hAnsi="Times New Roman"/>
          <w:color w:val="000000" w:themeColor="text1"/>
          <w:sz w:val="24"/>
          <w:szCs w:val="24"/>
          <w:lang w:eastAsia="ja-JP"/>
        </w:rPr>
        <w:t xml:space="preserve"> (St. Jude Medical, St. Paul, MN, USA) through a SL1 sheath. </w:t>
      </w:r>
      <w:proofErr w:type="spellStart"/>
      <w:r w:rsidR="00486EA6" w:rsidRPr="00486EA6">
        <w:rPr>
          <w:rFonts w:ascii="Times New Roman" w:hAnsi="Times New Roman"/>
          <w:color w:val="000000" w:themeColor="text1"/>
          <w:sz w:val="24"/>
          <w:szCs w:val="24"/>
          <w:lang w:eastAsia="ja-JP"/>
        </w:rPr>
        <w:t>E</w:t>
      </w:r>
      <w:r w:rsidR="00486EA6" w:rsidRPr="00486EA6">
        <w:rPr>
          <w:rFonts w:ascii="Times New Roman" w:hAnsi="Times New Roman"/>
          <w:color w:val="000000" w:themeColor="text1"/>
          <w:sz w:val="24"/>
          <w:szCs w:val="24"/>
        </w:rPr>
        <w:t>lectroanatomical</w:t>
      </w:r>
      <w:proofErr w:type="spellEnd"/>
      <w:r w:rsidR="00486EA6" w:rsidRPr="00486EA6">
        <w:rPr>
          <w:rFonts w:ascii="Times New Roman" w:hAnsi="Times New Roman"/>
          <w:color w:val="000000" w:themeColor="text1"/>
          <w:sz w:val="24"/>
          <w:szCs w:val="24"/>
        </w:rPr>
        <w:t xml:space="preserve"> (EA) mapping was performed using a</w:t>
      </w:r>
      <w:r w:rsidR="00A339E0">
        <w:rPr>
          <w:rFonts w:ascii="Times New Roman" w:hAnsi="Times New Roman"/>
          <w:color w:val="000000" w:themeColor="text1"/>
          <w:sz w:val="24"/>
          <w:szCs w:val="24"/>
        </w:rPr>
        <w:t xml:space="preserve"> </w:t>
      </w:r>
      <w:r w:rsidR="00486EA6" w:rsidRPr="00486EA6">
        <w:rPr>
          <w:rFonts w:ascii="Times New Roman" w:hAnsi="Times New Roman"/>
          <w:color w:val="000000" w:themeColor="text1"/>
          <w:sz w:val="24"/>
          <w:szCs w:val="24"/>
        </w:rPr>
        <w:t xml:space="preserve">mapping system (Carto XP, </w:t>
      </w:r>
      <w:proofErr w:type="spellStart"/>
      <w:r w:rsidR="00486EA6" w:rsidRPr="00486EA6">
        <w:rPr>
          <w:rFonts w:ascii="Times New Roman" w:hAnsi="Times New Roman"/>
          <w:color w:val="000000" w:themeColor="text1"/>
          <w:sz w:val="24"/>
          <w:szCs w:val="24"/>
        </w:rPr>
        <w:t>Biosense</w:t>
      </w:r>
      <w:proofErr w:type="spellEnd"/>
      <w:r w:rsidR="00486EA6" w:rsidRPr="00486EA6">
        <w:rPr>
          <w:rFonts w:ascii="Times New Roman" w:hAnsi="Times New Roman"/>
          <w:color w:val="000000" w:themeColor="text1"/>
          <w:sz w:val="24"/>
          <w:szCs w:val="24"/>
        </w:rPr>
        <w:t xml:space="preserve"> Webster, Inc., Diamond Bar, CA, USA). Angiograms of </w:t>
      </w:r>
      <w:r w:rsidR="00817305">
        <w:rPr>
          <w:rFonts w:ascii="Times New Roman" w:hAnsi="Times New Roman"/>
          <w:color w:val="000000" w:themeColor="text1"/>
          <w:sz w:val="24"/>
          <w:szCs w:val="24"/>
        </w:rPr>
        <w:t>RCA</w:t>
      </w:r>
      <w:r w:rsidR="00486EA6" w:rsidRPr="00486EA6">
        <w:rPr>
          <w:rFonts w:ascii="Times New Roman" w:hAnsi="Times New Roman"/>
          <w:color w:val="000000" w:themeColor="text1"/>
          <w:sz w:val="24"/>
          <w:szCs w:val="24"/>
        </w:rPr>
        <w:t xml:space="preserve"> and </w:t>
      </w:r>
      <w:r w:rsidR="00817305">
        <w:rPr>
          <w:rFonts w:ascii="Times New Roman" w:hAnsi="Times New Roman"/>
          <w:color w:val="000000" w:themeColor="text1"/>
          <w:sz w:val="24"/>
          <w:szCs w:val="24"/>
        </w:rPr>
        <w:t>LCA</w:t>
      </w:r>
      <w:r w:rsidR="00486EA6" w:rsidRPr="00486EA6">
        <w:rPr>
          <w:rFonts w:ascii="Times New Roman" w:hAnsi="Times New Roman"/>
          <w:color w:val="000000" w:themeColor="text1"/>
          <w:sz w:val="24"/>
          <w:szCs w:val="24"/>
        </w:rPr>
        <w:t xml:space="preserve"> were performed </w:t>
      </w:r>
      <w:r w:rsidR="00817305">
        <w:rPr>
          <w:rFonts w:ascii="Times New Roman" w:hAnsi="Times New Roman"/>
          <w:color w:val="000000" w:themeColor="text1"/>
          <w:sz w:val="24"/>
          <w:szCs w:val="24"/>
        </w:rPr>
        <w:t>with an</w:t>
      </w:r>
      <w:r w:rsidR="00486EA6" w:rsidRPr="00486EA6">
        <w:rPr>
          <w:rFonts w:ascii="Times New Roman" w:hAnsi="Times New Roman"/>
          <w:color w:val="000000" w:themeColor="text1"/>
          <w:sz w:val="24"/>
          <w:szCs w:val="24"/>
        </w:rPr>
        <w:t xml:space="preserve"> AL-1 catheter (</w:t>
      </w:r>
      <w:proofErr w:type="spellStart"/>
      <w:r w:rsidR="00486EA6" w:rsidRPr="00486EA6">
        <w:rPr>
          <w:rFonts w:ascii="Times New Roman" w:hAnsi="Times New Roman"/>
          <w:color w:val="000000" w:themeColor="text1"/>
          <w:sz w:val="24"/>
          <w:szCs w:val="24"/>
        </w:rPr>
        <w:t>Cordis</w:t>
      </w:r>
      <w:proofErr w:type="spellEnd"/>
      <w:r w:rsidR="00486EA6" w:rsidRPr="00486EA6">
        <w:rPr>
          <w:rFonts w:ascii="Times New Roman" w:hAnsi="Times New Roman"/>
          <w:color w:val="000000" w:themeColor="text1"/>
          <w:sz w:val="24"/>
          <w:szCs w:val="24"/>
        </w:rPr>
        <w:t>, Johnson and Johnson</w:t>
      </w:r>
      <w:r w:rsidR="00486EA6" w:rsidRPr="00486EA6">
        <w:rPr>
          <w:rFonts w:ascii="Times New Roman" w:hAnsi="Times New Roman"/>
          <w:color w:val="000000" w:themeColor="text1"/>
          <w:sz w:val="24"/>
          <w:szCs w:val="24"/>
          <w:vertAlign w:val="superscript"/>
        </w:rPr>
        <w:t>®</w:t>
      </w:r>
      <w:r w:rsidR="00486EA6" w:rsidRPr="00486EA6">
        <w:rPr>
          <w:rFonts w:ascii="Times New Roman" w:hAnsi="Times New Roman"/>
          <w:color w:val="000000" w:themeColor="text1"/>
          <w:sz w:val="24"/>
          <w:szCs w:val="24"/>
        </w:rPr>
        <w:t xml:space="preserve">, USA). </w:t>
      </w:r>
      <w:proofErr w:type="spellStart"/>
      <w:r w:rsidR="00486EA6" w:rsidRPr="00486EA6">
        <w:rPr>
          <w:rFonts w:ascii="Times New Roman" w:hAnsi="Times New Roman"/>
          <w:color w:val="000000" w:themeColor="text1"/>
          <w:sz w:val="24"/>
          <w:szCs w:val="24"/>
        </w:rPr>
        <w:t>Intra</w:t>
      </w:r>
      <w:r w:rsidR="00D111D2">
        <w:rPr>
          <w:rFonts w:ascii="Times New Roman" w:hAnsi="Times New Roman"/>
          <w:color w:val="000000" w:themeColor="text1"/>
          <w:sz w:val="24"/>
          <w:szCs w:val="24"/>
        </w:rPr>
        <w:t>cardiac</w:t>
      </w:r>
      <w:proofErr w:type="spellEnd"/>
      <w:r w:rsidR="00D111D2">
        <w:rPr>
          <w:rFonts w:ascii="Times New Roman" w:hAnsi="Times New Roman"/>
          <w:color w:val="000000" w:themeColor="text1"/>
          <w:sz w:val="24"/>
          <w:szCs w:val="24"/>
        </w:rPr>
        <w:t xml:space="preserve"> f</w:t>
      </w:r>
      <w:r w:rsidR="00486EA6" w:rsidRPr="00486EA6">
        <w:rPr>
          <w:rFonts w:ascii="Times New Roman" w:hAnsi="Times New Roman"/>
          <w:color w:val="000000" w:themeColor="text1"/>
          <w:sz w:val="24"/>
          <w:szCs w:val="24"/>
        </w:rPr>
        <w:t xml:space="preserve">iducials </w:t>
      </w:r>
      <w:r w:rsidR="00D111D2">
        <w:rPr>
          <w:rFonts w:ascii="Times New Roman" w:hAnsi="Times New Roman"/>
          <w:color w:val="000000" w:themeColor="text1"/>
          <w:sz w:val="24"/>
          <w:szCs w:val="24"/>
        </w:rPr>
        <w:t xml:space="preserve">were implanted </w:t>
      </w:r>
      <w:r w:rsidR="00483C2C">
        <w:rPr>
          <w:rFonts w:ascii="Times New Roman" w:hAnsi="Times New Roman"/>
          <w:color w:val="000000" w:themeColor="text1"/>
          <w:sz w:val="24"/>
          <w:szCs w:val="24"/>
        </w:rPr>
        <w:t xml:space="preserve">for </w:t>
      </w:r>
      <w:r w:rsidR="00486EA6" w:rsidRPr="00486EA6">
        <w:rPr>
          <w:rFonts w:ascii="Times New Roman" w:hAnsi="Times New Roman"/>
          <w:color w:val="000000" w:themeColor="text1"/>
          <w:sz w:val="24"/>
          <w:szCs w:val="24"/>
        </w:rPr>
        <w:t xml:space="preserve">biplane X-ray positioning </w:t>
      </w:r>
      <w:r w:rsidR="00483C2C">
        <w:rPr>
          <w:rFonts w:ascii="Times New Roman" w:hAnsi="Times New Roman"/>
          <w:color w:val="000000" w:themeColor="text1"/>
          <w:sz w:val="24"/>
          <w:szCs w:val="24"/>
        </w:rPr>
        <w:t>be</w:t>
      </w:r>
      <w:r w:rsidR="00486EA6" w:rsidRPr="00486EA6">
        <w:rPr>
          <w:rFonts w:ascii="Times New Roman" w:hAnsi="Times New Roman"/>
          <w:color w:val="000000" w:themeColor="text1"/>
          <w:sz w:val="24"/>
          <w:szCs w:val="24"/>
        </w:rPr>
        <w:t>for</w:t>
      </w:r>
      <w:r w:rsidR="00483C2C">
        <w:rPr>
          <w:rFonts w:ascii="Times New Roman" w:hAnsi="Times New Roman"/>
          <w:color w:val="000000" w:themeColor="text1"/>
          <w:sz w:val="24"/>
          <w:szCs w:val="24"/>
        </w:rPr>
        <w:t>e</w:t>
      </w:r>
      <w:r w:rsidR="00486EA6" w:rsidRPr="00486EA6">
        <w:rPr>
          <w:rFonts w:ascii="Times New Roman" w:hAnsi="Times New Roman"/>
          <w:color w:val="000000" w:themeColor="text1"/>
          <w:sz w:val="24"/>
          <w:szCs w:val="24"/>
        </w:rPr>
        <w:t xml:space="preserve"> irradiation (Quick Clip 2, 8mm x 2mm, Olympus, </w:t>
      </w:r>
      <w:proofErr w:type="gramStart"/>
      <w:r w:rsidR="00486EA6" w:rsidRPr="00486EA6">
        <w:rPr>
          <w:rFonts w:ascii="Times New Roman" w:hAnsi="Times New Roman"/>
          <w:color w:val="000000" w:themeColor="text1"/>
          <w:sz w:val="24"/>
          <w:szCs w:val="24"/>
        </w:rPr>
        <w:t>Shinjuku</w:t>
      </w:r>
      <w:proofErr w:type="gramEnd"/>
      <w:r w:rsidR="00486EA6" w:rsidRPr="00486EA6">
        <w:rPr>
          <w:rFonts w:ascii="Times New Roman" w:hAnsi="Times New Roman"/>
          <w:color w:val="000000" w:themeColor="text1"/>
          <w:sz w:val="24"/>
          <w:szCs w:val="24"/>
        </w:rPr>
        <w:t xml:space="preserve">, Japan).     </w:t>
      </w:r>
    </w:p>
    <w:p w:rsidR="00310567" w:rsidRDefault="00310567">
      <w:pPr>
        <w:rPr>
          <w:rFonts w:ascii="Times New Roman" w:hAnsi="Times New Roman"/>
          <w:b/>
          <w:color w:val="000000" w:themeColor="text1"/>
          <w:sz w:val="24"/>
          <w:szCs w:val="24"/>
        </w:rPr>
      </w:pPr>
      <w:r>
        <w:rPr>
          <w:rFonts w:ascii="Times New Roman" w:hAnsi="Times New Roman"/>
          <w:b/>
          <w:color w:val="000000" w:themeColor="text1"/>
          <w:sz w:val="24"/>
          <w:szCs w:val="24"/>
        </w:rPr>
        <w:br w:type="page"/>
      </w:r>
    </w:p>
    <w:p w:rsidR="00DF3E4E" w:rsidRDefault="00486EA6" w:rsidP="00DF3E4E">
      <w:pPr>
        <w:spacing w:after="0" w:line="480" w:lineRule="auto"/>
        <w:rPr>
          <w:rFonts w:ascii="Times New Roman" w:hAnsi="Times New Roman"/>
          <w:b/>
          <w:color w:val="000000" w:themeColor="text1"/>
          <w:sz w:val="24"/>
          <w:szCs w:val="24"/>
        </w:rPr>
      </w:pPr>
      <w:r w:rsidRPr="00486EA6">
        <w:rPr>
          <w:rFonts w:ascii="Times New Roman" w:hAnsi="Times New Roman"/>
          <w:b/>
          <w:color w:val="000000" w:themeColor="text1"/>
          <w:sz w:val="24"/>
          <w:szCs w:val="24"/>
        </w:rPr>
        <w:lastRenderedPageBreak/>
        <w:t xml:space="preserve">Sedation and Ventilation during </w:t>
      </w:r>
      <w:r w:rsidR="00477447">
        <w:rPr>
          <w:rFonts w:ascii="Times New Roman" w:hAnsi="Times New Roman"/>
          <w:b/>
          <w:color w:val="000000" w:themeColor="text1"/>
          <w:sz w:val="24"/>
          <w:szCs w:val="24"/>
        </w:rPr>
        <w:t>CT</w:t>
      </w:r>
      <w:r w:rsidRPr="00486EA6">
        <w:rPr>
          <w:rFonts w:ascii="Times New Roman" w:hAnsi="Times New Roman"/>
          <w:b/>
          <w:color w:val="000000" w:themeColor="text1"/>
          <w:sz w:val="24"/>
          <w:szCs w:val="24"/>
        </w:rPr>
        <w:t xml:space="preserve"> and </w:t>
      </w:r>
      <w:r w:rsidR="00F5750D">
        <w:rPr>
          <w:rFonts w:ascii="Times New Roman" w:hAnsi="Times New Roman"/>
          <w:b/>
          <w:color w:val="000000" w:themeColor="text1"/>
          <w:sz w:val="24"/>
          <w:szCs w:val="24"/>
        </w:rPr>
        <w:t>Carbon</w:t>
      </w:r>
      <w:r w:rsidRPr="00486EA6">
        <w:rPr>
          <w:rFonts w:ascii="Times New Roman" w:hAnsi="Times New Roman"/>
          <w:b/>
          <w:color w:val="000000" w:themeColor="text1"/>
          <w:sz w:val="24"/>
          <w:szCs w:val="24"/>
        </w:rPr>
        <w:t xml:space="preserve"> Ion Irradiation </w:t>
      </w:r>
    </w:p>
    <w:p w:rsidR="003E1B44" w:rsidRPr="003E1B44" w:rsidRDefault="003E1B44" w:rsidP="003E1B44">
      <w:pPr>
        <w:pStyle w:val="Heading2"/>
        <w:spacing w:before="0" w:line="480" w:lineRule="auto"/>
        <w:rPr>
          <w:rFonts w:ascii="Times New Roman" w:hAnsi="Times New Roman"/>
          <w:b w:val="0"/>
          <w:i/>
          <w:color w:val="auto"/>
          <w:sz w:val="24"/>
          <w:szCs w:val="24"/>
        </w:rPr>
      </w:pPr>
      <w:r w:rsidRPr="003E1B44">
        <w:rPr>
          <w:rFonts w:ascii="Times New Roman" w:hAnsi="Times New Roman"/>
          <w:b w:val="0"/>
          <w:color w:val="auto"/>
          <w:sz w:val="24"/>
          <w:szCs w:val="24"/>
        </w:rPr>
        <w:t xml:space="preserve">Sedation was induced as described above. </w:t>
      </w:r>
      <w:r w:rsidR="009744A2">
        <w:rPr>
          <w:rFonts w:ascii="Times New Roman" w:hAnsi="Times New Roman"/>
          <w:b w:val="0"/>
          <w:color w:val="auto"/>
          <w:sz w:val="24"/>
          <w:szCs w:val="24"/>
        </w:rPr>
        <w:t>M</w:t>
      </w:r>
      <w:r w:rsidR="009744A2" w:rsidRPr="003E1B44">
        <w:rPr>
          <w:rFonts w:ascii="Times New Roman" w:hAnsi="Times New Roman"/>
          <w:b w:val="0"/>
          <w:color w:val="auto"/>
          <w:sz w:val="24"/>
          <w:szCs w:val="24"/>
        </w:rPr>
        <w:t>aint</w:t>
      </w:r>
      <w:r w:rsidR="009744A2">
        <w:rPr>
          <w:rFonts w:ascii="Times New Roman" w:hAnsi="Times New Roman"/>
          <w:b w:val="0"/>
          <w:color w:val="auto"/>
          <w:sz w:val="24"/>
          <w:szCs w:val="24"/>
        </w:rPr>
        <w:t xml:space="preserve">enance </w:t>
      </w:r>
      <w:r w:rsidRPr="003E1B44">
        <w:rPr>
          <w:rFonts w:ascii="Times New Roman" w:hAnsi="Times New Roman"/>
          <w:b w:val="0"/>
          <w:color w:val="auto"/>
          <w:sz w:val="24"/>
          <w:szCs w:val="24"/>
        </w:rPr>
        <w:t>during CT and irradiation was</w:t>
      </w:r>
      <w:r w:rsidR="009744A2">
        <w:rPr>
          <w:rFonts w:ascii="Times New Roman" w:hAnsi="Times New Roman"/>
          <w:b w:val="0"/>
          <w:color w:val="auto"/>
          <w:sz w:val="24"/>
          <w:szCs w:val="24"/>
        </w:rPr>
        <w:t xml:space="preserve"> achieved</w:t>
      </w:r>
      <w:r w:rsidRPr="003E1B44">
        <w:rPr>
          <w:rFonts w:ascii="Times New Roman" w:hAnsi="Times New Roman"/>
          <w:b w:val="0"/>
          <w:color w:val="auto"/>
          <w:sz w:val="24"/>
          <w:szCs w:val="24"/>
        </w:rPr>
        <w:t xml:space="preserve"> </w:t>
      </w:r>
      <w:r w:rsidR="009744A2" w:rsidRPr="009744A2">
        <w:rPr>
          <w:rFonts w:ascii="Times New Roman" w:hAnsi="Times New Roman"/>
          <w:b w:val="0"/>
          <w:i/>
          <w:color w:val="auto"/>
          <w:sz w:val="24"/>
          <w:szCs w:val="24"/>
        </w:rPr>
        <w:t>via</w:t>
      </w:r>
      <w:r w:rsidRPr="003E1B44">
        <w:rPr>
          <w:rFonts w:ascii="Times New Roman" w:hAnsi="Times New Roman"/>
          <w:b w:val="0"/>
          <w:color w:val="auto"/>
          <w:sz w:val="24"/>
          <w:szCs w:val="24"/>
        </w:rPr>
        <w:t xml:space="preserve"> infusion of </w:t>
      </w:r>
      <w:proofErr w:type="spellStart"/>
      <w:r w:rsidRPr="003E1B44">
        <w:rPr>
          <w:rFonts w:ascii="Times New Roman" w:hAnsi="Times New Roman"/>
          <w:b w:val="0"/>
          <w:color w:val="auto"/>
          <w:sz w:val="24"/>
          <w:szCs w:val="24"/>
        </w:rPr>
        <w:t>propofol</w:t>
      </w:r>
      <w:proofErr w:type="spellEnd"/>
      <w:r w:rsidRPr="003E1B44">
        <w:rPr>
          <w:rFonts w:ascii="Times New Roman" w:hAnsi="Times New Roman"/>
          <w:b w:val="0"/>
          <w:color w:val="auto"/>
          <w:sz w:val="24"/>
          <w:szCs w:val="24"/>
        </w:rPr>
        <w:t xml:space="preserve"> (</w:t>
      </w:r>
      <w:proofErr w:type="gramStart"/>
      <w:r w:rsidR="004D048B">
        <w:rPr>
          <w:rFonts w:ascii="Times New Roman" w:hAnsi="Times New Roman"/>
          <w:b w:val="0"/>
          <w:color w:val="auto"/>
          <w:sz w:val="24"/>
          <w:szCs w:val="24"/>
        </w:rPr>
        <w:t>iv</w:t>
      </w:r>
      <w:proofErr w:type="gramEnd"/>
      <w:r w:rsidR="004D048B">
        <w:rPr>
          <w:rFonts w:ascii="Times New Roman" w:hAnsi="Times New Roman"/>
          <w:b w:val="0"/>
          <w:color w:val="auto"/>
          <w:sz w:val="24"/>
          <w:szCs w:val="24"/>
        </w:rPr>
        <w:t xml:space="preserve">, </w:t>
      </w:r>
      <w:r w:rsidRPr="003E1B44">
        <w:rPr>
          <w:rFonts w:ascii="Times New Roman" w:hAnsi="Times New Roman"/>
          <w:b w:val="0"/>
          <w:color w:val="auto"/>
          <w:sz w:val="24"/>
          <w:szCs w:val="24"/>
        </w:rPr>
        <w:t xml:space="preserve">10 mg/cc; 0.25-0.30 mg/kg/min, </w:t>
      </w:r>
      <w:proofErr w:type="spellStart"/>
      <w:r w:rsidRPr="003E1B44">
        <w:rPr>
          <w:rFonts w:ascii="Times New Roman" w:hAnsi="Times New Roman"/>
          <w:b w:val="0"/>
          <w:color w:val="auto"/>
          <w:sz w:val="24"/>
          <w:szCs w:val="24"/>
        </w:rPr>
        <w:t>Diprivan</w:t>
      </w:r>
      <w:proofErr w:type="spellEnd"/>
      <w:r w:rsidRPr="003E1B44">
        <w:rPr>
          <w:rFonts w:ascii="Times New Roman" w:hAnsi="Times New Roman"/>
          <w:b w:val="0"/>
          <w:color w:val="auto"/>
          <w:sz w:val="24"/>
          <w:szCs w:val="24"/>
        </w:rPr>
        <w:t xml:space="preserve">, Fresenius, Bad </w:t>
      </w:r>
      <w:proofErr w:type="spellStart"/>
      <w:r w:rsidRPr="003E1B44">
        <w:rPr>
          <w:rFonts w:ascii="Times New Roman" w:hAnsi="Times New Roman"/>
          <w:b w:val="0"/>
          <w:color w:val="auto"/>
          <w:sz w:val="24"/>
          <w:szCs w:val="24"/>
        </w:rPr>
        <w:t>Hoburg</w:t>
      </w:r>
      <w:proofErr w:type="spellEnd"/>
      <w:r w:rsidRPr="003E1B44">
        <w:rPr>
          <w:rFonts w:ascii="Times New Roman" w:hAnsi="Times New Roman"/>
          <w:b w:val="0"/>
          <w:color w:val="auto"/>
          <w:sz w:val="24"/>
          <w:szCs w:val="24"/>
        </w:rPr>
        <w:t>, Germany)</w:t>
      </w:r>
      <w:r w:rsidR="00AA1AEF">
        <w:rPr>
          <w:rFonts w:ascii="Times New Roman" w:hAnsi="Times New Roman"/>
          <w:b w:val="0"/>
          <w:color w:val="auto"/>
          <w:sz w:val="24"/>
          <w:szCs w:val="24"/>
        </w:rPr>
        <w:t xml:space="preserve">. No </w:t>
      </w:r>
      <w:r w:rsidRPr="003E1B44">
        <w:rPr>
          <w:rFonts w:ascii="Times New Roman" w:hAnsi="Times New Roman"/>
          <w:b w:val="0"/>
          <w:color w:val="auto"/>
          <w:sz w:val="24"/>
          <w:szCs w:val="24"/>
        </w:rPr>
        <w:t xml:space="preserve">paralytic </w:t>
      </w:r>
      <w:r w:rsidR="00AA1AEF">
        <w:rPr>
          <w:rFonts w:ascii="Times New Roman" w:hAnsi="Times New Roman"/>
          <w:b w:val="0"/>
          <w:color w:val="auto"/>
          <w:sz w:val="24"/>
          <w:szCs w:val="24"/>
        </w:rPr>
        <w:t xml:space="preserve">was required </w:t>
      </w:r>
      <w:r w:rsidRPr="003E1B44">
        <w:rPr>
          <w:rFonts w:ascii="Times New Roman" w:hAnsi="Times New Roman"/>
          <w:b w:val="0"/>
          <w:color w:val="auto"/>
          <w:sz w:val="24"/>
          <w:szCs w:val="24"/>
        </w:rPr>
        <w:t>for ventila</w:t>
      </w:r>
      <w:r w:rsidR="00DF2259">
        <w:rPr>
          <w:rFonts w:ascii="Times New Roman" w:hAnsi="Times New Roman"/>
          <w:b w:val="0"/>
          <w:color w:val="auto"/>
          <w:sz w:val="24"/>
          <w:szCs w:val="24"/>
        </w:rPr>
        <w:t xml:space="preserve">tor and breath-hold compliance. </w:t>
      </w:r>
      <w:r w:rsidRPr="003E1B44">
        <w:rPr>
          <w:rFonts w:ascii="Times New Roman" w:hAnsi="Times New Roman"/>
          <w:b w:val="0"/>
          <w:color w:val="auto"/>
          <w:sz w:val="24"/>
          <w:szCs w:val="24"/>
        </w:rPr>
        <w:t xml:space="preserve">Oxygenation was maintained through ventilation (IPPV, Evita XL, </w:t>
      </w:r>
      <w:proofErr w:type="spellStart"/>
      <w:r w:rsidRPr="003E1B44">
        <w:rPr>
          <w:rFonts w:ascii="Times New Roman" w:hAnsi="Times New Roman"/>
          <w:b w:val="0"/>
          <w:color w:val="auto"/>
          <w:sz w:val="24"/>
          <w:szCs w:val="24"/>
        </w:rPr>
        <w:t>Draeger</w:t>
      </w:r>
      <w:proofErr w:type="spellEnd"/>
      <w:r w:rsidRPr="003E1B44">
        <w:rPr>
          <w:rFonts w:ascii="Times New Roman" w:hAnsi="Times New Roman"/>
          <w:b w:val="0"/>
          <w:color w:val="auto"/>
          <w:sz w:val="24"/>
          <w:szCs w:val="24"/>
        </w:rPr>
        <w:t xml:space="preserve">, </w:t>
      </w:r>
      <w:proofErr w:type="spellStart"/>
      <w:proofErr w:type="gramStart"/>
      <w:r w:rsidRPr="003E1B44">
        <w:rPr>
          <w:rFonts w:ascii="Times New Roman" w:hAnsi="Times New Roman"/>
          <w:b w:val="0"/>
          <w:color w:val="auto"/>
          <w:sz w:val="24"/>
          <w:szCs w:val="24"/>
        </w:rPr>
        <w:t>Lübeck</w:t>
      </w:r>
      <w:proofErr w:type="spellEnd"/>
      <w:proofErr w:type="gramEnd"/>
      <w:r w:rsidRPr="003E1B44">
        <w:rPr>
          <w:rFonts w:ascii="Times New Roman" w:hAnsi="Times New Roman"/>
          <w:b w:val="0"/>
          <w:color w:val="auto"/>
          <w:sz w:val="24"/>
          <w:szCs w:val="24"/>
        </w:rPr>
        <w:t xml:space="preserve">, Germany).  </w:t>
      </w:r>
    </w:p>
    <w:p w:rsidR="00486EA6" w:rsidRPr="00486EA6" w:rsidRDefault="00486EA6" w:rsidP="00486EA6">
      <w:pPr>
        <w:pStyle w:val="Heading2"/>
        <w:spacing w:before="0" w:line="480" w:lineRule="auto"/>
        <w:rPr>
          <w:rFonts w:ascii="Times New Roman" w:hAnsi="Times New Roman" w:cs="Times New Roman"/>
          <w:color w:val="000000" w:themeColor="text1"/>
          <w:sz w:val="24"/>
          <w:szCs w:val="24"/>
        </w:rPr>
      </w:pPr>
      <w:r w:rsidRPr="00486EA6">
        <w:rPr>
          <w:rFonts w:ascii="Times New Roman" w:hAnsi="Times New Roman" w:cs="Times New Roman"/>
          <w:color w:val="000000" w:themeColor="text1"/>
          <w:sz w:val="24"/>
          <w:szCs w:val="24"/>
        </w:rPr>
        <w:t xml:space="preserve">Four-Dimensional </w:t>
      </w:r>
      <w:r w:rsidR="003A4D3B">
        <w:rPr>
          <w:rFonts w:ascii="Times New Roman" w:hAnsi="Times New Roman" w:cs="Times New Roman"/>
          <w:color w:val="000000" w:themeColor="text1"/>
          <w:sz w:val="24"/>
          <w:szCs w:val="24"/>
        </w:rPr>
        <w:t>CT</w:t>
      </w:r>
      <w:r w:rsidRPr="00486EA6">
        <w:rPr>
          <w:rFonts w:ascii="Times New Roman" w:hAnsi="Times New Roman" w:cs="Times New Roman"/>
          <w:color w:val="000000" w:themeColor="text1"/>
          <w:sz w:val="24"/>
          <w:szCs w:val="24"/>
        </w:rPr>
        <w:t xml:space="preserve"> Acquisition</w:t>
      </w:r>
    </w:p>
    <w:p w:rsidR="00486EA6" w:rsidRPr="00486EA6" w:rsidRDefault="00486EA6" w:rsidP="00486EA6">
      <w:pPr>
        <w:spacing w:after="0" w:line="480" w:lineRule="auto"/>
        <w:rPr>
          <w:rFonts w:ascii="Times New Roman" w:hAnsi="Times New Roman"/>
          <w:color w:val="000000" w:themeColor="text1"/>
          <w:sz w:val="24"/>
          <w:szCs w:val="24"/>
        </w:rPr>
      </w:pPr>
      <w:r w:rsidRPr="00486EA6">
        <w:rPr>
          <w:rFonts w:ascii="Times New Roman" w:hAnsi="Times New Roman"/>
          <w:color w:val="000000" w:themeColor="text1"/>
          <w:sz w:val="24"/>
          <w:szCs w:val="24"/>
        </w:rPr>
        <w:t>Animals were immobilized using a vacuum mattress and a thermoplastic mask for reproducible positioning (</w:t>
      </w:r>
      <w:r w:rsidRPr="00486EA6">
        <w:rPr>
          <w:rFonts w:ascii="Times New Roman" w:hAnsi="Times New Roman"/>
          <w:b/>
          <w:color w:val="000000" w:themeColor="text1"/>
          <w:sz w:val="24"/>
          <w:szCs w:val="24"/>
        </w:rPr>
        <w:t xml:space="preserve">supplementary Fig. </w:t>
      </w:r>
      <w:r w:rsidR="002D651E">
        <w:rPr>
          <w:rFonts w:ascii="Times New Roman" w:hAnsi="Times New Roman"/>
          <w:b/>
          <w:color w:val="000000" w:themeColor="text1"/>
          <w:sz w:val="24"/>
          <w:szCs w:val="24"/>
        </w:rPr>
        <w:t>1</w:t>
      </w:r>
      <w:r w:rsidRPr="00486EA6">
        <w:rPr>
          <w:rFonts w:ascii="Times New Roman" w:hAnsi="Times New Roman"/>
          <w:color w:val="000000" w:themeColor="text1"/>
          <w:sz w:val="24"/>
          <w:szCs w:val="24"/>
        </w:rPr>
        <w:t xml:space="preserve">). </w:t>
      </w:r>
      <w:r w:rsidR="00940FB8">
        <w:rPr>
          <w:rFonts w:ascii="Times New Roman" w:hAnsi="Times New Roman"/>
          <w:color w:val="000000" w:themeColor="text1"/>
          <w:sz w:val="24"/>
          <w:szCs w:val="24"/>
        </w:rPr>
        <w:t xml:space="preserve">The </w:t>
      </w:r>
      <w:r w:rsidR="00E506B0">
        <w:rPr>
          <w:rFonts w:ascii="Times New Roman" w:hAnsi="Times New Roman"/>
          <w:color w:val="000000" w:themeColor="text1"/>
          <w:sz w:val="24"/>
          <w:szCs w:val="24"/>
        </w:rPr>
        <w:t>CT reference point</w:t>
      </w:r>
      <w:r w:rsidR="00AF487D">
        <w:rPr>
          <w:rFonts w:ascii="Times New Roman" w:hAnsi="Times New Roman"/>
          <w:color w:val="000000" w:themeColor="text1"/>
          <w:sz w:val="24"/>
          <w:szCs w:val="24"/>
        </w:rPr>
        <w:t xml:space="preserve"> </w:t>
      </w:r>
      <w:r w:rsidRPr="00486EA6">
        <w:rPr>
          <w:rFonts w:ascii="Times New Roman" w:hAnsi="Times New Roman"/>
          <w:color w:val="000000" w:themeColor="text1"/>
          <w:sz w:val="24"/>
          <w:szCs w:val="24"/>
        </w:rPr>
        <w:t xml:space="preserve">was marked by radio-opaque markers and also tattooed on the skin. Cardiac gated (4-dimensional [D]), native and contrast enhanced CT scans (1 mm voxel and 1 mm slice spacing) were acquired using a </w:t>
      </w:r>
      <w:proofErr w:type="spellStart"/>
      <w:r w:rsidRPr="00486EA6">
        <w:rPr>
          <w:rFonts w:ascii="Times New Roman" w:hAnsi="Times New Roman"/>
          <w:color w:val="000000" w:themeColor="text1"/>
          <w:sz w:val="24"/>
          <w:szCs w:val="24"/>
        </w:rPr>
        <w:t>multidetector</w:t>
      </w:r>
      <w:proofErr w:type="spellEnd"/>
      <w:r w:rsidRPr="00486EA6">
        <w:rPr>
          <w:rFonts w:ascii="Times New Roman" w:hAnsi="Times New Roman"/>
          <w:color w:val="000000" w:themeColor="text1"/>
          <w:sz w:val="24"/>
          <w:szCs w:val="24"/>
        </w:rPr>
        <w:t xml:space="preserve"> 64 row Siemens </w:t>
      </w:r>
      <w:proofErr w:type="spellStart"/>
      <w:r w:rsidRPr="00486EA6">
        <w:rPr>
          <w:rFonts w:ascii="Times New Roman" w:hAnsi="Times New Roman"/>
          <w:color w:val="000000" w:themeColor="text1"/>
          <w:sz w:val="24"/>
          <w:szCs w:val="24"/>
        </w:rPr>
        <w:t>Somatom</w:t>
      </w:r>
      <w:proofErr w:type="spellEnd"/>
      <w:r w:rsidRPr="00486EA6">
        <w:rPr>
          <w:rFonts w:ascii="Times New Roman" w:hAnsi="Times New Roman"/>
          <w:color w:val="000000" w:themeColor="text1"/>
          <w:sz w:val="24"/>
          <w:szCs w:val="24"/>
        </w:rPr>
        <w:t xml:space="preserve"> Definition Flash scanner (Siemens Healthcare, </w:t>
      </w:r>
      <w:proofErr w:type="spellStart"/>
      <w:r w:rsidRPr="00486EA6">
        <w:rPr>
          <w:rFonts w:ascii="Times New Roman" w:hAnsi="Times New Roman"/>
          <w:color w:val="000000" w:themeColor="text1"/>
          <w:sz w:val="24"/>
          <w:szCs w:val="24"/>
        </w:rPr>
        <w:t>Forchheim</w:t>
      </w:r>
      <w:proofErr w:type="spellEnd"/>
      <w:r w:rsidRPr="00486EA6">
        <w:rPr>
          <w:rFonts w:ascii="Times New Roman" w:hAnsi="Times New Roman"/>
          <w:color w:val="000000" w:themeColor="text1"/>
          <w:sz w:val="24"/>
          <w:szCs w:val="24"/>
        </w:rPr>
        <w:t xml:space="preserve">, Germany). Scans were acquired at end-expiration using breath-hold of the respirator controlled through a </w:t>
      </w:r>
      <w:proofErr w:type="spellStart"/>
      <w:r w:rsidRPr="00486EA6">
        <w:rPr>
          <w:rFonts w:ascii="Times New Roman" w:hAnsi="Times New Roman"/>
          <w:color w:val="000000" w:themeColor="text1"/>
          <w:sz w:val="24"/>
          <w:szCs w:val="24"/>
        </w:rPr>
        <w:t>Labview</w:t>
      </w:r>
      <w:proofErr w:type="spellEnd"/>
      <w:r w:rsidRPr="00486EA6">
        <w:rPr>
          <w:rFonts w:ascii="Times New Roman" w:hAnsi="Times New Roman"/>
          <w:color w:val="000000" w:themeColor="text1"/>
          <w:sz w:val="24"/>
          <w:szCs w:val="24"/>
        </w:rPr>
        <w:t xml:space="preserve"> interface (National Instruments, Austin, TX, USA). </w:t>
      </w:r>
      <w:r w:rsidR="00323D3E">
        <w:rPr>
          <w:rFonts w:ascii="Times New Roman" w:hAnsi="Times New Roman"/>
          <w:color w:val="000000" w:themeColor="text1"/>
          <w:sz w:val="24"/>
          <w:szCs w:val="24"/>
        </w:rPr>
        <w:t>C</w:t>
      </w:r>
      <w:r w:rsidRPr="00486EA6">
        <w:rPr>
          <w:rFonts w:ascii="Times New Roman" w:hAnsi="Times New Roman"/>
          <w:color w:val="000000" w:themeColor="text1"/>
          <w:sz w:val="24"/>
          <w:szCs w:val="24"/>
        </w:rPr>
        <w:t xml:space="preserve">ontrast-enhanced scans were obtained after injection of 50 cc contrast </w:t>
      </w:r>
      <w:r w:rsidR="00A27993">
        <w:rPr>
          <w:rFonts w:ascii="Times New Roman" w:hAnsi="Times New Roman"/>
          <w:color w:val="000000" w:themeColor="text1"/>
          <w:sz w:val="24"/>
          <w:szCs w:val="24"/>
        </w:rPr>
        <w:t xml:space="preserve">agent </w:t>
      </w:r>
      <w:r w:rsidR="00A27993" w:rsidRPr="00486EA6">
        <w:rPr>
          <w:rFonts w:ascii="Times New Roman" w:hAnsi="Times New Roman"/>
          <w:color w:val="000000" w:themeColor="text1"/>
          <w:sz w:val="24"/>
          <w:szCs w:val="24"/>
        </w:rPr>
        <w:t xml:space="preserve">(4 cc/sec, 8-10 seconds delay, </w:t>
      </w:r>
      <w:proofErr w:type="spellStart"/>
      <w:r w:rsidR="00A27993" w:rsidRPr="00486EA6">
        <w:rPr>
          <w:rFonts w:ascii="Times New Roman" w:hAnsi="Times New Roman"/>
          <w:color w:val="000000" w:themeColor="text1"/>
          <w:sz w:val="24"/>
          <w:szCs w:val="24"/>
          <w:lang w:val="en"/>
        </w:rPr>
        <w:t>Omnipaque</w:t>
      </w:r>
      <w:proofErr w:type="spellEnd"/>
      <w:r w:rsidR="00A27993" w:rsidRPr="00486EA6">
        <w:rPr>
          <w:rFonts w:ascii="Times New Roman" w:hAnsi="Times New Roman"/>
          <w:color w:val="000000" w:themeColor="text1"/>
          <w:sz w:val="24"/>
          <w:szCs w:val="24"/>
          <w:lang w:val="en"/>
        </w:rPr>
        <w:t xml:space="preserve"> 350 mg I/cc, GE Healthcare, USA</w:t>
      </w:r>
      <w:r w:rsidR="00A27993">
        <w:rPr>
          <w:rFonts w:ascii="Times New Roman" w:hAnsi="Times New Roman"/>
          <w:color w:val="000000" w:themeColor="text1"/>
          <w:sz w:val="24"/>
          <w:szCs w:val="24"/>
          <w:lang w:val="en"/>
        </w:rPr>
        <w:t>; [</w:t>
      </w:r>
      <w:r w:rsidRPr="00486EA6">
        <w:rPr>
          <w:rFonts w:ascii="Times New Roman" w:hAnsi="Times New Roman"/>
          <w:color w:val="000000" w:themeColor="text1"/>
          <w:sz w:val="24"/>
          <w:szCs w:val="24"/>
        </w:rPr>
        <w:t xml:space="preserve">cannula in </w:t>
      </w:r>
      <w:r w:rsidR="004946F7">
        <w:rPr>
          <w:rFonts w:ascii="Times New Roman" w:hAnsi="Times New Roman"/>
          <w:color w:val="000000" w:themeColor="text1"/>
          <w:sz w:val="24"/>
          <w:szCs w:val="24"/>
        </w:rPr>
        <w:t>b</w:t>
      </w:r>
      <w:r w:rsidRPr="00486EA6">
        <w:rPr>
          <w:rFonts w:ascii="Times New Roman" w:hAnsi="Times New Roman"/>
          <w:color w:val="000000" w:themeColor="text1"/>
          <w:sz w:val="24"/>
          <w:szCs w:val="24"/>
        </w:rPr>
        <w:t>ranch of caudal auricular vein</w:t>
      </w:r>
      <w:r w:rsidR="00A27993">
        <w:rPr>
          <w:rFonts w:ascii="Times New Roman" w:hAnsi="Times New Roman"/>
          <w:color w:val="000000" w:themeColor="text1"/>
          <w:sz w:val="24"/>
          <w:szCs w:val="24"/>
        </w:rPr>
        <w:t>])</w:t>
      </w:r>
      <w:r w:rsidRPr="00486EA6">
        <w:rPr>
          <w:rFonts w:ascii="Times New Roman" w:hAnsi="Times New Roman"/>
          <w:color w:val="000000" w:themeColor="text1"/>
          <w:sz w:val="24"/>
          <w:szCs w:val="24"/>
        </w:rPr>
        <w:t xml:space="preserve">. </w:t>
      </w:r>
      <w:r w:rsidR="006113F1">
        <w:rPr>
          <w:rFonts w:ascii="Times New Roman" w:hAnsi="Times New Roman"/>
          <w:color w:val="000000" w:themeColor="text1"/>
          <w:sz w:val="24"/>
          <w:szCs w:val="24"/>
        </w:rPr>
        <w:t>Ten</w:t>
      </w:r>
      <w:r w:rsidR="006113F1" w:rsidRPr="00486EA6">
        <w:rPr>
          <w:rFonts w:ascii="Times New Roman" w:hAnsi="Times New Roman"/>
          <w:color w:val="000000" w:themeColor="text1"/>
          <w:sz w:val="24"/>
          <w:szCs w:val="24"/>
        </w:rPr>
        <w:t xml:space="preserve"> </w:t>
      </w:r>
      <w:r w:rsidR="006113F1">
        <w:rPr>
          <w:rFonts w:ascii="Times New Roman" w:hAnsi="Times New Roman"/>
          <w:color w:val="000000" w:themeColor="text1"/>
          <w:sz w:val="24"/>
          <w:szCs w:val="24"/>
        </w:rPr>
        <w:t xml:space="preserve">sequential cardiac phases were reconstructed </w:t>
      </w:r>
      <w:r w:rsidRPr="00486EA6">
        <w:rPr>
          <w:rFonts w:ascii="Times New Roman" w:hAnsi="Times New Roman"/>
          <w:color w:val="000000" w:themeColor="text1"/>
          <w:sz w:val="24"/>
          <w:szCs w:val="24"/>
        </w:rPr>
        <w:t>using a field of view of 400 mm for skin-to-skin images</w:t>
      </w:r>
      <w:r w:rsidR="00470424">
        <w:rPr>
          <w:rFonts w:ascii="Times New Roman" w:hAnsi="Times New Roman"/>
          <w:color w:val="000000" w:themeColor="text1"/>
          <w:sz w:val="24"/>
          <w:szCs w:val="24"/>
        </w:rPr>
        <w:t xml:space="preserve">, </w:t>
      </w:r>
      <w:r w:rsidRPr="00486EA6">
        <w:rPr>
          <w:rFonts w:ascii="Times New Roman" w:hAnsi="Times New Roman"/>
          <w:color w:val="000000" w:themeColor="text1"/>
          <w:sz w:val="24"/>
          <w:szCs w:val="24"/>
        </w:rPr>
        <w:t xml:space="preserve">required in radiotherapy planning. </w:t>
      </w:r>
    </w:p>
    <w:p w:rsidR="00486EA6" w:rsidRPr="00486EA6" w:rsidRDefault="00486EA6" w:rsidP="00486EA6">
      <w:pPr>
        <w:pStyle w:val="Heading2"/>
        <w:spacing w:before="0" w:line="480" w:lineRule="auto"/>
        <w:rPr>
          <w:rFonts w:ascii="Times New Roman" w:hAnsi="Times New Roman" w:cs="Times New Roman"/>
          <w:color w:val="000000" w:themeColor="text1"/>
          <w:sz w:val="24"/>
          <w:szCs w:val="24"/>
        </w:rPr>
      </w:pPr>
      <w:r w:rsidRPr="00486EA6">
        <w:rPr>
          <w:rFonts w:ascii="Times New Roman" w:hAnsi="Times New Roman" w:cs="Times New Roman"/>
          <w:color w:val="000000" w:themeColor="text1"/>
          <w:sz w:val="24"/>
          <w:szCs w:val="24"/>
        </w:rPr>
        <w:t xml:space="preserve">Target Definition and </w:t>
      </w:r>
      <w:r w:rsidR="002F7BF5">
        <w:rPr>
          <w:rFonts w:ascii="Times New Roman" w:hAnsi="Times New Roman" w:cs="Times New Roman"/>
          <w:color w:val="000000" w:themeColor="text1"/>
          <w:sz w:val="24"/>
          <w:szCs w:val="24"/>
        </w:rPr>
        <w:t>CT Contouring</w:t>
      </w:r>
    </w:p>
    <w:p w:rsidR="00486EA6" w:rsidRPr="00486EA6" w:rsidRDefault="00486EA6" w:rsidP="00486EA6">
      <w:pPr>
        <w:spacing w:after="0" w:line="480" w:lineRule="auto"/>
        <w:rPr>
          <w:rFonts w:ascii="Times New Roman" w:hAnsi="Times New Roman"/>
          <w:color w:val="000000" w:themeColor="text1"/>
          <w:sz w:val="24"/>
          <w:szCs w:val="24"/>
        </w:rPr>
      </w:pPr>
      <w:r w:rsidRPr="00486EA6">
        <w:rPr>
          <w:rFonts w:ascii="Times New Roman" w:hAnsi="Times New Roman"/>
          <w:color w:val="000000" w:themeColor="text1"/>
          <w:sz w:val="24"/>
          <w:szCs w:val="24"/>
        </w:rPr>
        <w:t xml:space="preserve">All contouring </w:t>
      </w:r>
      <w:r w:rsidR="002B02FD">
        <w:rPr>
          <w:rFonts w:ascii="Times New Roman" w:hAnsi="Times New Roman"/>
          <w:color w:val="000000" w:themeColor="text1"/>
          <w:sz w:val="24"/>
          <w:szCs w:val="24"/>
        </w:rPr>
        <w:t>of</w:t>
      </w:r>
      <w:r w:rsidRPr="00486EA6">
        <w:rPr>
          <w:rFonts w:ascii="Times New Roman" w:hAnsi="Times New Roman"/>
          <w:color w:val="000000" w:themeColor="text1"/>
          <w:sz w:val="24"/>
          <w:szCs w:val="24"/>
        </w:rPr>
        <w:t xml:space="preserve"> specific structures was performed using </w:t>
      </w:r>
      <w:proofErr w:type="spellStart"/>
      <w:r w:rsidRPr="00486EA6">
        <w:rPr>
          <w:rFonts w:ascii="Times New Roman" w:hAnsi="Times New Roman"/>
          <w:color w:val="000000" w:themeColor="text1"/>
          <w:sz w:val="24"/>
          <w:szCs w:val="24"/>
        </w:rPr>
        <w:t>Syngo</w:t>
      </w:r>
      <w:proofErr w:type="spellEnd"/>
      <w:r w:rsidRPr="00486EA6">
        <w:rPr>
          <w:rFonts w:ascii="Times New Roman" w:hAnsi="Times New Roman"/>
          <w:color w:val="000000" w:themeColor="text1"/>
          <w:sz w:val="24"/>
          <w:szCs w:val="24"/>
          <w:vertAlign w:val="superscript"/>
        </w:rPr>
        <w:t>®</w:t>
      </w:r>
      <w:r w:rsidRPr="00486EA6">
        <w:rPr>
          <w:rFonts w:ascii="Times New Roman" w:hAnsi="Times New Roman"/>
          <w:color w:val="000000" w:themeColor="text1"/>
          <w:sz w:val="24"/>
          <w:szCs w:val="24"/>
        </w:rPr>
        <w:t xml:space="preserve"> PRT Planning (VC11B, Siemens AG, Erlangen, Germany) and </w:t>
      </w:r>
      <w:proofErr w:type="spellStart"/>
      <w:r w:rsidRPr="00486EA6">
        <w:rPr>
          <w:rFonts w:ascii="Times New Roman" w:hAnsi="Times New Roman"/>
          <w:color w:val="000000" w:themeColor="text1"/>
          <w:sz w:val="24"/>
          <w:szCs w:val="24"/>
        </w:rPr>
        <w:t>Eclipse</w:t>
      </w:r>
      <w:r w:rsidRPr="00486EA6">
        <w:rPr>
          <w:rFonts w:ascii="Times New Roman" w:hAnsi="Times New Roman"/>
          <w:color w:val="000000" w:themeColor="text1"/>
          <w:sz w:val="24"/>
          <w:szCs w:val="24"/>
          <w:vertAlign w:val="superscript"/>
        </w:rPr>
        <w:t>TM</w:t>
      </w:r>
      <w:proofErr w:type="spellEnd"/>
      <w:r w:rsidRPr="00486EA6">
        <w:rPr>
          <w:rFonts w:ascii="Times New Roman" w:hAnsi="Times New Roman"/>
          <w:color w:val="000000" w:themeColor="text1"/>
          <w:sz w:val="24"/>
          <w:szCs w:val="24"/>
        </w:rPr>
        <w:t xml:space="preserve"> (Varian medical, Palo Alto, CA, USA) treatment planning software.</w:t>
      </w:r>
      <w:hyperlink w:anchor="_ENREF_10" w:tooltip="Lehmann, 2014 #230" w:history="1">
        <w:r w:rsidR="00783E1C" w:rsidRPr="00486EA6">
          <w:rPr>
            <w:rFonts w:ascii="Times New Roman" w:hAnsi="Times New Roman"/>
            <w:color w:val="000000" w:themeColor="text1"/>
            <w:sz w:val="24"/>
            <w:szCs w:val="24"/>
          </w:rPr>
          <w:fldChar w:fldCharType="begin"/>
        </w:r>
        <w:r w:rsidR="00783E1C">
          <w:rPr>
            <w:rFonts w:ascii="Times New Roman" w:hAnsi="Times New Roman"/>
            <w:color w:val="000000" w:themeColor="text1"/>
            <w:sz w:val="24"/>
            <w:szCs w:val="24"/>
          </w:rPr>
          <w:instrText xml:space="preserve"> ADDIN EN.CITE &lt;EndNote&gt;&lt;Cite&gt;&lt;Author&gt;Lehmann&lt;/Author&gt;&lt;Year&gt;2014&lt;/Year&gt;&lt;RecNum&gt;230&lt;/RecNum&gt;&lt;DisplayText&gt;&lt;style face="superscript"&gt;10&lt;/style&gt;&lt;/DisplayText&gt;&lt;record&gt;&lt;rec-number&gt;230&lt;/rec-number&gt;&lt;foreign-keys&gt;&lt;key app="EN" db-id="2vz5datror9rf3etetkpd2vodfdd5zpa92te"&gt;230&lt;/key&gt;&lt;/foreign-keys&gt;&lt;ref-type name="Journal Article"&gt;17&lt;/ref-type&gt;&lt;contributors&gt;&lt;authors&gt;&lt;author&gt;Lehmann, H.I., Takami, M., Misiri, J., Cusma, J.T., Johnson, S.B., Asirvatham, S., Kapa, S., Ma, D.J., Miller, R.C., Herman, M.G., Packer, D.L.&lt;/author&gt;&lt;/authors&gt;&lt;/contributors&gt;&lt;titles&gt;&lt;title&gt;Delineation of Target Locations and Organs at Risk for Particle Beam Therapy: Atlas for Extracorporeal CT-based Ablation of Cardiac Tissue&lt;/title&gt;&lt;secondary-title&gt;Heart Rhythm &lt;/secondary-title&gt;&lt;/titles&gt;&lt;periodical&gt;&lt;full-title&gt;Heart Rhythm&lt;/full-title&gt;&lt;/periodical&gt;&lt;pages&gt;365&lt;/pages&gt;&lt;volume&gt;5&lt;/volume&gt;&lt;number&gt;12&lt;/number&gt;&lt;dates&gt;&lt;year&gt;2014&lt;/year&gt;&lt;/dates&gt;&lt;work-type&gt;Abstract&lt;/work-type&gt;&lt;urls&gt;&lt;/urls&gt;&lt;/record&gt;&lt;/Cite&gt;&lt;/EndNote&gt;</w:instrText>
        </w:r>
        <w:r w:rsidR="00783E1C" w:rsidRPr="00486EA6">
          <w:rPr>
            <w:rFonts w:ascii="Times New Roman" w:hAnsi="Times New Roman"/>
            <w:color w:val="000000" w:themeColor="text1"/>
            <w:sz w:val="24"/>
            <w:szCs w:val="24"/>
          </w:rPr>
          <w:fldChar w:fldCharType="separate"/>
        </w:r>
        <w:r w:rsidR="00783E1C" w:rsidRPr="006D03C6">
          <w:rPr>
            <w:rFonts w:ascii="Times New Roman" w:hAnsi="Times New Roman"/>
            <w:noProof/>
            <w:color w:val="000000" w:themeColor="text1"/>
            <w:sz w:val="24"/>
            <w:szCs w:val="24"/>
            <w:vertAlign w:val="superscript"/>
          </w:rPr>
          <w:t>10</w:t>
        </w:r>
        <w:r w:rsidR="00783E1C" w:rsidRPr="00486EA6">
          <w:rPr>
            <w:rFonts w:ascii="Times New Roman" w:hAnsi="Times New Roman"/>
            <w:color w:val="000000" w:themeColor="text1"/>
            <w:sz w:val="24"/>
            <w:szCs w:val="24"/>
          </w:rPr>
          <w:fldChar w:fldCharType="end"/>
        </w:r>
      </w:hyperlink>
      <w:r w:rsidRPr="00486EA6">
        <w:rPr>
          <w:rFonts w:ascii="Times New Roman" w:hAnsi="Times New Roman"/>
          <w:color w:val="000000" w:themeColor="text1"/>
          <w:sz w:val="24"/>
          <w:szCs w:val="24"/>
        </w:rPr>
        <w:t xml:space="preserve"> </w:t>
      </w:r>
      <w:r w:rsidR="00781EAB">
        <w:rPr>
          <w:rFonts w:ascii="Times New Roman" w:hAnsi="Times New Roman"/>
          <w:color w:val="000000" w:themeColor="text1"/>
          <w:sz w:val="24"/>
          <w:szCs w:val="24"/>
        </w:rPr>
        <w:t>A</w:t>
      </w:r>
      <w:r w:rsidRPr="00486EA6">
        <w:rPr>
          <w:rFonts w:ascii="Times New Roman" w:hAnsi="Times New Roman"/>
          <w:color w:val="000000" w:themeColor="text1"/>
          <w:sz w:val="24"/>
          <w:szCs w:val="24"/>
        </w:rPr>
        <w:t xml:space="preserve"> 5 mm sphere targeting the AVJ was contoured as ablation lesion, forming the clinical target volume (CTV). RSPV-LA junction and LV </w:t>
      </w:r>
      <w:proofErr w:type="spellStart"/>
      <w:r w:rsidRPr="00486EA6">
        <w:rPr>
          <w:rFonts w:ascii="Times New Roman" w:hAnsi="Times New Roman"/>
          <w:color w:val="000000" w:themeColor="text1"/>
          <w:sz w:val="24"/>
          <w:szCs w:val="24"/>
        </w:rPr>
        <w:t>freewall</w:t>
      </w:r>
      <w:proofErr w:type="spellEnd"/>
      <w:r w:rsidRPr="00486EA6">
        <w:rPr>
          <w:rFonts w:ascii="Times New Roman" w:hAnsi="Times New Roman"/>
          <w:color w:val="000000" w:themeColor="text1"/>
          <w:sz w:val="24"/>
          <w:szCs w:val="24"/>
        </w:rPr>
        <w:t xml:space="preserve"> ablation </w:t>
      </w:r>
      <w:r w:rsidRPr="00486EA6">
        <w:rPr>
          <w:rFonts w:ascii="Times New Roman" w:hAnsi="Times New Roman"/>
          <w:color w:val="000000" w:themeColor="text1"/>
          <w:sz w:val="24"/>
          <w:szCs w:val="24"/>
        </w:rPr>
        <w:lastRenderedPageBreak/>
        <w:t xml:space="preserve">lesions were </w:t>
      </w:r>
      <w:r w:rsidR="00021F80">
        <w:rPr>
          <w:rFonts w:ascii="Times New Roman" w:hAnsi="Times New Roman"/>
          <w:color w:val="000000" w:themeColor="text1"/>
          <w:sz w:val="24"/>
          <w:szCs w:val="24"/>
        </w:rPr>
        <w:t xml:space="preserve">also defined by polygons in </w:t>
      </w:r>
      <w:r w:rsidRPr="00486EA6">
        <w:rPr>
          <w:rFonts w:ascii="Times New Roman" w:hAnsi="Times New Roman"/>
          <w:color w:val="000000" w:themeColor="text1"/>
          <w:sz w:val="24"/>
          <w:szCs w:val="24"/>
        </w:rPr>
        <w:t xml:space="preserve">transverse CT slices. </w:t>
      </w:r>
      <w:r w:rsidR="001130BA">
        <w:rPr>
          <w:rFonts w:ascii="Times New Roman" w:hAnsi="Times New Roman"/>
          <w:color w:val="000000" w:themeColor="text1"/>
          <w:sz w:val="24"/>
          <w:szCs w:val="24"/>
        </w:rPr>
        <w:t>Besides</w:t>
      </w:r>
      <w:r w:rsidRPr="00486EA6">
        <w:rPr>
          <w:rFonts w:ascii="Times New Roman" w:hAnsi="Times New Roman"/>
          <w:color w:val="000000" w:themeColor="text1"/>
          <w:sz w:val="24"/>
          <w:szCs w:val="24"/>
        </w:rPr>
        <w:t xml:space="preserve"> target volumes, organs at risk (OAR) such as the esophagus, trachea, aorta, and coronary arteries, were demarked. </w:t>
      </w:r>
    </w:p>
    <w:p w:rsidR="00486EA6" w:rsidRPr="00486EA6" w:rsidRDefault="00486EA6" w:rsidP="00486EA6">
      <w:pPr>
        <w:pStyle w:val="Heading2"/>
        <w:spacing w:before="0" w:line="480" w:lineRule="auto"/>
        <w:rPr>
          <w:rFonts w:ascii="Times New Roman" w:hAnsi="Times New Roman" w:cs="Times New Roman"/>
          <w:color w:val="000000" w:themeColor="text1"/>
          <w:sz w:val="24"/>
          <w:szCs w:val="24"/>
        </w:rPr>
      </w:pPr>
      <w:r w:rsidRPr="00486EA6">
        <w:rPr>
          <w:rFonts w:ascii="Times New Roman" w:hAnsi="Times New Roman" w:cs="Times New Roman"/>
          <w:color w:val="000000" w:themeColor="text1"/>
          <w:sz w:val="24"/>
          <w:szCs w:val="24"/>
        </w:rPr>
        <w:t>Four-Dimensional Treatment Planning</w:t>
      </w:r>
    </w:p>
    <w:p w:rsidR="00486EA6" w:rsidRPr="00486EA6" w:rsidRDefault="00486EA6" w:rsidP="00911E2F">
      <w:pPr>
        <w:autoSpaceDE w:val="0"/>
        <w:autoSpaceDN w:val="0"/>
        <w:adjustRightInd w:val="0"/>
        <w:spacing w:after="0" w:line="480" w:lineRule="auto"/>
        <w:rPr>
          <w:rFonts w:ascii="Times New Roman" w:hAnsi="Times New Roman"/>
          <w:color w:val="000000" w:themeColor="text1"/>
          <w:sz w:val="24"/>
          <w:szCs w:val="24"/>
        </w:rPr>
      </w:pPr>
      <w:r w:rsidRPr="00486EA6">
        <w:rPr>
          <w:rFonts w:ascii="Times New Roman" w:hAnsi="Times New Roman"/>
          <w:color w:val="000000" w:themeColor="text1"/>
          <w:sz w:val="24"/>
          <w:szCs w:val="24"/>
        </w:rPr>
        <w:t>Treatment planning was conducted using GSI’s tre</w:t>
      </w:r>
      <w:r w:rsidR="00A048B7">
        <w:rPr>
          <w:rFonts w:ascii="Times New Roman" w:hAnsi="Times New Roman"/>
          <w:color w:val="000000" w:themeColor="text1"/>
          <w:sz w:val="24"/>
          <w:szCs w:val="24"/>
        </w:rPr>
        <w:t>atment planning software TRiP4D</w:t>
      </w:r>
      <w:hyperlink w:anchor="_ENREF_11" w:tooltip="Richter, 2013 #223" w:history="1">
        <w:r w:rsidR="00783E1C">
          <w:rPr>
            <w:rFonts w:ascii="Times New Roman" w:hAnsi="Times New Roman"/>
            <w:color w:val="000000" w:themeColor="text1"/>
            <w:sz w:val="24"/>
            <w:szCs w:val="24"/>
          </w:rPr>
          <w:fldChar w:fldCharType="begin"/>
        </w:r>
        <w:r w:rsidR="00783E1C">
          <w:rPr>
            <w:rFonts w:ascii="Times New Roman" w:hAnsi="Times New Roman"/>
            <w:color w:val="000000" w:themeColor="text1"/>
            <w:sz w:val="24"/>
            <w:szCs w:val="24"/>
          </w:rPr>
          <w:instrText xml:space="preserve"> ADDIN EN.CITE &lt;EndNote&gt;&lt;Cite&gt;&lt;Author&gt;Richter&lt;/Author&gt;&lt;Year&gt;2013&lt;/Year&gt;&lt;RecNum&gt;223&lt;/RecNum&gt;&lt;DisplayText&gt;&lt;style face="superscript"&gt;11&lt;/style&gt;&lt;/DisplayText&gt;&lt;record&gt;&lt;rec-number&gt;223&lt;/rec-number&gt;&lt;foreign-keys&gt;&lt;key app="EN" db-id="2vz5datror9rf3etetkpd2vodfdd5zpa92te"&gt;223&lt;/key&gt;&lt;/foreign-keys&gt;&lt;ref-type name="Journal Article"&gt;17&lt;/ref-type&gt;&lt;contributors&gt;&lt;authors&gt;&lt;author&gt;Richter, D.&lt;/author&gt;&lt;author&gt;Schwarzkopf, A.&lt;/author&gt;&lt;author&gt;Trautmann, J.&lt;/author&gt;&lt;author&gt;Kramer, M.&lt;/author&gt;&lt;author&gt;Durante, M.&lt;/author&gt;&lt;author&gt;Jakel, O.&lt;/author&gt;&lt;author&gt;Bert, C.&lt;/author&gt;&lt;/authors&gt;&lt;/contributors&gt;&lt;auth-address&gt;GSI Helmholtzzentrum fur Schwerionenforschung GmbH, Abt. Biophysik, Planckstrasse 1, 64291 Darmstadt, Germany.&lt;/auth-address&gt;&lt;titles&gt;&lt;title&gt;Upgrade and benchmarking of a 4D treatment planning system for scanned ion beam therapy&lt;/title&gt;&lt;secondary-title&gt;Medical physics&lt;/secondary-title&gt;&lt;alt-title&gt;Med Phys&lt;/alt-title&gt;&lt;/titles&gt;&lt;alt-periodical&gt;&lt;full-title&gt;Med Phys&lt;/full-title&gt;&lt;/alt-periodical&gt;&lt;pages&gt;051722&lt;/pages&gt;&lt;volume&gt;40&lt;/volume&gt;&lt;number&gt;5&lt;/number&gt;&lt;edition&gt;2013/05/03&lt;/edition&gt;&lt;keywords&gt;&lt;keyword&gt;Benchmarking&lt;/keyword&gt;&lt;keyword&gt;*Four-Dimensional Computed Tomography&lt;/keyword&gt;&lt;keyword&gt;Humans&lt;/keyword&gt;&lt;keyword&gt;Lung Neoplasms/radiography/radiotherapy&lt;/keyword&gt;&lt;keyword&gt;Phantoms, Imaging&lt;/keyword&gt;&lt;keyword&gt;Radiometry&lt;/keyword&gt;&lt;keyword&gt;Radiotherapy Dosage&lt;/keyword&gt;&lt;keyword&gt;Radiotherapy Planning, Computer-Assisted/*methods&lt;/keyword&gt;&lt;/keywords&gt;&lt;dates&gt;&lt;year&gt;2013&lt;/year&gt;&lt;pub-dates&gt;&lt;date&gt;May&lt;/date&gt;&lt;/pub-dates&gt;&lt;/dates&gt;&lt;isbn&gt;0094-2405 (Print)&amp;#xD;0094-2405 (Linking)&lt;/isbn&gt;&lt;accession-num&gt;23635270&lt;/accession-num&gt;&lt;work-type&gt;Research Support, Non-U.S. Gov&amp;apos;t&lt;/work-type&gt;&lt;urls&gt;&lt;related-urls&gt;&lt;url&gt;http://www.ncbi.nlm.nih.gov/pubmed/23635270&lt;/url&gt;&lt;/related-urls&gt;&lt;/urls&gt;&lt;electronic-resource-num&gt;10.1118/1.4800802&lt;/electronic-resource-num&gt;&lt;language&gt;eng&lt;/language&gt;&lt;/record&gt;&lt;/Cite&gt;&lt;/EndNote&gt;</w:instrText>
        </w:r>
        <w:r w:rsidR="00783E1C">
          <w:rPr>
            <w:rFonts w:ascii="Times New Roman" w:hAnsi="Times New Roman"/>
            <w:color w:val="000000" w:themeColor="text1"/>
            <w:sz w:val="24"/>
            <w:szCs w:val="24"/>
          </w:rPr>
          <w:fldChar w:fldCharType="separate"/>
        </w:r>
        <w:r w:rsidR="00783E1C" w:rsidRPr="006D03C6">
          <w:rPr>
            <w:rFonts w:ascii="Times New Roman" w:hAnsi="Times New Roman"/>
            <w:noProof/>
            <w:color w:val="000000" w:themeColor="text1"/>
            <w:sz w:val="24"/>
            <w:szCs w:val="24"/>
            <w:vertAlign w:val="superscript"/>
          </w:rPr>
          <w:t>11</w:t>
        </w:r>
        <w:r w:rsidR="00783E1C">
          <w:rPr>
            <w:rFonts w:ascii="Times New Roman" w:hAnsi="Times New Roman"/>
            <w:color w:val="000000" w:themeColor="text1"/>
            <w:sz w:val="24"/>
            <w:szCs w:val="24"/>
          </w:rPr>
          <w:fldChar w:fldCharType="end"/>
        </w:r>
      </w:hyperlink>
      <w:r w:rsidR="00A048B7">
        <w:rPr>
          <w:rFonts w:ascii="Times New Roman" w:hAnsi="Times New Roman"/>
          <w:color w:val="000000" w:themeColor="text1"/>
          <w:sz w:val="24"/>
          <w:szCs w:val="24"/>
        </w:rPr>
        <w:t xml:space="preserve"> as it </w:t>
      </w:r>
      <w:r w:rsidR="00B5428A">
        <w:rPr>
          <w:rFonts w:ascii="Times New Roman" w:hAnsi="Times New Roman"/>
          <w:color w:val="000000" w:themeColor="text1"/>
          <w:sz w:val="24"/>
          <w:szCs w:val="24"/>
        </w:rPr>
        <w:t>was recently</w:t>
      </w:r>
      <w:r w:rsidR="00A048B7">
        <w:rPr>
          <w:rFonts w:ascii="Times New Roman" w:hAnsi="Times New Roman"/>
          <w:color w:val="000000" w:themeColor="text1"/>
          <w:sz w:val="24"/>
          <w:szCs w:val="24"/>
        </w:rPr>
        <w:t xml:space="preserve"> described for cardiac targets.</w:t>
      </w:r>
      <w:hyperlink w:anchor="_ENREF_12" w:tooltip="Constantinescu, 2015 #216" w:history="1">
        <w:r w:rsidR="00783E1C">
          <w:rPr>
            <w:rFonts w:ascii="Times New Roman" w:hAnsi="Times New Roman"/>
            <w:color w:val="000000" w:themeColor="text1"/>
            <w:sz w:val="24"/>
            <w:szCs w:val="24"/>
          </w:rPr>
          <w:fldChar w:fldCharType="begin"/>
        </w:r>
        <w:r w:rsidR="00783E1C">
          <w:rPr>
            <w:rFonts w:ascii="Times New Roman" w:hAnsi="Times New Roman"/>
            <w:color w:val="000000" w:themeColor="text1"/>
            <w:sz w:val="24"/>
            <w:szCs w:val="24"/>
          </w:rPr>
          <w:instrText xml:space="preserve"> ADDIN EN.CITE &lt;EndNote&gt;&lt;Cite&gt;&lt;Author&gt;Constantinescu&lt;/Author&gt;&lt;Year&gt;2015&lt;/Year&gt;&lt;RecNum&gt;216&lt;/RecNum&gt;&lt;DisplayText&gt;&lt;style face="superscript"&gt;12&lt;/style&gt;&lt;/DisplayText&gt;&lt;record&gt;&lt;rec-number&gt;216&lt;/rec-number&gt;&lt;foreign-keys&gt;&lt;key app="EN" db-id="2vz5datror9rf3etetkpd2vodfdd5zpa92te"&gt;216&lt;/key&gt;&lt;/foreign-keys&gt;&lt;ref-type name="Journal Article"&gt;17&lt;/ref-type&gt;&lt;contributors&gt;&lt;authors&gt;&lt;author&gt;Constantinescu, A. &lt;/author&gt;&lt;author&gt;Lehmann, H. I.&lt;/author&gt;&lt;author&gt;Packer, D.L.&lt;/author&gt;&lt;author&gt;Bert, C.&lt;/author&gt;&lt;author&gt;Durante, M.&lt;/author&gt;&lt;author&gt;Graeff, C.&lt;/author&gt;&lt;/authors&gt;&lt;/contributors&gt;&lt;titles&gt;&lt;title&gt;Treatment Planning Studies in Patient Data for Cathter-free Ablation of Atrial Fibrillation using Scanned Carbon Ion Beams&lt;/title&gt;&lt;/titles&gt;&lt;dates&gt;&lt;year&gt;2015&lt;/year&gt;&lt;/dates&gt;&lt;urls&gt;&lt;/urls&gt;&lt;/record&gt;&lt;/Cite&gt;&lt;/EndNote&gt;</w:instrText>
        </w:r>
        <w:r w:rsidR="00783E1C">
          <w:rPr>
            <w:rFonts w:ascii="Times New Roman" w:hAnsi="Times New Roman"/>
            <w:color w:val="000000" w:themeColor="text1"/>
            <w:sz w:val="24"/>
            <w:szCs w:val="24"/>
          </w:rPr>
          <w:fldChar w:fldCharType="separate"/>
        </w:r>
        <w:r w:rsidR="00783E1C" w:rsidRPr="006D03C6">
          <w:rPr>
            <w:rFonts w:ascii="Times New Roman" w:hAnsi="Times New Roman"/>
            <w:noProof/>
            <w:color w:val="000000" w:themeColor="text1"/>
            <w:sz w:val="24"/>
            <w:szCs w:val="24"/>
            <w:vertAlign w:val="superscript"/>
          </w:rPr>
          <w:t>12</w:t>
        </w:r>
        <w:r w:rsidR="00783E1C">
          <w:rPr>
            <w:rFonts w:ascii="Times New Roman" w:hAnsi="Times New Roman"/>
            <w:color w:val="000000" w:themeColor="text1"/>
            <w:sz w:val="24"/>
            <w:szCs w:val="24"/>
          </w:rPr>
          <w:fldChar w:fldCharType="end"/>
        </w:r>
      </w:hyperlink>
      <w:r w:rsidR="00A048B7">
        <w:rPr>
          <w:rFonts w:ascii="Times New Roman" w:hAnsi="Times New Roman"/>
          <w:color w:val="000000" w:themeColor="text1"/>
          <w:sz w:val="24"/>
          <w:szCs w:val="24"/>
        </w:rPr>
        <w:t xml:space="preserve"> Briefly,</w:t>
      </w:r>
      <w:hyperlink w:anchor="_ENREF_15" w:tooltip="Constantinescu, 2015 #216" w:history="1"/>
      <w:r w:rsidR="00A048B7">
        <w:t xml:space="preserve"> a</w:t>
      </w:r>
      <w:r w:rsidRPr="00486EA6">
        <w:rPr>
          <w:rFonts w:ascii="Times New Roman" w:hAnsi="Times New Roman"/>
          <w:color w:val="000000" w:themeColor="text1"/>
          <w:sz w:val="24"/>
          <w:szCs w:val="24"/>
        </w:rPr>
        <w:t xml:space="preserve"> treatment plan for scanned charged particles consist</w:t>
      </w:r>
      <w:r w:rsidR="00A953C6">
        <w:rPr>
          <w:rFonts w:ascii="Times New Roman" w:hAnsi="Times New Roman"/>
          <w:color w:val="000000" w:themeColor="text1"/>
          <w:sz w:val="24"/>
          <w:szCs w:val="24"/>
        </w:rPr>
        <w:t>s</w:t>
      </w:r>
      <w:r w:rsidRPr="00486EA6">
        <w:rPr>
          <w:rFonts w:ascii="Times New Roman" w:hAnsi="Times New Roman"/>
          <w:color w:val="000000" w:themeColor="text1"/>
          <w:sz w:val="24"/>
          <w:szCs w:val="24"/>
        </w:rPr>
        <w:t xml:space="preserve"> of sets of pencil beams (</w:t>
      </w:r>
      <w:proofErr w:type="spellStart"/>
      <w:r w:rsidRPr="00486EA6">
        <w:rPr>
          <w:rFonts w:ascii="Times New Roman" w:hAnsi="Times New Roman"/>
          <w:color w:val="000000" w:themeColor="text1"/>
          <w:sz w:val="24"/>
          <w:szCs w:val="24"/>
        </w:rPr>
        <w:t>iso</w:t>
      </w:r>
      <w:proofErr w:type="spellEnd"/>
      <w:r w:rsidRPr="00486EA6">
        <w:rPr>
          <w:rFonts w:ascii="Times New Roman" w:hAnsi="Times New Roman"/>
          <w:color w:val="000000" w:themeColor="text1"/>
          <w:sz w:val="24"/>
          <w:szCs w:val="24"/>
        </w:rPr>
        <w:t xml:space="preserve">-energy slices, IES). Pencil beams were arranged on a regular grid with 2 mm lateral distance.  </w:t>
      </w:r>
      <w:r w:rsidR="008E025F" w:rsidRPr="008E025F">
        <w:rPr>
          <w:rFonts w:ascii="Times New Roman" w:hAnsi="Times New Roman"/>
          <w:sz w:val="24"/>
          <w:szCs w:val="24"/>
        </w:rPr>
        <w:t xml:space="preserve">Deformable image registration </w:t>
      </w:r>
      <w:r w:rsidR="00327010">
        <w:rPr>
          <w:rFonts w:ascii="Times New Roman" w:hAnsi="Times New Roman"/>
          <w:sz w:val="24"/>
          <w:szCs w:val="24"/>
        </w:rPr>
        <w:t>was carried out</w:t>
      </w:r>
      <w:r w:rsidR="008E025F" w:rsidRPr="008E025F">
        <w:rPr>
          <w:rFonts w:ascii="Times New Roman" w:hAnsi="Times New Roman"/>
          <w:sz w:val="24"/>
          <w:szCs w:val="24"/>
        </w:rPr>
        <w:t xml:space="preserve"> </w:t>
      </w:r>
      <w:r w:rsidR="00327010">
        <w:rPr>
          <w:rFonts w:ascii="Times New Roman" w:hAnsi="Times New Roman"/>
          <w:sz w:val="24"/>
          <w:szCs w:val="24"/>
        </w:rPr>
        <w:t>(</w:t>
      </w:r>
      <w:proofErr w:type="spellStart"/>
      <w:r w:rsidR="00327010">
        <w:rPr>
          <w:rFonts w:ascii="Times New Roman" w:hAnsi="Times New Roman"/>
          <w:sz w:val="24"/>
          <w:szCs w:val="24"/>
        </w:rPr>
        <w:t>Plastimatch</w:t>
      </w:r>
      <w:proofErr w:type="spellEnd"/>
      <w:r w:rsidR="00327010">
        <w:rPr>
          <w:rFonts w:ascii="Times New Roman" w:hAnsi="Times New Roman"/>
          <w:sz w:val="24"/>
          <w:szCs w:val="24"/>
        </w:rPr>
        <w:t xml:space="preserve"> </w:t>
      </w:r>
      <w:r w:rsidR="008E025F" w:rsidRPr="008E025F">
        <w:rPr>
          <w:rFonts w:ascii="Times New Roman" w:hAnsi="Times New Roman"/>
          <w:sz w:val="24"/>
          <w:szCs w:val="24"/>
        </w:rPr>
        <w:t>version 1.15.17)</w:t>
      </w:r>
      <w:r w:rsidR="00327010">
        <w:rPr>
          <w:rFonts w:ascii="Times New Roman" w:hAnsi="Times New Roman"/>
          <w:sz w:val="24"/>
          <w:szCs w:val="24"/>
        </w:rPr>
        <w:t>.</w:t>
      </w:r>
      <w:r w:rsidR="008E025F" w:rsidRPr="008E025F">
        <w:rPr>
          <w:rFonts w:ascii="Times New Roman" w:hAnsi="Times New Roman"/>
          <w:sz w:val="24"/>
          <w:szCs w:val="24"/>
        </w:rPr>
        <w:t xml:space="preserve"> </w:t>
      </w:r>
      <w:r w:rsidR="00781EAB">
        <w:rPr>
          <w:rFonts w:ascii="Times New Roman" w:hAnsi="Times New Roman"/>
          <w:sz w:val="24"/>
          <w:szCs w:val="24"/>
        </w:rPr>
        <w:t>Contoured v</w:t>
      </w:r>
      <w:r w:rsidR="008E025F" w:rsidRPr="008E025F">
        <w:rPr>
          <w:rFonts w:ascii="Times New Roman" w:hAnsi="Times New Roman"/>
          <w:sz w:val="24"/>
          <w:szCs w:val="24"/>
        </w:rPr>
        <w:t xml:space="preserve">olumes were propagated to each </w:t>
      </w:r>
      <w:r w:rsidR="00781EAB">
        <w:rPr>
          <w:rFonts w:ascii="Times New Roman" w:hAnsi="Times New Roman"/>
          <w:sz w:val="24"/>
          <w:szCs w:val="24"/>
        </w:rPr>
        <w:t xml:space="preserve">cardiac </w:t>
      </w:r>
      <w:r w:rsidR="008E025F" w:rsidRPr="008E025F">
        <w:rPr>
          <w:rFonts w:ascii="Times New Roman" w:hAnsi="Times New Roman"/>
          <w:sz w:val="24"/>
          <w:szCs w:val="24"/>
        </w:rPr>
        <w:t xml:space="preserve">phase accordingly. </w:t>
      </w:r>
      <w:r w:rsidRPr="00486EA6">
        <w:rPr>
          <w:rFonts w:ascii="Times New Roman" w:hAnsi="Times New Roman"/>
          <w:color w:val="000000" w:themeColor="text1"/>
          <w:sz w:val="24"/>
          <w:szCs w:val="24"/>
        </w:rPr>
        <w:t xml:space="preserve">AVJ and </w:t>
      </w:r>
      <w:r w:rsidR="00781EAB">
        <w:rPr>
          <w:rFonts w:ascii="Times New Roman" w:hAnsi="Times New Roman"/>
          <w:color w:val="000000" w:themeColor="text1"/>
          <w:sz w:val="24"/>
          <w:szCs w:val="24"/>
        </w:rPr>
        <w:t>RSPV-LA junction contours</w:t>
      </w:r>
      <w:r w:rsidRPr="00486EA6">
        <w:rPr>
          <w:rFonts w:ascii="Times New Roman" w:hAnsi="Times New Roman"/>
          <w:color w:val="000000" w:themeColor="text1"/>
          <w:sz w:val="24"/>
          <w:szCs w:val="24"/>
        </w:rPr>
        <w:t xml:space="preserve"> were </w:t>
      </w:r>
      <w:proofErr w:type="spellStart"/>
      <w:r w:rsidR="00781EAB">
        <w:rPr>
          <w:rFonts w:ascii="Times New Roman" w:hAnsi="Times New Roman"/>
          <w:color w:val="000000" w:themeColor="text1"/>
          <w:sz w:val="24"/>
          <w:szCs w:val="24"/>
        </w:rPr>
        <w:t>isotropically</w:t>
      </w:r>
      <w:proofErr w:type="spellEnd"/>
      <w:r w:rsidR="00781EAB">
        <w:rPr>
          <w:rFonts w:ascii="Times New Roman" w:hAnsi="Times New Roman"/>
          <w:color w:val="000000" w:themeColor="text1"/>
          <w:sz w:val="24"/>
          <w:szCs w:val="24"/>
        </w:rPr>
        <w:t xml:space="preserve"> (x, y, z)</w:t>
      </w:r>
      <w:r w:rsidR="00781EAB" w:rsidRPr="00486EA6">
        <w:rPr>
          <w:rFonts w:ascii="Times New Roman" w:hAnsi="Times New Roman"/>
          <w:color w:val="000000" w:themeColor="text1"/>
          <w:sz w:val="24"/>
          <w:szCs w:val="24"/>
        </w:rPr>
        <w:t xml:space="preserve"> </w:t>
      </w:r>
      <w:r w:rsidRPr="00486EA6">
        <w:rPr>
          <w:rFonts w:ascii="Times New Roman" w:hAnsi="Times New Roman"/>
          <w:color w:val="000000" w:themeColor="text1"/>
          <w:sz w:val="24"/>
          <w:szCs w:val="24"/>
        </w:rPr>
        <w:t>expanded by 5 mm</w:t>
      </w:r>
      <w:r w:rsidR="00781EAB">
        <w:rPr>
          <w:rFonts w:ascii="Times New Roman" w:hAnsi="Times New Roman"/>
          <w:color w:val="000000" w:themeColor="text1"/>
          <w:sz w:val="24"/>
          <w:szCs w:val="24"/>
        </w:rPr>
        <w:t xml:space="preserve"> </w:t>
      </w:r>
      <w:r w:rsidRPr="00486EA6">
        <w:rPr>
          <w:rFonts w:ascii="Times New Roman" w:hAnsi="Times New Roman"/>
          <w:color w:val="000000" w:themeColor="text1"/>
          <w:sz w:val="24"/>
          <w:szCs w:val="24"/>
        </w:rPr>
        <w:t xml:space="preserve">to account for setup errors. </w:t>
      </w:r>
      <w:r w:rsidR="00112299">
        <w:rPr>
          <w:rFonts w:ascii="Times New Roman" w:hAnsi="Times New Roman"/>
          <w:color w:val="000000" w:themeColor="text1"/>
          <w:sz w:val="24"/>
          <w:szCs w:val="24"/>
        </w:rPr>
        <w:t>For</w:t>
      </w:r>
      <w:r w:rsidRPr="00486EA6">
        <w:rPr>
          <w:rFonts w:ascii="Times New Roman" w:hAnsi="Times New Roman"/>
          <w:color w:val="000000" w:themeColor="text1"/>
          <w:sz w:val="24"/>
          <w:szCs w:val="24"/>
        </w:rPr>
        <w:t xml:space="preserve"> LV </w:t>
      </w:r>
      <w:proofErr w:type="spellStart"/>
      <w:r w:rsidRPr="00486EA6">
        <w:rPr>
          <w:rFonts w:ascii="Times New Roman" w:hAnsi="Times New Roman"/>
          <w:color w:val="000000" w:themeColor="text1"/>
          <w:sz w:val="24"/>
          <w:szCs w:val="24"/>
        </w:rPr>
        <w:t>freewall</w:t>
      </w:r>
      <w:proofErr w:type="spellEnd"/>
      <w:r w:rsidRPr="00486EA6">
        <w:rPr>
          <w:rFonts w:ascii="Times New Roman" w:hAnsi="Times New Roman"/>
          <w:color w:val="000000" w:themeColor="text1"/>
          <w:sz w:val="24"/>
          <w:szCs w:val="24"/>
        </w:rPr>
        <w:t xml:space="preserve"> irradiat</w:t>
      </w:r>
      <w:r w:rsidR="000C579E">
        <w:rPr>
          <w:rFonts w:ascii="Times New Roman" w:hAnsi="Times New Roman"/>
          <w:color w:val="000000" w:themeColor="text1"/>
          <w:sz w:val="24"/>
          <w:szCs w:val="24"/>
        </w:rPr>
        <w:t>ion, 2</w:t>
      </w:r>
      <w:r w:rsidR="00781EAB">
        <w:rPr>
          <w:rFonts w:ascii="Times New Roman" w:hAnsi="Times New Roman"/>
          <w:color w:val="000000" w:themeColor="text1"/>
          <w:sz w:val="24"/>
          <w:szCs w:val="24"/>
        </w:rPr>
        <w:t>mm</w:t>
      </w:r>
      <w:r w:rsidR="00E53563">
        <w:rPr>
          <w:rFonts w:ascii="Times New Roman" w:hAnsi="Times New Roman"/>
          <w:color w:val="000000" w:themeColor="text1"/>
          <w:sz w:val="24"/>
          <w:szCs w:val="24"/>
        </w:rPr>
        <w:t>+</w:t>
      </w:r>
      <w:r w:rsidRPr="00486EA6">
        <w:rPr>
          <w:rFonts w:ascii="Times New Roman" w:hAnsi="Times New Roman"/>
          <w:color w:val="000000" w:themeColor="text1"/>
          <w:sz w:val="24"/>
          <w:szCs w:val="24"/>
        </w:rPr>
        <w:t xml:space="preserve">2% range </w:t>
      </w:r>
      <w:r w:rsidR="00D53D5E" w:rsidRPr="00486EA6">
        <w:rPr>
          <w:rFonts w:ascii="Times New Roman" w:hAnsi="Times New Roman"/>
          <w:color w:val="000000" w:themeColor="text1"/>
          <w:sz w:val="24"/>
          <w:szCs w:val="24"/>
        </w:rPr>
        <w:t>margin (target depth uncertainty) w</w:t>
      </w:r>
      <w:r w:rsidR="00D53D5E">
        <w:rPr>
          <w:rFonts w:ascii="Times New Roman" w:hAnsi="Times New Roman"/>
          <w:color w:val="000000" w:themeColor="text1"/>
          <w:sz w:val="24"/>
          <w:szCs w:val="24"/>
        </w:rPr>
        <w:t>as</w:t>
      </w:r>
      <w:r w:rsidRPr="00486EA6">
        <w:rPr>
          <w:rFonts w:ascii="Times New Roman" w:hAnsi="Times New Roman"/>
          <w:color w:val="000000" w:themeColor="text1"/>
          <w:sz w:val="24"/>
          <w:szCs w:val="24"/>
        </w:rPr>
        <w:t xml:space="preserve"> added. </w:t>
      </w:r>
      <w:r w:rsidR="00D53D5E" w:rsidRPr="00D42EF8">
        <w:rPr>
          <w:rFonts w:ascii="Times New Roman" w:hAnsi="Times New Roman"/>
        </w:rPr>
        <w:t>Considering the beam range to the target volume in all motion phases, the planning target volume was constructed as a union of all phases (range ITV).</w:t>
      </w:r>
      <w:hyperlink w:anchor="_ENREF_13" w:tooltip="Graeff, 2012 #224" w:history="1">
        <w:r w:rsidR="00783E1C" w:rsidRPr="00D42EF8">
          <w:rPr>
            <w:rFonts w:ascii="Times New Roman" w:hAnsi="Times New Roman"/>
          </w:rPr>
          <w:fldChar w:fldCharType="begin"/>
        </w:r>
        <w:r w:rsidR="00783E1C">
          <w:rPr>
            <w:rFonts w:ascii="Times New Roman" w:hAnsi="Times New Roman"/>
          </w:rPr>
          <w:instrText xml:space="preserve"> ADDIN EN.CITE &lt;EndNote&gt;&lt;Cite&gt;&lt;Author&gt;Graeff&lt;/Author&gt;&lt;Year&gt;2012&lt;/Year&gt;&lt;RecNum&gt;224&lt;/RecNum&gt;&lt;DisplayText&gt;&lt;style face="superscript"&gt;13&lt;/style&gt;&lt;/DisplayText&gt;&lt;record&gt;&lt;rec-number&gt;224&lt;/rec-number&gt;&lt;foreign-keys&gt;&lt;key app="EN" db-id="2vz5datror9rf3etetkpd2vodfdd5zpa92te"&gt;224&lt;/key&gt;&lt;/foreign-keys&gt;&lt;ref-type name="Journal Article"&gt;17&lt;/ref-type&gt;&lt;contributors&gt;&lt;authors&gt;&lt;author&gt;Graeff, C.&lt;/author&gt;&lt;author&gt;Durante, M.&lt;/author&gt;&lt;author&gt;Bert, C.&lt;/author&gt;&lt;/authors&gt;&lt;/contributors&gt;&lt;auth-address&gt;GSI Helmholtzzentrum fur Schwerionenforschung, Darmstadt, Germany. c.graeff@gsi.de&lt;/auth-address&gt;&lt;titles&gt;&lt;title&gt;Motion mitigation in intensity modulated particle therapy by internal target volumes covering range changes&lt;/title&gt;&lt;secondary-title&gt;Medical physics&lt;/secondary-title&gt;&lt;alt-title&gt;Med Phys&lt;/alt-title&gt;&lt;/titles&gt;&lt;alt-periodical&gt;&lt;full-title&gt;Med Phys&lt;/full-title&gt;&lt;/alt-periodical&gt;&lt;pages&gt;6004-13&lt;/pages&gt;&lt;volume&gt;39&lt;/volume&gt;&lt;number&gt;10&lt;/number&gt;&lt;edition&gt;2012/10/09&lt;/edition&gt;&lt;keywords&gt;&lt;keyword&gt;Feasibility Studies&lt;/keyword&gt;&lt;keyword&gt;Humans&lt;/keyword&gt;&lt;keyword&gt;Lung Neoplasms/physiopathology/radiotherapy&lt;/keyword&gt;&lt;keyword&gt;*Movement&lt;/keyword&gt;&lt;keyword&gt;Organs at Risk/radiation effects&lt;/keyword&gt;&lt;keyword&gt;Radiotherapy Dosage&lt;/keyword&gt;&lt;keyword&gt;Radiotherapy Planning, Computer-Assisted&lt;/keyword&gt;&lt;keyword&gt;Radiotherapy, Intensity-Modulated/adverse effects/*methods&lt;/keyword&gt;&lt;/keywords&gt;&lt;dates&gt;&lt;year&gt;2012&lt;/year&gt;&lt;pub-dates&gt;&lt;date&gt;Oct&lt;/date&gt;&lt;/pub-dates&gt;&lt;/dates&gt;&lt;isbn&gt;0094-2405 (Print)&amp;#xD;0094-2405 (Linking)&lt;/isbn&gt;&lt;accession-num&gt;23039638&lt;/accession-num&gt;&lt;work-type&gt;Research Support, Non-U.S. Gov&amp;apos;t&lt;/work-type&gt;&lt;urls&gt;&lt;related-urls&gt;&lt;url&gt;http://www.ncbi.nlm.nih.gov/pubmed/23039638&lt;/url&gt;&lt;/related-urls&gt;&lt;/urls&gt;&lt;electronic-resource-num&gt;10.1118/1.4749964&lt;/electronic-resource-num&gt;&lt;language&gt;eng&lt;/language&gt;&lt;/record&gt;&lt;/Cite&gt;&lt;/EndNote&gt;</w:instrText>
        </w:r>
        <w:r w:rsidR="00783E1C" w:rsidRPr="00D42EF8">
          <w:rPr>
            <w:rFonts w:ascii="Times New Roman" w:hAnsi="Times New Roman"/>
          </w:rPr>
          <w:fldChar w:fldCharType="separate"/>
        </w:r>
        <w:r w:rsidR="00783E1C" w:rsidRPr="00D53D5E">
          <w:rPr>
            <w:rFonts w:ascii="Times New Roman" w:hAnsi="Times New Roman"/>
            <w:noProof/>
            <w:vertAlign w:val="superscript"/>
          </w:rPr>
          <w:t>13</w:t>
        </w:r>
        <w:r w:rsidR="00783E1C" w:rsidRPr="00D42EF8">
          <w:rPr>
            <w:rFonts w:ascii="Times New Roman" w:hAnsi="Times New Roman"/>
          </w:rPr>
          <w:fldChar w:fldCharType="end"/>
        </w:r>
      </w:hyperlink>
      <w:r w:rsidR="00D53D5E" w:rsidRPr="00D42EF8">
        <w:rPr>
          <w:rFonts w:ascii="Times New Roman" w:hAnsi="Times New Roman"/>
        </w:rPr>
        <w:t xml:space="preserve"> Subsequently, </w:t>
      </w:r>
      <w:r w:rsidR="00D53D5E" w:rsidRPr="00D42EF8">
        <w:rPr>
          <w:rFonts w:ascii="Times New Roman" w:hAnsi="Times New Roman"/>
          <w:vertAlign w:val="superscript"/>
        </w:rPr>
        <w:t>12</w:t>
      </w:r>
      <w:r w:rsidR="00D53D5E" w:rsidRPr="00D42EF8">
        <w:rPr>
          <w:rFonts w:ascii="Times New Roman" w:hAnsi="Times New Roman"/>
        </w:rPr>
        <w:t>C beam treatment planning (e.g. accelerator energies, beam weights) was conducted.</w:t>
      </w:r>
    </w:p>
    <w:p w:rsidR="00486EA6" w:rsidRPr="00486EA6" w:rsidRDefault="00486EA6" w:rsidP="00486EA6">
      <w:pPr>
        <w:spacing w:after="0" w:line="480" w:lineRule="auto"/>
        <w:rPr>
          <w:rFonts w:ascii="Times New Roman" w:hAnsi="Times New Roman"/>
          <w:b/>
          <w:color w:val="000000" w:themeColor="text1"/>
          <w:sz w:val="24"/>
          <w:szCs w:val="24"/>
        </w:rPr>
      </w:pPr>
      <w:r w:rsidRPr="00486EA6">
        <w:rPr>
          <w:rStyle w:val="Heading2Char"/>
          <w:rFonts w:ascii="Times New Roman" w:hAnsi="Times New Roman" w:cs="Times New Roman"/>
          <w:color w:val="000000" w:themeColor="text1"/>
          <w:sz w:val="24"/>
          <w:szCs w:val="24"/>
        </w:rPr>
        <w:t>Charged Particle irradiation</w:t>
      </w:r>
      <w:r w:rsidRPr="00486EA6">
        <w:rPr>
          <w:rFonts w:ascii="Times New Roman" w:hAnsi="Times New Roman"/>
          <w:b/>
          <w:color w:val="000000" w:themeColor="text1"/>
          <w:sz w:val="24"/>
          <w:szCs w:val="24"/>
        </w:rPr>
        <w:t xml:space="preserve"> </w:t>
      </w:r>
    </w:p>
    <w:p w:rsidR="00486EA6" w:rsidRPr="00486EA6" w:rsidRDefault="00486EA6" w:rsidP="007E25DC">
      <w:pPr>
        <w:spacing w:after="0" w:line="480" w:lineRule="auto"/>
        <w:rPr>
          <w:rFonts w:ascii="Times New Roman" w:hAnsi="Times New Roman"/>
          <w:color w:val="000000" w:themeColor="text1"/>
          <w:sz w:val="24"/>
          <w:szCs w:val="24"/>
        </w:rPr>
      </w:pPr>
      <w:r w:rsidRPr="00486EA6">
        <w:rPr>
          <w:rFonts w:ascii="Times New Roman" w:hAnsi="Times New Roman"/>
          <w:color w:val="000000" w:themeColor="text1"/>
          <w:sz w:val="24"/>
          <w:szCs w:val="24"/>
        </w:rPr>
        <w:t xml:space="preserve">Irradiation was carried out at GSI Helmholtz Centre for Heavy Ion Research, Darmstadt, Germany where a single horizontal beam line is used. Pigs were immobilized </w:t>
      </w:r>
      <w:r w:rsidR="000961EA">
        <w:rPr>
          <w:rFonts w:ascii="Times New Roman" w:hAnsi="Times New Roman"/>
          <w:color w:val="000000" w:themeColor="text1"/>
          <w:sz w:val="24"/>
          <w:szCs w:val="24"/>
        </w:rPr>
        <w:t>as described</w:t>
      </w:r>
      <w:r w:rsidR="00B12A01">
        <w:rPr>
          <w:rFonts w:ascii="Times New Roman" w:hAnsi="Times New Roman"/>
          <w:color w:val="000000" w:themeColor="text1"/>
          <w:sz w:val="24"/>
          <w:szCs w:val="24"/>
        </w:rPr>
        <w:t xml:space="preserve"> above</w:t>
      </w:r>
      <w:r w:rsidR="007E25DC">
        <w:rPr>
          <w:rFonts w:ascii="Times New Roman" w:hAnsi="Times New Roman"/>
          <w:color w:val="000000" w:themeColor="text1"/>
          <w:sz w:val="24"/>
          <w:szCs w:val="24"/>
        </w:rPr>
        <w:t xml:space="preserve">. </w:t>
      </w:r>
      <w:r w:rsidRPr="00486EA6">
        <w:rPr>
          <w:rFonts w:ascii="Times New Roman" w:hAnsi="Times New Roman"/>
          <w:color w:val="000000" w:themeColor="text1"/>
          <w:sz w:val="24"/>
          <w:szCs w:val="24"/>
        </w:rPr>
        <w:t xml:space="preserve">Positional concordance was ensured using repeated matching of two orthogonal X-ray images to CT-derived digitally reconstructed radiographs </w:t>
      </w:r>
      <w:r w:rsidR="00CC3524">
        <w:rPr>
          <w:rFonts w:ascii="Times New Roman" w:hAnsi="Times New Roman"/>
          <w:color w:val="000000" w:themeColor="text1"/>
          <w:sz w:val="24"/>
          <w:szCs w:val="24"/>
        </w:rPr>
        <w:t>with adjustment of the</w:t>
      </w:r>
      <w:r w:rsidRPr="00486EA6">
        <w:rPr>
          <w:rFonts w:ascii="Times New Roman" w:hAnsi="Times New Roman"/>
          <w:color w:val="000000" w:themeColor="text1"/>
          <w:sz w:val="24"/>
          <w:szCs w:val="24"/>
        </w:rPr>
        <w:t xml:space="preserve"> treatment table (four degrees of freedom). Pencil beam scanning followed the raster-scanning technique</w:t>
      </w:r>
      <w:r w:rsidR="00D80780">
        <w:rPr>
          <w:rFonts w:ascii="Times New Roman" w:hAnsi="Times New Roman"/>
          <w:color w:val="000000" w:themeColor="text1"/>
          <w:sz w:val="24"/>
          <w:szCs w:val="24"/>
        </w:rPr>
        <w:t>.</w:t>
      </w:r>
      <w:hyperlink w:anchor="_ENREF_14" w:tooltip="Haberer, 1993 #30" w:history="1">
        <w:r w:rsidR="00783E1C" w:rsidRPr="00486EA6">
          <w:rPr>
            <w:rFonts w:ascii="Times New Roman" w:hAnsi="Times New Roman"/>
            <w:color w:val="000000" w:themeColor="text1"/>
            <w:sz w:val="24"/>
            <w:szCs w:val="24"/>
          </w:rPr>
          <w:fldChar w:fldCharType="begin"/>
        </w:r>
        <w:r w:rsidR="00783E1C">
          <w:rPr>
            <w:rFonts w:ascii="Times New Roman" w:hAnsi="Times New Roman"/>
            <w:color w:val="000000" w:themeColor="text1"/>
            <w:sz w:val="24"/>
            <w:szCs w:val="24"/>
          </w:rPr>
          <w:instrText xml:space="preserve"> ADDIN EN.CITE &lt;EndNote&gt;&lt;Cite&gt;&lt;Author&gt;Haberer&lt;/Author&gt;&lt;Year&gt;1993&lt;/Year&gt;&lt;RecNum&gt;30&lt;/RecNum&gt;&lt;DisplayText&gt;&lt;style face="superscript"&gt;14&lt;/style&gt;&lt;/DisplayText&gt;&lt;record&gt;&lt;rec-number&gt;30&lt;/rec-number&gt;&lt;foreign-keys&gt;&lt;key app="EN" db-id="ftdra90wwdfxtyexw5d52tf65xfvsrreztf0"&gt;30&lt;/key&gt;&lt;/foreign-keys&gt;&lt;ref-type name="Journal Article"&gt;17&lt;/ref-type&gt;&lt;contributors&gt;&lt;authors&gt;&lt;author&gt;Haberer, T.&lt;/author&gt;&lt;author&gt;Becher, W.&lt;/author&gt;&lt;author&gt;Schardt, D.&lt;/author&gt;&lt;author&gt;Kraft, G.&lt;/author&gt;&lt;/authors&gt;&lt;/contributors&gt;&lt;titles&gt;&lt;title&gt;Magnetic scanning system for heavy ion therapy&lt;/title&gt;&lt;secondary-title&gt;Nuclear Instruments and Methods in Physics Research&lt;/secondary-title&gt;&lt;/titles&gt;&lt;pages&gt;296-305&lt;/pages&gt;&lt;volume&gt;A330&lt;/volume&gt;&lt;section&gt;296&lt;/section&gt;&lt;dates&gt;&lt;year&gt;1993&lt;/year&gt;&lt;/dates&gt;&lt;urls&gt;&lt;/urls&gt;&lt;/record&gt;&lt;/Cite&gt;&lt;/EndNote&gt;</w:instrText>
        </w:r>
        <w:r w:rsidR="00783E1C" w:rsidRPr="00486EA6">
          <w:rPr>
            <w:rFonts w:ascii="Times New Roman" w:hAnsi="Times New Roman"/>
            <w:color w:val="000000" w:themeColor="text1"/>
            <w:sz w:val="24"/>
            <w:szCs w:val="24"/>
          </w:rPr>
          <w:fldChar w:fldCharType="separate"/>
        </w:r>
        <w:r w:rsidR="00783E1C" w:rsidRPr="006D03C6">
          <w:rPr>
            <w:rFonts w:ascii="Times New Roman" w:hAnsi="Times New Roman"/>
            <w:noProof/>
            <w:color w:val="000000" w:themeColor="text1"/>
            <w:sz w:val="24"/>
            <w:szCs w:val="24"/>
            <w:vertAlign w:val="superscript"/>
          </w:rPr>
          <w:t>14</w:t>
        </w:r>
        <w:r w:rsidR="00783E1C" w:rsidRPr="00486EA6">
          <w:rPr>
            <w:rFonts w:ascii="Times New Roman" w:hAnsi="Times New Roman"/>
            <w:color w:val="000000" w:themeColor="text1"/>
            <w:sz w:val="24"/>
            <w:szCs w:val="24"/>
          </w:rPr>
          <w:fldChar w:fldCharType="end"/>
        </w:r>
      </w:hyperlink>
      <w:r w:rsidRPr="00D80780">
        <w:rPr>
          <w:rFonts w:ascii="Times New Roman" w:hAnsi="Times New Roman"/>
          <w:color w:val="000000" w:themeColor="text1"/>
          <w:sz w:val="24"/>
          <w:szCs w:val="24"/>
        </w:rPr>
        <w:t xml:space="preserve"> </w:t>
      </w:r>
      <w:r w:rsidR="00D80780" w:rsidRPr="00D80780">
        <w:rPr>
          <w:rFonts w:ascii="Times New Roman" w:hAnsi="Times New Roman"/>
          <w:color w:val="000000"/>
          <w:sz w:val="24"/>
          <w:szCs w:val="24"/>
        </w:rPr>
        <w:t>Slice-by-slice rescanning was used</w:t>
      </w:r>
      <w:r w:rsidR="00D80780">
        <w:rPr>
          <w:rFonts w:ascii="Times New Roman" w:hAnsi="Times New Roman"/>
          <w:color w:val="000000"/>
          <w:sz w:val="24"/>
          <w:szCs w:val="24"/>
        </w:rPr>
        <w:t>, stochastically homogenizing</w:t>
      </w:r>
      <w:r w:rsidR="00D80780" w:rsidRPr="00D80780">
        <w:rPr>
          <w:rFonts w:ascii="Times New Roman" w:hAnsi="Times New Roman"/>
          <w:color w:val="000000"/>
          <w:sz w:val="24"/>
          <w:szCs w:val="24"/>
        </w:rPr>
        <w:t xml:space="preserve"> </w:t>
      </w:r>
      <w:r w:rsidR="00D80780">
        <w:rPr>
          <w:rFonts w:ascii="Times New Roman" w:hAnsi="Times New Roman"/>
          <w:color w:val="000000"/>
          <w:sz w:val="24"/>
          <w:szCs w:val="24"/>
        </w:rPr>
        <w:t xml:space="preserve">the target </w:t>
      </w:r>
      <w:r w:rsidR="00D80780" w:rsidRPr="00D80780">
        <w:rPr>
          <w:rFonts w:ascii="Times New Roman" w:hAnsi="Times New Roman"/>
          <w:color w:val="000000"/>
          <w:sz w:val="24"/>
          <w:szCs w:val="24"/>
        </w:rPr>
        <w:t>dose.</w:t>
      </w:r>
      <w:hyperlink w:anchor="_ENREF_15" w:tooltip="Phillips, 1992 #140" w:history="1">
        <w:r w:rsidR="00783E1C" w:rsidRPr="00D80780">
          <w:rPr>
            <w:rFonts w:ascii="Times New Roman" w:hAnsi="Times New Roman"/>
            <w:sz w:val="24"/>
            <w:szCs w:val="24"/>
          </w:rPr>
          <w:fldChar w:fldCharType="begin"/>
        </w:r>
        <w:r w:rsidR="00783E1C">
          <w:rPr>
            <w:rFonts w:ascii="Times New Roman" w:hAnsi="Times New Roman"/>
            <w:sz w:val="24"/>
            <w:szCs w:val="24"/>
          </w:rPr>
          <w:instrText xml:space="preserve"> ADDIN EN.CITE &lt;EndNote&gt;&lt;Cite&gt;&lt;Author&gt;Phillips&lt;/Author&gt;&lt;Year&gt;1992&lt;/Year&gt;&lt;RecNum&gt;140&lt;/RecNum&gt;&lt;DisplayText&gt;&lt;style face="superscript"&gt;15&lt;/style&gt;&lt;/DisplayText&gt;&lt;record&gt;&lt;rec-number&gt;140&lt;/rec-number&gt;&lt;foreign-keys&gt;&lt;key app="EN" db-id="ftdra90wwdfxtyexw5d52tf65xfvsrreztf0"&gt;140&lt;/key&gt;&lt;/foreign-keys&gt;&lt;ref-type name="Journal Article"&gt;17&lt;/ref-type&gt;&lt;contributors&gt;&lt;authors&gt;&lt;author&gt;Phillips, M. H.&lt;/author&gt;&lt;author&gt;Pedroni, E.&lt;/author&gt;&lt;author&gt;Blattmann, H.&lt;/author&gt;&lt;author&gt;Boehringer, T.&lt;/author&gt;&lt;author&gt;Coray, A.&lt;/author&gt;&lt;author&gt;Scheib, S.&lt;/author&gt;&lt;/authors&gt;&lt;/contributors&gt;&lt;auth-address&gt;Paul Scherrer Institute, Villigen-PSI, Switzerland.&lt;/auth-address&gt;&lt;titles&gt;&lt;title&gt;Effects of respiratory motion on dose uniformity with a charged particle scanning method&lt;/title&gt;&lt;secondary-title&gt;Physics in medicine and biology&lt;/secondary-title&gt;&lt;alt-title&gt;Phys Med Biol&lt;/alt-title&gt;&lt;/titles&gt;&lt;periodical&gt;&lt;full-title&gt;Physics in medicine and biology&lt;/full-title&gt;&lt;abbr-1&gt;Phys Med Biol&lt;/abbr-1&gt;&lt;/periodical&gt;&lt;alt-periodical&gt;&lt;full-title&gt;Physics in medicine and biology&lt;/full-title&gt;&lt;abbr-1&gt;Phys Med Biol&lt;/abbr-1&gt;&lt;/alt-periodical&gt;&lt;pages&gt;223-34&lt;/pages&gt;&lt;volume&gt;37&lt;/volume&gt;&lt;number&gt;1&lt;/number&gt;&lt;edition&gt;1992/01/01&lt;/edition&gt;&lt;keywords&gt;&lt;keyword&gt;*Computer Simulation&lt;/keyword&gt;&lt;keyword&gt;Humans&lt;/keyword&gt;&lt;keyword&gt;Movement/*physiology&lt;/keyword&gt;&lt;keyword&gt;Protons&lt;/keyword&gt;&lt;keyword&gt;*Radiotherapy Dosage&lt;/keyword&gt;&lt;keyword&gt;*Radiotherapy, High-Energy&lt;/keyword&gt;&lt;keyword&gt;Respiration/*physiology&lt;/keyword&gt;&lt;/keywords&gt;&lt;dates&gt;&lt;year&gt;1992&lt;/year&gt;&lt;pub-dates&gt;&lt;date&gt;Jan&lt;/date&gt;&lt;/pub-dates&gt;&lt;/dates&gt;&lt;isbn&gt;0031-9155 (Print)&amp;#xD;0031-9155 (Linking)&lt;/isbn&gt;&lt;accession-num&gt;1311106&lt;/accession-num&gt;&lt;urls&gt;&lt;related-urls&gt;&lt;url&gt;http://www.ncbi.nlm.nih.gov/pubmed/1311106&lt;/url&gt;&lt;/related-urls&gt;&lt;/urls&gt;&lt;language&gt;eng&lt;/language&gt;&lt;/record&gt;&lt;/Cite&gt;&lt;/EndNote&gt;</w:instrText>
        </w:r>
        <w:r w:rsidR="00783E1C" w:rsidRPr="00D80780">
          <w:rPr>
            <w:rFonts w:ascii="Times New Roman" w:hAnsi="Times New Roman"/>
            <w:sz w:val="24"/>
            <w:szCs w:val="24"/>
          </w:rPr>
          <w:fldChar w:fldCharType="separate"/>
        </w:r>
        <w:r w:rsidR="00783E1C" w:rsidRPr="006D03C6">
          <w:rPr>
            <w:rFonts w:ascii="Times New Roman" w:hAnsi="Times New Roman"/>
            <w:noProof/>
            <w:sz w:val="24"/>
            <w:szCs w:val="24"/>
            <w:vertAlign w:val="superscript"/>
          </w:rPr>
          <w:t>15</w:t>
        </w:r>
        <w:r w:rsidR="00783E1C" w:rsidRPr="00D80780">
          <w:rPr>
            <w:rFonts w:ascii="Times New Roman" w:hAnsi="Times New Roman"/>
            <w:sz w:val="24"/>
            <w:szCs w:val="24"/>
          </w:rPr>
          <w:fldChar w:fldCharType="end"/>
        </w:r>
      </w:hyperlink>
      <w:r w:rsidR="00D80780">
        <w:rPr>
          <w:rFonts w:ascii="Times New Roman" w:hAnsi="Times New Roman"/>
          <w:color w:val="000000"/>
        </w:rPr>
        <w:t xml:space="preserve"> </w:t>
      </w:r>
      <w:r w:rsidRPr="00486EA6">
        <w:rPr>
          <w:rFonts w:ascii="Times New Roman" w:hAnsi="Times New Roman"/>
          <w:color w:val="000000" w:themeColor="text1"/>
          <w:sz w:val="24"/>
          <w:szCs w:val="24"/>
        </w:rPr>
        <w:t xml:space="preserve">All beams were </w:t>
      </w:r>
      <w:r w:rsidR="00CB1183">
        <w:rPr>
          <w:rFonts w:ascii="Times New Roman" w:hAnsi="Times New Roman"/>
          <w:color w:val="000000" w:themeColor="text1"/>
          <w:sz w:val="24"/>
          <w:szCs w:val="24"/>
        </w:rPr>
        <w:t>delivered</w:t>
      </w:r>
      <w:r w:rsidRPr="00486EA6">
        <w:rPr>
          <w:rFonts w:ascii="Times New Roman" w:hAnsi="Times New Roman"/>
          <w:color w:val="000000" w:themeColor="text1"/>
          <w:sz w:val="24"/>
          <w:szCs w:val="24"/>
        </w:rPr>
        <w:t xml:space="preserve"> at </w:t>
      </w:r>
      <w:r w:rsidR="00770A12">
        <w:rPr>
          <w:rFonts w:ascii="Times New Roman" w:hAnsi="Times New Roman"/>
          <w:color w:val="000000" w:themeColor="text1"/>
          <w:sz w:val="24"/>
          <w:szCs w:val="24"/>
        </w:rPr>
        <w:t>end-</w:t>
      </w:r>
      <w:r w:rsidRPr="00486EA6">
        <w:rPr>
          <w:rFonts w:ascii="Times New Roman" w:hAnsi="Times New Roman"/>
          <w:color w:val="000000" w:themeColor="text1"/>
          <w:sz w:val="24"/>
          <w:szCs w:val="24"/>
        </w:rPr>
        <w:t xml:space="preserve">expiration. The average pencil beam width in the </w:t>
      </w:r>
      <w:proofErr w:type="spellStart"/>
      <w:r w:rsidRPr="00486EA6">
        <w:rPr>
          <w:rFonts w:ascii="Times New Roman" w:hAnsi="Times New Roman"/>
          <w:color w:val="000000" w:themeColor="text1"/>
          <w:sz w:val="24"/>
          <w:szCs w:val="24"/>
        </w:rPr>
        <w:t>isocenter</w:t>
      </w:r>
      <w:proofErr w:type="spellEnd"/>
      <w:r w:rsidR="007E0EE2">
        <w:rPr>
          <w:rFonts w:ascii="Times New Roman" w:hAnsi="Times New Roman"/>
          <w:color w:val="000000" w:themeColor="text1"/>
          <w:sz w:val="24"/>
          <w:szCs w:val="24"/>
        </w:rPr>
        <w:t xml:space="preserve"> </w:t>
      </w:r>
      <w:r w:rsidRPr="00486EA6">
        <w:rPr>
          <w:rFonts w:ascii="Times New Roman" w:hAnsi="Times New Roman"/>
          <w:color w:val="000000" w:themeColor="text1"/>
          <w:sz w:val="24"/>
          <w:szCs w:val="24"/>
        </w:rPr>
        <w:t xml:space="preserve">was 6.5 mm (full width at half maximum). </w:t>
      </w:r>
    </w:p>
    <w:p w:rsidR="00486EA6" w:rsidRPr="00486EA6" w:rsidRDefault="00486EA6" w:rsidP="00486EA6">
      <w:pPr>
        <w:pStyle w:val="Heading2"/>
        <w:spacing w:before="0" w:line="480" w:lineRule="auto"/>
        <w:rPr>
          <w:rFonts w:ascii="Times New Roman" w:hAnsi="Times New Roman" w:cs="Times New Roman"/>
          <w:color w:val="000000" w:themeColor="text1"/>
          <w:sz w:val="24"/>
          <w:szCs w:val="24"/>
        </w:rPr>
      </w:pPr>
      <w:r w:rsidRPr="00486EA6">
        <w:rPr>
          <w:rFonts w:ascii="Times New Roman" w:hAnsi="Times New Roman" w:cs="Times New Roman"/>
          <w:color w:val="000000" w:themeColor="text1"/>
          <w:sz w:val="24"/>
          <w:szCs w:val="24"/>
        </w:rPr>
        <w:lastRenderedPageBreak/>
        <w:t>In-Beam Positron Emission Tomography (PET) Imaging</w:t>
      </w:r>
    </w:p>
    <w:p w:rsidR="00486EA6" w:rsidRPr="00486EA6" w:rsidRDefault="00486EA6" w:rsidP="00486EA6">
      <w:pPr>
        <w:spacing w:after="0" w:line="480" w:lineRule="auto"/>
        <w:rPr>
          <w:rFonts w:ascii="Times New Roman" w:hAnsi="Times New Roman"/>
          <w:color w:val="000000" w:themeColor="text1"/>
          <w:sz w:val="24"/>
          <w:szCs w:val="24"/>
        </w:rPr>
      </w:pPr>
      <w:r w:rsidRPr="00486EA6">
        <w:rPr>
          <w:rFonts w:ascii="Times New Roman" w:hAnsi="Times New Roman"/>
          <w:color w:val="000000" w:themeColor="text1"/>
          <w:sz w:val="24"/>
          <w:szCs w:val="24"/>
        </w:rPr>
        <w:t xml:space="preserve">For </w:t>
      </w:r>
      <w:r w:rsidR="00821AD9">
        <w:rPr>
          <w:rFonts w:ascii="Times New Roman" w:hAnsi="Times New Roman"/>
          <w:color w:val="000000" w:themeColor="text1"/>
          <w:sz w:val="24"/>
          <w:szCs w:val="24"/>
        </w:rPr>
        <w:t>depiction</w:t>
      </w:r>
      <w:r w:rsidRPr="00486EA6">
        <w:rPr>
          <w:rFonts w:ascii="Times New Roman" w:hAnsi="Times New Roman"/>
          <w:color w:val="000000" w:themeColor="text1"/>
          <w:sz w:val="24"/>
          <w:szCs w:val="24"/>
        </w:rPr>
        <w:t xml:space="preserve"> of beam deposition, detection of β</w:t>
      </w:r>
      <w:r w:rsidRPr="00486EA6">
        <w:rPr>
          <w:rFonts w:ascii="Times New Roman" w:hAnsi="Times New Roman"/>
          <w:color w:val="000000" w:themeColor="text1"/>
          <w:sz w:val="24"/>
          <w:szCs w:val="24"/>
          <w:vertAlign w:val="superscript"/>
        </w:rPr>
        <w:t>+</w:t>
      </w:r>
      <w:r w:rsidRPr="00486EA6">
        <w:rPr>
          <w:rFonts w:ascii="Times New Roman" w:hAnsi="Times New Roman"/>
          <w:color w:val="000000" w:themeColor="text1"/>
          <w:sz w:val="24"/>
          <w:szCs w:val="24"/>
        </w:rPr>
        <w:t xml:space="preserve">-activity </w:t>
      </w:r>
      <w:r w:rsidR="00821AD9">
        <w:rPr>
          <w:rFonts w:ascii="Times New Roman" w:hAnsi="Times New Roman"/>
          <w:color w:val="000000" w:themeColor="text1"/>
          <w:sz w:val="24"/>
          <w:szCs w:val="24"/>
        </w:rPr>
        <w:t>(f</w:t>
      </w:r>
      <w:r w:rsidRPr="00486EA6">
        <w:rPr>
          <w:rFonts w:ascii="Times New Roman" w:hAnsi="Times New Roman"/>
          <w:color w:val="000000" w:themeColor="text1"/>
          <w:sz w:val="24"/>
          <w:szCs w:val="24"/>
        </w:rPr>
        <w:t>ragmentation of target and projectile nuclei</w:t>
      </w:r>
      <w:r w:rsidR="00821AD9">
        <w:rPr>
          <w:rFonts w:ascii="Times New Roman" w:hAnsi="Times New Roman"/>
          <w:color w:val="000000" w:themeColor="text1"/>
          <w:sz w:val="24"/>
          <w:szCs w:val="24"/>
        </w:rPr>
        <w:t>)</w:t>
      </w:r>
      <w:r w:rsidRPr="00486EA6">
        <w:rPr>
          <w:rFonts w:ascii="Times New Roman" w:hAnsi="Times New Roman"/>
          <w:color w:val="000000" w:themeColor="text1"/>
          <w:sz w:val="24"/>
          <w:szCs w:val="24"/>
        </w:rPr>
        <w:t xml:space="preserve"> was performed. GSI has a dedicated two-head, in-beam PET camera</w:t>
      </w:r>
      <w:r w:rsidR="00D30E4B">
        <w:rPr>
          <w:rFonts w:ascii="Times New Roman" w:hAnsi="Times New Roman"/>
          <w:color w:val="000000" w:themeColor="text1"/>
          <w:sz w:val="24"/>
          <w:szCs w:val="24"/>
        </w:rPr>
        <w:t xml:space="preserve"> </w:t>
      </w:r>
      <w:r w:rsidR="00D30E4B" w:rsidRPr="00486EA6">
        <w:rPr>
          <w:rFonts w:ascii="Times New Roman" w:eastAsia="Arial Unicode MS" w:hAnsi="Times New Roman"/>
          <w:color w:val="000000" w:themeColor="text1"/>
          <w:sz w:val="24"/>
          <w:szCs w:val="24"/>
        </w:rPr>
        <w:t>(CTI PET Systems Inc., Knoxville, TN, USA)</w:t>
      </w:r>
      <w:r w:rsidRPr="00486EA6">
        <w:rPr>
          <w:rFonts w:ascii="Times New Roman" w:hAnsi="Times New Roman"/>
          <w:color w:val="000000" w:themeColor="text1"/>
          <w:sz w:val="24"/>
          <w:szCs w:val="24"/>
        </w:rPr>
        <w:t>.</w:t>
      </w:r>
      <w:hyperlink w:anchor="_ENREF_16" w:tooltip="Pawelke, 1997 #229" w:history="1">
        <w:r w:rsidR="00783E1C">
          <w:rPr>
            <w:rFonts w:ascii="Times New Roman" w:hAnsi="Times New Roman"/>
            <w:color w:val="000000" w:themeColor="text1"/>
            <w:sz w:val="24"/>
            <w:szCs w:val="24"/>
          </w:rPr>
          <w:fldChar w:fldCharType="begin"/>
        </w:r>
        <w:r w:rsidR="00783E1C">
          <w:rPr>
            <w:rFonts w:ascii="Times New Roman" w:hAnsi="Times New Roman"/>
            <w:color w:val="000000" w:themeColor="text1"/>
            <w:sz w:val="24"/>
            <w:szCs w:val="24"/>
          </w:rPr>
          <w:instrText xml:space="preserve"> ADDIN EN.CITE &lt;EndNote&gt;&lt;Cite&gt;&lt;Author&gt;Pawelke&lt;/Author&gt;&lt;Year&gt;1997&lt;/Year&gt;&lt;RecNum&gt;229&lt;/RecNum&gt;&lt;DisplayText&gt;&lt;style face="superscript"&gt;16&lt;/style&gt;&lt;/DisplayText&gt;&lt;record&gt;&lt;rec-number&gt;229&lt;/rec-number&gt;&lt;foreign-keys&gt;&lt;key app="EN" db-id="2vz5datror9rf3etetkpd2vodfdd5zpa92te"&gt;229&lt;/key&gt;&lt;/foreign-keys&gt;&lt;ref-type name="Journal Article"&gt;17&lt;/ref-type&gt;&lt;contributors&gt;&lt;authors&gt;&lt;author&gt;Pawelke, J.; Enghardt, W.; Haberer, T.; Hasch, B.G.; Hinz, R.; Kramer, M.; Lauckner, E.; Sobiella, M.&lt;/author&gt;&lt;/authors&gt;&lt;/contributors&gt;&lt;titles&gt;&lt;title&gt;In-beam PET imaging for the control of heavy-ion tumour therapy&lt;/title&gt;&lt;secondary-title&gt;IEEE Trans. Nucl. Sci. &lt;/secondary-title&gt;&lt;/titles&gt;&lt;periodical&gt;&lt;full-title&gt;IEEE Trans. Nucl. Sci.&lt;/full-title&gt;&lt;/periodical&gt;&lt;pages&gt;1492-1498&lt;/pages&gt;&lt;volume&gt;44&lt;/volume&gt;&lt;number&gt;4&lt;/number&gt;&lt;dates&gt;&lt;year&gt;1997&lt;/year&gt;&lt;/dates&gt;&lt;urls&gt;&lt;/urls&gt;&lt;/record&gt;&lt;/Cite&gt;&lt;/EndNote&gt;</w:instrText>
        </w:r>
        <w:r w:rsidR="00783E1C">
          <w:rPr>
            <w:rFonts w:ascii="Times New Roman" w:hAnsi="Times New Roman"/>
            <w:color w:val="000000" w:themeColor="text1"/>
            <w:sz w:val="24"/>
            <w:szCs w:val="24"/>
          </w:rPr>
          <w:fldChar w:fldCharType="separate"/>
        </w:r>
        <w:r w:rsidR="00783E1C" w:rsidRPr="006D03C6">
          <w:rPr>
            <w:rFonts w:ascii="Times New Roman" w:hAnsi="Times New Roman"/>
            <w:noProof/>
            <w:color w:val="000000" w:themeColor="text1"/>
            <w:sz w:val="24"/>
            <w:szCs w:val="24"/>
            <w:vertAlign w:val="superscript"/>
          </w:rPr>
          <w:t>16</w:t>
        </w:r>
        <w:r w:rsidR="00783E1C">
          <w:rPr>
            <w:rFonts w:ascii="Times New Roman" w:hAnsi="Times New Roman"/>
            <w:color w:val="000000" w:themeColor="text1"/>
            <w:sz w:val="24"/>
            <w:szCs w:val="24"/>
          </w:rPr>
          <w:fldChar w:fldCharType="end"/>
        </w:r>
      </w:hyperlink>
      <w:r w:rsidRPr="00486EA6">
        <w:rPr>
          <w:rFonts w:ascii="Times New Roman" w:hAnsi="Times New Roman"/>
          <w:color w:val="000000" w:themeColor="text1"/>
          <w:sz w:val="24"/>
          <w:szCs w:val="24"/>
        </w:rPr>
        <w:t xml:space="preserve"> PET measurements were conducted in expiration </w:t>
      </w:r>
      <w:r w:rsidR="00DE6FD3">
        <w:rPr>
          <w:rFonts w:ascii="Times New Roman" w:hAnsi="Times New Roman"/>
          <w:color w:val="000000" w:themeColor="text1"/>
          <w:sz w:val="24"/>
          <w:szCs w:val="24"/>
        </w:rPr>
        <w:t xml:space="preserve">only </w:t>
      </w:r>
      <w:r w:rsidRPr="00486EA6">
        <w:rPr>
          <w:rFonts w:ascii="Times New Roman" w:hAnsi="Times New Roman"/>
          <w:color w:val="000000" w:themeColor="text1"/>
          <w:sz w:val="24"/>
          <w:szCs w:val="24"/>
        </w:rPr>
        <w:t xml:space="preserve">for the first </w:t>
      </w:r>
      <w:r w:rsidR="00977E05" w:rsidRPr="00486EA6">
        <w:rPr>
          <w:rFonts w:ascii="Times New Roman" w:hAnsi="Times New Roman"/>
          <w:color w:val="000000" w:themeColor="text1"/>
          <w:sz w:val="24"/>
          <w:szCs w:val="24"/>
        </w:rPr>
        <w:t xml:space="preserve">delivered </w:t>
      </w:r>
      <w:r w:rsidRPr="00486EA6">
        <w:rPr>
          <w:rFonts w:ascii="Times New Roman" w:hAnsi="Times New Roman"/>
          <w:color w:val="000000" w:themeColor="text1"/>
          <w:sz w:val="24"/>
          <w:szCs w:val="24"/>
        </w:rPr>
        <w:t>field.</w:t>
      </w:r>
      <w:hyperlink w:anchor="_ENREF_16" w:tooltip="Pawelke, 1997 #229" w:history="1">
        <w:r w:rsidR="00783E1C" w:rsidRPr="00486EA6">
          <w:rPr>
            <w:rFonts w:ascii="Times New Roman" w:hAnsi="Times New Roman"/>
            <w:color w:val="000000" w:themeColor="text1"/>
            <w:sz w:val="24"/>
            <w:szCs w:val="24"/>
          </w:rPr>
          <w:fldChar w:fldCharType="begin"/>
        </w:r>
        <w:r w:rsidR="00783E1C">
          <w:rPr>
            <w:rFonts w:ascii="Times New Roman" w:hAnsi="Times New Roman"/>
            <w:color w:val="000000" w:themeColor="text1"/>
            <w:sz w:val="24"/>
            <w:szCs w:val="24"/>
          </w:rPr>
          <w:instrText xml:space="preserve"> ADDIN EN.CITE &lt;EndNote&gt;&lt;Cite&gt;&lt;Author&gt;Pawelke&lt;/Author&gt;&lt;Year&gt;1997&lt;/Year&gt;&lt;RecNum&gt;229&lt;/RecNum&gt;&lt;DisplayText&gt;&lt;style face="superscript"&gt;16&lt;/style&gt;&lt;/DisplayText&gt;&lt;record&gt;&lt;rec-number&gt;229&lt;/rec-number&gt;&lt;foreign-keys&gt;&lt;key app="EN" db-id="2vz5datror9rf3etetkpd2vodfdd5zpa92te"&gt;229&lt;/key&gt;&lt;/foreign-keys&gt;&lt;ref-type name="Journal Article"&gt;17&lt;/ref-type&gt;&lt;contributors&gt;&lt;authors&gt;&lt;author&gt;Pawelke, J.; Enghardt, W.; Haberer, T.; Hasch, B.G.; Hinz, R.; Kramer, M.; Lauckner, E.; Sobiella, M.&lt;/author&gt;&lt;/authors&gt;&lt;/contributors&gt;&lt;titles&gt;&lt;title&gt;In-beam PET imaging for the control of heavy-ion tumour therapy&lt;/title&gt;&lt;secondary-title&gt;IEEE Trans. Nucl. Sci. &lt;/secondary-title&gt;&lt;/titles&gt;&lt;periodical&gt;&lt;full-title&gt;IEEE Trans. Nucl. Sci.&lt;/full-title&gt;&lt;/periodical&gt;&lt;pages&gt;1492-1498&lt;/pages&gt;&lt;volume&gt;44&lt;/volume&gt;&lt;number&gt;4&lt;/number&gt;&lt;dates&gt;&lt;year&gt;1997&lt;/year&gt;&lt;/dates&gt;&lt;urls&gt;&lt;/urls&gt;&lt;/record&gt;&lt;/Cite&gt;&lt;/EndNote&gt;</w:instrText>
        </w:r>
        <w:r w:rsidR="00783E1C" w:rsidRPr="00486EA6">
          <w:rPr>
            <w:rFonts w:ascii="Times New Roman" w:hAnsi="Times New Roman"/>
            <w:color w:val="000000" w:themeColor="text1"/>
            <w:sz w:val="24"/>
            <w:szCs w:val="24"/>
          </w:rPr>
          <w:fldChar w:fldCharType="separate"/>
        </w:r>
        <w:r w:rsidR="00783E1C" w:rsidRPr="006D03C6">
          <w:rPr>
            <w:rFonts w:ascii="Times New Roman" w:hAnsi="Times New Roman"/>
            <w:noProof/>
            <w:color w:val="000000" w:themeColor="text1"/>
            <w:sz w:val="24"/>
            <w:szCs w:val="24"/>
            <w:vertAlign w:val="superscript"/>
          </w:rPr>
          <w:t>16</w:t>
        </w:r>
        <w:r w:rsidR="00783E1C" w:rsidRPr="00486EA6">
          <w:rPr>
            <w:rFonts w:ascii="Times New Roman" w:hAnsi="Times New Roman"/>
            <w:color w:val="000000" w:themeColor="text1"/>
            <w:sz w:val="24"/>
            <w:szCs w:val="24"/>
          </w:rPr>
          <w:fldChar w:fldCharType="end"/>
        </w:r>
      </w:hyperlink>
      <w:r w:rsidRPr="00486EA6">
        <w:rPr>
          <w:rFonts w:ascii="Times New Roman" w:hAnsi="Times New Roman"/>
          <w:color w:val="000000" w:themeColor="text1"/>
          <w:sz w:val="24"/>
          <w:szCs w:val="24"/>
        </w:rPr>
        <w:t xml:space="preserve"> Presented PET images </w:t>
      </w:r>
      <w:r w:rsidR="00A72AFE">
        <w:rPr>
          <w:rFonts w:ascii="Times New Roman" w:hAnsi="Times New Roman"/>
          <w:color w:val="000000" w:themeColor="text1"/>
          <w:sz w:val="24"/>
          <w:szCs w:val="24"/>
        </w:rPr>
        <w:t xml:space="preserve">display activity deriving from </w:t>
      </w:r>
      <w:r w:rsidRPr="00486EA6">
        <w:rPr>
          <w:rFonts w:ascii="Times New Roman" w:hAnsi="Times New Roman"/>
          <w:color w:val="000000" w:themeColor="text1"/>
          <w:sz w:val="24"/>
          <w:szCs w:val="24"/>
        </w:rPr>
        <w:t>half of the total</w:t>
      </w:r>
      <w:r w:rsidR="00A72AFE">
        <w:rPr>
          <w:rFonts w:ascii="Times New Roman" w:hAnsi="Times New Roman"/>
          <w:color w:val="000000" w:themeColor="text1"/>
          <w:sz w:val="24"/>
          <w:szCs w:val="24"/>
        </w:rPr>
        <w:t xml:space="preserve"> </w:t>
      </w:r>
      <w:r w:rsidRPr="00486EA6">
        <w:rPr>
          <w:rFonts w:ascii="Times New Roman" w:hAnsi="Times New Roman"/>
          <w:color w:val="000000" w:themeColor="text1"/>
          <w:sz w:val="24"/>
          <w:szCs w:val="24"/>
        </w:rPr>
        <w:t>dose. PET activity was superimposed on reconstructed contrast-enhanced CT</w:t>
      </w:r>
      <w:r w:rsidR="00A72AFE">
        <w:rPr>
          <w:rFonts w:ascii="Times New Roman" w:hAnsi="Times New Roman"/>
          <w:color w:val="000000" w:themeColor="text1"/>
          <w:sz w:val="24"/>
          <w:szCs w:val="24"/>
        </w:rPr>
        <w:t>s</w:t>
      </w:r>
      <w:r w:rsidRPr="00486EA6">
        <w:rPr>
          <w:rFonts w:ascii="Times New Roman" w:hAnsi="Times New Roman"/>
          <w:color w:val="000000" w:themeColor="text1"/>
          <w:sz w:val="24"/>
          <w:szCs w:val="24"/>
        </w:rPr>
        <w:t xml:space="preserve"> for visualization of cardiac anatomy. </w:t>
      </w:r>
    </w:p>
    <w:p w:rsidR="00486EA6" w:rsidRPr="00486EA6" w:rsidRDefault="00486EA6" w:rsidP="00486EA6">
      <w:pPr>
        <w:pStyle w:val="Heading2"/>
        <w:spacing w:before="0" w:line="480" w:lineRule="auto"/>
        <w:rPr>
          <w:rFonts w:ascii="Times New Roman" w:hAnsi="Times New Roman" w:cs="Times New Roman"/>
          <w:color w:val="000000" w:themeColor="text1"/>
          <w:sz w:val="24"/>
          <w:szCs w:val="24"/>
        </w:rPr>
      </w:pPr>
      <w:r w:rsidRPr="00486EA6">
        <w:rPr>
          <w:rFonts w:ascii="Times New Roman" w:hAnsi="Times New Roman" w:cs="Times New Roman"/>
          <w:color w:val="000000" w:themeColor="text1"/>
          <w:sz w:val="24"/>
          <w:szCs w:val="24"/>
        </w:rPr>
        <w:t>Follow-up after Irradiation</w:t>
      </w:r>
    </w:p>
    <w:p w:rsidR="00486EA6" w:rsidRPr="00486EA6" w:rsidRDefault="00486EA6" w:rsidP="00486EA6">
      <w:pPr>
        <w:spacing w:after="0" w:line="480" w:lineRule="auto"/>
        <w:rPr>
          <w:rFonts w:ascii="Times New Roman" w:hAnsi="Times New Roman"/>
          <w:color w:val="000000" w:themeColor="text1"/>
          <w:sz w:val="24"/>
          <w:szCs w:val="24"/>
        </w:rPr>
      </w:pPr>
      <w:r w:rsidRPr="00486EA6">
        <w:rPr>
          <w:rFonts w:ascii="Times New Roman" w:hAnsi="Times New Roman"/>
          <w:color w:val="000000" w:themeColor="text1"/>
          <w:sz w:val="24"/>
          <w:szCs w:val="24"/>
        </w:rPr>
        <w:t xml:space="preserve">Animals were followed for up to 6 months after irradiation. Twelve-lead ECGs and device interrogations were performed after 4, 8, 13, and 24 weeks. </w:t>
      </w:r>
      <w:r w:rsidR="00F2212C">
        <w:rPr>
          <w:rFonts w:ascii="Times New Roman" w:hAnsi="Times New Roman"/>
          <w:color w:val="000000" w:themeColor="text1"/>
          <w:sz w:val="24"/>
          <w:szCs w:val="24"/>
        </w:rPr>
        <w:t>S</w:t>
      </w:r>
      <w:r w:rsidR="00941306">
        <w:rPr>
          <w:rFonts w:ascii="Times New Roman" w:hAnsi="Times New Roman"/>
          <w:color w:val="000000" w:themeColor="text1"/>
          <w:sz w:val="24"/>
          <w:szCs w:val="24"/>
        </w:rPr>
        <w:t xml:space="preserve">kin biopsies of the beam entrance </w:t>
      </w:r>
      <w:r w:rsidR="00F2212C" w:rsidRPr="00486EA6">
        <w:rPr>
          <w:rFonts w:ascii="Times New Roman" w:hAnsi="Times New Roman"/>
          <w:color w:val="000000" w:themeColor="text1"/>
          <w:sz w:val="24"/>
          <w:szCs w:val="24"/>
        </w:rPr>
        <w:t>(in-field) and control samples (out-field) were obtained at baseline and during each follow-up</w:t>
      </w:r>
      <w:r w:rsidR="00941306">
        <w:rPr>
          <w:rFonts w:ascii="Times New Roman" w:hAnsi="Times New Roman"/>
          <w:color w:val="000000" w:themeColor="text1"/>
          <w:sz w:val="24"/>
          <w:szCs w:val="24"/>
        </w:rPr>
        <w:t>.</w:t>
      </w:r>
      <w:r w:rsidR="00F2212C">
        <w:rPr>
          <w:rFonts w:ascii="Times New Roman" w:hAnsi="Times New Roman"/>
          <w:color w:val="000000" w:themeColor="text1"/>
          <w:sz w:val="24"/>
          <w:szCs w:val="24"/>
        </w:rPr>
        <w:t xml:space="preserve"> </w:t>
      </w:r>
      <w:r w:rsidRPr="00486EA6">
        <w:rPr>
          <w:rFonts w:ascii="Times New Roman" w:hAnsi="Times New Roman"/>
          <w:color w:val="000000" w:themeColor="text1"/>
          <w:sz w:val="24"/>
          <w:szCs w:val="24"/>
        </w:rPr>
        <w:t xml:space="preserve">At termination of follow-up, animals underwent repeat electrophysiological study as described above. Animals were euthanized through </w:t>
      </w:r>
      <w:proofErr w:type="spellStart"/>
      <w:r w:rsidRPr="00486EA6">
        <w:rPr>
          <w:rFonts w:ascii="Times New Roman" w:hAnsi="Times New Roman"/>
          <w:color w:val="000000" w:themeColor="text1"/>
          <w:sz w:val="24"/>
          <w:szCs w:val="24"/>
        </w:rPr>
        <w:t>intracardiac</w:t>
      </w:r>
      <w:proofErr w:type="spellEnd"/>
      <w:r w:rsidRPr="00486EA6">
        <w:rPr>
          <w:rFonts w:ascii="Times New Roman" w:hAnsi="Times New Roman"/>
          <w:color w:val="000000" w:themeColor="text1"/>
          <w:sz w:val="24"/>
          <w:szCs w:val="24"/>
        </w:rPr>
        <w:t xml:space="preserve"> potassium injection.     </w:t>
      </w:r>
    </w:p>
    <w:p w:rsidR="00486EA6" w:rsidRPr="00486EA6" w:rsidRDefault="00486EA6" w:rsidP="00486EA6">
      <w:pPr>
        <w:pStyle w:val="Heading2"/>
        <w:spacing w:before="0" w:line="480" w:lineRule="auto"/>
        <w:rPr>
          <w:rFonts w:ascii="Times New Roman" w:hAnsi="Times New Roman" w:cs="Times New Roman"/>
          <w:color w:val="000000" w:themeColor="text1"/>
          <w:sz w:val="24"/>
          <w:szCs w:val="24"/>
        </w:rPr>
      </w:pPr>
      <w:r w:rsidRPr="00486EA6">
        <w:rPr>
          <w:rFonts w:ascii="Times New Roman" w:hAnsi="Times New Roman" w:cs="Times New Roman"/>
          <w:color w:val="000000" w:themeColor="text1"/>
          <w:sz w:val="24"/>
          <w:szCs w:val="24"/>
        </w:rPr>
        <w:t>Pathological Examination</w:t>
      </w:r>
    </w:p>
    <w:p w:rsidR="00486EA6" w:rsidRPr="00486EA6" w:rsidRDefault="00486EA6" w:rsidP="00486EA6">
      <w:pPr>
        <w:spacing w:after="0" w:line="480" w:lineRule="auto"/>
        <w:rPr>
          <w:rFonts w:ascii="Times New Roman" w:hAnsi="Times New Roman"/>
          <w:color w:val="000000" w:themeColor="text1"/>
          <w:sz w:val="24"/>
          <w:szCs w:val="24"/>
        </w:rPr>
      </w:pPr>
      <w:r w:rsidRPr="00486EA6">
        <w:rPr>
          <w:rFonts w:ascii="Times New Roman" w:hAnsi="Times New Roman"/>
          <w:color w:val="000000" w:themeColor="text1"/>
          <w:sz w:val="24"/>
          <w:szCs w:val="24"/>
        </w:rPr>
        <w:t xml:space="preserve">Heart, lungs, trachea, phrenic nerves, and esophagus were removed </w:t>
      </w:r>
      <w:proofErr w:type="spellStart"/>
      <w:r w:rsidRPr="00486EA6">
        <w:rPr>
          <w:rFonts w:ascii="Times New Roman" w:hAnsi="Times New Roman"/>
          <w:i/>
          <w:color w:val="000000" w:themeColor="text1"/>
          <w:sz w:val="24"/>
          <w:szCs w:val="24"/>
        </w:rPr>
        <w:t>en</w:t>
      </w:r>
      <w:proofErr w:type="spellEnd"/>
      <w:r w:rsidRPr="00486EA6">
        <w:rPr>
          <w:rFonts w:ascii="Times New Roman" w:hAnsi="Times New Roman"/>
          <w:color w:val="000000" w:themeColor="text1"/>
          <w:sz w:val="24"/>
          <w:szCs w:val="24"/>
        </w:rPr>
        <w:t xml:space="preserve"> block with the pericardium intact. Pericardial fluid was drained and collected. Gross pathological findings were assessed and documented. </w:t>
      </w:r>
      <w:proofErr w:type="spellStart"/>
      <w:r w:rsidRPr="00486EA6">
        <w:rPr>
          <w:rFonts w:ascii="Times New Roman" w:hAnsi="Times New Roman"/>
          <w:color w:val="000000" w:themeColor="text1"/>
          <w:sz w:val="24"/>
          <w:szCs w:val="24"/>
        </w:rPr>
        <w:t>Triphenyltetrazolium</w:t>
      </w:r>
      <w:proofErr w:type="spellEnd"/>
      <w:r w:rsidRPr="00486EA6">
        <w:rPr>
          <w:rFonts w:ascii="Times New Roman" w:hAnsi="Times New Roman"/>
          <w:color w:val="000000" w:themeColor="text1"/>
          <w:sz w:val="24"/>
          <w:szCs w:val="24"/>
        </w:rPr>
        <w:t xml:space="preserve"> chloride was used to delineate the ablation lesions. </w:t>
      </w:r>
    </w:p>
    <w:p w:rsidR="00486EA6" w:rsidRPr="00486EA6" w:rsidRDefault="00486EA6" w:rsidP="00486EA6">
      <w:pPr>
        <w:pStyle w:val="Heading2"/>
        <w:spacing w:before="0" w:line="480" w:lineRule="auto"/>
        <w:rPr>
          <w:rFonts w:ascii="Times New Roman" w:hAnsi="Times New Roman" w:cs="Times New Roman"/>
          <w:color w:val="000000" w:themeColor="text1"/>
          <w:sz w:val="24"/>
          <w:szCs w:val="24"/>
        </w:rPr>
      </w:pPr>
      <w:r w:rsidRPr="00486EA6">
        <w:rPr>
          <w:rFonts w:ascii="Times New Roman" w:hAnsi="Times New Roman" w:cs="Times New Roman"/>
          <w:color w:val="000000" w:themeColor="text1"/>
          <w:sz w:val="24"/>
          <w:szCs w:val="24"/>
        </w:rPr>
        <w:t>Histological Examination</w:t>
      </w:r>
    </w:p>
    <w:p w:rsidR="00486EA6" w:rsidRPr="00486EA6" w:rsidRDefault="00486EA6" w:rsidP="00486EA6">
      <w:pPr>
        <w:spacing w:after="0" w:line="480" w:lineRule="auto"/>
        <w:rPr>
          <w:rFonts w:ascii="Times New Roman" w:hAnsi="Times New Roman"/>
          <w:b/>
          <w:color w:val="000000" w:themeColor="text1"/>
          <w:sz w:val="24"/>
          <w:szCs w:val="24"/>
        </w:rPr>
      </w:pPr>
      <w:r w:rsidRPr="00486EA6">
        <w:rPr>
          <w:rFonts w:ascii="Times New Roman" w:hAnsi="Times New Roman"/>
          <w:color w:val="000000" w:themeColor="text1"/>
          <w:sz w:val="24"/>
          <w:szCs w:val="24"/>
        </w:rPr>
        <w:t>For histological analysis, samples were fixed in 4% formaldehyde and processed as described.</w:t>
      </w:r>
      <w:hyperlink w:anchor="_ENREF_17" w:tooltip="Simoniello, 2010 #110" w:history="1">
        <w:r w:rsidR="00783E1C" w:rsidRPr="00486EA6">
          <w:rPr>
            <w:rFonts w:ascii="Times New Roman" w:hAnsi="Times New Roman"/>
            <w:color w:val="000000" w:themeColor="text1"/>
            <w:sz w:val="24"/>
            <w:szCs w:val="24"/>
          </w:rPr>
          <w:fldChar w:fldCharType="begin">
            <w:fldData xml:space="preserve">PEVuZE5vdGU+PENpdGU+PEF1dGhvcj5TaW1vbmllbGxvPC9BdXRob3I+PFllYXI+MjAxMDwvWWVh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</w:fldData>
          </w:fldChar>
        </w:r>
        <w:r w:rsidR="00783E1C">
          <w:rPr>
            <w:rFonts w:ascii="Times New Roman" w:hAnsi="Times New Roman"/>
            <w:color w:val="000000" w:themeColor="text1"/>
            <w:sz w:val="24"/>
            <w:szCs w:val="24"/>
          </w:rPr>
          <w:instrText xml:space="preserve"> ADDIN EN.CITE </w:instrText>
        </w:r>
        <w:r w:rsidR="00783E1C">
          <w:rPr>
            <w:rFonts w:ascii="Times New Roman" w:hAnsi="Times New Roman"/>
            <w:color w:val="000000" w:themeColor="text1"/>
            <w:sz w:val="24"/>
            <w:szCs w:val="24"/>
          </w:rPr>
          <w:fldChar w:fldCharType="begin">
            <w:fldData xml:space="preserve">PEVuZE5vdGU+PENpdGU+PEF1dGhvcj5TaW1vbmllbGxvPC9BdXRob3I+PFllYXI+MjAxMDwvWWVh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</w:fldData>
          </w:fldChar>
        </w:r>
        <w:r w:rsidR="00783E1C">
          <w:rPr>
            <w:rFonts w:ascii="Times New Roman" w:hAnsi="Times New Roman"/>
            <w:color w:val="000000" w:themeColor="text1"/>
            <w:sz w:val="24"/>
            <w:szCs w:val="24"/>
          </w:rPr>
          <w:instrText xml:space="preserve"> ADDIN EN.CITE.DATA </w:instrText>
        </w:r>
        <w:r w:rsidR="00783E1C">
          <w:rPr>
            <w:rFonts w:ascii="Times New Roman" w:hAnsi="Times New Roman"/>
            <w:color w:val="000000" w:themeColor="text1"/>
            <w:sz w:val="24"/>
            <w:szCs w:val="24"/>
          </w:rPr>
        </w:r>
        <w:r w:rsidR="00783E1C">
          <w:rPr>
            <w:rFonts w:ascii="Times New Roman" w:hAnsi="Times New Roman"/>
            <w:color w:val="000000" w:themeColor="text1"/>
            <w:sz w:val="24"/>
            <w:szCs w:val="24"/>
          </w:rPr>
          <w:fldChar w:fldCharType="end"/>
        </w:r>
        <w:r w:rsidR="00783E1C" w:rsidRPr="00486EA6">
          <w:rPr>
            <w:rFonts w:ascii="Times New Roman" w:hAnsi="Times New Roman"/>
            <w:color w:val="000000" w:themeColor="text1"/>
            <w:sz w:val="24"/>
            <w:szCs w:val="24"/>
          </w:rPr>
        </w:r>
        <w:r w:rsidR="00783E1C" w:rsidRPr="00486EA6">
          <w:rPr>
            <w:rFonts w:ascii="Times New Roman" w:hAnsi="Times New Roman"/>
            <w:color w:val="000000" w:themeColor="text1"/>
            <w:sz w:val="24"/>
            <w:szCs w:val="24"/>
          </w:rPr>
          <w:fldChar w:fldCharType="separate"/>
        </w:r>
        <w:r w:rsidR="00783E1C" w:rsidRPr="006D03C6">
          <w:rPr>
            <w:rFonts w:ascii="Times New Roman" w:hAnsi="Times New Roman"/>
            <w:noProof/>
            <w:color w:val="000000" w:themeColor="text1"/>
            <w:sz w:val="24"/>
            <w:szCs w:val="24"/>
            <w:vertAlign w:val="superscript"/>
          </w:rPr>
          <w:t>17</w:t>
        </w:r>
        <w:r w:rsidR="00783E1C" w:rsidRPr="00486EA6">
          <w:rPr>
            <w:rFonts w:ascii="Times New Roman" w:hAnsi="Times New Roman"/>
            <w:color w:val="000000" w:themeColor="text1"/>
            <w:sz w:val="24"/>
            <w:szCs w:val="24"/>
          </w:rPr>
          <w:fldChar w:fldCharType="end"/>
        </w:r>
      </w:hyperlink>
      <w:r w:rsidRPr="00486EA6">
        <w:rPr>
          <w:rFonts w:ascii="Times New Roman" w:hAnsi="Times New Roman"/>
          <w:color w:val="000000" w:themeColor="text1"/>
          <w:sz w:val="24"/>
          <w:szCs w:val="24"/>
        </w:rPr>
        <w:t xml:space="preserve"> After fixation, samples were wax embedded and cut with a microtome. Cut sections (5μm) were stained with </w:t>
      </w:r>
      <w:proofErr w:type="spellStart"/>
      <w:r w:rsidRPr="00486EA6">
        <w:rPr>
          <w:rFonts w:ascii="Times New Roman" w:hAnsi="Times New Roman"/>
          <w:color w:val="000000" w:themeColor="text1"/>
          <w:sz w:val="24"/>
          <w:szCs w:val="24"/>
        </w:rPr>
        <w:t>Hematoxylin</w:t>
      </w:r>
      <w:proofErr w:type="spellEnd"/>
      <w:r w:rsidRPr="00486EA6">
        <w:rPr>
          <w:rFonts w:ascii="Times New Roman" w:hAnsi="Times New Roman"/>
          <w:color w:val="000000" w:themeColor="text1"/>
          <w:sz w:val="24"/>
          <w:szCs w:val="24"/>
        </w:rPr>
        <w:t xml:space="preserve"> &amp; Eosin as well as Mallory’s Trichrome and evaluated using light-microscopy. </w:t>
      </w:r>
    </w:p>
    <w:p w:rsidR="00486EA6" w:rsidRPr="00486EA6" w:rsidRDefault="00486EA6" w:rsidP="00486EA6">
      <w:pPr>
        <w:pStyle w:val="Heading2"/>
        <w:spacing w:before="0" w:line="480" w:lineRule="auto"/>
        <w:rPr>
          <w:rFonts w:ascii="Times New Roman" w:hAnsi="Times New Roman" w:cs="Times New Roman"/>
          <w:color w:val="000000" w:themeColor="text1"/>
          <w:sz w:val="24"/>
          <w:szCs w:val="24"/>
        </w:rPr>
      </w:pPr>
      <w:r w:rsidRPr="00486EA6">
        <w:rPr>
          <w:rFonts w:ascii="Times New Roman" w:hAnsi="Times New Roman" w:cs="Times New Roman"/>
          <w:color w:val="000000" w:themeColor="text1"/>
          <w:sz w:val="24"/>
          <w:szCs w:val="24"/>
        </w:rPr>
        <w:lastRenderedPageBreak/>
        <w:t>Protein Extraction and Western Blotting</w:t>
      </w:r>
    </w:p>
    <w:p w:rsidR="00486EA6" w:rsidRPr="00486EA6" w:rsidRDefault="00486EA6" w:rsidP="00486EA6">
      <w:pPr>
        <w:spacing w:after="0" w:line="480" w:lineRule="auto"/>
        <w:rPr>
          <w:rFonts w:ascii="Times New Roman" w:hAnsi="Times New Roman"/>
          <w:color w:val="000000" w:themeColor="text1"/>
          <w:sz w:val="24"/>
          <w:szCs w:val="24"/>
        </w:rPr>
      </w:pPr>
      <w:r w:rsidRPr="00486EA6">
        <w:rPr>
          <w:rFonts w:ascii="Times New Roman" w:hAnsi="Times New Roman"/>
          <w:color w:val="000000" w:themeColor="text1"/>
          <w:sz w:val="24"/>
          <w:szCs w:val="24"/>
        </w:rPr>
        <w:t xml:space="preserve">Protein </w:t>
      </w:r>
      <w:proofErr w:type="spellStart"/>
      <w:r w:rsidRPr="00486EA6">
        <w:rPr>
          <w:rFonts w:ascii="Times New Roman" w:hAnsi="Times New Roman"/>
          <w:color w:val="000000" w:themeColor="text1"/>
          <w:sz w:val="24"/>
          <w:szCs w:val="24"/>
        </w:rPr>
        <w:t>lysation</w:t>
      </w:r>
      <w:proofErr w:type="spellEnd"/>
      <w:r w:rsidRPr="00486EA6">
        <w:rPr>
          <w:rFonts w:ascii="Times New Roman" w:hAnsi="Times New Roman"/>
          <w:color w:val="000000" w:themeColor="text1"/>
          <w:sz w:val="24"/>
          <w:szCs w:val="24"/>
        </w:rPr>
        <w:t xml:space="preserve"> and Western blotting were conducted according to standardized protocols.</w:t>
      </w:r>
      <w:hyperlink w:anchor="_ENREF_17" w:tooltip="Simoniello, 2010 #110" w:history="1">
        <w:r w:rsidR="00783E1C" w:rsidRPr="00486EA6">
          <w:rPr>
            <w:rFonts w:ascii="Times New Roman" w:hAnsi="Times New Roman"/>
            <w:color w:val="000000" w:themeColor="text1"/>
            <w:sz w:val="24"/>
            <w:szCs w:val="24"/>
          </w:rPr>
          <w:fldChar w:fldCharType="begin">
            <w:fldData xml:space="preserve">PEVuZE5vdGU+PENpdGU+PEF1dGhvcj5TaW1vbmllbGxvPC9BdXRob3I+PFllYXI+MjAxMDwvWWVh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</w:fldData>
          </w:fldChar>
        </w:r>
        <w:r w:rsidR="00783E1C">
          <w:rPr>
            <w:rFonts w:ascii="Times New Roman" w:hAnsi="Times New Roman"/>
            <w:color w:val="000000" w:themeColor="text1"/>
            <w:sz w:val="24"/>
            <w:szCs w:val="24"/>
          </w:rPr>
          <w:instrText xml:space="preserve"> ADDIN EN.CITE </w:instrText>
        </w:r>
        <w:r w:rsidR="00783E1C">
          <w:rPr>
            <w:rFonts w:ascii="Times New Roman" w:hAnsi="Times New Roman"/>
            <w:color w:val="000000" w:themeColor="text1"/>
            <w:sz w:val="24"/>
            <w:szCs w:val="24"/>
          </w:rPr>
          <w:fldChar w:fldCharType="begin">
            <w:fldData xml:space="preserve">PEVuZE5vdGU+PENpdGU+PEF1dGhvcj5TaW1vbmllbGxvPC9BdXRob3I+PFllYXI+MjAxMDwvWWVh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</w:fldData>
          </w:fldChar>
        </w:r>
        <w:r w:rsidR="00783E1C">
          <w:rPr>
            <w:rFonts w:ascii="Times New Roman" w:hAnsi="Times New Roman"/>
            <w:color w:val="000000" w:themeColor="text1"/>
            <w:sz w:val="24"/>
            <w:szCs w:val="24"/>
          </w:rPr>
          <w:instrText xml:space="preserve"> ADDIN EN.CITE.DATA </w:instrText>
        </w:r>
        <w:r w:rsidR="00783E1C">
          <w:rPr>
            <w:rFonts w:ascii="Times New Roman" w:hAnsi="Times New Roman"/>
            <w:color w:val="000000" w:themeColor="text1"/>
            <w:sz w:val="24"/>
            <w:szCs w:val="24"/>
          </w:rPr>
        </w:r>
        <w:r w:rsidR="00783E1C">
          <w:rPr>
            <w:rFonts w:ascii="Times New Roman" w:hAnsi="Times New Roman"/>
            <w:color w:val="000000" w:themeColor="text1"/>
            <w:sz w:val="24"/>
            <w:szCs w:val="24"/>
          </w:rPr>
          <w:fldChar w:fldCharType="end"/>
        </w:r>
        <w:r w:rsidR="00783E1C" w:rsidRPr="00486EA6">
          <w:rPr>
            <w:rFonts w:ascii="Times New Roman" w:hAnsi="Times New Roman"/>
            <w:color w:val="000000" w:themeColor="text1"/>
            <w:sz w:val="24"/>
            <w:szCs w:val="24"/>
          </w:rPr>
        </w:r>
        <w:r w:rsidR="00783E1C" w:rsidRPr="00486EA6">
          <w:rPr>
            <w:rFonts w:ascii="Times New Roman" w:hAnsi="Times New Roman"/>
            <w:color w:val="000000" w:themeColor="text1"/>
            <w:sz w:val="24"/>
            <w:szCs w:val="24"/>
          </w:rPr>
          <w:fldChar w:fldCharType="separate"/>
        </w:r>
        <w:r w:rsidR="00783E1C" w:rsidRPr="006D03C6">
          <w:rPr>
            <w:rFonts w:ascii="Times New Roman" w:hAnsi="Times New Roman"/>
            <w:noProof/>
            <w:color w:val="000000" w:themeColor="text1"/>
            <w:sz w:val="24"/>
            <w:szCs w:val="24"/>
            <w:vertAlign w:val="superscript"/>
          </w:rPr>
          <w:t>17</w:t>
        </w:r>
        <w:r w:rsidR="00783E1C" w:rsidRPr="00486EA6">
          <w:rPr>
            <w:rFonts w:ascii="Times New Roman" w:hAnsi="Times New Roman"/>
            <w:color w:val="000000" w:themeColor="text1"/>
            <w:sz w:val="24"/>
            <w:szCs w:val="24"/>
          </w:rPr>
          <w:fldChar w:fldCharType="end"/>
        </w:r>
      </w:hyperlink>
      <w:r w:rsidRPr="00486EA6">
        <w:rPr>
          <w:rFonts w:ascii="Times New Roman" w:hAnsi="Times New Roman"/>
          <w:color w:val="000000" w:themeColor="text1"/>
          <w:sz w:val="24"/>
          <w:szCs w:val="24"/>
          <w:vertAlign w:val="superscript"/>
        </w:rPr>
        <w:t>,</w:t>
      </w:r>
      <w:hyperlink w:anchor="_ENREF_18" w:tooltip="Fournier, 2004 #112" w:history="1">
        <w:r w:rsidR="00783E1C" w:rsidRPr="00486EA6">
          <w:rPr>
            <w:rFonts w:ascii="Times New Roman" w:hAnsi="Times New Roman"/>
            <w:color w:val="000000" w:themeColor="text1"/>
            <w:sz w:val="24"/>
            <w:szCs w:val="24"/>
          </w:rPr>
          <w:fldChar w:fldCharType="begin">
            <w:fldData xml:space="preserve">PEVuZE5vdGU+PENpdGU+PEF1dGhvcj5Gb3VybmllcjwvQXV0aG9yPjxZZWFyPjIwMDQ8L1llYXI+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</w:fldData>
          </w:fldChar>
        </w:r>
        <w:r w:rsidR="00783E1C">
          <w:rPr>
            <w:rFonts w:ascii="Times New Roman" w:hAnsi="Times New Roman"/>
            <w:color w:val="000000" w:themeColor="text1"/>
            <w:sz w:val="24"/>
            <w:szCs w:val="24"/>
          </w:rPr>
          <w:instrText xml:space="preserve"> ADDIN EN.CITE </w:instrText>
        </w:r>
        <w:r w:rsidR="00783E1C">
          <w:rPr>
            <w:rFonts w:ascii="Times New Roman" w:hAnsi="Times New Roman"/>
            <w:color w:val="000000" w:themeColor="text1"/>
            <w:sz w:val="24"/>
            <w:szCs w:val="24"/>
          </w:rPr>
          <w:fldChar w:fldCharType="begin">
            <w:fldData xml:space="preserve">PEVuZE5vdGU+PENpdGU+PEF1dGhvcj5Gb3VybmllcjwvQXV0aG9yPjxZZWFyPjIwMDQ8L1llYXI+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</w:fldData>
          </w:fldChar>
        </w:r>
        <w:r w:rsidR="00783E1C">
          <w:rPr>
            <w:rFonts w:ascii="Times New Roman" w:hAnsi="Times New Roman"/>
            <w:color w:val="000000" w:themeColor="text1"/>
            <w:sz w:val="24"/>
            <w:szCs w:val="24"/>
          </w:rPr>
          <w:instrText xml:space="preserve"> ADDIN EN.CITE.DATA </w:instrText>
        </w:r>
        <w:r w:rsidR="00783E1C">
          <w:rPr>
            <w:rFonts w:ascii="Times New Roman" w:hAnsi="Times New Roman"/>
            <w:color w:val="000000" w:themeColor="text1"/>
            <w:sz w:val="24"/>
            <w:szCs w:val="24"/>
          </w:rPr>
        </w:r>
        <w:r w:rsidR="00783E1C">
          <w:rPr>
            <w:rFonts w:ascii="Times New Roman" w:hAnsi="Times New Roman"/>
            <w:color w:val="000000" w:themeColor="text1"/>
            <w:sz w:val="24"/>
            <w:szCs w:val="24"/>
          </w:rPr>
          <w:fldChar w:fldCharType="end"/>
        </w:r>
        <w:r w:rsidR="00783E1C" w:rsidRPr="00486EA6">
          <w:rPr>
            <w:rFonts w:ascii="Times New Roman" w:hAnsi="Times New Roman"/>
            <w:color w:val="000000" w:themeColor="text1"/>
            <w:sz w:val="24"/>
            <w:szCs w:val="24"/>
          </w:rPr>
        </w:r>
        <w:r w:rsidR="00783E1C" w:rsidRPr="00486EA6">
          <w:rPr>
            <w:rFonts w:ascii="Times New Roman" w:hAnsi="Times New Roman"/>
            <w:color w:val="000000" w:themeColor="text1"/>
            <w:sz w:val="24"/>
            <w:szCs w:val="24"/>
          </w:rPr>
          <w:fldChar w:fldCharType="separate"/>
        </w:r>
        <w:r w:rsidR="00783E1C" w:rsidRPr="006D03C6">
          <w:rPr>
            <w:rFonts w:ascii="Times New Roman" w:hAnsi="Times New Roman"/>
            <w:noProof/>
            <w:color w:val="000000" w:themeColor="text1"/>
            <w:sz w:val="24"/>
            <w:szCs w:val="24"/>
            <w:vertAlign w:val="superscript"/>
          </w:rPr>
          <w:t>18</w:t>
        </w:r>
        <w:r w:rsidR="00783E1C" w:rsidRPr="00486EA6">
          <w:rPr>
            <w:rFonts w:ascii="Times New Roman" w:hAnsi="Times New Roman"/>
            <w:color w:val="000000" w:themeColor="text1"/>
            <w:sz w:val="24"/>
            <w:szCs w:val="24"/>
          </w:rPr>
          <w:fldChar w:fldCharType="end"/>
        </w:r>
      </w:hyperlink>
      <w:r w:rsidRPr="00486EA6">
        <w:rPr>
          <w:rFonts w:ascii="Times New Roman" w:hAnsi="Times New Roman"/>
          <w:color w:val="000000" w:themeColor="text1"/>
          <w:sz w:val="24"/>
          <w:szCs w:val="24"/>
        </w:rPr>
        <w:t xml:space="preserve"> Antibodies used were anti-caspase 3, anti-</w:t>
      </w:r>
      <w:proofErr w:type="spellStart"/>
      <w:r w:rsidRPr="00486EA6">
        <w:rPr>
          <w:rFonts w:ascii="Times New Roman" w:hAnsi="Times New Roman"/>
          <w:color w:val="000000" w:themeColor="text1"/>
          <w:sz w:val="24"/>
          <w:szCs w:val="24"/>
        </w:rPr>
        <w:t>tubuline</w:t>
      </w:r>
      <w:proofErr w:type="spellEnd"/>
      <w:r w:rsidRPr="00486EA6">
        <w:rPr>
          <w:rFonts w:ascii="Times New Roman" w:hAnsi="Times New Roman"/>
          <w:color w:val="000000" w:themeColor="text1"/>
          <w:sz w:val="24"/>
          <w:szCs w:val="24"/>
        </w:rPr>
        <w:t xml:space="preserve"> (Sigma Aldrich), and horseradish peroxidase-conjugated secondary antibodies (</w:t>
      </w:r>
      <w:r w:rsidRPr="00486EA6">
        <w:rPr>
          <w:rFonts w:ascii="Times New Roman" w:eastAsia="Times New Roman" w:hAnsi="Times New Roman"/>
          <w:color w:val="000000" w:themeColor="text1"/>
          <w:sz w:val="24"/>
          <w:szCs w:val="24"/>
        </w:rPr>
        <w:t>GE Healthcare Life Sciences</w:t>
      </w:r>
      <w:r w:rsidRPr="00486EA6">
        <w:rPr>
          <w:rFonts w:ascii="Times New Roman" w:hAnsi="Times New Roman"/>
          <w:color w:val="000000" w:themeColor="text1"/>
          <w:sz w:val="24"/>
          <w:szCs w:val="24"/>
        </w:rPr>
        <w:t xml:space="preserve">). Protein expression was visualized using enhanced </w:t>
      </w:r>
      <w:proofErr w:type="spellStart"/>
      <w:r w:rsidRPr="00486EA6">
        <w:rPr>
          <w:rFonts w:ascii="Times New Roman" w:hAnsi="Times New Roman"/>
          <w:color w:val="000000" w:themeColor="text1"/>
          <w:sz w:val="24"/>
          <w:szCs w:val="24"/>
        </w:rPr>
        <w:t>chemiluminescence</w:t>
      </w:r>
      <w:proofErr w:type="spellEnd"/>
      <w:r w:rsidRPr="00486EA6">
        <w:rPr>
          <w:rFonts w:ascii="Times New Roman" w:hAnsi="Times New Roman"/>
          <w:color w:val="000000" w:themeColor="text1"/>
          <w:sz w:val="24"/>
          <w:szCs w:val="24"/>
        </w:rPr>
        <w:t xml:space="preserve"> (ECL, </w:t>
      </w:r>
      <w:proofErr w:type="spellStart"/>
      <w:r w:rsidRPr="00486EA6">
        <w:rPr>
          <w:rFonts w:ascii="Times New Roman" w:hAnsi="Times New Roman"/>
          <w:color w:val="000000" w:themeColor="text1"/>
          <w:sz w:val="24"/>
          <w:szCs w:val="24"/>
        </w:rPr>
        <w:t>Amersham</w:t>
      </w:r>
      <w:proofErr w:type="spellEnd"/>
      <w:r w:rsidRPr="00486EA6">
        <w:rPr>
          <w:rFonts w:ascii="Times New Roman" w:hAnsi="Times New Roman"/>
          <w:color w:val="000000" w:themeColor="text1"/>
          <w:sz w:val="24"/>
          <w:szCs w:val="24"/>
        </w:rPr>
        <w:t xml:space="preserve"> Biosciences) and detected on films (ECL-</w:t>
      </w:r>
      <w:proofErr w:type="spellStart"/>
      <w:r w:rsidRPr="00486EA6">
        <w:rPr>
          <w:rFonts w:ascii="Times New Roman" w:hAnsi="Times New Roman"/>
          <w:color w:val="000000" w:themeColor="text1"/>
          <w:sz w:val="24"/>
          <w:szCs w:val="24"/>
        </w:rPr>
        <w:t>Hyperfilm</w:t>
      </w:r>
      <w:proofErr w:type="spellEnd"/>
      <w:r w:rsidRPr="00486EA6">
        <w:rPr>
          <w:rFonts w:ascii="Times New Roman" w:hAnsi="Times New Roman"/>
          <w:color w:val="000000" w:themeColor="text1"/>
          <w:sz w:val="24"/>
          <w:szCs w:val="24"/>
        </w:rPr>
        <w:t xml:space="preserve">, </w:t>
      </w:r>
      <w:proofErr w:type="spellStart"/>
      <w:r w:rsidRPr="00486EA6">
        <w:rPr>
          <w:rFonts w:ascii="Times New Roman" w:hAnsi="Times New Roman"/>
          <w:color w:val="000000" w:themeColor="text1"/>
          <w:sz w:val="24"/>
          <w:szCs w:val="24"/>
        </w:rPr>
        <w:t>Amersham</w:t>
      </w:r>
      <w:proofErr w:type="spellEnd"/>
      <w:r w:rsidRPr="00486EA6">
        <w:rPr>
          <w:rFonts w:ascii="Times New Roman" w:hAnsi="Times New Roman"/>
          <w:color w:val="000000" w:themeColor="text1"/>
          <w:sz w:val="24"/>
          <w:szCs w:val="24"/>
        </w:rPr>
        <w:t xml:space="preserve"> Biosciences).</w:t>
      </w:r>
    </w:p>
    <w:p w:rsidR="00486EA6" w:rsidRPr="00486EA6" w:rsidRDefault="00486EA6" w:rsidP="00486EA6">
      <w:pPr>
        <w:pStyle w:val="Heading2"/>
        <w:spacing w:before="0" w:line="480" w:lineRule="auto"/>
        <w:rPr>
          <w:rFonts w:ascii="Times New Roman" w:hAnsi="Times New Roman" w:cs="Times New Roman"/>
          <w:color w:val="000000" w:themeColor="text1"/>
          <w:sz w:val="24"/>
          <w:szCs w:val="24"/>
        </w:rPr>
      </w:pPr>
      <w:r w:rsidRPr="00486EA6">
        <w:rPr>
          <w:rFonts w:ascii="Times New Roman" w:hAnsi="Times New Roman" w:cs="Times New Roman"/>
          <w:color w:val="000000" w:themeColor="text1"/>
          <w:sz w:val="24"/>
          <w:szCs w:val="24"/>
        </w:rPr>
        <w:t>Statistical Analysis</w:t>
      </w:r>
    </w:p>
    <w:p w:rsidR="00486EA6" w:rsidRPr="00486EA6" w:rsidRDefault="00486EA6" w:rsidP="00486EA6">
      <w:pPr>
        <w:autoSpaceDE w:val="0"/>
        <w:autoSpaceDN w:val="0"/>
        <w:adjustRightInd w:val="0"/>
        <w:spacing w:after="0" w:line="480" w:lineRule="auto"/>
        <w:rPr>
          <w:rFonts w:ascii="Times New Roman" w:hAnsi="Times New Roman"/>
          <w:b/>
          <w:color w:val="000000" w:themeColor="text1"/>
          <w:sz w:val="24"/>
          <w:szCs w:val="24"/>
        </w:rPr>
      </w:pPr>
      <w:r w:rsidRPr="00486EA6">
        <w:rPr>
          <w:rFonts w:ascii="Times New Roman" w:hAnsi="Times New Roman"/>
          <w:color w:val="000000" w:themeColor="text1"/>
          <w:sz w:val="24"/>
          <w:szCs w:val="24"/>
        </w:rPr>
        <w:t xml:space="preserve">Statistical analyses were performed using IBM’s SPSS (version 23.0). No animals and no data were excluded from analysis. Three animals deceased from device-related infection; follow-up data of these animals was included until the available date of death. Continuous variables are presented as mean ± standard deviation or in case of skewed distribution as median and range. Comparison of </w:t>
      </w:r>
      <w:proofErr w:type="spellStart"/>
      <w:r w:rsidRPr="00486EA6">
        <w:rPr>
          <w:rFonts w:ascii="Times New Roman" w:hAnsi="Times New Roman"/>
          <w:color w:val="000000" w:themeColor="text1"/>
          <w:sz w:val="24"/>
          <w:szCs w:val="24"/>
        </w:rPr>
        <w:t>electroanatomical</w:t>
      </w:r>
      <w:proofErr w:type="spellEnd"/>
      <w:r w:rsidRPr="00486EA6">
        <w:rPr>
          <w:rFonts w:ascii="Times New Roman" w:hAnsi="Times New Roman"/>
          <w:color w:val="000000" w:themeColor="text1"/>
          <w:sz w:val="24"/>
          <w:szCs w:val="24"/>
        </w:rPr>
        <w:t xml:space="preserve"> voltage mapping data for each animal before and after irradiation was performed using a two-</w:t>
      </w:r>
      <w:r w:rsidRPr="00486EA6">
        <w:rPr>
          <w:rFonts w:ascii="Times New Roman" w:hAnsi="Times New Roman"/>
          <w:color w:val="000000" w:themeColor="text1"/>
          <w:sz w:val="24"/>
          <w:szCs w:val="24"/>
          <w:lang w:eastAsia="ja-JP"/>
        </w:rPr>
        <w:t>sided</w:t>
      </w:r>
      <w:r w:rsidRPr="00486EA6">
        <w:rPr>
          <w:rFonts w:ascii="Times New Roman" w:hAnsi="Times New Roman"/>
          <w:color w:val="000000" w:themeColor="text1"/>
          <w:sz w:val="24"/>
          <w:szCs w:val="24"/>
        </w:rPr>
        <w:t xml:space="preserve"> t-test (Table 2) or Mann-Whitney’s U test. A </w:t>
      </w:r>
      <w:r w:rsidRPr="00486EA6">
        <w:rPr>
          <w:rFonts w:ascii="Times New Roman" w:hAnsi="Times New Roman"/>
          <w:i/>
          <w:color w:val="000000" w:themeColor="text1"/>
          <w:sz w:val="24"/>
          <w:szCs w:val="24"/>
        </w:rPr>
        <w:t>p-</w:t>
      </w:r>
      <w:r w:rsidRPr="00486EA6">
        <w:rPr>
          <w:rFonts w:ascii="Times New Roman" w:hAnsi="Times New Roman"/>
          <w:color w:val="000000" w:themeColor="text1"/>
          <w:sz w:val="24"/>
          <w:szCs w:val="24"/>
        </w:rPr>
        <w:t>value of less than 0.05 was considered to indicate statistical significance.</w:t>
      </w:r>
    </w:p>
    <w:p w:rsidR="0034470B" w:rsidRDefault="0034470B" w:rsidP="0034470B">
      <w:pPr>
        <w:rPr>
          <w:rFonts w:ascii="Times New Roman" w:hAnsi="Times New Roman"/>
          <w:b/>
          <w:color w:val="000000" w:themeColor="text1"/>
          <w:sz w:val="28"/>
          <w:szCs w:val="28"/>
        </w:rPr>
      </w:pPr>
    </w:p>
    <w:p w:rsidR="00DC71BC" w:rsidRPr="0034470B" w:rsidRDefault="00DC71BC" w:rsidP="0034470B">
      <w:pPr>
        <w:rPr>
          <w:rFonts w:ascii="Times New Roman" w:eastAsiaTheme="majorEastAsia" w:hAnsi="Times New Roman"/>
          <w:b/>
          <w:bCs/>
          <w:color w:val="000000" w:themeColor="text1"/>
          <w:sz w:val="28"/>
          <w:szCs w:val="28"/>
        </w:rPr>
      </w:pPr>
      <w:r w:rsidRPr="0034470B">
        <w:rPr>
          <w:rFonts w:ascii="Times New Roman" w:hAnsi="Times New Roman"/>
          <w:b/>
          <w:color w:val="000000" w:themeColor="text1"/>
          <w:sz w:val="28"/>
          <w:szCs w:val="28"/>
        </w:rPr>
        <w:t>Results</w:t>
      </w:r>
    </w:p>
    <w:p w:rsidR="00DC71BC" w:rsidRPr="00D32CE9" w:rsidRDefault="00DC71BC" w:rsidP="00D32CE9">
      <w:pPr>
        <w:spacing w:after="0" w:line="480" w:lineRule="auto"/>
        <w:rPr>
          <w:rFonts w:ascii="Times New Roman" w:hAnsi="Times New Roman"/>
          <w:b/>
          <w:color w:val="000000" w:themeColor="text1"/>
          <w:sz w:val="24"/>
          <w:szCs w:val="24"/>
        </w:rPr>
      </w:pPr>
      <w:r w:rsidRPr="00D32CE9">
        <w:rPr>
          <w:rStyle w:val="Heading2Char"/>
          <w:rFonts w:ascii="Times New Roman" w:hAnsi="Times New Roman" w:cs="Times New Roman"/>
          <w:color w:val="000000" w:themeColor="text1"/>
          <w:sz w:val="24"/>
          <w:szCs w:val="24"/>
        </w:rPr>
        <w:t>Study Overview</w:t>
      </w:r>
      <w:r w:rsidRPr="00D32CE9">
        <w:rPr>
          <w:rFonts w:ascii="Times New Roman" w:hAnsi="Times New Roman"/>
          <w:b/>
          <w:color w:val="000000" w:themeColor="text1"/>
          <w:sz w:val="24"/>
          <w:szCs w:val="24"/>
        </w:rPr>
        <w:t xml:space="preserve"> </w:t>
      </w:r>
    </w:p>
    <w:p w:rsidR="00DC71BC" w:rsidRPr="00D32CE9" w:rsidRDefault="00DC71BC" w:rsidP="00D32CE9">
      <w:pPr>
        <w:spacing w:after="0" w:line="480" w:lineRule="auto"/>
        <w:rPr>
          <w:rFonts w:ascii="Times New Roman" w:hAnsi="Times New Roman"/>
          <w:color w:val="000000" w:themeColor="text1"/>
          <w:sz w:val="24"/>
          <w:szCs w:val="24"/>
        </w:rPr>
      </w:pPr>
      <w:r w:rsidRPr="00D32CE9">
        <w:rPr>
          <w:rFonts w:ascii="Times New Roman" w:hAnsi="Times New Roman"/>
          <w:color w:val="000000" w:themeColor="text1"/>
          <w:sz w:val="24"/>
          <w:szCs w:val="24"/>
        </w:rPr>
        <w:t xml:space="preserve">General </w:t>
      </w:r>
      <w:r w:rsidR="00510DC0">
        <w:rPr>
          <w:rFonts w:ascii="Times New Roman" w:hAnsi="Times New Roman"/>
          <w:color w:val="000000" w:themeColor="text1"/>
          <w:sz w:val="24"/>
          <w:szCs w:val="24"/>
        </w:rPr>
        <w:t xml:space="preserve">baseline </w:t>
      </w:r>
      <w:r w:rsidRPr="00D32CE9">
        <w:rPr>
          <w:rFonts w:ascii="Times New Roman" w:hAnsi="Times New Roman"/>
          <w:color w:val="000000" w:themeColor="text1"/>
          <w:sz w:val="24"/>
          <w:szCs w:val="24"/>
        </w:rPr>
        <w:t xml:space="preserve">characteristics and relevant contouring and targeting parameters are depicted in </w:t>
      </w:r>
      <w:r w:rsidRPr="00D32CE9">
        <w:rPr>
          <w:rFonts w:ascii="Times New Roman" w:hAnsi="Times New Roman"/>
          <w:b/>
          <w:color w:val="000000" w:themeColor="text1"/>
          <w:sz w:val="24"/>
          <w:szCs w:val="24"/>
        </w:rPr>
        <w:t>Table 1</w:t>
      </w:r>
      <w:r w:rsidRPr="00D32CE9">
        <w:rPr>
          <w:rFonts w:ascii="Times New Roman" w:hAnsi="Times New Roman"/>
          <w:color w:val="000000" w:themeColor="text1"/>
          <w:sz w:val="24"/>
          <w:szCs w:val="24"/>
        </w:rPr>
        <w:t xml:space="preserve">. The mean </w:t>
      </w:r>
      <w:r w:rsidR="00A10BF5">
        <w:rPr>
          <w:rFonts w:ascii="Times New Roman" w:hAnsi="Times New Roman"/>
          <w:color w:val="000000" w:themeColor="text1"/>
          <w:sz w:val="24"/>
          <w:szCs w:val="24"/>
        </w:rPr>
        <w:t>LVEF</w:t>
      </w:r>
      <w:r w:rsidR="00F91084">
        <w:rPr>
          <w:rFonts w:ascii="Times New Roman" w:hAnsi="Times New Roman"/>
          <w:color w:val="000000" w:themeColor="text1"/>
          <w:sz w:val="24"/>
          <w:szCs w:val="24"/>
        </w:rPr>
        <w:t xml:space="preserve"> at baseline was 73±</w:t>
      </w:r>
      <w:r w:rsidRPr="00D32CE9">
        <w:rPr>
          <w:rFonts w:ascii="Times New Roman" w:hAnsi="Times New Roman"/>
          <w:color w:val="000000" w:themeColor="text1"/>
          <w:sz w:val="24"/>
          <w:szCs w:val="24"/>
        </w:rPr>
        <w:t xml:space="preserve">4%. </w:t>
      </w:r>
      <w:r w:rsidR="00E34D97">
        <w:rPr>
          <w:rFonts w:ascii="Times New Roman" w:hAnsi="Times New Roman"/>
          <w:color w:val="000000" w:themeColor="text1"/>
          <w:sz w:val="24"/>
          <w:szCs w:val="24"/>
        </w:rPr>
        <w:t>M</w:t>
      </w:r>
      <w:r w:rsidR="00E34D97" w:rsidRPr="00D32CE9">
        <w:rPr>
          <w:rFonts w:ascii="Times New Roman" w:hAnsi="Times New Roman"/>
          <w:color w:val="000000" w:themeColor="text1"/>
          <w:sz w:val="24"/>
          <w:szCs w:val="24"/>
        </w:rPr>
        <w:t>ean weight</w:t>
      </w:r>
      <w:r w:rsidR="00E34D97">
        <w:rPr>
          <w:rFonts w:ascii="Times New Roman" w:hAnsi="Times New Roman"/>
          <w:color w:val="000000" w:themeColor="text1"/>
          <w:sz w:val="24"/>
          <w:szCs w:val="24"/>
        </w:rPr>
        <w:t xml:space="preserve"> was</w:t>
      </w:r>
      <w:r w:rsidR="00F91084">
        <w:rPr>
          <w:rFonts w:ascii="Times New Roman" w:hAnsi="Times New Roman"/>
          <w:color w:val="000000" w:themeColor="text1"/>
          <w:sz w:val="24"/>
          <w:szCs w:val="24"/>
        </w:rPr>
        <w:t xml:space="preserve"> 33.8±</w:t>
      </w:r>
      <w:r w:rsidR="00E34D97" w:rsidRPr="00D32CE9">
        <w:rPr>
          <w:rFonts w:ascii="Times New Roman" w:hAnsi="Times New Roman"/>
          <w:color w:val="000000" w:themeColor="text1"/>
          <w:sz w:val="24"/>
          <w:szCs w:val="24"/>
        </w:rPr>
        <w:t>3.5 kg</w:t>
      </w:r>
      <w:r w:rsidR="00E34D97">
        <w:rPr>
          <w:rFonts w:ascii="Times New Roman" w:hAnsi="Times New Roman"/>
          <w:color w:val="000000" w:themeColor="text1"/>
          <w:sz w:val="24"/>
          <w:szCs w:val="24"/>
        </w:rPr>
        <w:t>. M</w:t>
      </w:r>
      <w:r w:rsidRPr="00D32CE9">
        <w:rPr>
          <w:rFonts w:ascii="Times New Roman" w:hAnsi="Times New Roman"/>
          <w:color w:val="000000" w:themeColor="text1"/>
          <w:sz w:val="24"/>
          <w:szCs w:val="24"/>
        </w:rPr>
        <w:t>ean duration of follow-up was 20.3 weeks. All animals of all assigned dose and target groups stayed in sinus rhythm during irradiation.</w:t>
      </w:r>
    </w:p>
    <w:p w:rsidR="00DC71BC" w:rsidRPr="00D32CE9" w:rsidRDefault="00DC71BC" w:rsidP="00AA52F1">
      <w:pPr>
        <w:pStyle w:val="Heading2"/>
        <w:spacing w:before="240" w:line="480" w:lineRule="auto"/>
        <w:rPr>
          <w:rFonts w:ascii="Times New Roman" w:hAnsi="Times New Roman" w:cs="Times New Roman"/>
          <w:color w:val="000000" w:themeColor="text1"/>
          <w:sz w:val="24"/>
          <w:szCs w:val="24"/>
        </w:rPr>
      </w:pPr>
      <w:r w:rsidRPr="00D32CE9">
        <w:rPr>
          <w:rFonts w:ascii="Times New Roman" w:hAnsi="Times New Roman" w:cs="Times New Roman"/>
          <w:color w:val="000000" w:themeColor="text1"/>
          <w:sz w:val="24"/>
          <w:szCs w:val="24"/>
        </w:rPr>
        <w:lastRenderedPageBreak/>
        <w:t>Atrioventricular Junction Ablation</w:t>
      </w:r>
    </w:p>
    <w:p w:rsidR="00DC71BC" w:rsidRPr="00D32CE9" w:rsidRDefault="00DC71BC" w:rsidP="00486EA6">
      <w:pPr>
        <w:spacing w:after="0" w:line="480" w:lineRule="auto"/>
        <w:rPr>
          <w:rFonts w:ascii="Times New Roman" w:hAnsi="Times New Roman"/>
          <w:color w:val="000000" w:themeColor="text1"/>
          <w:sz w:val="24"/>
          <w:szCs w:val="24"/>
        </w:rPr>
      </w:pPr>
      <w:r w:rsidRPr="00D32CE9">
        <w:rPr>
          <w:rFonts w:ascii="Times New Roman" w:hAnsi="Times New Roman"/>
          <w:b/>
          <w:color w:val="000000" w:themeColor="text1"/>
          <w:sz w:val="24"/>
          <w:szCs w:val="24"/>
        </w:rPr>
        <w:t xml:space="preserve">Ion Beam Treatment Planning and In-Beam PET: </w:t>
      </w:r>
      <w:r w:rsidRPr="00D32CE9">
        <w:rPr>
          <w:rFonts w:ascii="Times New Roman" w:hAnsi="Times New Roman"/>
          <w:color w:val="000000" w:themeColor="text1"/>
          <w:sz w:val="24"/>
          <w:szCs w:val="24"/>
        </w:rPr>
        <w:t xml:space="preserve">An exemplary planned 4D-dose deposition including beam rescanning for ablation of the contoured AVJ with 55 </w:t>
      </w:r>
      <w:proofErr w:type="spellStart"/>
      <w:r w:rsidRPr="00D32CE9">
        <w:rPr>
          <w:rFonts w:ascii="Times New Roman" w:hAnsi="Times New Roman"/>
          <w:color w:val="000000" w:themeColor="text1"/>
          <w:sz w:val="24"/>
          <w:szCs w:val="24"/>
        </w:rPr>
        <w:t>Gy</w:t>
      </w:r>
      <w:proofErr w:type="spellEnd"/>
      <w:r w:rsidRPr="00D32CE9">
        <w:rPr>
          <w:rFonts w:ascii="Times New Roman" w:hAnsi="Times New Roman"/>
          <w:color w:val="000000" w:themeColor="text1"/>
          <w:sz w:val="24"/>
          <w:szCs w:val="24"/>
        </w:rPr>
        <w:t xml:space="preserve"> is shown in </w:t>
      </w:r>
      <w:r w:rsidRPr="00D32CE9">
        <w:rPr>
          <w:rFonts w:ascii="Times New Roman" w:hAnsi="Times New Roman"/>
          <w:b/>
          <w:color w:val="000000" w:themeColor="text1"/>
          <w:sz w:val="24"/>
          <w:szCs w:val="24"/>
        </w:rPr>
        <w:t>Figure 1a</w:t>
      </w:r>
      <w:r w:rsidRPr="00D32CE9">
        <w:rPr>
          <w:rFonts w:ascii="Times New Roman" w:hAnsi="Times New Roman"/>
          <w:color w:val="000000" w:themeColor="text1"/>
          <w:sz w:val="24"/>
          <w:szCs w:val="24"/>
        </w:rPr>
        <w:t>. To ensure delivery of &gt;95% of the prescribed dose to the target, isotropic and anisotropic margins were added</w:t>
      </w:r>
      <w:r w:rsidR="00BA3A70">
        <w:rPr>
          <w:rFonts w:ascii="Times New Roman" w:hAnsi="Times New Roman"/>
          <w:color w:val="000000" w:themeColor="text1"/>
          <w:sz w:val="24"/>
          <w:szCs w:val="24"/>
        </w:rPr>
        <w:t>,</w:t>
      </w:r>
      <w:r w:rsidRPr="00D32CE9">
        <w:rPr>
          <w:rFonts w:ascii="Times New Roman" w:hAnsi="Times New Roman"/>
          <w:color w:val="000000" w:themeColor="text1"/>
          <w:sz w:val="24"/>
          <w:szCs w:val="24"/>
        </w:rPr>
        <w:t xml:space="preserve"> </w:t>
      </w:r>
      <w:r w:rsidR="00BA3A70">
        <w:rPr>
          <w:rFonts w:ascii="Times New Roman" w:hAnsi="Times New Roman"/>
          <w:color w:val="000000" w:themeColor="text1"/>
          <w:sz w:val="24"/>
          <w:szCs w:val="24"/>
        </w:rPr>
        <w:t>also</w:t>
      </w:r>
      <w:r w:rsidRPr="00D32CE9">
        <w:rPr>
          <w:rFonts w:ascii="Times New Roman" w:hAnsi="Times New Roman"/>
          <w:color w:val="000000" w:themeColor="text1"/>
          <w:sz w:val="24"/>
          <w:szCs w:val="24"/>
        </w:rPr>
        <w:t xml:space="preserve"> extend</w:t>
      </w:r>
      <w:r w:rsidR="00BA3A70">
        <w:rPr>
          <w:rFonts w:ascii="Times New Roman" w:hAnsi="Times New Roman"/>
          <w:color w:val="000000" w:themeColor="text1"/>
          <w:sz w:val="24"/>
          <w:szCs w:val="24"/>
        </w:rPr>
        <w:t>ing</w:t>
      </w:r>
      <w:r w:rsidRPr="00D32CE9">
        <w:rPr>
          <w:rFonts w:ascii="Times New Roman" w:hAnsi="Times New Roman"/>
          <w:color w:val="000000" w:themeColor="text1"/>
          <w:sz w:val="24"/>
          <w:szCs w:val="24"/>
        </w:rPr>
        <w:t xml:space="preserve"> into the blood (see </w:t>
      </w:r>
      <w:r w:rsidRPr="00D32CE9">
        <w:rPr>
          <w:rFonts w:ascii="Times New Roman" w:hAnsi="Times New Roman"/>
          <w:b/>
          <w:color w:val="000000" w:themeColor="text1"/>
          <w:sz w:val="24"/>
          <w:szCs w:val="24"/>
        </w:rPr>
        <w:t>Table 1</w:t>
      </w:r>
      <w:r w:rsidRPr="00D32CE9">
        <w:rPr>
          <w:rFonts w:ascii="Times New Roman" w:hAnsi="Times New Roman"/>
          <w:color w:val="000000" w:themeColor="text1"/>
          <w:sz w:val="24"/>
          <w:szCs w:val="24"/>
        </w:rPr>
        <w:t xml:space="preserve">). Online PET-imaging during irradiation with 55 </w:t>
      </w:r>
      <w:proofErr w:type="spellStart"/>
      <w:r w:rsidRPr="00D32CE9">
        <w:rPr>
          <w:rFonts w:ascii="Times New Roman" w:hAnsi="Times New Roman"/>
          <w:color w:val="000000" w:themeColor="text1"/>
          <w:sz w:val="24"/>
          <w:szCs w:val="24"/>
        </w:rPr>
        <w:t>Gy</w:t>
      </w:r>
      <w:proofErr w:type="spellEnd"/>
      <w:r w:rsidRPr="00D32CE9">
        <w:rPr>
          <w:rFonts w:ascii="Times New Roman" w:hAnsi="Times New Roman"/>
          <w:color w:val="000000" w:themeColor="text1"/>
          <w:sz w:val="24"/>
          <w:szCs w:val="24"/>
        </w:rPr>
        <w:t xml:space="preserve"> </w:t>
      </w:r>
      <w:r w:rsidR="0019194A">
        <w:rPr>
          <w:rFonts w:ascii="Times New Roman" w:hAnsi="Times New Roman"/>
          <w:color w:val="000000" w:themeColor="text1"/>
          <w:sz w:val="24"/>
          <w:szCs w:val="24"/>
        </w:rPr>
        <w:t>revealed</w:t>
      </w:r>
      <w:r w:rsidRPr="00D32CE9">
        <w:rPr>
          <w:rFonts w:ascii="Times New Roman" w:hAnsi="Times New Roman"/>
          <w:color w:val="000000" w:themeColor="text1"/>
          <w:sz w:val="24"/>
          <w:szCs w:val="24"/>
        </w:rPr>
        <w:t xml:space="preserve"> strong β</w:t>
      </w:r>
      <w:r w:rsidRPr="00D32CE9">
        <w:rPr>
          <w:rFonts w:ascii="Times New Roman" w:hAnsi="Times New Roman"/>
          <w:color w:val="000000" w:themeColor="text1"/>
          <w:sz w:val="24"/>
          <w:szCs w:val="24"/>
          <w:vertAlign w:val="superscript"/>
        </w:rPr>
        <w:t>+</w:t>
      </w:r>
      <w:r w:rsidRPr="00D32CE9">
        <w:rPr>
          <w:rFonts w:ascii="Times New Roman" w:hAnsi="Times New Roman"/>
          <w:color w:val="000000" w:themeColor="text1"/>
          <w:sz w:val="24"/>
          <w:szCs w:val="24"/>
        </w:rPr>
        <w:t>-activity</w:t>
      </w:r>
      <w:r w:rsidRPr="00D32CE9">
        <w:rPr>
          <w:rFonts w:ascii="Times New Roman" w:hAnsi="Times New Roman"/>
          <w:color w:val="000000" w:themeColor="text1"/>
          <w:sz w:val="24"/>
          <w:szCs w:val="24"/>
          <w:vertAlign w:val="superscript"/>
        </w:rPr>
        <w:t xml:space="preserve"> </w:t>
      </w:r>
      <w:r w:rsidRPr="00D32CE9">
        <w:rPr>
          <w:rFonts w:ascii="Times New Roman" w:hAnsi="Times New Roman"/>
          <w:color w:val="000000" w:themeColor="text1"/>
          <w:sz w:val="24"/>
          <w:szCs w:val="24"/>
        </w:rPr>
        <w:t>in the atrioventricular septum (</w:t>
      </w:r>
      <w:r w:rsidRPr="00D32CE9">
        <w:rPr>
          <w:rFonts w:ascii="Times New Roman" w:hAnsi="Times New Roman"/>
          <w:b/>
          <w:color w:val="000000" w:themeColor="text1"/>
          <w:sz w:val="24"/>
          <w:szCs w:val="24"/>
        </w:rPr>
        <w:t>Fig. 1b</w:t>
      </w:r>
      <w:r w:rsidRPr="00D32CE9">
        <w:rPr>
          <w:rFonts w:ascii="Times New Roman" w:hAnsi="Times New Roman"/>
          <w:color w:val="000000" w:themeColor="text1"/>
          <w:sz w:val="24"/>
          <w:szCs w:val="24"/>
        </w:rPr>
        <w:t xml:space="preserve">) and a lower signal along the beam’s entry channel. Deposition of 40 and 25 </w:t>
      </w:r>
      <w:proofErr w:type="spellStart"/>
      <w:r w:rsidRPr="00D32CE9">
        <w:rPr>
          <w:rFonts w:ascii="Times New Roman" w:hAnsi="Times New Roman"/>
          <w:color w:val="000000" w:themeColor="text1"/>
          <w:sz w:val="24"/>
          <w:szCs w:val="24"/>
        </w:rPr>
        <w:t>Gy</w:t>
      </w:r>
      <w:proofErr w:type="spellEnd"/>
      <w:r w:rsidRPr="00D32CE9">
        <w:rPr>
          <w:rFonts w:ascii="Times New Roman" w:hAnsi="Times New Roman"/>
          <w:color w:val="000000" w:themeColor="text1"/>
          <w:sz w:val="24"/>
          <w:szCs w:val="24"/>
        </w:rPr>
        <w:t xml:space="preserve"> resulted in lower but evaluable PET response</w:t>
      </w:r>
      <w:r w:rsidR="004A7AFD">
        <w:rPr>
          <w:rFonts w:ascii="Times New Roman" w:hAnsi="Times New Roman"/>
          <w:color w:val="000000" w:themeColor="text1"/>
          <w:sz w:val="24"/>
          <w:szCs w:val="24"/>
        </w:rPr>
        <w:t>s</w:t>
      </w:r>
      <w:r w:rsidRPr="00D32CE9">
        <w:rPr>
          <w:rFonts w:ascii="Times New Roman" w:hAnsi="Times New Roman"/>
          <w:color w:val="000000" w:themeColor="text1"/>
          <w:sz w:val="24"/>
          <w:szCs w:val="24"/>
        </w:rPr>
        <w:t xml:space="preserve">. </w:t>
      </w:r>
      <w:r w:rsidRPr="00D32CE9">
        <w:rPr>
          <w:rFonts w:ascii="Times New Roman" w:hAnsi="Times New Roman"/>
          <w:b/>
          <w:color w:val="000000" w:themeColor="text1"/>
          <w:sz w:val="24"/>
          <w:szCs w:val="24"/>
        </w:rPr>
        <w:t xml:space="preserve">Figure 1c </w:t>
      </w:r>
      <w:r w:rsidRPr="00D32CE9">
        <w:rPr>
          <w:rFonts w:ascii="Times New Roman" w:hAnsi="Times New Roman"/>
          <w:color w:val="000000" w:themeColor="text1"/>
          <w:sz w:val="24"/>
          <w:szCs w:val="24"/>
        </w:rPr>
        <w:t>depicts the fast β</w:t>
      </w:r>
      <w:r w:rsidRPr="00D32CE9">
        <w:rPr>
          <w:rFonts w:ascii="Times New Roman" w:hAnsi="Times New Roman"/>
          <w:color w:val="000000" w:themeColor="text1"/>
          <w:sz w:val="24"/>
          <w:szCs w:val="24"/>
          <w:vertAlign w:val="superscript"/>
        </w:rPr>
        <w:t>+</w:t>
      </w:r>
      <w:r w:rsidRPr="00D32CE9">
        <w:rPr>
          <w:rFonts w:ascii="Times New Roman" w:hAnsi="Times New Roman"/>
          <w:color w:val="000000" w:themeColor="text1"/>
          <w:sz w:val="24"/>
          <w:szCs w:val="24"/>
        </w:rPr>
        <w:t xml:space="preserve">-signal reduction </w:t>
      </w:r>
      <w:r w:rsidR="000740DA">
        <w:rPr>
          <w:rFonts w:ascii="Times New Roman" w:hAnsi="Times New Roman"/>
          <w:color w:val="000000" w:themeColor="text1"/>
          <w:sz w:val="24"/>
          <w:szCs w:val="24"/>
        </w:rPr>
        <w:t>d</w:t>
      </w:r>
      <w:r w:rsidRPr="00D32CE9">
        <w:rPr>
          <w:rFonts w:ascii="Times New Roman" w:hAnsi="Times New Roman"/>
          <w:color w:val="000000" w:themeColor="text1"/>
          <w:sz w:val="24"/>
          <w:szCs w:val="24"/>
        </w:rPr>
        <w:t xml:space="preserve">ue to radioactive decay and biological washout over a time-course of 6 min. </w:t>
      </w:r>
    </w:p>
    <w:p w:rsidR="00DC71BC" w:rsidRPr="00D32CE9" w:rsidRDefault="00DC71BC" w:rsidP="00866F22">
      <w:pPr>
        <w:spacing w:before="120" w:after="0" w:line="480" w:lineRule="auto"/>
        <w:rPr>
          <w:rFonts w:ascii="Times New Roman" w:hAnsi="Times New Roman"/>
          <w:color w:val="000000" w:themeColor="text1"/>
          <w:sz w:val="24"/>
          <w:szCs w:val="24"/>
        </w:rPr>
      </w:pPr>
      <w:r w:rsidRPr="00D32CE9">
        <w:rPr>
          <w:rFonts w:ascii="Times New Roman" w:hAnsi="Times New Roman"/>
          <w:b/>
          <w:color w:val="000000" w:themeColor="text1"/>
          <w:sz w:val="24"/>
          <w:szCs w:val="24"/>
        </w:rPr>
        <w:t xml:space="preserve">Surface ECG and </w:t>
      </w:r>
      <w:proofErr w:type="spellStart"/>
      <w:r w:rsidRPr="00D32CE9">
        <w:rPr>
          <w:rFonts w:ascii="Times New Roman" w:hAnsi="Times New Roman"/>
          <w:b/>
          <w:color w:val="000000" w:themeColor="text1"/>
          <w:sz w:val="24"/>
          <w:szCs w:val="24"/>
        </w:rPr>
        <w:t>Decremental</w:t>
      </w:r>
      <w:proofErr w:type="spellEnd"/>
      <w:r w:rsidRPr="00D32CE9">
        <w:rPr>
          <w:rFonts w:ascii="Times New Roman" w:hAnsi="Times New Roman"/>
          <w:b/>
          <w:color w:val="000000" w:themeColor="text1"/>
          <w:sz w:val="24"/>
          <w:szCs w:val="24"/>
        </w:rPr>
        <w:t xml:space="preserve"> Pacing Outcomes: </w:t>
      </w:r>
      <w:r w:rsidR="00B85AB9" w:rsidRPr="00B85AB9">
        <w:rPr>
          <w:rFonts w:ascii="Times New Roman" w:hAnsi="Times New Roman"/>
          <w:color w:val="000000" w:themeColor="text1"/>
          <w:sz w:val="24"/>
          <w:szCs w:val="24"/>
        </w:rPr>
        <w:t>An o</w:t>
      </w:r>
      <w:r w:rsidRPr="00B85AB9">
        <w:rPr>
          <w:rFonts w:ascii="Times New Roman" w:hAnsi="Times New Roman"/>
          <w:color w:val="000000" w:themeColor="text1"/>
          <w:sz w:val="24"/>
          <w:szCs w:val="24"/>
        </w:rPr>
        <w:t>verview</w:t>
      </w:r>
      <w:r w:rsidRPr="00D32CE9">
        <w:rPr>
          <w:rFonts w:ascii="Times New Roman" w:hAnsi="Times New Roman"/>
          <w:color w:val="000000" w:themeColor="text1"/>
          <w:sz w:val="24"/>
          <w:szCs w:val="24"/>
        </w:rPr>
        <w:t xml:space="preserve"> of the electrophysiological effects of irradiation is given in </w:t>
      </w:r>
      <w:r w:rsidRPr="00D32CE9">
        <w:rPr>
          <w:rFonts w:ascii="Times New Roman" w:hAnsi="Times New Roman"/>
          <w:b/>
          <w:color w:val="000000" w:themeColor="text1"/>
          <w:sz w:val="24"/>
          <w:szCs w:val="24"/>
        </w:rPr>
        <w:t>Figure 1d-e</w:t>
      </w:r>
      <w:r w:rsidRPr="00D32CE9">
        <w:rPr>
          <w:rFonts w:ascii="Times New Roman" w:hAnsi="Times New Roman"/>
          <w:color w:val="000000" w:themeColor="text1"/>
          <w:sz w:val="24"/>
          <w:szCs w:val="24"/>
        </w:rPr>
        <w:t xml:space="preserve">. In two out of six animals, irradiation with 55 and 40 </w:t>
      </w:r>
      <w:proofErr w:type="spellStart"/>
      <w:r w:rsidRPr="00D32CE9">
        <w:rPr>
          <w:rFonts w:ascii="Times New Roman" w:hAnsi="Times New Roman"/>
          <w:color w:val="000000" w:themeColor="text1"/>
          <w:sz w:val="24"/>
          <w:szCs w:val="24"/>
        </w:rPr>
        <w:t>Gy</w:t>
      </w:r>
      <w:proofErr w:type="spellEnd"/>
      <w:r w:rsidRPr="00D32CE9">
        <w:rPr>
          <w:rFonts w:ascii="Times New Roman" w:hAnsi="Times New Roman"/>
          <w:color w:val="000000" w:themeColor="text1"/>
          <w:sz w:val="24"/>
          <w:szCs w:val="24"/>
        </w:rPr>
        <w:t xml:space="preserve"> led to complete AV block with presence of a junctional escape rhythm (</w:t>
      </w:r>
      <w:r w:rsidRPr="00D32CE9">
        <w:rPr>
          <w:rFonts w:ascii="Times New Roman" w:hAnsi="Times New Roman"/>
          <w:b/>
          <w:color w:val="000000" w:themeColor="text1"/>
          <w:sz w:val="24"/>
          <w:szCs w:val="24"/>
        </w:rPr>
        <w:t>Fig. 1d</w:t>
      </w:r>
      <w:r w:rsidRPr="00D32CE9">
        <w:rPr>
          <w:rFonts w:ascii="Times New Roman" w:hAnsi="Times New Roman"/>
          <w:color w:val="000000" w:themeColor="text1"/>
          <w:sz w:val="24"/>
          <w:szCs w:val="24"/>
        </w:rPr>
        <w:t xml:space="preserve">), which developed up to 17 weeks after irradiation (#1, 4; </w:t>
      </w:r>
      <w:r w:rsidRPr="00D32CE9">
        <w:rPr>
          <w:rFonts w:ascii="Times New Roman" w:hAnsi="Times New Roman"/>
          <w:b/>
          <w:color w:val="000000" w:themeColor="text1"/>
          <w:sz w:val="24"/>
          <w:szCs w:val="24"/>
        </w:rPr>
        <w:t>Table 2</w:t>
      </w:r>
      <w:r w:rsidRPr="00D32CE9">
        <w:rPr>
          <w:rFonts w:ascii="Times New Roman" w:hAnsi="Times New Roman"/>
          <w:color w:val="000000" w:themeColor="text1"/>
          <w:sz w:val="24"/>
          <w:szCs w:val="24"/>
        </w:rPr>
        <w:t xml:space="preserve">). One other animal of the 55 </w:t>
      </w:r>
      <w:proofErr w:type="spellStart"/>
      <w:r w:rsidRPr="00D32CE9">
        <w:rPr>
          <w:rFonts w:ascii="Times New Roman" w:hAnsi="Times New Roman"/>
          <w:color w:val="000000" w:themeColor="text1"/>
          <w:sz w:val="24"/>
          <w:szCs w:val="24"/>
        </w:rPr>
        <w:t>Gy</w:t>
      </w:r>
      <w:proofErr w:type="spellEnd"/>
      <w:r w:rsidRPr="00D32CE9">
        <w:rPr>
          <w:rFonts w:ascii="Times New Roman" w:hAnsi="Times New Roman"/>
          <w:color w:val="000000" w:themeColor="text1"/>
          <w:sz w:val="24"/>
          <w:szCs w:val="24"/>
        </w:rPr>
        <w:t xml:space="preserve"> dose group did not show significant change in </w:t>
      </w:r>
      <w:r w:rsidR="00E37C1E">
        <w:rPr>
          <w:rFonts w:ascii="Times New Roman" w:hAnsi="Times New Roman"/>
          <w:color w:val="000000" w:themeColor="text1"/>
          <w:sz w:val="24"/>
          <w:szCs w:val="24"/>
        </w:rPr>
        <w:t>atrioventricular</w:t>
      </w:r>
      <w:r w:rsidRPr="00D32CE9">
        <w:rPr>
          <w:rFonts w:ascii="Times New Roman" w:hAnsi="Times New Roman"/>
          <w:color w:val="000000" w:themeColor="text1"/>
          <w:sz w:val="24"/>
          <w:szCs w:val="24"/>
        </w:rPr>
        <w:t xml:space="preserve"> conduction at termination of follow-up (#2; </w:t>
      </w:r>
      <w:r w:rsidRPr="00D32CE9">
        <w:rPr>
          <w:rFonts w:ascii="Times New Roman" w:hAnsi="Times New Roman"/>
          <w:b/>
          <w:color w:val="000000" w:themeColor="text1"/>
          <w:sz w:val="24"/>
          <w:szCs w:val="24"/>
        </w:rPr>
        <w:t>Table 2</w:t>
      </w:r>
      <w:r w:rsidRPr="00D32CE9">
        <w:rPr>
          <w:rFonts w:ascii="Times New Roman" w:hAnsi="Times New Roman"/>
          <w:color w:val="000000" w:themeColor="text1"/>
          <w:sz w:val="24"/>
          <w:szCs w:val="24"/>
        </w:rPr>
        <w:t xml:space="preserve">). In the animal that developed complete </w:t>
      </w:r>
      <w:r w:rsidR="00F04A46">
        <w:rPr>
          <w:rFonts w:ascii="Times New Roman" w:hAnsi="Times New Roman"/>
          <w:color w:val="000000" w:themeColor="text1"/>
          <w:sz w:val="24"/>
          <w:szCs w:val="24"/>
        </w:rPr>
        <w:t>atrioventricular</w:t>
      </w:r>
      <w:r w:rsidRPr="00D32CE9">
        <w:rPr>
          <w:rFonts w:ascii="Times New Roman" w:hAnsi="Times New Roman"/>
          <w:color w:val="000000" w:themeColor="text1"/>
          <w:sz w:val="24"/>
          <w:szCs w:val="24"/>
        </w:rPr>
        <w:t xml:space="preserve"> block following 40 </w:t>
      </w:r>
      <w:proofErr w:type="spellStart"/>
      <w:r w:rsidRPr="00D32CE9">
        <w:rPr>
          <w:rFonts w:ascii="Times New Roman" w:hAnsi="Times New Roman"/>
          <w:color w:val="000000" w:themeColor="text1"/>
          <w:sz w:val="24"/>
          <w:szCs w:val="24"/>
        </w:rPr>
        <w:t>Gy</w:t>
      </w:r>
      <w:proofErr w:type="spellEnd"/>
      <w:r w:rsidRPr="00D32CE9">
        <w:rPr>
          <w:rFonts w:ascii="Times New Roman" w:hAnsi="Times New Roman"/>
          <w:color w:val="000000" w:themeColor="text1"/>
          <w:sz w:val="24"/>
          <w:szCs w:val="24"/>
        </w:rPr>
        <w:t xml:space="preserve"> (#4), block was not persistent until the end of follow-up at six months. However, an increased </w:t>
      </w:r>
      <w:proofErr w:type="spellStart"/>
      <w:r w:rsidRPr="00D32CE9">
        <w:rPr>
          <w:rFonts w:ascii="Times New Roman" w:hAnsi="Times New Roman"/>
          <w:color w:val="000000" w:themeColor="text1"/>
          <w:sz w:val="24"/>
          <w:szCs w:val="24"/>
        </w:rPr>
        <w:t>Wenckebach</w:t>
      </w:r>
      <w:proofErr w:type="spellEnd"/>
      <w:r w:rsidRPr="00D32CE9">
        <w:rPr>
          <w:rFonts w:ascii="Times New Roman" w:hAnsi="Times New Roman"/>
          <w:color w:val="000000" w:themeColor="text1"/>
          <w:sz w:val="24"/>
          <w:szCs w:val="24"/>
        </w:rPr>
        <w:t xml:space="preserve">-point in relation to the animal’s own baseline (#4, baseline: 260 </w:t>
      </w:r>
      <w:proofErr w:type="spellStart"/>
      <w:r w:rsidRPr="00D32CE9">
        <w:rPr>
          <w:rFonts w:ascii="Times New Roman" w:hAnsi="Times New Roman"/>
          <w:color w:val="000000" w:themeColor="text1"/>
          <w:sz w:val="24"/>
          <w:szCs w:val="24"/>
        </w:rPr>
        <w:t>ms</w:t>
      </w:r>
      <w:proofErr w:type="spellEnd"/>
      <w:r w:rsidRPr="00D32CE9">
        <w:rPr>
          <w:rFonts w:ascii="Times New Roman" w:hAnsi="Times New Roman"/>
          <w:color w:val="000000" w:themeColor="text1"/>
          <w:sz w:val="24"/>
          <w:szCs w:val="24"/>
        </w:rPr>
        <w:t xml:space="preserve"> </w:t>
      </w:r>
      <w:r w:rsidRPr="00D32CE9">
        <w:rPr>
          <w:rFonts w:ascii="Times New Roman" w:hAnsi="Times New Roman"/>
          <w:i/>
          <w:color w:val="000000" w:themeColor="text1"/>
          <w:sz w:val="24"/>
          <w:szCs w:val="24"/>
        </w:rPr>
        <w:t>versus</w:t>
      </w:r>
      <w:r w:rsidRPr="00D32CE9">
        <w:rPr>
          <w:rFonts w:ascii="Times New Roman" w:hAnsi="Times New Roman"/>
          <w:color w:val="000000" w:themeColor="text1"/>
          <w:sz w:val="24"/>
          <w:szCs w:val="24"/>
        </w:rPr>
        <w:t xml:space="preserve"> post-irradiation: 570 </w:t>
      </w:r>
      <w:proofErr w:type="spellStart"/>
      <w:r w:rsidRPr="00D32CE9">
        <w:rPr>
          <w:rFonts w:ascii="Times New Roman" w:hAnsi="Times New Roman"/>
          <w:color w:val="000000" w:themeColor="text1"/>
          <w:sz w:val="24"/>
          <w:szCs w:val="24"/>
        </w:rPr>
        <w:t>ms</w:t>
      </w:r>
      <w:proofErr w:type="spellEnd"/>
      <w:r w:rsidRPr="00D32CE9">
        <w:rPr>
          <w:rFonts w:ascii="Times New Roman" w:hAnsi="Times New Roman"/>
          <w:color w:val="000000" w:themeColor="text1"/>
          <w:sz w:val="24"/>
          <w:szCs w:val="24"/>
        </w:rPr>
        <w:t xml:space="preserve">, </w:t>
      </w:r>
      <w:r w:rsidRPr="00D32CE9">
        <w:rPr>
          <w:rFonts w:ascii="Times New Roman" w:hAnsi="Times New Roman"/>
          <w:b/>
          <w:color w:val="000000" w:themeColor="text1"/>
          <w:sz w:val="24"/>
          <w:szCs w:val="24"/>
        </w:rPr>
        <w:t>Table 2</w:t>
      </w:r>
      <w:r w:rsidRPr="00D32CE9">
        <w:rPr>
          <w:rFonts w:ascii="Times New Roman" w:hAnsi="Times New Roman"/>
          <w:color w:val="000000" w:themeColor="text1"/>
          <w:sz w:val="24"/>
          <w:szCs w:val="24"/>
        </w:rPr>
        <w:t xml:space="preserve">) was present. Over the course of six months of follow-up, no electrophysiological effect appeared in the two animals irradiated with 25 </w:t>
      </w:r>
      <w:proofErr w:type="spellStart"/>
      <w:r w:rsidRPr="00D32CE9">
        <w:rPr>
          <w:rFonts w:ascii="Times New Roman" w:hAnsi="Times New Roman"/>
          <w:color w:val="000000" w:themeColor="text1"/>
          <w:sz w:val="24"/>
          <w:szCs w:val="24"/>
        </w:rPr>
        <w:t>Gy</w:t>
      </w:r>
      <w:proofErr w:type="spellEnd"/>
      <w:r w:rsidRPr="00D32CE9">
        <w:rPr>
          <w:rFonts w:ascii="Times New Roman" w:hAnsi="Times New Roman"/>
          <w:color w:val="000000" w:themeColor="text1"/>
          <w:sz w:val="24"/>
          <w:szCs w:val="24"/>
        </w:rPr>
        <w:t xml:space="preserve"> (#7, 8; </w:t>
      </w:r>
      <w:r w:rsidRPr="00D32CE9">
        <w:rPr>
          <w:rFonts w:ascii="Times New Roman" w:hAnsi="Times New Roman"/>
          <w:b/>
          <w:color w:val="000000" w:themeColor="text1"/>
          <w:sz w:val="24"/>
          <w:szCs w:val="24"/>
        </w:rPr>
        <w:t>Table 2</w:t>
      </w:r>
      <w:r w:rsidRPr="00D32CE9">
        <w:rPr>
          <w:rFonts w:ascii="Times New Roman" w:hAnsi="Times New Roman"/>
          <w:color w:val="000000" w:themeColor="text1"/>
          <w:sz w:val="24"/>
          <w:szCs w:val="24"/>
        </w:rPr>
        <w:t>)</w:t>
      </w:r>
      <w:r w:rsidR="00AE4BAA">
        <w:rPr>
          <w:rFonts w:ascii="Times New Roman" w:hAnsi="Times New Roman"/>
          <w:color w:val="000000" w:themeColor="text1"/>
          <w:sz w:val="24"/>
          <w:szCs w:val="24"/>
        </w:rPr>
        <w:t xml:space="preserve"> and in sham-animals</w:t>
      </w:r>
      <w:r w:rsidRPr="00D32CE9">
        <w:rPr>
          <w:rFonts w:ascii="Times New Roman" w:hAnsi="Times New Roman"/>
          <w:color w:val="000000" w:themeColor="text1"/>
          <w:sz w:val="24"/>
          <w:szCs w:val="24"/>
        </w:rPr>
        <w:t>.</w:t>
      </w:r>
    </w:p>
    <w:p w:rsidR="00DC71BC" w:rsidRPr="00D32CE9" w:rsidRDefault="00DC71BC" w:rsidP="00866F22">
      <w:pPr>
        <w:spacing w:before="120" w:after="0" w:line="480" w:lineRule="auto"/>
        <w:rPr>
          <w:rFonts w:ascii="Times New Roman" w:hAnsi="Times New Roman"/>
          <w:color w:val="000000" w:themeColor="text1"/>
          <w:sz w:val="24"/>
          <w:szCs w:val="24"/>
        </w:rPr>
      </w:pPr>
      <w:proofErr w:type="spellStart"/>
      <w:r w:rsidRPr="00D32CE9">
        <w:rPr>
          <w:rFonts w:ascii="Times New Roman" w:hAnsi="Times New Roman"/>
          <w:b/>
          <w:color w:val="000000" w:themeColor="text1"/>
          <w:sz w:val="24"/>
          <w:szCs w:val="24"/>
        </w:rPr>
        <w:t>Electroanatomical</w:t>
      </w:r>
      <w:proofErr w:type="spellEnd"/>
      <w:r w:rsidRPr="00D32CE9">
        <w:rPr>
          <w:rFonts w:ascii="Times New Roman" w:hAnsi="Times New Roman"/>
          <w:b/>
          <w:color w:val="000000" w:themeColor="text1"/>
          <w:sz w:val="24"/>
          <w:szCs w:val="24"/>
        </w:rPr>
        <w:t xml:space="preserve"> Mapping and Correlation to Macroscopic Lesion Outcome: </w:t>
      </w:r>
      <w:r w:rsidRPr="00D32CE9">
        <w:rPr>
          <w:rFonts w:ascii="Times New Roman" w:hAnsi="Times New Roman"/>
          <w:color w:val="000000" w:themeColor="text1"/>
          <w:sz w:val="24"/>
          <w:szCs w:val="24"/>
        </w:rPr>
        <w:t xml:space="preserve">To describe extent of the lesion that led to </w:t>
      </w:r>
      <w:r w:rsidR="009C4E2B">
        <w:rPr>
          <w:rFonts w:ascii="Times New Roman" w:hAnsi="Times New Roman"/>
          <w:color w:val="000000" w:themeColor="text1"/>
          <w:sz w:val="24"/>
          <w:szCs w:val="24"/>
        </w:rPr>
        <w:t>atrioventricular</w:t>
      </w:r>
      <w:r w:rsidRPr="00D32CE9">
        <w:rPr>
          <w:rFonts w:ascii="Times New Roman" w:hAnsi="Times New Roman"/>
          <w:color w:val="000000" w:themeColor="text1"/>
          <w:sz w:val="24"/>
          <w:szCs w:val="24"/>
        </w:rPr>
        <w:t xml:space="preserve"> block</w:t>
      </w:r>
      <w:r w:rsidR="009C4E2B">
        <w:rPr>
          <w:rFonts w:ascii="Times New Roman" w:hAnsi="Times New Roman"/>
          <w:color w:val="000000" w:themeColor="text1"/>
          <w:sz w:val="24"/>
          <w:szCs w:val="24"/>
        </w:rPr>
        <w:t>,</w:t>
      </w:r>
      <w:r w:rsidRPr="00D32CE9">
        <w:rPr>
          <w:rFonts w:ascii="Times New Roman" w:hAnsi="Times New Roman"/>
          <w:color w:val="000000" w:themeColor="text1"/>
          <w:sz w:val="24"/>
          <w:szCs w:val="24"/>
        </w:rPr>
        <w:t xml:space="preserve"> </w:t>
      </w:r>
      <w:proofErr w:type="spellStart"/>
      <w:r w:rsidRPr="00D32CE9">
        <w:rPr>
          <w:rFonts w:ascii="Times New Roman" w:hAnsi="Times New Roman"/>
          <w:color w:val="000000" w:themeColor="text1"/>
          <w:sz w:val="24"/>
          <w:szCs w:val="24"/>
        </w:rPr>
        <w:t>electroanatomical</w:t>
      </w:r>
      <w:proofErr w:type="spellEnd"/>
      <w:r w:rsidRPr="00D32CE9">
        <w:rPr>
          <w:rFonts w:ascii="Times New Roman" w:hAnsi="Times New Roman"/>
          <w:color w:val="000000" w:themeColor="text1"/>
          <w:sz w:val="24"/>
          <w:szCs w:val="24"/>
        </w:rPr>
        <w:t xml:space="preserve"> voltage mapping was conducted after twenty-four weeks of follow-up.  In the animal that developed </w:t>
      </w:r>
      <w:r w:rsidR="009C4E2B">
        <w:rPr>
          <w:rFonts w:ascii="Times New Roman" w:hAnsi="Times New Roman"/>
          <w:color w:val="000000" w:themeColor="text1"/>
          <w:sz w:val="24"/>
          <w:szCs w:val="24"/>
        </w:rPr>
        <w:t>atrioventricular</w:t>
      </w:r>
      <w:r w:rsidRPr="00D32CE9">
        <w:rPr>
          <w:rFonts w:ascii="Times New Roman" w:hAnsi="Times New Roman"/>
          <w:color w:val="000000" w:themeColor="text1"/>
          <w:sz w:val="24"/>
          <w:szCs w:val="24"/>
        </w:rPr>
        <w:t xml:space="preserve"> </w:t>
      </w:r>
      <w:r w:rsidRPr="00D32CE9">
        <w:rPr>
          <w:rFonts w:ascii="Times New Roman" w:hAnsi="Times New Roman"/>
          <w:color w:val="000000" w:themeColor="text1"/>
          <w:sz w:val="24"/>
          <w:szCs w:val="24"/>
        </w:rPr>
        <w:lastRenderedPageBreak/>
        <w:t xml:space="preserve">block following 55 </w:t>
      </w:r>
      <w:proofErr w:type="spellStart"/>
      <w:r w:rsidRPr="00D32CE9">
        <w:rPr>
          <w:rFonts w:ascii="Times New Roman" w:hAnsi="Times New Roman"/>
          <w:color w:val="000000" w:themeColor="text1"/>
          <w:sz w:val="24"/>
          <w:szCs w:val="24"/>
        </w:rPr>
        <w:t>Gy</w:t>
      </w:r>
      <w:proofErr w:type="spellEnd"/>
      <w:r w:rsidRPr="00D32CE9">
        <w:rPr>
          <w:rFonts w:ascii="Times New Roman" w:hAnsi="Times New Roman"/>
          <w:color w:val="000000" w:themeColor="text1"/>
          <w:sz w:val="24"/>
          <w:szCs w:val="24"/>
        </w:rPr>
        <w:t>, voltage mapping revealed a lesion area of 2.7 cm</w:t>
      </w:r>
      <w:r w:rsidRPr="00D32CE9">
        <w:rPr>
          <w:rFonts w:ascii="Times New Roman" w:hAnsi="Times New Roman"/>
          <w:color w:val="000000" w:themeColor="text1"/>
          <w:sz w:val="24"/>
          <w:szCs w:val="24"/>
          <w:vertAlign w:val="superscript"/>
        </w:rPr>
        <w:t xml:space="preserve">2 </w:t>
      </w:r>
      <w:r w:rsidRPr="00D32CE9">
        <w:rPr>
          <w:rFonts w:ascii="Times New Roman" w:hAnsi="Times New Roman"/>
          <w:i/>
          <w:color w:val="000000" w:themeColor="text1"/>
          <w:sz w:val="24"/>
          <w:szCs w:val="24"/>
        </w:rPr>
        <w:t>versus</w:t>
      </w:r>
      <w:r w:rsidRPr="00D32CE9">
        <w:rPr>
          <w:rFonts w:ascii="Times New Roman" w:hAnsi="Times New Roman"/>
          <w:color w:val="000000" w:themeColor="text1"/>
          <w:sz w:val="24"/>
          <w:szCs w:val="24"/>
        </w:rPr>
        <w:t xml:space="preserve"> an area of 1.4 cm</w:t>
      </w:r>
      <w:r w:rsidRPr="00D32CE9">
        <w:rPr>
          <w:rFonts w:ascii="Times New Roman" w:hAnsi="Times New Roman"/>
          <w:color w:val="000000" w:themeColor="text1"/>
          <w:sz w:val="24"/>
          <w:szCs w:val="24"/>
          <w:vertAlign w:val="superscript"/>
        </w:rPr>
        <w:t>2</w:t>
      </w:r>
      <w:r w:rsidRPr="00D32CE9">
        <w:rPr>
          <w:rFonts w:ascii="Times New Roman" w:hAnsi="Times New Roman"/>
          <w:color w:val="000000" w:themeColor="text1"/>
          <w:sz w:val="24"/>
          <w:szCs w:val="24"/>
        </w:rPr>
        <w:t xml:space="preserve"> for the 40 </w:t>
      </w:r>
      <w:proofErr w:type="spellStart"/>
      <w:r w:rsidRPr="00D32CE9">
        <w:rPr>
          <w:rFonts w:ascii="Times New Roman" w:hAnsi="Times New Roman"/>
          <w:color w:val="000000" w:themeColor="text1"/>
          <w:sz w:val="24"/>
          <w:szCs w:val="24"/>
        </w:rPr>
        <w:t>Gy</w:t>
      </w:r>
      <w:proofErr w:type="spellEnd"/>
      <w:r w:rsidRPr="00D32CE9">
        <w:rPr>
          <w:rFonts w:ascii="Times New Roman" w:hAnsi="Times New Roman"/>
          <w:color w:val="000000" w:themeColor="text1"/>
          <w:sz w:val="24"/>
          <w:szCs w:val="24"/>
        </w:rPr>
        <w:t xml:space="preserve"> animal (</w:t>
      </w:r>
      <w:r w:rsidRPr="00D32CE9">
        <w:rPr>
          <w:rFonts w:ascii="Times New Roman" w:hAnsi="Times New Roman"/>
          <w:b/>
          <w:color w:val="000000" w:themeColor="text1"/>
          <w:sz w:val="24"/>
          <w:szCs w:val="24"/>
        </w:rPr>
        <w:t>Fig. 1e</w:t>
      </w:r>
      <w:r w:rsidRPr="00D32CE9">
        <w:rPr>
          <w:rFonts w:ascii="Times New Roman" w:hAnsi="Times New Roman"/>
          <w:color w:val="000000" w:themeColor="text1"/>
          <w:sz w:val="24"/>
          <w:szCs w:val="24"/>
        </w:rPr>
        <w:t xml:space="preserve">); concordant with macroscopically endocardial measured lesion dimensions in two planes (#1, 4; </w:t>
      </w:r>
      <w:r w:rsidRPr="00D32CE9">
        <w:rPr>
          <w:rFonts w:ascii="Times New Roman" w:hAnsi="Times New Roman"/>
          <w:b/>
          <w:color w:val="000000" w:themeColor="text1"/>
          <w:sz w:val="24"/>
          <w:szCs w:val="24"/>
        </w:rPr>
        <w:t>Table 2</w:t>
      </w:r>
      <w:r w:rsidRPr="00D32CE9">
        <w:rPr>
          <w:rFonts w:ascii="Times New Roman" w:hAnsi="Times New Roman"/>
          <w:color w:val="000000" w:themeColor="text1"/>
          <w:sz w:val="24"/>
          <w:szCs w:val="24"/>
        </w:rPr>
        <w:t xml:space="preserve">). Compared to the sham-procedure group, 40 and 55 </w:t>
      </w:r>
      <w:proofErr w:type="spellStart"/>
      <w:r w:rsidRPr="00D32CE9">
        <w:rPr>
          <w:rFonts w:ascii="Times New Roman" w:hAnsi="Times New Roman"/>
          <w:color w:val="000000" w:themeColor="text1"/>
          <w:sz w:val="24"/>
          <w:szCs w:val="24"/>
        </w:rPr>
        <w:t>Gy</w:t>
      </w:r>
      <w:proofErr w:type="spellEnd"/>
      <w:r w:rsidRPr="00D32CE9">
        <w:rPr>
          <w:rFonts w:ascii="Times New Roman" w:hAnsi="Times New Roman"/>
          <w:color w:val="000000" w:themeColor="text1"/>
          <w:sz w:val="24"/>
          <w:szCs w:val="24"/>
        </w:rPr>
        <w:t xml:space="preserve"> of irradiation in these two animals reduced the mean bipolar voltage amplitude of all target location tag-point</w:t>
      </w:r>
      <w:r w:rsidR="00F91084">
        <w:rPr>
          <w:rFonts w:ascii="Times New Roman" w:hAnsi="Times New Roman"/>
          <w:color w:val="000000" w:themeColor="text1"/>
          <w:sz w:val="24"/>
          <w:szCs w:val="24"/>
        </w:rPr>
        <w:t>s at the AVJ by 2.0 mV (#1; p&lt;0.0001) and 2.4 mV (#4; p&lt;</w:t>
      </w:r>
      <w:r w:rsidRPr="00D32CE9">
        <w:rPr>
          <w:rFonts w:ascii="Times New Roman" w:hAnsi="Times New Roman"/>
          <w:color w:val="000000" w:themeColor="text1"/>
          <w:sz w:val="24"/>
          <w:szCs w:val="24"/>
        </w:rPr>
        <w:t xml:space="preserve">0.0001), respectively. In the animal of the 55 </w:t>
      </w:r>
      <w:proofErr w:type="spellStart"/>
      <w:r w:rsidRPr="00D32CE9">
        <w:rPr>
          <w:rFonts w:ascii="Times New Roman" w:hAnsi="Times New Roman"/>
          <w:color w:val="000000" w:themeColor="text1"/>
          <w:sz w:val="24"/>
          <w:szCs w:val="24"/>
        </w:rPr>
        <w:t>Gy</w:t>
      </w:r>
      <w:proofErr w:type="spellEnd"/>
      <w:r w:rsidRPr="00D32CE9">
        <w:rPr>
          <w:rFonts w:ascii="Times New Roman" w:hAnsi="Times New Roman"/>
          <w:color w:val="000000" w:themeColor="text1"/>
          <w:sz w:val="24"/>
          <w:szCs w:val="24"/>
        </w:rPr>
        <w:t xml:space="preserve"> group without apparent effect, the lesion was misplaced into the posterior left ventricular outflow tract. </w:t>
      </w:r>
    </w:p>
    <w:p w:rsidR="00DC71BC" w:rsidRPr="00D32CE9" w:rsidRDefault="00DC71BC" w:rsidP="00866F22">
      <w:pPr>
        <w:pStyle w:val="Heading2"/>
        <w:spacing w:before="240" w:line="480" w:lineRule="auto"/>
        <w:rPr>
          <w:rFonts w:ascii="Times New Roman" w:hAnsi="Times New Roman" w:cs="Times New Roman"/>
          <w:color w:val="000000" w:themeColor="text1"/>
          <w:sz w:val="24"/>
          <w:szCs w:val="24"/>
        </w:rPr>
      </w:pPr>
      <w:r w:rsidRPr="00D32CE9">
        <w:rPr>
          <w:rFonts w:ascii="Times New Roman" w:hAnsi="Times New Roman" w:cs="Times New Roman"/>
          <w:color w:val="000000" w:themeColor="text1"/>
          <w:sz w:val="24"/>
          <w:szCs w:val="24"/>
        </w:rPr>
        <w:t>Left Atrial Pulmonary Vein Junction Ablation</w:t>
      </w:r>
    </w:p>
    <w:p w:rsidR="00DC71BC" w:rsidRPr="00D32CE9" w:rsidRDefault="00DC71BC" w:rsidP="00866F22">
      <w:pPr>
        <w:spacing w:after="0" w:line="480" w:lineRule="auto"/>
        <w:rPr>
          <w:rFonts w:ascii="Times New Roman" w:hAnsi="Times New Roman"/>
          <w:color w:val="000000" w:themeColor="text1"/>
          <w:sz w:val="24"/>
          <w:szCs w:val="24"/>
        </w:rPr>
      </w:pPr>
      <w:r w:rsidRPr="00D32CE9">
        <w:rPr>
          <w:rFonts w:ascii="Times New Roman" w:hAnsi="Times New Roman"/>
          <w:b/>
          <w:color w:val="000000" w:themeColor="text1"/>
          <w:sz w:val="24"/>
          <w:szCs w:val="24"/>
        </w:rPr>
        <w:t xml:space="preserve">Treatment Planning and In-Beam PET: </w:t>
      </w:r>
      <w:r w:rsidRPr="00D32CE9">
        <w:rPr>
          <w:rFonts w:ascii="Times New Roman" w:hAnsi="Times New Roman"/>
          <w:color w:val="000000" w:themeColor="text1"/>
          <w:sz w:val="24"/>
          <w:szCs w:val="24"/>
        </w:rPr>
        <w:t>An</w:t>
      </w:r>
      <w:r w:rsidRPr="00D32CE9">
        <w:rPr>
          <w:rFonts w:ascii="Times New Roman" w:hAnsi="Times New Roman"/>
          <w:b/>
          <w:color w:val="000000" w:themeColor="text1"/>
          <w:sz w:val="24"/>
          <w:szCs w:val="24"/>
        </w:rPr>
        <w:t xml:space="preserve"> </w:t>
      </w:r>
      <w:r w:rsidRPr="00D32CE9">
        <w:rPr>
          <w:rFonts w:ascii="Times New Roman" w:hAnsi="Times New Roman"/>
          <w:color w:val="000000" w:themeColor="text1"/>
          <w:sz w:val="24"/>
          <w:szCs w:val="24"/>
        </w:rPr>
        <w:t>exemplary</w:t>
      </w:r>
      <w:r w:rsidRPr="00D32CE9">
        <w:rPr>
          <w:rFonts w:ascii="Times New Roman" w:hAnsi="Times New Roman"/>
          <w:b/>
          <w:color w:val="000000" w:themeColor="text1"/>
          <w:sz w:val="24"/>
          <w:szCs w:val="24"/>
        </w:rPr>
        <w:t xml:space="preserve"> </w:t>
      </w:r>
      <w:r w:rsidRPr="00D32CE9">
        <w:rPr>
          <w:rFonts w:ascii="Times New Roman" w:hAnsi="Times New Roman"/>
          <w:color w:val="000000" w:themeColor="text1"/>
          <w:sz w:val="24"/>
          <w:szCs w:val="24"/>
        </w:rPr>
        <w:t xml:space="preserve">coronal plane of a treatment plan for irradiation of the RSPV-left atrial junction is depicted in </w:t>
      </w:r>
      <w:r w:rsidRPr="00D32CE9">
        <w:rPr>
          <w:rFonts w:ascii="Times New Roman" w:hAnsi="Times New Roman"/>
          <w:b/>
          <w:color w:val="000000" w:themeColor="text1"/>
          <w:sz w:val="24"/>
          <w:szCs w:val="24"/>
        </w:rPr>
        <w:t>Figure 2a</w:t>
      </w:r>
      <w:r w:rsidRPr="00D32CE9">
        <w:rPr>
          <w:rFonts w:ascii="Times New Roman" w:hAnsi="Times New Roman"/>
          <w:color w:val="000000" w:themeColor="text1"/>
          <w:sz w:val="24"/>
          <w:szCs w:val="24"/>
        </w:rPr>
        <w:t xml:space="preserve">. Despite the contoured lesion being located on the RSPV-LA junction, high-dose </w:t>
      </w:r>
      <w:proofErr w:type="spellStart"/>
      <w:r w:rsidRPr="00D32CE9">
        <w:rPr>
          <w:rFonts w:ascii="Times New Roman" w:hAnsi="Times New Roman"/>
          <w:color w:val="000000" w:themeColor="text1"/>
          <w:sz w:val="24"/>
          <w:szCs w:val="24"/>
        </w:rPr>
        <w:t>isodose</w:t>
      </w:r>
      <w:proofErr w:type="spellEnd"/>
      <w:r w:rsidRPr="00D32CE9">
        <w:rPr>
          <w:rFonts w:ascii="Times New Roman" w:hAnsi="Times New Roman"/>
          <w:color w:val="000000" w:themeColor="text1"/>
          <w:sz w:val="24"/>
          <w:szCs w:val="24"/>
        </w:rPr>
        <w:t xml:space="preserve"> lines extended into the RSPV muscular sleeve (</w:t>
      </w:r>
      <w:r w:rsidRPr="00D32CE9">
        <w:rPr>
          <w:rFonts w:ascii="Times New Roman" w:hAnsi="Times New Roman"/>
          <w:b/>
          <w:color w:val="000000" w:themeColor="text1"/>
          <w:sz w:val="24"/>
          <w:szCs w:val="24"/>
        </w:rPr>
        <w:t>Fig. 2a</w:t>
      </w:r>
      <w:r w:rsidRPr="00D32CE9">
        <w:rPr>
          <w:rFonts w:ascii="Times New Roman" w:hAnsi="Times New Roman"/>
          <w:color w:val="000000" w:themeColor="text1"/>
          <w:sz w:val="24"/>
          <w:szCs w:val="24"/>
        </w:rPr>
        <w:t>). During irradiation, PET showed only weak β</w:t>
      </w:r>
      <w:r w:rsidRPr="00D32CE9">
        <w:rPr>
          <w:rFonts w:ascii="Times New Roman" w:hAnsi="Times New Roman"/>
          <w:color w:val="000000" w:themeColor="text1"/>
          <w:sz w:val="24"/>
          <w:szCs w:val="24"/>
          <w:vertAlign w:val="superscript"/>
        </w:rPr>
        <w:t>+</w:t>
      </w:r>
      <w:r w:rsidRPr="00D32CE9">
        <w:rPr>
          <w:rFonts w:ascii="Times New Roman" w:hAnsi="Times New Roman"/>
          <w:color w:val="000000" w:themeColor="text1"/>
          <w:sz w:val="24"/>
          <w:szCs w:val="24"/>
        </w:rPr>
        <w:t>-activity (</w:t>
      </w:r>
      <w:r w:rsidRPr="00D32CE9">
        <w:rPr>
          <w:rFonts w:ascii="Times New Roman" w:hAnsi="Times New Roman"/>
          <w:b/>
          <w:color w:val="000000" w:themeColor="text1"/>
          <w:sz w:val="24"/>
          <w:szCs w:val="24"/>
        </w:rPr>
        <w:t xml:space="preserve">supplementary Fig. </w:t>
      </w:r>
      <w:r w:rsidR="009747E4">
        <w:rPr>
          <w:rFonts w:ascii="Times New Roman" w:hAnsi="Times New Roman"/>
          <w:b/>
          <w:color w:val="000000" w:themeColor="text1"/>
          <w:sz w:val="24"/>
          <w:szCs w:val="24"/>
        </w:rPr>
        <w:t>2</w:t>
      </w:r>
      <w:r w:rsidRPr="00D32CE9">
        <w:rPr>
          <w:rFonts w:ascii="Times New Roman" w:hAnsi="Times New Roman"/>
          <w:b/>
          <w:color w:val="000000" w:themeColor="text1"/>
          <w:sz w:val="24"/>
          <w:szCs w:val="24"/>
        </w:rPr>
        <w:t>d</w:t>
      </w:r>
      <w:r w:rsidRPr="00D32CE9">
        <w:rPr>
          <w:rFonts w:ascii="Times New Roman" w:hAnsi="Times New Roman"/>
          <w:color w:val="000000" w:themeColor="text1"/>
          <w:sz w:val="24"/>
          <w:szCs w:val="24"/>
        </w:rPr>
        <w:t xml:space="preserve">), likely due to the large volume of blood included in the target volume that is quickly washed out. </w:t>
      </w:r>
    </w:p>
    <w:p w:rsidR="00DC71BC" w:rsidRPr="00D32CE9" w:rsidRDefault="00DC71BC" w:rsidP="00866F22">
      <w:pPr>
        <w:spacing w:before="120" w:after="0" w:line="480" w:lineRule="auto"/>
        <w:rPr>
          <w:rFonts w:ascii="Times New Roman" w:hAnsi="Times New Roman"/>
          <w:color w:val="000000" w:themeColor="text1"/>
          <w:sz w:val="24"/>
          <w:szCs w:val="24"/>
        </w:rPr>
      </w:pPr>
      <w:proofErr w:type="spellStart"/>
      <w:r w:rsidRPr="00D32CE9">
        <w:rPr>
          <w:rFonts w:ascii="Times New Roman" w:hAnsi="Times New Roman"/>
          <w:b/>
          <w:color w:val="000000" w:themeColor="text1"/>
          <w:sz w:val="24"/>
          <w:szCs w:val="24"/>
        </w:rPr>
        <w:t>Multielectrode</w:t>
      </w:r>
      <w:proofErr w:type="spellEnd"/>
      <w:r w:rsidRPr="00D32CE9">
        <w:rPr>
          <w:rFonts w:ascii="Times New Roman" w:hAnsi="Times New Roman"/>
          <w:b/>
          <w:color w:val="000000" w:themeColor="text1"/>
          <w:sz w:val="24"/>
          <w:szCs w:val="24"/>
        </w:rPr>
        <w:t xml:space="preserve"> Catheter Mapping: Figure 2b</w:t>
      </w:r>
      <w:r w:rsidRPr="00D32CE9">
        <w:rPr>
          <w:rFonts w:ascii="Times New Roman" w:hAnsi="Times New Roman"/>
          <w:color w:val="000000" w:themeColor="text1"/>
          <w:sz w:val="24"/>
          <w:szCs w:val="24"/>
        </w:rPr>
        <w:t xml:space="preserve"> displays a representative image of the circular </w:t>
      </w:r>
      <w:proofErr w:type="spellStart"/>
      <w:r w:rsidRPr="00D32CE9">
        <w:rPr>
          <w:rFonts w:ascii="Times New Roman" w:hAnsi="Times New Roman"/>
          <w:color w:val="000000" w:themeColor="text1"/>
          <w:sz w:val="24"/>
          <w:szCs w:val="24"/>
        </w:rPr>
        <w:t>multielectrode</w:t>
      </w:r>
      <w:proofErr w:type="spellEnd"/>
      <w:r w:rsidRPr="00D32CE9">
        <w:rPr>
          <w:rFonts w:ascii="Times New Roman" w:hAnsi="Times New Roman"/>
          <w:color w:val="000000" w:themeColor="text1"/>
          <w:sz w:val="24"/>
          <w:szCs w:val="24"/>
        </w:rPr>
        <w:t xml:space="preserve"> catheter positioned at the RSPV’s ostium. In one of the three studied animals (#12; </w:t>
      </w:r>
      <w:r w:rsidRPr="00D32CE9">
        <w:rPr>
          <w:rFonts w:ascii="Times New Roman" w:hAnsi="Times New Roman"/>
          <w:b/>
          <w:color w:val="000000" w:themeColor="text1"/>
          <w:sz w:val="24"/>
          <w:szCs w:val="24"/>
        </w:rPr>
        <w:t>Table 2</w:t>
      </w:r>
      <w:r w:rsidRPr="00D32CE9">
        <w:rPr>
          <w:rFonts w:ascii="Times New Roman" w:hAnsi="Times New Roman"/>
          <w:color w:val="000000" w:themeColor="text1"/>
          <w:sz w:val="24"/>
          <w:szCs w:val="24"/>
        </w:rPr>
        <w:t xml:space="preserve">), irradiation with 40 </w:t>
      </w:r>
      <w:proofErr w:type="spellStart"/>
      <w:r w:rsidRPr="00D32CE9">
        <w:rPr>
          <w:rFonts w:ascii="Times New Roman" w:hAnsi="Times New Roman"/>
          <w:color w:val="000000" w:themeColor="text1"/>
          <w:sz w:val="24"/>
          <w:szCs w:val="24"/>
        </w:rPr>
        <w:t>Gy</w:t>
      </w:r>
      <w:proofErr w:type="spellEnd"/>
      <w:r w:rsidRPr="00D32CE9">
        <w:rPr>
          <w:rFonts w:ascii="Times New Roman" w:hAnsi="Times New Roman"/>
          <w:color w:val="000000" w:themeColor="text1"/>
          <w:sz w:val="24"/>
          <w:szCs w:val="24"/>
        </w:rPr>
        <w:t xml:space="preserve"> led to almost complete disappearance of local atrial </w:t>
      </w:r>
      <w:proofErr w:type="spellStart"/>
      <w:r w:rsidRPr="00D32CE9">
        <w:rPr>
          <w:rFonts w:ascii="Times New Roman" w:hAnsi="Times New Roman"/>
          <w:color w:val="000000" w:themeColor="text1"/>
          <w:sz w:val="24"/>
          <w:szCs w:val="24"/>
        </w:rPr>
        <w:t>electrograms</w:t>
      </w:r>
      <w:proofErr w:type="spellEnd"/>
      <w:r w:rsidRPr="00D32CE9">
        <w:rPr>
          <w:rFonts w:ascii="Times New Roman" w:hAnsi="Times New Roman"/>
          <w:color w:val="000000" w:themeColor="text1"/>
          <w:sz w:val="24"/>
          <w:szCs w:val="24"/>
        </w:rPr>
        <w:t xml:space="preserve"> in the contoured target area. </w:t>
      </w:r>
    </w:p>
    <w:p w:rsidR="00DC71BC" w:rsidRPr="00D32CE9" w:rsidRDefault="00DC71BC" w:rsidP="00866F22">
      <w:pPr>
        <w:spacing w:before="120" w:after="0" w:line="480" w:lineRule="auto"/>
        <w:rPr>
          <w:rFonts w:ascii="Times New Roman" w:hAnsi="Times New Roman"/>
          <w:color w:val="000000" w:themeColor="text1"/>
          <w:sz w:val="24"/>
          <w:szCs w:val="24"/>
        </w:rPr>
      </w:pPr>
      <w:proofErr w:type="spellStart"/>
      <w:r w:rsidRPr="00D32CE9">
        <w:rPr>
          <w:rFonts w:ascii="Times New Roman" w:hAnsi="Times New Roman"/>
          <w:b/>
          <w:color w:val="000000" w:themeColor="text1"/>
          <w:sz w:val="24"/>
          <w:szCs w:val="24"/>
        </w:rPr>
        <w:t>Electroanatomical</w:t>
      </w:r>
      <w:proofErr w:type="spellEnd"/>
      <w:r w:rsidRPr="00D32CE9">
        <w:rPr>
          <w:rFonts w:ascii="Times New Roman" w:hAnsi="Times New Roman"/>
          <w:b/>
          <w:color w:val="000000" w:themeColor="text1"/>
          <w:sz w:val="24"/>
          <w:szCs w:val="24"/>
        </w:rPr>
        <w:t xml:space="preserve"> Mapping: Figure 2c</w:t>
      </w:r>
      <w:r w:rsidRPr="00D32CE9">
        <w:rPr>
          <w:rFonts w:ascii="Times New Roman" w:hAnsi="Times New Roman"/>
          <w:color w:val="000000" w:themeColor="text1"/>
          <w:sz w:val="24"/>
          <w:szCs w:val="24"/>
        </w:rPr>
        <w:t xml:space="preserve"> displays a voltage map of the LA and RSPV obtained before irradiation. In this animal (#12), voltage mapping revealed a large change in local voltage tag points of the </w:t>
      </w:r>
      <w:r w:rsidR="00204151">
        <w:rPr>
          <w:rFonts w:ascii="Times New Roman" w:hAnsi="Times New Roman"/>
          <w:color w:val="000000" w:themeColor="text1"/>
          <w:sz w:val="24"/>
          <w:szCs w:val="24"/>
        </w:rPr>
        <w:t>LA</w:t>
      </w:r>
      <w:r w:rsidRPr="00D32CE9">
        <w:rPr>
          <w:rFonts w:ascii="Times New Roman" w:hAnsi="Times New Roman"/>
          <w:color w:val="000000" w:themeColor="text1"/>
          <w:sz w:val="24"/>
          <w:szCs w:val="24"/>
        </w:rPr>
        <w:t xml:space="preserve"> myocardium close to the RSPV ostium</w:t>
      </w:r>
      <w:r w:rsidR="00F91084">
        <w:rPr>
          <w:rFonts w:ascii="Times New Roman" w:hAnsi="Times New Roman"/>
          <w:color w:val="000000" w:themeColor="text1"/>
          <w:sz w:val="24"/>
          <w:szCs w:val="24"/>
        </w:rPr>
        <w:t xml:space="preserve"> (mean ∆: -1.7 mV; p&lt;</w:t>
      </w:r>
      <w:r w:rsidR="00204151">
        <w:rPr>
          <w:rFonts w:ascii="Times New Roman" w:hAnsi="Times New Roman"/>
          <w:color w:val="000000" w:themeColor="text1"/>
          <w:sz w:val="24"/>
          <w:szCs w:val="24"/>
        </w:rPr>
        <w:t>0.0001) with a</w:t>
      </w:r>
      <w:r w:rsidRPr="00D32CE9">
        <w:rPr>
          <w:rFonts w:ascii="Times New Roman" w:hAnsi="Times New Roman"/>
          <w:color w:val="000000" w:themeColor="text1"/>
          <w:sz w:val="24"/>
          <w:szCs w:val="24"/>
        </w:rPr>
        <w:t xml:space="preserve"> small posterior-inferior gap at the carina to the inferior pulmonary vein</w:t>
      </w:r>
      <w:r w:rsidR="00204151">
        <w:rPr>
          <w:rFonts w:ascii="Times New Roman" w:hAnsi="Times New Roman"/>
          <w:color w:val="000000" w:themeColor="text1"/>
          <w:sz w:val="24"/>
          <w:szCs w:val="24"/>
        </w:rPr>
        <w:t xml:space="preserve"> </w:t>
      </w:r>
      <w:r w:rsidRPr="00D32CE9">
        <w:rPr>
          <w:rFonts w:ascii="Times New Roman" w:hAnsi="Times New Roman"/>
          <w:color w:val="000000" w:themeColor="text1"/>
          <w:sz w:val="24"/>
          <w:szCs w:val="24"/>
        </w:rPr>
        <w:t>(</w:t>
      </w:r>
      <w:r w:rsidRPr="00D32CE9">
        <w:rPr>
          <w:rFonts w:ascii="Times New Roman" w:hAnsi="Times New Roman"/>
          <w:b/>
          <w:color w:val="000000" w:themeColor="text1"/>
          <w:sz w:val="24"/>
          <w:szCs w:val="24"/>
        </w:rPr>
        <w:t>Fig. 2d</w:t>
      </w:r>
      <w:r w:rsidRPr="00D32CE9">
        <w:rPr>
          <w:rFonts w:ascii="Times New Roman" w:hAnsi="Times New Roman"/>
          <w:color w:val="000000" w:themeColor="text1"/>
          <w:sz w:val="24"/>
          <w:szCs w:val="24"/>
        </w:rPr>
        <w:t xml:space="preserve">). Extent of the LA ablation lesion over the roof and anterior mitral isthmus led to change in the myocardial </w:t>
      </w:r>
      <w:r w:rsidRPr="00D32CE9">
        <w:rPr>
          <w:rFonts w:ascii="Times New Roman" w:hAnsi="Times New Roman"/>
          <w:color w:val="000000" w:themeColor="text1"/>
          <w:sz w:val="24"/>
          <w:szCs w:val="24"/>
        </w:rPr>
        <w:lastRenderedPageBreak/>
        <w:t xml:space="preserve">activation sequence with late </w:t>
      </w:r>
      <w:r w:rsidR="006E04C8" w:rsidRPr="00D32CE9">
        <w:rPr>
          <w:rFonts w:ascii="Times New Roman" w:hAnsi="Times New Roman"/>
          <w:color w:val="000000" w:themeColor="text1"/>
          <w:sz w:val="24"/>
          <w:szCs w:val="24"/>
        </w:rPr>
        <w:t xml:space="preserve">LA </w:t>
      </w:r>
      <w:r w:rsidRPr="00D32CE9">
        <w:rPr>
          <w:rFonts w:ascii="Times New Roman" w:hAnsi="Times New Roman"/>
          <w:color w:val="000000" w:themeColor="text1"/>
          <w:sz w:val="24"/>
          <w:szCs w:val="24"/>
        </w:rPr>
        <w:t xml:space="preserve">activation. In the other two animals, there was a statistically significant decrease in RSPV-LA junction </w:t>
      </w:r>
      <w:r w:rsidR="00620DF9" w:rsidRPr="00D32CE9">
        <w:rPr>
          <w:rFonts w:ascii="Times New Roman" w:hAnsi="Times New Roman"/>
          <w:color w:val="000000" w:themeColor="text1"/>
          <w:sz w:val="24"/>
          <w:szCs w:val="24"/>
        </w:rPr>
        <w:t xml:space="preserve">voltage </w:t>
      </w:r>
      <w:r w:rsidRPr="00D32CE9">
        <w:rPr>
          <w:rFonts w:ascii="Times New Roman" w:hAnsi="Times New Roman"/>
          <w:color w:val="000000" w:themeColor="text1"/>
          <w:sz w:val="24"/>
          <w:szCs w:val="24"/>
        </w:rPr>
        <w:t xml:space="preserve">compared to baseline present (#13-14; </w:t>
      </w:r>
      <w:r w:rsidRPr="00D32CE9">
        <w:rPr>
          <w:rFonts w:ascii="Times New Roman" w:hAnsi="Times New Roman"/>
          <w:b/>
          <w:color w:val="000000" w:themeColor="text1"/>
          <w:sz w:val="24"/>
          <w:szCs w:val="24"/>
        </w:rPr>
        <w:t>Table 2</w:t>
      </w:r>
      <w:r w:rsidRPr="00D32CE9">
        <w:rPr>
          <w:rFonts w:ascii="Times New Roman" w:hAnsi="Times New Roman"/>
          <w:color w:val="000000" w:themeColor="text1"/>
          <w:sz w:val="24"/>
          <w:szCs w:val="24"/>
        </w:rPr>
        <w:t xml:space="preserve">), however, this was notably smaller. </w:t>
      </w:r>
    </w:p>
    <w:p w:rsidR="00DC71BC" w:rsidRPr="00D32CE9" w:rsidRDefault="00DC71BC" w:rsidP="00866F22">
      <w:pPr>
        <w:spacing w:before="120" w:after="0" w:line="480" w:lineRule="auto"/>
        <w:rPr>
          <w:rFonts w:ascii="Times New Roman" w:hAnsi="Times New Roman"/>
          <w:color w:val="000000" w:themeColor="text1"/>
          <w:sz w:val="24"/>
          <w:szCs w:val="24"/>
        </w:rPr>
      </w:pPr>
      <w:r w:rsidRPr="00D32CE9">
        <w:rPr>
          <w:rFonts w:ascii="Times New Roman" w:hAnsi="Times New Roman"/>
          <w:b/>
          <w:color w:val="000000" w:themeColor="text1"/>
          <w:sz w:val="24"/>
          <w:szCs w:val="24"/>
        </w:rPr>
        <w:t>Macroscopic Lesion Outcome: Figure 2e</w:t>
      </w:r>
      <w:r w:rsidRPr="00D32CE9">
        <w:rPr>
          <w:rFonts w:ascii="Times New Roman" w:hAnsi="Times New Roman"/>
          <w:color w:val="000000" w:themeColor="text1"/>
          <w:sz w:val="24"/>
          <w:szCs w:val="24"/>
        </w:rPr>
        <w:t xml:space="preserve"> shows the macroscopic lesion outcome six months after irradiation (#12). The main portion of the ablation lesion was located in the intended area. Nevertheless, the lesion extended into myocardium of the PV muscle sleeve, mitral annulus, </w:t>
      </w:r>
      <w:r w:rsidR="00AA0A16">
        <w:rPr>
          <w:rFonts w:ascii="Times New Roman" w:hAnsi="Times New Roman"/>
          <w:color w:val="000000" w:themeColor="text1"/>
          <w:sz w:val="24"/>
          <w:szCs w:val="24"/>
        </w:rPr>
        <w:t>LA</w:t>
      </w:r>
      <w:r w:rsidRPr="00D32CE9">
        <w:rPr>
          <w:rFonts w:ascii="Times New Roman" w:hAnsi="Times New Roman"/>
          <w:color w:val="000000" w:themeColor="text1"/>
          <w:sz w:val="24"/>
          <w:szCs w:val="24"/>
        </w:rPr>
        <w:t xml:space="preserve"> roof, and LAA, reflecting areas included into the beam deposition margin (white contour in </w:t>
      </w:r>
      <w:r w:rsidRPr="00D32CE9">
        <w:rPr>
          <w:rFonts w:ascii="Times New Roman" w:hAnsi="Times New Roman"/>
          <w:b/>
          <w:color w:val="000000" w:themeColor="text1"/>
          <w:sz w:val="24"/>
          <w:szCs w:val="24"/>
        </w:rPr>
        <w:t>Fig. 2a</w:t>
      </w:r>
      <w:r w:rsidRPr="00D32CE9">
        <w:rPr>
          <w:rFonts w:ascii="Times New Roman" w:hAnsi="Times New Roman"/>
          <w:color w:val="000000" w:themeColor="text1"/>
          <w:sz w:val="24"/>
          <w:szCs w:val="24"/>
        </w:rPr>
        <w:t xml:space="preserve">) added to the target contour. In the two other cases (#13, 14), there was no macroscopically visible lesion at the RSPV-LA junction present. </w:t>
      </w:r>
    </w:p>
    <w:p w:rsidR="00DC71BC" w:rsidRPr="00D32CE9" w:rsidRDefault="00DC71BC" w:rsidP="00866F22">
      <w:pPr>
        <w:pStyle w:val="Heading2"/>
        <w:spacing w:before="240" w:line="480" w:lineRule="auto"/>
        <w:rPr>
          <w:rFonts w:ascii="Times New Roman" w:hAnsi="Times New Roman" w:cs="Times New Roman"/>
          <w:i/>
          <w:color w:val="000000" w:themeColor="text1"/>
          <w:sz w:val="24"/>
          <w:szCs w:val="24"/>
        </w:rPr>
      </w:pPr>
      <w:r w:rsidRPr="00D32CE9">
        <w:rPr>
          <w:rFonts w:ascii="Times New Roman" w:hAnsi="Times New Roman" w:cs="Times New Roman"/>
          <w:color w:val="000000" w:themeColor="text1"/>
          <w:sz w:val="24"/>
          <w:szCs w:val="24"/>
        </w:rPr>
        <w:t xml:space="preserve">Outcomes in Ventricular Tissue – </w:t>
      </w:r>
      <w:proofErr w:type="spellStart"/>
      <w:r w:rsidRPr="00D32CE9">
        <w:rPr>
          <w:rFonts w:ascii="Times New Roman" w:hAnsi="Times New Roman" w:cs="Times New Roman"/>
          <w:color w:val="000000" w:themeColor="text1"/>
          <w:sz w:val="24"/>
          <w:szCs w:val="24"/>
        </w:rPr>
        <w:t>Freewall</w:t>
      </w:r>
      <w:proofErr w:type="spellEnd"/>
      <w:r w:rsidRPr="00D32CE9">
        <w:rPr>
          <w:rFonts w:ascii="Times New Roman" w:hAnsi="Times New Roman" w:cs="Times New Roman"/>
          <w:color w:val="000000" w:themeColor="text1"/>
          <w:sz w:val="24"/>
          <w:szCs w:val="24"/>
        </w:rPr>
        <w:t xml:space="preserve"> Left Ventricle</w:t>
      </w:r>
    </w:p>
    <w:p w:rsidR="00DC71BC" w:rsidRPr="00D32CE9" w:rsidRDefault="00DC71BC" w:rsidP="00866F22">
      <w:pPr>
        <w:spacing w:after="0" w:line="480" w:lineRule="auto"/>
        <w:rPr>
          <w:rFonts w:ascii="Times New Roman" w:hAnsi="Times New Roman"/>
          <w:color w:val="000000" w:themeColor="text1"/>
          <w:sz w:val="24"/>
          <w:szCs w:val="24"/>
        </w:rPr>
      </w:pPr>
      <w:r w:rsidRPr="00D32CE9">
        <w:rPr>
          <w:rFonts w:ascii="Times New Roman" w:hAnsi="Times New Roman"/>
          <w:b/>
          <w:color w:val="000000" w:themeColor="text1"/>
          <w:sz w:val="24"/>
          <w:szCs w:val="24"/>
        </w:rPr>
        <w:t xml:space="preserve">Ion Beam Treatment Planning and In-Beam PET: </w:t>
      </w:r>
      <w:r w:rsidRPr="00D32CE9">
        <w:rPr>
          <w:rFonts w:ascii="Times New Roman" w:hAnsi="Times New Roman"/>
          <w:color w:val="000000" w:themeColor="text1"/>
          <w:sz w:val="24"/>
          <w:szCs w:val="24"/>
        </w:rPr>
        <w:t xml:space="preserve">Target contours were located at the LV </w:t>
      </w:r>
      <w:proofErr w:type="spellStart"/>
      <w:r w:rsidRPr="00D32CE9">
        <w:rPr>
          <w:rFonts w:ascii="Times New Roman" w:hAnsi="Times New Roman"/>
          <w:color w:val="000000" w:themeColor="text1"/>
          <w:sz w:val="24"/>
          <w:szCs w:val="24"/>
        </w:rPr>
        <w:t>freewall</w:t>
      </w:r>
      <w:proofErr w:type="spellEnd"/>
      <w:r w:rsidRPr="00D32CE9">
        <w:rPr>
          <w:rFonts w:ascii="Times New Roman" w:hAnsi="Times New Roman"/>
          <w:color w:val="000000" w:themeColor="text1"/>
          <w:sz w:val="24"/>
          <w:szCs w:val="24"/>
        </w:rPr>
        <w:t xml:space="preserve">; a treatment plan, depicting transverse and coronal planes, with two lateral beam entry fields is shown in </w:t>
      </w:r>
      <w:r w:rsidRPr="00D32CE9">
        <w:rPr>
          <w:rFonts w:ascii="Times New Roman" w:hAnsi="Times New Roman"/>
          <w:b/>
          <w:color w:val="000000" w:themeColor="text1"/>
          <w:sz w:val="24"/>
          <w:szCs w:val="24"/>
        </w:rPr>
        <w:t>Figure 3a</w:t>
      </w:r>
      <w:r w:rsidRPr="00D32CE9">
        <w:rPr>
          <w:rFonts w:ascii="Times New Roman" w:hAnsi="Times New Roman"/>
          <w:color w:val="000000" w:themeColor="text1"/>
          <w:sz w:val="24"/>
          <w:szCs w:val="24"/>
        </w:rPr>
        <w:t xml:space="preserve">. </w:t>
      </w:r>
      <w:r w:rsidRPr="00D32CE9">
        <w:rPr>
          <w:rFonts w:ascii="Times New Roman" w:hAnsi="Times New Roman"/>
          <w:b/>
          <w:color w:val="000000" w:themeColor="text1"/>
          <w:sz w:val="24"/>
          <w:szCs w:val="24"/>
        </w:rPr>
        <w:t>Table</w:t>
      </w:r>
      <w:r w:rsidRPr="00D32CE9">
        <w:rPr>
          <w:rFonts w:ascii="Times New Roman" w:hAnsi="Times New Roman"/>
          <w:color w:val="000000" w:themeColor="text1"/>
          <w:sz w:val="24"/>
          <w:szCs w:val="24"/>
        </w:rPr>
        <w:t xml:space="preserve"> </w:t>
      </w:r>
      <w:r w:rsidRPr="00D32CE9">
        <w:rPr>
          <w:rFonts w:ascii="Times New Roman" w:hAnsi="Times New Roman"/>
          <w:b/>
          <w:color w:val="000000" w:themeColor="text1"/>
          <w:sz w:val="24"/>
          <w:szCs w:val="24"/>
        </w:rPr>
        <w:t>1</w:t>
      </w:r>
      <w:r w:rsidRPr="00D32CE9">
        <w:rPr>
          <w:rFonts w:ascii="Times New Roman" w:hAnsi="Times New Roman"/>
          <w:color w:val="000000" w:themeColor="text1"/>
          <w:sz w:val="24"/>
          <w:szCs w:val="24"/>
        </w:rPr>
        <w:t xml:space="preserve"> shows the mean target volume including margins to compensate for contractile motion. Irradiation of the LV </w:t>
      </w:r>
      <w:proofErr w:type="spellStart"/>
      <w:r w:rsidRPr="00D32CE9">
        <w:rPr>
          <w:rFonts w:ascii="Times New Roman" w:hAnsi="Times New Roman"/>
          <w:color w:val="000000" w:themeColor="text1"/>
          <w:sz w:val="24"/>
          <w:szCs w:val="24"/>
        </w:rPr>
        <w:t>freewall</w:t>
      </w:r>
      <w:proofErr w:type="spellEnd"/>
      <w:r w:rsidRPr="00D32CE9">
        <w:rPr>
          <w:rFonts w:ascii="Times New Roman" w:hAnsi="Times New Roman"/>
          <w:color w:val="000000" w:themeColor="text1"/>
          <w:sz w:val="24"/>
          <w:szCs w:val="24"/>
        </w:rPr>
        <w:t xml:space="preserve"> induced strong β</w:t>
      </w:r>
      <w:r w:rsidRPr="00D32CE9">
        <w:rPr>
          <w:rFonts w:ascii="Times New Roman" w:hAnsi="Times New Roman"/>
          <w:color w:val="000000" w:themeColor="text1"/>
          <w:sz w:val="24"/>
          <w:szCs w:val="24"/>
          <w:vertAlign w:val="superscript"/>
        </w:rPr>
        <w:t>+</w:t>
      </w:r>
      <w:r w:rsidRPr="00D32CE9">
        <w:rPr>
          <w:rFonts w:ascii="Times New Roman" w:hAnsi="Times New Roman"/>
          <w:color w:val="000000" w:themeColor="text1"/>
          <w:sz w:val="24"/>
          <w:szCs w:val="24"/>
        </w:rPr>
        <w:t>-activities captured in PET scanning in all animals (</w:t>
      </w:r>
      <w:r w:rsidRPr="00D32CE9">
        <w:rPr>
          <w:rFonts w:ascii="Times New Roman" w:hAnsi="Times New Roman"/>
          <w:b/>
          <w:color w:val="000000" w:themeColor="text1"/>
          <w:sz w:val="24"/>
          <w:szCs w:val="24"/>
        </w:rPr>
        <w:t>Fig. 3b</w:t>
      </w:r>
      <w:r w:rsidRPr="00D32CE9">
        <w:rPr>
          <w:rFonts w:ascii="Times New Roman" w:hAnsi="Times New Roman"/>
          <w:color w:val="000000" w:themeColor="text1"/>
          <w:sz w:val="24"/>
          <w:szCs w:val="24"/>
        </w:rPr>
        <w:t>) with pronounced washout due to myocardial perfusion (</w:t>
      </w:r>
      <w:r w:rsidRPr="00D32CE9">
        <w:rPr>
          <w:rFonts w:ascii="Times New Roman" w:hAnsi="Times New Roman"/>
          <w:b/>
          <w:color w:val="000000" w:themeColor="text1"/>
          <w:sz w:val="24"/>
          <w:szCs w:val="24"/>
        </w:rPr>
        <w:t xml:space="preserve">supplementary Fig. </w:t>
      </w:r>
      <w:r w:rsidR="00735EBE">
        <w:rPr>
          <w:rFonts w:ascii="Times New Roman" w:hAnsi="Times New Roman"/>
          <w:b/>
          <w:color w:val="000000" w:themeColor="text1"/>
          <w:sz w:val="24"/>
          <w:szCs w:val="24"/>
        </w:rPr>
        <w:t>3</w:t>
      </w:r>
      <w:r w:rsidRPr="00D32CE9">
        <w:rPr>
          <w:rFonts w:ascii="Times New Roman" w:hAnsi="Times New Roman"/>
          <w:color w:val="000000" w:themeColor="text1"/>
          <w:sz w:val="24"/>
          <w:szCs w:val="24"/>
        </w:rPr>
        <w:t>).</w:t>
      </w:r>
    </w:p>
    <w:p w:rsidR="00DC71BC" w:rsidRPr="00D32CE9" w:rsidRDefault="00DC71BC" w:rsidP="00EA61E8">
      <w:pPr>
        <w:spacing w:before="120" w:after="0" w:line="480" w:lineRule="auto"/>
        <w:rPr>
          <w:rFonts w:ascii="Times New Roman" w:hAnsi="Times New Roman"/>
          <w:color w:val="000000" w:themeColor="text1"/>
          <w:sz w:val="24"/>
          <w:szCs w:val="24"/>
        </w:rPr>
      </w:pPr>
      <w:proofErr w:type="spellStart"/>
      <w:r w:rsidRPr="00D32CE9">
        <w:rPr>
          <w:rFonts w:ascii="Times New Roman" w:hAnsi="Times New Roman"/>
          <w:b/>
          <w:color w:val="000000" w:themeColor="text1"/>
          <w:sz w:val="24"/>
          <w:szCs w:val="24"/>
        </w:rPr>
        <w:t>Electroanatomical</w:t>
      </w:r>
      <w:proofErr w:type="spellEnd"/>
      <w:r w:rsidRPr="00D32CE9">
        <w:rPr>
          <w:rFonts w:ascii="Times New Roman" w:hAnsi="Times New Roman"/>
          <w:b/>
          <w:color w:val="000000" w:themeColor="text1"/>
          <w:sz w:val="24"/>
          <w:szCs w:val="24"/>
        </w:rPr>
        <w:t xml:space="preserve"> Mapping and </w:t>
      </w:r>
      <w:proofErr w:type="spellStart"/>
      <w:r w:rsidRPr="00D32CE9">
        <w:rPr>
          <w:rFonts w:ascii="Times New Roman" w:hAnsi="Times New Roman"/>
          <w:b/>
          <w:color w:val="000000" w:themeColor="text1"/>
          <w:sz w:val="24"/>
          <w:szCs w:val="24"/>
        </w:rPr>
        <w:t>Intracardiac</w:t>
      </w:r>
      <w:proofErr w:type="spellEnd"/>
      <w:r w:rsidRPr="00D32CE9">
        <w:rPr>
          <w:rFonts w:ascii="Times New Roman" w:hAnsi="Times New Roman"/>
          <w:b/>
          <w:color w:val="000000" w:themeColor="text1"/>
          <w:sz w:val="24"/>
          <w:szCs w:val="24"/>
        </w:rPr>
        <w:t xml:space="preserve"> Echocardiography: </w:t>
      </w:r>
      <w:r w:rsidRPr="00D32CE9">
        <w:rPr>
          <w:rFonts w:ascii="Times New Roman" w:hAnsi="Times New Roman"/>
          <w:color w:val="000000" w:themeColor="text1"/>
          <w:sz w:val="24"/>
          <w:szCs w:val="24"/>
        </w:rPr>
        <w:t xml:space="preserve">All three irradiated animals showed some beam effects in the LV target location. </w:t>
      </w:r>
      <w:r w:rsidRPr="00D32CE9">
        <w:rPr>
          <w:rFonts w:ascii="Times New Roman" w:hAnsi="Times New Roman"/>
          <w:b/>
          <w:color w:val="000000" w:themeColor="text1"/>
          <w:sz w:val="24"/>
          <w:szCs w:val="24"/>
        </w:rPr>
        <w:t>Table</w:t>
      </w:r>
      <w:r w:rsidRPr="00D32CE9">
        <w:rPr>
          <w:rFonts w:ascii="Times New Roman" w:hAnsi="Times New Roman"/>
          <w:color w:val="000000" w:themeColor="text1"/>
          <w:sz w:val="24"/>
          <w:szCs w:val="24"/>
        </w:rPr>
        <w:t xml:space="preserve"> </w:t>
      </w:r>
      <w:r w:rsidRPr="00D32CE9">
        <w:rPr>
          <w:rFonts w:ascii="Times New Roman" w:hAnsi="Times New Roman"/>
          <w:b/>
          <w:color w:val="000000" w:themeColor="text1"/>
          <w:sz w:val="24"/>
          <w:szCs w:val="24"/>
        </w:rPr>
        <w:t xml:space="preserve">2 </w:t>
      </w:r>
      <w:r w:rsidRPr="00D32CE9">
        <w:rPr>
          <w:rFonts w:ascii="Times New Roman" w:hAnsi="Times New Roman"/>
          <w:color w:val="000000" w:themeColor="text1"/>
          <w:sz w:val="24"/>
          <w:szCs w:val="24"/>
        </w:rPr>
        <w:t>(#15-17)</w:t>
      </w:r>
      <w:r w:rsidRPr="00D32CE9">
        <w:rPr>
          <w:rFonts w:ascii="Times New Roman" w:hAnsi="Times New Roman"/>
          <w:b/>
          <w:color w:val="000000" w:themeColor="text1"/>
          <w:sz w:val="24"/>
          <w:szCs w:val="24"/>
        </w:rPr>
        <w:t xml:space="preserve"> </w:t>
      </w:r>
      <w:r w:rsidRPr="00D32CE9">
        <w:rPr>
          <w:rFonts w:ascii="Times New Roman" w:hAnsi="Times New Roman"/>
          <w:color w:val="000000" w:themeColor="text1"/>
          <w:sz w:val="24"/>
          <w:szCs w:val="24"/>
        </w:rPr>
        <w:t xml:space="preserve">displays outcomes in </w:t>
      </w:r>
      <w:r w:rsidR="000A75AC">
        <w:rPr>
          <w:rFonts w:ascii="Times New Roman" w:hAnsi="Times New Roman"/>
          <w:color w:val="000000" w:themeColor="text1"/>
          <w:sz w:val="24"/>
          <w:szCs w:val="24"/>
        </w:rPr>
        <w:t>LV</w:t>
      </w:r>
      <w:r w:rsidRPr="00D32CE9">
        <w:rPr>
          <w:rFonts w:ascii="Times New Roman" w:hAnsi="Times New Roman"/>
          <w:color w:val="000000" w:themeColor="text1"/>
          <w:sz w:val="24"/>
          <w:szCs w:val="24"/>
        </w:rPr>
        <w:t xml:space="preserve"> tissue at two time-points (after 13, 25 weeks) of</w:t>
      </w:r>
      <w:r w:rsidR="00C95AF8">
        <w:rPr>
          <w:rFonts w:ascii="Times New Roman" w:hAnsi="Times New Roman"/>
          <w:color w:val="000000" w:themeColor="text1"/>
          <w:sz w:val="24"/>
          <w:szCs w:val="24"/>
        </w:rPr>
        <w:t xml:space="preserve"> </w:t>
      </w:r>
      <w:r w:rsidRPr="00D32CE9">
        <w:rPr>
          <w:rFonts w:ascii="Times New Roman" w:hAnsi="Times New Roman"/>
          <w:color w:val="000000" w:themeColor="text1"/>
          <w:sz w:val="24"/>
          <w:szCs w:val="24"/>
        </w:rPr>
        <w:t xml:space="preserve">follow-up. In two cases, examined after thirteen weeks (#15, 16), </w:t>
      </w:r>
      <w:r w:rsidR="00E1287E">
        <w:rPr>
          <w:rFonts w:ascii="Times New Roman" w:hAnsi="Times New Roman"/>
          <w:color w:val="000000" w:themeColor="text1"/>
          <w:sz w:val="24"/>
          <w:szCs w:val="24"/>
        </w:rPr>
        <w:t>ICE</w:t>
      </w:r>
      <w:r w:rsidRPr="00D32CE9">
        <w:rPr>
          <w:rFonts w:ascii="Times New Roman" w:hAnsi="Times New Roman"/>
          <w:color w:val="000000" w:themeColor="text1"/>
          <w:sz w:val="24"/>
          <w:szCs w:val="24"/>
        </w:rPr>
        <w:t xml:space="preserve"> displayed a </w:t>
      </w:r>
      <w:proofErr w:type="spellStart"/>
      <w:r w:rsidR="007E3F37" w:rsidRPr="00D32CE9">
        <w:rPr>
          <w:rFonts w:ascii="Times New Roman" w:hAnsi="Times New Roman"/>
          <w:color w:val="000000" w:themeColor="text1"/>
          <w:sz w:val="24"/>
          <w:szCs w:val="24"/>
        </w:rPr>
        <w:t>hyperechoic</w:t>
      </w:r>
      <w:proofErr w:type="spellEnd"/>
      <w:r w:rsidR="007E3F37" w:rsidRPr="00D32CE9">
        <w:rPr>
          <w:rFonts w:ascii="Times New Roman" w:hAnsi="Times New Roman"/>
          <w:color w:val="000000" w:themeColor="text1"/>
          <w:sz w:val="24"/>
          <w:szCs w:val="24"/>
        </w:rPr>
        <w:t xml:space="preserve"> </w:t>
      </w:r>
      <w:r w:rsidR="0094395D">
        <w:rPr>
          <w:rFonts w:ascii="Times New Roman" w:hAnsi="Times New Roman"/>
          <w:color w:val="000000" w:themeColor="text1"/>
          <w:sz w:val="24"/>
          <w:szCs w:val="24"/>
        </w:rPr>
        <w:t xml:space="preserve">myocardium at the </w:t>
      </w:r>
      <w:r w:rsidRPr="00D32CE9">
        <w:rPr>
          <w:rFonts w:ascii="Times New Roman" w:hAnsi="Times New Roman"/>
          <w:color w:val="000000" w:themeColor="text1"/>
          <w:sz w:val="24"/>
          <w:szCs w:val="24"/>
        </w:rPr>
        <w:t xml:space="preserve">LV </w:t>
      </w:r>
      <w:proofErr w:type="spellStart"/>
      <w:r w:rsidRPr="00D32CE9">
        <w:rPr>
          <w:rFonts w:ascii="Times New Roman" w:hAnsi="Times New Roman"/>
          <w:color w:val="000000" w:themeColor="text1"/>
          <w:sz w:val="24"/>
          <w:szCs w:val="24"/>
        </w:rPr>
        <w:t>freewall</w:t>
      </w:r>
      <w:proofErr w:type="spellEnd"/>
      <w:r w:rsidRPr="00D32CE9">
        <w:rPr>
          <w:rFonts w:ascii="Times New Roman" w:hAnsi="Times New Roman"/>
          <w:color w:val="000000" w:themeColor="text1"/>
          <w:sz w:val="24"/>
          <w:szCs w:val="24"/>
        </w:rPr>
        <w:t xml:space="preserve"> (</w:t>
      </w:r>
      <w:r w:rsidRPr="00D32CE9">
        <w:rPr>
          <w:rFonts w:ascii="Times New Roman" w:hAnsi="Times New Roman"/>
          <w:b/>
          <w:color w:val="000000" w:themeColor="text1"/>
          <w:sz w:val="24"/>
          <w:szCs w:val="24"/>
        </w:rPr>
        <w:t>Fig. 3c</w:t>
      </w:r>
      <w:r w:rsidRPr="00D32CE9">
        <w:rPr>
          <w:rFonts w:ascii="Times New Roman" w:hAnsi="Times New Roman"/>
          <w:color w:val="000000" w:themeColor="text1"/>
          <w:sz w:val="24"/>
          <w:szCs w:val="24"/>
        </w:rPr>
        <w:t xml:space="preserve">). Here, endocardial mapping revealed no significant decrease in mean LV target voltage compared to baseline (#15, 16; </w:t>
      </w:r>
      <w:r w:rsidRPr="00D32CE9">
        <w:rPr>
          <w:rFonts w:ascii="Times New Roman" w:hAnsi="Times New Roman"/>
          <w:b/>
          <w:color w:val="000000" w:themeColor="text1"/>
          <w:sz w:val="24"/>
          <w:szCs w:val="24"/>
        </w:rPr>
        <w:t>Table 2</w:t>
      </w:r>
      <w:r w:rsidRPr="00D32CE9">
        <w:rPr>
          <w:rFonts w:ascii="Times New Roman" w:hAnsi="Times New Roman"/>
          <w:color w:val="000000" w:themeColor="text1"/>
          <w:sz w:val="24"/>
          <w:szCs w:val="24"/>
        </w:rPr>
        <w:t xml:space="preserve">). </w:t>
      </w:r>
      <w:proofErr w:type="spellStart"/>
      <w:r w:rsidRPr="00D32CE9">
        <w:rPr>
          <w:rFonts w:ascii="Times New Roman" w:hAnsi="Times New Roman"/>
          <w:color w:val="000000" w:themeColor="text1"/>
          <w:sz w:val="24"/>
          <w:szCs w:val="24"/>
        </w:rPr>
        <w:t>Epicardial</w:t>
      </w:r>
      <w:proofErr w:type="spellEnd"/>
      <w:r w:rsidRPr="00D32CE9">
        <w:rPr>
          <w:rFonts w:ascii="Times New Roman" w:hAnsi="Times New Roman"/>
          <w:color w:val="000000" w:themeColor="text1"/>
          <w:sz w:val="24"/>
          <w:szCs w:val="24"/>
        </w:rPr>
        <w:t xml:space="preserve"> mapping, however, showed clustering of fragmented potentials within the target location in one of these animals (#15; </w:t>
      </w:r>
      <w:r w:rsidRPr="00D32CE9">
        <w:rPr>
          <w:rFonts w:ascii="Times New Roman" w:hAnsi="Times New Roman"/>
          <w:b/>
          <w:color w:val="000000" w:themeColor="text1"/>
          <w:sz w:val="24"/>
          <w:szCs w:val="24"/>
        </w:rPr>
        <w:t xml:space="preserve">Table </w:t>
      </w:r>
      <w:r w:rsidRPr="00D32CE9">
        <w:rPr>
          <w:rFonts w:ascii="Times New Roman" w:hAnsi="Times New Roman"/>
          <w:b/>
          <w:color w:val="000000" w:themeColor="text1"/>
          <w:sz w:val="24"/>
          <w:szCs w:val="24"/>
        </w:rPr>
        <w:lastRenderedPageBreak/>
        <w:t>2</w:t>
      </w:r>
      <w:r w:rsidRPr="00D32CE9">
        <w:rPr>
          <w:rFonts w:ascii="Times New Roman" w:hAnsi="Times New Roman"/>
          <w:color w:val="000000" w:themeColor="text1"/>
          <w:sz w:val="24"/>
          <w:szCs w:val="24"/>
        </w:rPr>
        <w:t xml:space="preserve">). In the animal followed </w:t>
      </w:r>
      <w:r w:rsidR="00577FBC">
        <w:rPr>
          <w:rFonts w:ascii="Times New Roman" w:hAnsi="Times New Roman"/>
          <w:color w:val="000000" w:themeColor="text1"/>
          <w:sz w:val="24"/>
          <w:szCs w:val="24"/>
        </w:rPr>
        <w:t xml:space="preserve">until </w:t>
      </w:r>
      <w:r w:rsidRPr="00D32CE9">
        <w:rPr>
          <w:rFonts w:ascii="Times New Roman" w:hAnsi="Times New Roman"/>
          <w:color w:val="000000" w:themeColor="text1"/>
          <w:sz w:val="24"/>
          <w:szCs w:val="24"/>
        </w:rPr>
        <w:t xml:space="preserve">six months after irradiation (#17), lesion appearance on </w:t>
      </w:r>
      <w:r w:rsidR="00767D27">
        <w:rPr>
          <w:rFonts w:ascii="Times New Roman" w:hAnsi="Times New Roman"/>
          <w:color w:val="000000" w:themeColor="text1"/>
          <w:sz w:val="24"/>
          <w:szCs w:val="24"/>
        </w:rPr>
        <w:t>ICE</w:t>
      </w:r>
      <w:r w:rsidRPr="00D32CE9">
        <w:rPr>
          <w:rFonts w:ascii="Times New Roman" w:hAnsi="Times New Roman"/>
          <w:color w:val="000000" w:themeColor="text1"/>
          <w:sz w:val="24"/>
          <w:szCs w:val="24"/>
        </w:rPr>
        <w:t xml:space="preserve"> was similar compared to three months</w:t>
      </w:r>
      <w:r w:rsidR="003C2DBA">
        <w:rPr>
          <w:rFonts w:ascii="Times New Roman" w:hAnsi="Times New Roman"/>
          <w:color w:val="000000" w:themeColor="text1"/>
          <w:sz w:val="24"/>
          <w:szCs w:val="24"/>
        </w:rPr>
        <w:t>. E</w:t>
      </w:r>
      <w:r w:rsidRPr="00D32CE9">
        <w:rPr>
          <w:rFonts w:ascii="Times New Roman" w:hAnsi="Times New Roman"/>
          <w:color w:val="000000" w:themeColor="text1"/>
          <w:sz w:val="24"/>
          <w:szCs w:val="24"/>
        </w:rPr>
        <w:t xml:space="preserve">ndocardial mapping revealed decreased voltage within the target location </w:t>
      </w:r>
      <w:r w:rsidR="00F91084">
        <w:rPr>
          <w:rFonts w:ascii="Times New Roman" w:hAnsi="Times New Roman"/>
          <w:color w:val="000000" w:themeColor="text1"/>
          <w:sz w:val="24"/>
          <w:szCs w:val="24"/>
        </w:rPr>
        <w:t>(mean baseline: 4.0±</w:t>
      </w:r>
      <w:r w:rsidRPr="00D32CE9">
        <w:rPr>
          <w:rFonts w:ascii="Times New Roman" w:hAnsi="Times New Roman"/>
          <w:color w:val="000000" w:themeColor="text1"/>
          <w:sz w:val="24"/>
          <w:szCs w:val="24"/>
        </w:rPr>
        <w:t xml:space="preserve">2.3 </w:t>
      </w:r>
      <w:r w:rsidRPr="00D32CE9">
        <w:rPr>
          <w:rFonts w:ascii="Times New Roman" w:hAnsi="Times New Roman"/>
          <w:i/>
          <w:color w:val="000000" w:themeColor="text1"/>
          <w:sz w:val="24"/>
          <w:szCs w:val="24"/>
        </w:rPr>
        <w:t xml:space="preserve">versus </w:t>
      </w:r>
      <w:r w:rsidRPr="00D32CE9">
        <w:rPr>
          <w:rFonts w:ascii="Times New Roman" w:hAnsi="Times New Roman"/>
          <w:color w:val="000000" w:themeColor="text1"/>
          <w:sz w:val="24"/>
          <w:szCs w:val="24"/>
        </w:rPr>
        <w:t>post-irradiation:</w:t>
      </w:r>
      <w:r w:rsidRPr="00D32CE9">
        <w:rPr>
          <w:rFonts w:ascii="Times New Roman" w:hAnsi="Times New Roman"/>
          <w:i/>
          <w:color w:val="000000" w:themeColor="text1"/>
          <w:sz w:val="24"/>
          <w:szCs w:val="24"/>
        </w:rPr>
        <w:t xml:space="preserve"> </w:t>
      </w:r>
      <w:r w:rsidRPr="00D32CE9">
        <w:rPr>
          <w:rFonts w:ascii="Times New Roman" w:hAnsi="Times New Roman"/>
          <w:color w:val="000000" w:themeColor="text1"/>
          <w:sz w:val="24"/>
          <w:szCs w:val="24"/>
        </w:rPr>
        <w:t>0.6 ± 0.3</w:t>
      </w:r>
      <w:r w:rsidR="003C2DBA">
        <w:rPr>
          <w:rFonts w:ascii="Times New Roman" w:hAnsi="Times New Roman"/>
          <w:color w:val="000000" w:themeColor="text1"/>
          <w:sz w:val="24"/>
          <w:szCs w:val="24"/>
        </w:rPr>
        <w:t>; p&lt;</w:t>
      </w:r>
      <w:r w:rsidRPr="00D32CE9">
        <w:rPr>
          <w:rFonts w:ascii="Times New Roman" w:hAnsi="Times New Roman"/>
          <w:color w:val="000000" w:themeColor="text1"/>
          <w:sz w:val="24"/>
          <w:szCs w:val="24"/>
        </w:rPr>
        <w:t>0.0001</w:t>
      </w:r>
      <w:r w:rsidR="003C2DBA">
        <w:rPr>
          <w:rFonts w:ascii="Times New Roman" w:hAnsi="Times New Roman"/>
          <w:color w:val="000000" w:themeColor="text1"/>
          <w:sz w:val="24"/>
          <w:szCs w:val="24"/>
        </w:rPr>
        <w:t xml:space="preserve">; </w:t>
      </w:r>
      <w:r w:rsidR="003C2DBA" w:rsidRPr="003C2DBA">
        <w:rPr>
          <w:rFonts w:ascii="Times New Roman" w:hAnsi="Times New Roman"/>
          <w:b/>
          <w:color w:val="000000" w:themeColor="text1"/>
          <w:sz w:val="24"/>
          <w:szCs w:val="24"/>
        </w:rPr>
        <w:t>Fig. 3d</w:t>
      </w:r>
      <w:r w:rsidRPr="00D32CE9">
        <w:rPr>
          <w:rFonts w:ascii="Times New Roman" w:hAnsi="Times New Roman"/>
          <w:color w:val="000000" w:themeColor="text1"/>
          <w:sz w:val="24"/>
          <w:szCs w:val="24"/>
        </w:rPr>
        <w:t xml:space="preserve">). </w:t>
      </w:r>
    </w:p>
    <w:p w:rsidR="00DC71BC" w:rsidRPr="00D32CE9" w:rsidRDefault="00DC71BC" w:rsidP="00EA61E8">
      <w:pPr>
        <w:spacing w:before="120" w:after="0" w:line="480" w:lineRule="auto"/>
        <w:rPr>
          <w:rFonts w:ascii="Times New Roman" w:hAnsi="Times New Roman"/>
          <w:color w:val="000000" w:themeColor="text1"/>
          <w:sz w:val="24"/>
          <w:szCs w:val="24"/>
        </w:rPr>
      </w:pPr>
      <w:r w:rsidRPr="00D32CE9">
        <w:rPr>
          <w:rFonts w:ascii="Times New Roman" w:hAnsi="Times New Roman"/>
          <w:b/>
          <w:color w:val="000000" w:themeColor="text1"/>
          <w:sz w:val="24"/>
          <w:szCs w:val="24"/>
        </w:rPr>
        <w:t xml:space="preserve">Macroscopic Lesion Outcome: </w:t>
      </w:r>
      <w:r w:rsidRPr="00D32CE9">
        <w:rPr>
          <w:rFonts w:ascii="Times New Roman" w:hAnsi="Times New Roman"/>
          <w:color w:val="000000" w:themeColor="text1"/>
          <w:sz w:val="24"/>
          <w:szCs w:val="24"/>
        </w:rPr>
        <w:t>Macroscopic epi- and endocardial lesion outcome</w:t>
      </w:r>
      <w:r w:rsidRPr="00D32CE9">
        <w:rPr>
          <w:rFonts w:ascii="Times New Roman" w:hAnsi="Times New Roman"/>
          <w:b/>
          <w:color w:val="000000" w:themeColor="text1"/>
          <w:sz w:val="24"/>
          <w:szCs w:val="24"/>
        </w:rPr>
        <w:t xml:space="preserve"> </w:t>
      </w:r>
      <w:r w:rsidRPr="00D32CE9">
        <w:rPr>
          <w:rFonts w:ascii="Times New Roman" w:hAnsi="Times New Roman"/>
          <w:color w:val="000000" w:themeColor="text1"/>
          <w:sz w:val="24"/>
          <w:szCs w:val="24"/>
        </w:rPr>
        <w:t xml:space="preserve">is depicted in </w:t>
      </w:r>
      <w:r w:rsidRPr="00D32CE9">
        <w:rPr>
          <w:rFonts w:ascii="Times New Roman" w:hAnsi="Times New Roman"/>
          <w:b/>
          <w:color w:val="000000" w:themeColor="text1"/>
          <w:sz w:val="24"/>
          <w:szCs w:val="24"/>
        </w:rPr>
        <w:t>Figure 3e, f</w:t>
      </w:r>
      <w:r w:rsidR="002A4400" w:rsidRPr="002A4400">
        <w:rPr>
          <w:rFonts w:ascii="Times New Roman" w:hAnsi="Times New Roman"/>
          <w:color w:val="000000" w:themeColor="text1"/>
          <w:sz w:val="24"/>
          <w:szCs w:val="24"/>
        </w:rPr>
        <w:t>.</w:t>
      </w:r>
      <w:r w:rsidR="002A4400">
        <w:rPr>
          <w:rFonts w:ascii="Times New Roman" w:hAnsi="Times New Roman"/>
          <w:b/>
          <w:color w:val="000000" w:themeColor="text1"/>
          <w:sz w:val="24"/>
          <w:szCs w:val="24"/>
        </w:rPr>
        <w:t xml:space="preserve"> </w:t>
      </w:r>
      <w:r w:rsidRPr="00D32CE9">
        <w:rPr>
          <w:rFonts w:ascii="Times New Roman" w:hAnsi="Times New Roman"/>
          <w:color w:val="000000" w:themeColor="text1"/>
          <w:sz w:val="24"/>
          <w:szCs w:val="24"/>
        </w:rPr>
        <w:t xml:space="preserve"> </w:t>
      </w:r>
      <w:r w:rsidR="002A4400">
        <w:rPr>
          <w:rFonts w:ascii="Times New Roman" w:hAnsi="Times New Roman"/>
          <w:color w:val="000000" w:themeColor="text1"/>
          <w:sz w:val="24"/>
          <w:szCs w:val="24"/>
        </w:rPr>
        <w:t>A</w:t>
      </w:r>
      <w:r w:rsidRPr="00D32CE9">
        <w:rPr>
          <w:rFonts w:ascii="Times New Roman" w:hAnsi="Times New Roman"/>
          <w:color w:val="000000" w:themeColor="text1"/>
          <w:sz w:val="24"/>
          <w:szCs w:val="24"/>
        </w:rPr>
        <w:t xml:space="preserve"> cross section of the LV ablation lesion outcome </w:t>
      </w:r>
      <w:r w:rsidR="002A4400">
        <w:rPr>
          <w:rFonts w:ascii="Times New Roman" w:hAnsi="Times New Roman"/>
          <w:color w:val="000000" w:themeColor="text1"/>
          <w:sz w:val="24"/>
          <w:szCs w:val="24"/>
        </w:rPr>
        <w:t>is</w:t>
      </w:r>
      <w:r w:rsidRPr="00D32CE9">
        <w:rPr>
          <w:rFonts w:ascii="Times New Roman" w:hAnsi="Times New Roman"/>
          <w:color w:val="000000" w:themeColor="text1"/>
          <w:sz w:val="24"/>
          <w:szCs w:val="24"/>
        </w:rPr>
        <w:t xml:space="preserve"> shown in </w:t>
      </w:r>
      <w:r w:rsidRPr="00D32CE9">
        <w:rPr>
          <w:rFonts w:ascii="Times New Roman" w:hAnsi="Times New Roman"/>
          <w:b/>
          <w:color w:val="000000" w:themeColor="text1"/>
          <w:sz w:val="24"/>
          <w:szCs w:val="24"/>
        </w:rPr>
        <w:t xml:space="preserve">supplementary Figure </w:t>
      </w:r>
      <w:r w:rsidR="00571C79">
        <w:rPr>
          <w:rFonts w:ascii="Times New Roman" w:hAnsi="Times New Roman"/>
          <w:b/>
          <w:color w:val="000000" w:themeColor="text1"/>
          <w:sz w:val="24"/>
          <w:szCs w:val="24"/>
        </w:rPr>
        <w:t>4</w:t>
      </w:r>
      <w:r w:rsidRPr="00D32CE9">
        <w:rPr>
          <w:rFonts w:ascii="Times New Roman" w:hAnsi="Times New Roman"/>
          <w:color w:val="000000" w:themeColor="text1"/>
          <w:sz w:val="24"/>
          <w:szCs w:val="24"/>
        </w:rPr>
        <w:t>.</w:t>
      </w:r>
    </w:p>
    <w:p w:rsidR="00DC71BC" w:rsidRPr="00D32CE9" w:rsidRDefault="00DC71BC" w:rsidP="00D32CE9">
      <w:pPr>
        <w:pStyle w:val="Heading2"/>
        <w:spacing w:line="480" w:lineRule="auto"/>
        <w:rPr>
          <w:rFonts w:ascii="Times New Roman" w:hAnsi="Times New Roman" w:cs="Times New Roman"/>
          <w:color w:val="000000" w:themeColor="text1"/>
          <w:sz w:val="24"/>
          <w:szCs w:val="24"/>
        </w:rPr>
      </w:pPr>
      <w:r w:rsidRPr="00D32CE9">
        <w:rPr>
          <w:rFonts w:ascii="Times New Roman" w:hAnsi="Times New Roman" w:cs="Times New Roman"/>
          <w:color w:val="000000" w:themeColor="text1"/>
          <w:sz w:val="24"/>
          <w:szCs w:val="24"/>
        </w:rPr>
        <w:t>Lesion Histology (H&amp;E, Mallory Trichrome) and Markers of Apoptosis</w:t>
      </w:r>
    </w:p>
    <w:p w:rsidR="00DC71BC" w:rsidRPr="00D32CE9" w:rsidRDefault="00DC71BC" w:rsidP="00D32CE9">
      <w:pPr>
        <w:spacing w:after="0" w:line="480" w:lineRule="auto"/>
        <w:rPr>
          <w:rFonts w:ascii="Times New Roman" w:hAnsi="Times New Roman"/>
          <w:color w:val="000000" w:themeColor="text1"/>
          <w:sz w:val="24"/>
          <w:szCs w:val="24"/>
        </w:rPr>
      </w:pPr>
      <w:r w:rsidRPr="00D32CE9">
        <w:rPr>
          <w:rFonts w:ascii="Times New Roman" w:hAnsi="Times New Roman"/>
          <w:b/>
          <w:color w:val="000000" w:themeColor="text1"/>
          <w:sz w:val="24"/>
          <w:szCs w:val="24"/>
        </w:rPr>
        <w:t>Lesion Morphology:</w:t>
      </w:r>
      <w:r w:rsidRPr="00D32CE9">
        <w:rPr>
          <w:rFonts w:ascii="Times New Roman" w:hAnsi="Times New Roman"/>
          <w:color w:val="000000" w:themeColor="text1"/>
          <w:sz w:val="24"/>
          <w:szCs w:val="24"/>
        </w:rPr>
        <w:t xml:space="preserve"> Compared to sham-animals, target fibrosis along with hemorrhage (</w:t>
      </w:r>
      <w:r w:rsidRPr="00D32CE9">
        <w:rPr>
          <w:rFonts w:ascii="Times New Roman" w:hAnsi="Times New Roman"/>
          <w:b/>
          <w:color w:val="000000" w:themeColor="text1"/>
          <w:sz w:val="24"/>
          <w:szCs w:val="24"/>
        </w:rPr>
        <w:t>Fig. 4b</w:t>
      </w:r>
      <w:r w:rsidRPr="00D32CE9">
        <w:rPr>
          <w:rFonts w:ascii="Times New Roman" w:hAnsi="Times New Roman"/>
          <w:color w:val="000000" w:themeColor="text1"/>
          <w:sz w:val="24"/>
          <w:szCs w:val="24"/>
        </w:rPr>
        <w:t>) was present in all animals with present macroscopically induced lesions (</w:t>
      </w:r>
      <w:r w:rsidRPr="00D32CE9">
        <w:rPr>
          <w:rFonts w:ascii="Times New Roman" w:hAnsi="Times New Roman"/>
          <w:b/>
          <w:color w:val="000000" w:themeColor="text1"/>
          <w:sz w:val="24"/>
          <w:szCs w:val="24"/>
        </w:rPr>
        <w:t>Table 2</w:t>
      </w:r>
      <w:r w:rsidRPr="00D32CE9">
        <w:rPr>
          <w:rFonts w:ascii="Times New Roman" w:hAnsi="Times New Roman"/>
          <w:color w:val="000000" w:themeColor="text1"/>
          <w:sz w:val="24"/>
          <w:szCs w:val="24"/>
        </w:rPr>
        <w:t>). Three months after irradiation, ablation lesions were marked by a higher degree of hemorrhage, inflammation, and early fibrosis than lesions six months after irradiation (</w:t>
      </w:r>
      <w:r w:rsidRPr="00D32CE9">
        <w:rPr>
          <w:rFonts w:ascii="Times New Roman" w:hAnsi="Times New Roman"/>
          <w:b/>
          <w:color w:val="000000" w:themeColor="text1"/>
          <w:sz w:val="24"/>
          <w:szCs w:val="24"/>
        </w:rPr>
        <w:t>Fig. 4b, c</w:t>
      </w:r>
      <w:r w:rsidRPr="00D32CE9">
        <w:rPr>
          <w:rFonts w:ascii="Times New Roman" w:hAnsi="Times New Roman"/>
          <w:color w:val="000000" w:themeColor="text1"/>
          <w:sz w:val="24"/>
          <w:szCs w:val="24"/>
        </w:rPr>
        <w:t>).</w:t>
      </w:r>
    </w:p>
    <w:p w:rsidR="00DC71BC" w:rsidRPr="00D32CE9" w:rsidRDefault="00DC71BC" w:rsidP="00D32CE9">
      <w:pPr>
        <w:spacing w:before="120" w:after="0" w:line="480" w:lineRule="auto"/>
        <w:rPr>
          <w:rFonts w:ascii="Times New Roman" w:hAnsi="Times New Roman"/>
          <w:color w:val="000000" w:themeColor="text1"/>
          <w:sz w:val="24"/>
          <w:szCs w:val="24"/>
        </w:rPr>
      </w:pPr>
      <w:r w:rsidRPr="00D32CE9">
        <w:rPr>
          <w:rFonts w:ascii="Times New Roman" w:hAnsi="Times New Roman"/>
          <w:b/>
          <w:color w:val="000000" w:themeColor="text1"/>
          <w:sz w:val="24"/>
          <w:szCs w:val="24"/>
        </w:rPr>
        <w:t xml:space="preserve">Dose Dependency: </w:t>
      </w:r>
      <w:r w:rsidRPr="00D32CE9">
        <w:rPr>
          <w:rFonts w:ascii="Times New Roman" w:hAnsi="Times New Roman"/>
          <w:color w:val="000000" w:themeColor="text1"/>
          <w:sz w:val="24"/>
          <w:szCs w:val="24"/>
        </w:rPr>
        <w:t xml:space="preserve">A comparison for the three different doses applied to the AVJ, namely 25, 40, and 55 </w:t>
      </w:r>
      <w:proofErr w:type="spellStart"/>
      <w:r w:rsidRPr="00D32CE9">
        <w:rPr>
          <w:rFonts w:ascii="Times New Roman" w:hAnsi="Times New Roman"/>
          <w:color w:val="000000" w:themeColor="text1"/>
          <w:sz w:val="24"/>
          <w:szCs w:val="24"/>
        </w:rPr>
        <w:t>Gy</w:t>
      </w:r>
      <w:proofErr w:type="spellEnd"/>
      <w:r w:rsidRPr="00D32CE9">
        <w:rPr>
          <w:rFonts w:ascii="Times New Roman" w:hAnsi="Times New Roman"/>
          <w:color w:val="000000" w:themeColor="text1"/>
          <w:sz w:val="24"/>
          <w:szCs w:val="24"/>
        </w:rPr>
        <w:t xml:space="preserve">, is shown in </w:t>
      </w:r>
      <w:r w:rsidRPr="00D32CE9">
        <w:rPr>
          <w:rFonts w:ascii="Times New Roman" w:hAnsi="Times New Roman"/>
          <w:b/>
          <w:color w:val="000000" w:themeColor="text1"/>
          <w:sz w:val="24"/>
          <w:szCs w:val="24"/>
        </w:rPr>
        <w:t>Figure 4d-f</w:t>
      </w:r>
      <w:r w:rsidRPr="00D32CE9">
        <w:rPr>
          <w:rFonts w:ascii="Times New Roman" w:hAnsi="Times New Roman"/>
          <w:color w:val="000000" w:themeColor="text1"/>
          <w:sz w:val="24"/>
          <w:szCs w:val="24"/>
        </w:rPr>
        <w:t xml:space="preserve">. Twenty-five </w:t>
      </w:r>
      <w:proofErr w:type="spellStart"/>
      <w:r w:rsidRPr="00D32CE9">
        <w:rPr>
          <w:rFonts w:ascii="Times New Roman" w:hAnsi="Times New Roman"/>
          <w:color w:val="000000" w:themeColor="text1"/>
          <w:sz w:val="24"/>
          <w:szCs w:val="24"/>
        </w:rPr>
        <w:t>Gy</w:t>
      </w:r>
      <w:proofErr w:type="spellEnd"/>
      <w:r w:rsidRPr="00D32CE9">
        <w:rPr>
          <w:rFonts w:ascii="Times New Roman" w:hAnsi="Times New Roman"/>
          <w:color w:val="000000" w:themeColor="text1"/>
          <w:sz w:val="24"/>
          <w:szCs w:val="24"/>
        </w:rPr>
        <w:t xml:space="preserve"> lead to minor fibrotic changes but, nevertheless, clearly led to manifold changes in the target tissue (</w:t>
      </w:r>
      <w:proofErr w:type="spellStart"/>
      <w:r w:rsidRPr="00D32CE9">
        <w:rPr>
          <w:rFonts w:ascii="Times New Roman" w:hAnsi="Times New Roman"/>
          <w:color w:val="000000" w:themeColor="text1"/>
          <w:sz w:val="24"/>
          <w:szCs w:val="24"/>
        </w:rPr>
        <w:t>cardiomyocyte</w:t>
      </w:r>
      <w:proofErr w:type="spellEnd"/>
      <w:r w:rsidRPr="00D32CE9">
        <w:rPr>
          <w:rFonts w:ascii="Times New Roman" w:hAnsi="Times New Roman"/>
          <w:color w:val="000000" w:themeColor="text1"/>
          <w:sz w:val="24"/>
          <w:szCs w:val="24"/>
        </w:rPr>
        <w:t xml:space="preserve"> disarray, apoptosis) while both 40 and 55 </w:t>
      </w:r>
      <w:proofErr w:type="spellStart"/>
      <w:r w:rsidRPr="00D32CE9">
        <w:rPr>
          <w:rFonts w:ascii="Times New Roman" w:hAnsi="Times New Roman"/>
          <w:color w:val="000000" w:themeColor="text1"/>
          <w:sz w:val="24"/>
          <w:szCs w:val="24"/>
        </w:rPr>
        <w:t>Gy</w:t>
      </w:r>
      <w:proofErr w:type="spellEnd"/>
      <w:r w:rsidRPr="00D32CE9">
        <w:rPr>
          <w:rFonts w:ascii="Times New Roman" w:hAnsi="Times New Roman"/>
          <w:color w:val="000000" w:themeColor="text1"/>
          <w:sz w:val="24"/>
          <w:szCs w:val="24"/>
        </w:rPr>
        <w:t xml:space="preserve"> led to a strong fibrotic response as described above.</w:t>
      </w:r>
    </w:p>
    <w:p w:rsidR="00DC71BC" w:rsidRPr="00D32CE9" w:rsidRDefault="00DC71BC" w:rsidP="00D32CE9">
      <w:pPr>
        <w:spacing w:before="120" w:after="0" w:line="480" w:lineRule="auto"/>
        <w:rPr>
          <w:rFonts w:ascii="Times New Roman" w:hAnsi="Times New Roman"/>
          <w:color w:val="000000" w:themeColor="text1"/>
          <w:sz w:val="24"/>
          <w:szCs w:val="24"/>
        </w:rPr>
      </w:pPr>
      <w:r w:rsidRPr="00D32CE9">
        <w:rPr>
          <w:rFonts w:ascii="Times New Roman" w:hAnsi="Times New Roman"/>
          <w:b/>
          <w:color w:val="000000" w:themeColor="text1"/>
          <w:sz w:val="24"/>
          <w:szCs w:val="24"/>
        </w:rPr>
        <w:t xml:space="preserve">Tissue Apoptosis: </w:t>
      </w:r>
      <w:r w:rsidRPr="00D32CE9">
        <w:rPr>
          <w:rFonts w:ascii="Times New Roman" w:hAnsi="Times New Roman"/>
          <w:color w:val="000000" w:themeColor="text1"/>
          <w:sz w:val="24"/>
          <w:szCs w:val="24"/>
        </w:rPr>
        <w:t>Cleaved caspase 3 was only present in irradiated tissue after three months of follow-up, whereas lesions were negative for cleaved caspase 3 after six months of follow-up (</w:t>
      </w:r>
      <w:r w:rsidRPr="00D32CE9">
        <w:rPr>
          <w:rFonts w:ascii="Times New Roman" w:hAnsi="Times New Roman"/>
          <w:b/>
          <w:color w:val="000000" w:themeColor="text1"/>
          <w:sz w:val="24"/>
          <w:szCs w:val="24"/>
        </w:rPr>
        <w:t>Fig. 4g, h</w:t>
      </w:r>
      <w:r w:rsidRPr="00D32CE9">
        <w:rPr>
          <w:rFonts w:ascii="Times New Roman" w:hAnsi="Times New Roman"/>
          <w:color w:val="000000" w:themeColor="text1"/>
          <w:sz w:val="24"/>
          <w:szCs w:val="24"/>
        </w:rPr>
        <w:t xml:space="preserve">), suggesting no ongoing apoptosis in cardiac tissue.   </w:t>
      </w:r>
    </w:p>
    <w:p w:rsidR="00DC71BC" w:rsidRPr="00D32CE9" w:rsidRDefault="00DC71BC" w:rsidP="001578AC">
      <w:pPr>
        <w:pStyle w:val="Heading2"/>
        <w:spacing w:before="240" w:line="480" w:lineRule="auto"/>
        <w:rPr>
          <w:rFonts w:ascii="Times New Roman" w:hAnsi="Times New Roman" w:cs="Times New Roman"/>
          <w:color w:val="000000" w:themeColor="text1"/>
          <w:sz w:val="24"/>
          <w:szCs w:val="24"/>
        </w:rPr>
      </w:pPr>
      <w:r w:rsidRPr="00D32CE9">
        <w:rPr>
          <w:rFonts w:ascii="Times New Roman" w:hAnsi="Times New Roman" w:cs="Times New Roman"/>
          <w:color w:val="000000" w:themeColor="text1"/>
          <w:sz w:val="24"/>
          <w:szCs w:val="24"/>
        </w:rPr>
        <w:t xml:space="preserve">Irradiation Toxicity during Follow-up </w:t>
      </w:r>
    </w:p>
    <w:p w:rsidR="00DC71BC" w:rsidRPr="00D32CE9" w:rsidRDefault="00DC71BC" w:rsidP="00D32CE9">
      <w:pPr>
        <w:spacing w:after="0" w:line="480" w:lineRule="auto"/>
        <w:rPr>
          <w:rFonts w:ascii="Times New Roman" w:hAnsi="Times New Roman"/>
          <w:b/>
          <w:color w:val="000000" w:themeColor="text1"/>
          <w:sz w:val="24"/>
          <w:szCs w:val="24"/>
        </w:rPr>
      </w:pPr>
      <w:r w:rsidRPr="00D32CE9">
        <w:rPr>
          <w:rFonts w:ascii="Times New Roman" w:hAnsi="Times New Roman"/>
          <w:color w:val="000000" w:themeColor="text1"/>
          <w:sz w:val="24"/>
          <w:szCs w:val="24"/>
        </w:rPr>
        <w:t xml:space="preserve">No damage was observed in the tissues of the esophagus, trachea, or phrenic nerves. Coronary arteries did not show a reaction during six months of follow-up. There was no statistical significant change in </w:t>
      </w:r>
      <w:r w:rsidR="00866739">
        <w:rPr>
          <w:rFonts w:ascii="Times New Roman" w:hAnsi="Times New Roman"/>
          <w:color w:val="000000" w:themeColor="text1"/>
          <w:sz w:val="24"/>
          <w:szCs w:val="24"/>
        </w:rPr>
        <w:t>LVEF</w:t>
      </w:r>
      <w:r w:rsidRPr="00D32CE9">
        <w:rPr>
          <w:rFonts w:ascii="Times New Roman" w:hAnsi="Times New Roman"/>
          <w:color w:val="000000" w:themeColor="text1"/>
          <w:sz w:val="24"/>
          <w:szCs w:val="24"/>
        </w:rPr>
        <w:t xml:space="preserve"> between irradiated animals of all groups and sham-animals (mean ∆ </w:t>
      </w:r>
      <w:r w:rsidR="00C07EBC">
        <w:rPr>
          <w:rFonts w:ascii="Times New Roman" w:hAnsi="Times New Roman"/>
          <w:color w:val="000000" w:themeColor="text1"/>
          <w:sz w:val="24"/>
          <w:szCs w:val="24"/>
        </w:rPr>
        <w:lastRenderedPageBreak/>
        <w:t>irradiation group: 2.4±</w:t>
      </w:r>
      <w:r w:rsidRPr="00D32CE9">
        <w:rPr>
          <w:rFonts w:ascii="Times New Roman" w:hAnsi="Times New Roman"/>
          <w:color w:val="000000" w:themeColor="text1"/>
          <w:sz w:val="24"/>
          <w:szCs w:val="24"/>
        </w:rPr>
        <w:t xml:space="preserve">8.3 </w:t>
      </w:r>
      <w:r w:rsidRPr="00D32CE9">
        <w:rPr>
          <w:rFonts w:ascii="Times New Roman" w:hAnsi="Times New Roman"/>
          <w:i/>
          <w:color w:val="000000" w:themeColor="text1"/>
          <w:sz w:val="24"/>
          <w:szCs w:val="24"/>
        </w:rPr>
        <w:t>versus</w:t>
      </w:r>
      <w:r w:rsidR="00C07EBC">
        <w:rPr>
          <w:rFonts w:ascii="Times New Roman" w:hAnsi="Times New Roman"/>
          <w:color w:val="000000" w:themeColor="text1"/>
          <w:sz w:val="24"/>
          <w:szCs w:val="24"/>
        </w:rPr>
        <w:t xml:space="preserve"> mean ∆ sham-group: 3.3±</w:t>
      </w:r>
      <w:r w:rsidRPr="00D32CE9">
        <w:rPr>
          <w:rFonts w:ascii="Times New Roman" w:hAnsi="Times New Roman"/>
          <w:color w:val="000000" w:themeColor="text1"/>
          <w:sz w:val="24"/>
          <w:szCs w:val="24"/>
        </w:rPr>
        <w:t>6.6; p</w:t>
      </w:r>
      <w:r w:rsidR="00C07EBC">
        <w:rPr>
          <w:rFonts w:ascii="Times New Roman" w:hAnsi="Times New Roman"/>
          <w:color w:val="000000" w:themeColor="text1"/>
          <w:sz w:val="24"/>
          <w:szCs w:val="24"/>
        </w:rPr>
        <w:t>=</w:t>
      </w:r>
      <w:r w:rsidRPr="00D32CE9">
        <w:rPr>
          <w:rFonts w:ascii="Times New Roman" w:hAnsi="Times New Roman"/>
          <w:color w:val="000000" w:themeColor="text1"/>
          <w:sz w:val="24"/>
          <w:szCs w:val="24"/>
        </w:rPr>
        <w:t>0.81) or between sham-animals and LV irradiation group present (</w:t>
      </w:r>
      <w:r w:rsidRPr="00D32CE9">
        <w:rPr>
          <w:rFonts w:ascii="Times New Roman" w:hAnsi="Times New Roman"/>
          <w:b/>
          <w:color w:val="000000" w:themeColor="text1"/>
          <w:sz w:val="24"/>
          <w:szCs w:val="24"/>
        </w:rPr>
        <w:t>Table 1</w:t>
      </w:r>
      <w:r w:rsidRPr="00D32CE9">
        <w:rPr>
          <w:rFonts w:ascii="Times New Roman" w:hAnsi="Times New Roman"/>
          <w:color w:val="000000" w:themeColor="text1"/>
          <w:sz w:val="24"/>
          <w:szCs w:val="24"/>
        </w:rPr>
        <w:t xml:space="preserve">). </w:t>
      </w:r>
      <w:r w:rsidR="00C83D11">
        <w:rPr>
          <w:rFonts w:ascii="Times New Roman" w:hAnsi="Times New Roman"/>
          <w:color w:val="000000" w:themeColor="text1"/>
          <w:sz w:val="24"/>
          <w:szCs w:val="24"/>
        </w:rPr>
        <w:t>N</w:t>
      </w:r>
      <w:r w:rsidRPr="00D32CE9">
        <w:rPr>
          <w:rFonts w:ascii="Times New Roman" w:hAnsi="Times New Roman"/>
          <w:color w:val="000000" w:themeColor="text1"/>
          <w:sz w:val="24"/>
          <w:szCs w:val="24"/>
        </w:rPr>
        <w:t xml:space="preserve">o reaction in the beam’s entry channel </w:t>
      </w:r>
      <w:r w:rsidR="00C83D11">
        <w:rPr>
          <w:rFonts w:ascii="Times New Roman" w:hAnsi="Times New Roman"/>
          <w:color w:val="000000" w:themeColor="text1"/>
          <w:sz w:val="24"/>
          <w:szCs w:val="24"/>
        </w:rPr>
        <w:t>was present</w:t>
      </w:r>
      <w:r w:rsidRPr="00D32CE9">
        <w:rPr>
          <w:rFonts w:ascii="Times New Roman" w:hAnsi="Times New Roman"/>
          <w:color w:val="000000" w:themeColor="text1"/>
          <w:sz w:val="24"/>
          <w:szCs w:val="24"/>
        </w:rPr>
        <w:t xml:space="preserve"> in any animal.    </w:t>
      </w:r>
    </w:p>
    <w:p w:rsidR="00201967" w:rsidRDefault="00201967" w:rsidP="00D42E03">
      <w:pPr>
        <w:rPr>
          <w:color w:val="000000" w:themeColor="text1"/>
        </w:rPr>
      </w:pPr>
    </w:p>
    <w:p w:rsidR="00DC71BC" w:rsidRPr="00D42E03" w:rsidRDefault="00DC71BC" w:rsidP="00D42E03">
      <w:pPr>
        <w:rPr>
          <w:rFonts w:ascii="Times New Roman" w:eastAsiaTheme="majorEastAsia" w:hAnsi="Times New Roman"/>
          <w:b/>
          <w:bCs/>
          <w:color w:val="000000" w:themeColor="text1"/>
          <w:sz w:val="28"/>
          <w:szCs w:val="28"/>
        </w:rPr>
      </w:pPr>
      <w:r w:rsidRPr="00D42E03">
        <w:rPr>
          <w:rFonts w:ascii="Times New Roman" w:hAnsi="Times New Roman"/>
          <w:b/>
          <w:color w:val="000000" w:themeColor="text1"/>
          <w:sz w:val="28"/>
          <w:szCs w:val="28"/>
        </w:rPr>
        <w:t>Discussion</w:t>
      </w:r>
    </w:p>
    <w:p w:rsidR="00D32CE9" w:rsidRPr="00D32CE9" w:rsidRDefault="00D32CE9" w:rsidP="00D32CE9">
      <w:pPr>
        <w:spacing w:after="0" w:line="480" w:lineRule="auto"/>
        <w:rPr>
          <w:rFonts w:ascii="Times New Roman" w:hAnsi="Times New Roman"/>
          <w:b/>
          <w:color w:val="000000" w:themeColor="text1"/>
          <w:sz w:val="24"/>
          <w:szCs w:val="24"/>
        </w:rPr>
      </w:pPr>
      <w:r w:rsidRPr="00D32CE9">
        <w:rPr>
          <w:rFonts w:ascii="Times New Roman" w:hAnsi="Times New Roman"/>
          <w:b/>
          <w:color w:val="000000" w:themeColor="text1"/>
          <w:sz w:val="24"/>
          <w:szCs w:val="24"/>
        </w:rPr>
        <w:t>Main findings</w:t>
      </w:r>
    </w:p>
    <w:p w:rsidR="00DC71BC" w:rsidRPr="00D32CE9" w:rsidRDefault="00DC71BC" w:rsidP="00455C73">
      <w:pPr>
        <w:spacing w:after="0" w:line="480" w:lineRule="auto"/>
        <w:rPr>
          <w:rFonts w:ascii="Times New Roman" w:hAnsi="Times New Roman"/>
          <w:color w:val="000000" w:themeColor="text1"/>
          <w:sz w:val="24"/>
          <w:szCs w:val="24"/>
        </w:rPr>
      </w:pPr>
      <w:r w:rsidRPr="00D32CE9">
        <w:rPr>
          <w:rFonts w:ascii="Times New Roman" w:hAnsi="Times New Roman"/>
          <w:color w:val="000000" w:themeColor="text1"/>
          <w:sz w:val="24"/>
          <w:szCs w:val="24"/>
        </w:rPr>
        <w:t xml:space="preserve">These preclinical studies indicate that: i.) Heavy ion beams delivered by raster scanning can be successfully used for ablation of myocardium with chronic interruption of impulse propagation. ii.) In-beam PET is an accurate means for online verification of beam range and dose-deposition of these small, moving, and highly perfused cardiac targets. iii.) Target doses of 40-55 </w:t>
      </w:r>
      <w:proofErr w:type="spellStart"/>
      <w:r w:rsidRPr="00D32CE9">
        <w:rPr>
          <w:rFonts w:ascii="Times New Roman" w:hAnsi="Times New Roman"/>
          <w:color w:val="000000" w:themeColor="text1"/>
          <w:sz w:val="24"/>
          <w:szCs w:val="24"/>
        </w:rPr>
        <w:t>Gy</w:t>
      </w:r>
      <w:proofErr w:type="spellEnd"/>
      <w:r w:rsidRPr="00D32CE9">
        <w:rPr>
          <w:rFonts w:ascii="Times New Roman" w:hAnsi="Times New Roman"/>
          <w:color w:val="000000" w:themeColor="text1"/>
          <w:sz w:val="24"/>
          <w:szCs w:val="24"/>
        </w:rPr>
        <w:t xml:space="preserve"> induce complete blockage of impulse propagation; such blockage is to be expected between 13 to 17 weeks after irradiation. iv.) Ultrasound imaging can be used to depict created ablation lesions. v.) Target fibrosis is the main mediator of interruption of cardiac impulse propagation, while multiple non-destructive structural and subcellular changes present at lower doses also affect </w:t>
      </w:r>
      <w:proofErr w:type="spellStart"/>
      <w:r w:rsidRPr="00D32CE9">
        <w:rPr>
          <w:rFonts w:ascii="Times New Roman" w:hAnsi="Times New Roman"/>
          <w:color w:val="000000" w:themeColor="text1"/>
          <w:sz w:val="24"/>
          <w:szCs w:val="24"/>
        </w:rPr>
        <w:t>arrhythmogenesis</w:t>
      </w:r>
      <w:proofErr w:type="spellEnd"/>
      <w:r w:rsidRPr="00D32CE9">
        <w:rPr>
          <w:rFonts w:ascii="Times New Roman" w:hAnsi="Times New Roman"/>
          <w:color w:val="000000" w:themeColor="text1"/>
          <w:sz w:val="24"/>
          <w:szCs w:val="24"/>
        </w:rPr>
        <w:t>.</w:t>
      </w:r>
      <w:hyperlink w:anchor="_ENREF_19" w:tooltip="Amino, 2006 #53" w:history="1">
        <w:r w:rsidR="00783E1C">
          <w:rPr>
            <w:rFonts w:ascii="Times New Roman" w:hAnsi="Times New Roman"/>
            <w:color w:val="000000" w:themeColor="text1"/>
            <w:sz w:val="24"/>
            <w:szCs w:val="24"/>
          </w:rPr>
          <w:fldChar w:fldCharType="begin">
            <w:fldData xml:space="preserve">PEVuZE5vdGU+PENpdGU+PEF1dGhvcj5BbWlubzwvQXV0aG9yPjxZZWFyPjIwMDY8L1llYXI+PFJl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</w:fldData>
          </w:fldChar>
        </w:r>
        <w:r w:rsidR="00783E1C">
          <w:rPr>
            <w:rFonts w:ascii="Times New Roman" w:hAnsi="Times New Roman"/>
            <w:color w:val="000000" w:themeColor="text1"/>
            <w:sz w:val="24"/>
            <w:szCs w:val="24"/>
          </w:rPr>
          <w:instrText xml:space="preserve"> ADDIN EN.CITE </w:instrText>
        </w:r>
        <w:r w:rsidR="00783E1C">
          <w:rPr>
            <w:rFonts w:ascii="Times New Roman" w:hAnsi="Times New Roman"/>
            <w:color w:val="000000" w:themeColor="text1"/>
            <w:sz w:val="24"/>
            <w:szCs w:val="24"/>
          </w:rPr>
          <w:fldChar w:fldCharType="begin">
            <w:fldData xml:space="preserve">PEVuZE5vdGU+PENpdGU+PEF1dGhvcj5BbWlubzwvQXV0aG9yPjxZZWFyPjIwMDY8L1llYXI+PFJl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</w:fldData>
          </w:fldChar>
        </w:r>
        <w:r w:rsidR="00783E1C">
          <w:rPr>
            <w:rFonts w:ascii="Times New Roman" w:hAnsi="Times New Roman"/>
            <w:color w:val="000000" w:themeColor="text1"/>
            <w:sz w:val="24"/>
            <w:szCs w:val="24"/>
          </w:rPr>
          <w:instrText xml:space="preserve"> ADDIN EN.CITE.DATA </w:instrText>
        </w:r>
        <w:r w:rsidR="00783E1C">
          <w:rPr>
            <w:rFonts w:ascii="Times New Roman" w:hAnsi="Times New Roman"/>
            <w:color w:val="000000" w:themeColor="text1"/>
            <w:sz w:val="24"/>
            <w:szCs w:val="24"/>
          </w:rPr>
        </w:r>
        <w:r w:rsidR="00783E1C">
          <w:rPr>
            <w:rFonts w:ascii="Times New Roman" w:hAnsi="Times New Roman"/>
            <w:color w:val="000000" w:themeColor="text1"/>
            <w:sz w:val="24"/>
            <w:szCs w:val="24"/>
          </w:rPr>
          <w:fldChar w:fldCharType="end"/>
        </w:r>
        <w:r w:rsidR="00783E1C">
          <w:rPr>
            <w:rFonts w:ascii="Times New Roman" w:hAnsi="Times New Roman"/>
            <w:color w:val="000000" w:themeColor="text1"/>
            <w:sz w:val="24"/>
            <w:szCs w:val="24"/>
          </w:rPr>
        </w:r>
        <w:r w:rsidR="00783E1C">
          <w:rPr>
            <w:rFonts w:ascii="Times New Roman" w:hAnsi="Times New Roman"/>
            <w:color w:val="000000" w:themeColor="text1"/>
            <w:sz w:val="24"/>
            <w:szCs w:val="24"/>
          </w:rPr>
          <w:fldChar w:fldCharType="separate"/>
        </w:r>
        <w:r w:rsidR="00783E1C" w:rsidRPr="00783E1C">
          <w:rPr>
            <w:rFonts w:ascii="Times New Roman" w:hAnsi="Times New Roman"/>
            <w:noProof/>
            <w:color w:val="000000" w:themeColor="text1"/>
            <w:sz w:val="24"/>
            <w:szCs w:val="24"/>
            <w:vertAlign w:val="superscript"/>
          </w:rPr>
          <w:t>19</w:t>
        </w:r>
        <w:r w:rsidR="00783E1C">
          <w:rPr>
            <w:rFonts w:ascii="Times New Roman" w:hAnsi="Times New Roman"/>
            <w:color w:val="000000" w:themeColor="text1"/>
            <w:sz w:val="24"/>
            <w:szCs w:val="24"/>
          </w:rPr>
          <w:fldChar w:fldCharType="end"/>
        </w:r>
      </w:hyperlink>
      <w:r w:rsidR="00783E1C" w:rsidRPr="00D32CE9">
        <w:rPr>
          <w:rFonts w:ascii="Times New Roman" w:hAnsi="Times New Roman"/>
          <w:color w:val="000000" w:themeColor="text1"/>
          <w:sz w:val="24"/>
          <w:szCs w:val="24"/>
        </w:rPr>
        <w:t xml:space="preserve"> </w:t>
      </w:r>
    </w:p>
    <w:p w:rsidR="00D32CE9" w:rsidRPr="00D32CE9" w:rsidRDefault="00D32CE9" w:rsidP="001578AC">
      <w:pPr>
        <w:spacing w:before="120" w:after="0" w:line="480" w:lineRule="auto"/>
        <w:rPr>
          <w:rFonts w:ascii="Times New Roman" w:hAnsi="Times New Roman"/>
          <w:b/>
          <w:color w:val="000000" w:themeColor="text1"/>
          <w:sz w:val="24"/>
          <w:szCs w:val="24"/>
        </w:rPr>
      </w:pPr>
      <w:r w:rsidRPr="00D32CE9">
        <w:rPr>
          <w:rFonts w:ascii="Times New Roman" w:hAnsi="Times New Roman"/>
          <w:b/>
          <w:color w:val="000000" w:themeColor="text1"/>
          <w:sz w:val="24"/>
          <w:szCs w:val="24"/>
        </w:rPr>
        <w:t>Charged Particle Heavy Ion Beams</w:t>
      </w:r>
    </w:p>
    <w:p w:rsidR="00DC71BC" w:rsidRPr="00D32CE9" w:rsidRDefault="00DC71BC" w:rsidP="00455C73">
      <w:pPr>
        <w:spacing w:after="0" w:line="480" w:lineRule="auto"/>
        <w:rPr>
          <w:rFonts w:ascii="Times New Roman" w:hAnsi="Times New Roman"/>
          <w:color w:val="000000" w:themeColor="text1"/>
          <w:sz w:val="24"/>
          <w:szCs w:val="24"/>
        </w:rPr>
      </w:pPr>
      <w:r w:rsidRPr="00D32CE9">
        <w:rPr>
          <w:rFonts w:ascii="Times New Roman" w:hAnsi="Times New Roman"/>
          <w:color w:val="000000" w:themeColor="text1"/>
          <w:sz w:val="24"/>
          <w:szCs w:val="24"/>
        </w:rPr>
        <w:t>Despite application of charged particles in non-cancer diseases being completely novel,</w:t>
      </w:r>
      <w:hyperlink w:anchor="_ENREF_20" w:tooltip="Bert, 2012 #138" w:history="1">
        <w:r w:rsidR="00783E1C" w:rsidRPr="00D32CE9">
          <w:rPr>
            <w:rFonts w:ascii="Times New Roman" w:hAnsi="Times New Roman"/>
            <w:color w:val="000000" w:themeColor="text1"/>
            <w:sz w:val="24"/>
            <w:szCs w:val="24"/>
          </w:rPr>
          <w:fldChar w:fldCharType="begin"/>
        </w:r>
        <w:r w:rsidR="00783E1C">
          <w:rPr>
            <w:rFonts w:ascii="Times New Roman" w:hAnsi="Times New Roman"/>
            <w:color w:val="000000" w:themeColor="text1"/>
            <w:sz w:val="24"/>
            <w:szCs w:val="24"/>
          </w:rPr>
          <w:instrText xml:space="preserve"> ADDIN EN.CITE &lt;EndNote&gt;&lt;Cite&gt;&lt;Author&gt;Bert&lt;/Author&gt;&lt;Year&gt;2012&lt;/Year&gt;&lt;RecNum&gt;138&lt;/RecNum&gt;&lt;DisplayText&gt;&lt;style face="superscript"&gt;20&lt;/style&gt;&lt;/DisplayText&gt;&lt;record&gt;&lt;rec-number&gt;138&lt;/rec-number&gt;&lt;foreign-keys&gt;&lt;key app="EN" db-id="2vz5datror9rf3etetkpd2vodfdd5zpa92te"&gt;138&lt;/key&gt;&lt;/foreign-keys&gt;&lt;ref-type name="Journal Article"&gt;17&lt;/ref-type&gt;&lt;contributors&gt;&lt;authors&gt;&lt;author&gt;Bert, C.&lt;/author&gt;&lt;author&gt;Engenhart-Cabillic, R.&lt;/author&gt;&lt;author&gt;Durante, M.&lt;/author&gt;&lt;/authors&gt;&lt;/contributors&gt;&lt;auth-address&gt;GSI Helmholtzzentrum fur Schwerionenforschung, Biophysics Department, Planckstrasse 1, 64291 Darmstadt, Germany.&lt;/auth-address&gt;&lt;titles&gt;&lt;title&gt;Particle therapy for noncancer diseases&lt;/title&gt;&lt;secondary-title&gt;Medical physics&lt;/secondary-title&gt;&lt;alt-title&gt;Med Phys&lt;/alt-title&gt;&lt;/titles&gt;&lt;alt-periodical&gt;&lt;full-title&gt;Med Phys&lt;/full-title&gt;&lt;/alt-periodical&gt;&lt;pages&gt;1716-27&lt;/pages&gt;&lt;volume&gt;39&lt;/volume&gt;&lt;number&gt;4&lt;/number&gt;&lt;edition&gt;2012/04/10&lt;/edition&gt;&lt;dates&gt;&lt;year&gt;2012&lt;/year&gt;&lt;pub-dates&gt;&lt;date&gt;Apr&lt;/date&gt;&lt;/pub-dates&gt;&lt;/dates&gt;&lt;isbn&gt;0094-2405 (Print)&amp;#xD;0094-2405 (Linking)&lt;/isbn&gt;&lt;accession-num&gt;22482597&lt;/accession-num&gt;&lt;work-type&gt;Research Support, Non-U.S. Gov&amp;apos;t&lt;/work-type&gt;&lt;urls&gt;&lt;related-urls&gt;&lt;url&gt;http://www.ncbi.nlm.nih.gov/pubmed/22482597&lt;/url&gt;&lt;/related-urls&gt;&lt;/urls&gt;&lt;electronic-resource-num&gt;10.1118/1.3691903&lt;/electronic-resource-num&gt;&lt;language&gt;eng&lt;/language&gt;&lt;/record&gt;&lt;/Cite&gt;&lt;/EndNote&gt;</w:instrText>
        </w:r>
        <w:r w:rsidR="00783E1C" w:rsidRPr="00D32CE9">
          <w:rPr>
            <w:rFonts w:ascii="Times New Roman" w:hAnsi="Times New Roman"/>
            <w:color w:val="000000" w:themeColor="text1"/>
            <w:sz w:val="24"/>
            <w:szCs w:val="24"/>
          </w:rPr>
          <w:fldChar w:fldCharType="separate"/>
        </w:r>
        <w:r w:rsidR="00783E1C" w:rsidRPr="00783E1C">
          <w:rPr>
            <w:rFonts w:ascii="Times New Roman" w:hAnsi="Times New Roman"/>
            <w:noProof/>
            <w:color w:val="000000" w:themeColor="text1"/>
            <w:sz w:val="24"/>
            <w:szCs w:val="24"/>
            <w:vertAlign w:val="superscript"/>
          </w:rPr>
          <w:t>20</w:t>
        </w:r>
        <w:r w:rsidR="00783E1C" w:rsidRPr="00D32CE9">
          <w:rPr>
            <w:rFonts w:ascii="Times New Roman" w:hAnsi="Times New Roman"/>
            <w:color w:val="000000" w:themeColor="text1"/>
            <w:sz w:val="24"/>
            <w:szCs w:val="24"/>
          </w:rPr>
          <w:fldChar w:fldCharType="end"/>
        </w:r>
      </w:hyperlink>
      <w:r w:rsidRPr="00D32CE9">
        <w:rPr>
          <w:rFonts w:ascii="Times New Roman" w:hAnsi="Times New Roman"/>
          <w:color w:val="000000" w:themeColor="text1"/>
          <w:sz w:val="24"/>
          <w:szCs w:val="24"/>
          <w:vertAlign w:val="superscript"/>
        </w:rPr>
        <w:t xml:space="preserve"> </w:t>
      </w:r>
      <w:r w:rsidR="004B4721" w:rsidRPr="002B5CFC">
        <w:rPr>
          <w:rFonts w:ascii="Times New Roman" w:hAnsi="Times New Roman"/>
          <w:color w:val="000000" w:themeColor="text1"/>
          <w:sz w:val="24"/>
          <w:szCs w:val="24"/>
          <w:vertAlign w:val="superscript"/>
        </w:rPr>
        <w:t>12</w:t>
      </w:r>
      <w:r w:rsidR="004B4721">
        <w:rPr>
          <w:rFonts w:ascii="Times New Roman" w:hAnsi="Times New Roman"/>
          <w:color w:val="000000" w:themeColor="text1"/>
          <w:sz w:val="24"/>
          <w:szCs w:val="24"/>
        </w:rPr>
        <w:t>C</w:t>
      </w:r>
      <w:r w:rsidRPr="00D32CE9">
        <w:rPr>
          <w:rFonts w:ascii="Times New Roman" w:hAnsi="Times New Roman"/>
          <w:color w:val="000000" w:themeColor="text1"/>
          <w:sz w:val="24"/>
          <w:szCs w:val="24"/>
        </w:rPr>
        <w:t xml:space="preserve"> ion beams to date have been applied as cutting-edge technology for treatment of malignant tumors in more than 15,000 patients worldwide.</w:t>
      </w:r>
      <w:hyperlink w:anchor="_ENREF_21" w:tooltip="Kamada, 2015 #214" w:history="1">
        <w:r w:rsidR="00783E1C">
          <w:rPr>
            <w:rFonts w:ascii="Times New Roman" w:hAnsi="Times New Roman"/>
            <w:color w:val="000000" w:themeColor="text1"/>
            <w:sz w:val="24"/>
            <w:szCs w:val="24"/>
          </w:rPr>
          <w:fldChar w:fldCharType="begin">
            <w:fldData xml:space="preserve">PEVuZE5vdGU+PENpdGU+PEF1dGhvcj5LYW1hZGE8L0F1dGhvcj48WWVhcj4yMDE1PC9ZZWFyPjxS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</w:fldData>
          </w:fldChar>
        </w:r>
        <w:r w:rsidR="00783E1C">
          <w:rPr>
            <w:rFonts w:ascii="Times New Roman" w:hAnsi="Times New Roman"/>
            <w:color w:val="000000" w:themeColor="text1"/>
            <w:sz w:val="24"/>
            <w:szCs w:val="24"/>
          </w:rPr>
          <w:instrText xml:space="preserve"> ADDIN EN.CITE </w:instrText>
        </w:r>
        <w:r w:rsidR="00783E1C">
          <w:rPr>
            <w:rFonts w:ascii="Times New Roman" w:hAnsi="Times New Roman"/>
            <w:color w:val="000000" w:themeColor="text1"/>
            <w:sz w:val="24"/>
            <w:szCs w:val="24"/>
          </w:rPr>
          <w:fldChar w:fldCharType="begin">
            <w:fldData xml:space="preserve">PEVuZE5vdGU+PENpdGU+PEF1dGhvcj5LYW1hZGE8L0F1dGhvcj48WWVhcj4yMDE1PC9ZZWFyPjxS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</w:fldData>
          </w:fldChar>
        </w:r>
        <w:r w:rsidR="00783E1C">
          <w:rPr>
            <w:rFonts w:ascii="Times New Roman" w:hAnsi="Times New Roman"/>
            <w:color w:val="000000" w:themeColor="text1"/>
            <w:sz w:val="24"/>
            <w:szCs w:val="24"/>
          </w:rPr>
          <w:instrText xml:space="preserve"> ADDIN EN.CITE.DATA </w:instrText>
        </w:r>
        <w:r w:rsidR="00783E1C">
          <w:rPr>
            <w:rFonts w:ascii="Times New Roman" w:hAnsi="Times New Roman"/>
            <w:color w:val="000000" w:themeColor="text1"/>
            <w:sz w:val="24"/>
            <w:szCs w:val="24"/>
          </w:rPr>
        </w:r>
        <w:r w:rsidR="00783E1C">
          <w:rPr>
            <w:rFonts w:ascii="Times New Roman" w:hAnsi="Times New Roman"/>
            <w:color w:val="000000" w:themeColor="text1"/>
            <w:sz w:val="24"/>
            <w:szCs w:val="24"/>
          </w:rPr>
          <w:fldChar w:fldCharType="end"/>
        </w:r>
        <w:r w:rsidR="00783E1C">
          <w:rPr>
            <w:rFonts w:ascii="Times New Roman" w:hAnsi="Times New Roman"/>
            <w:color w:val="000000" w:themeColor="text1"/>
            <w:sz w:val="24"/>
            <w:szCs w:val="24"/>
          </w:rPr>
        </w:r>
        <w:r w:rsidR="00783E1C">
          <w:rPr>
            <w:rFonts w:ascii="Times New Roman" w:hAnsi="Times New Roman"/>
            <w:color w:val="000000" w:themeColor="text1"/>
            <w:sz w:val="24"/>
            <w:szCs w:val="24"/>
          </w:rPr>
          <w:fldChar w:fldCharType="separate"/>
        </w:r>
        <w:r w:rsidR="00783E1C" w:rsidRPr="00783E1C">
          <w:rPr>
            <w:rFonts w:ascii="Times New Roman" w:hAnsi="Times New Roman"/>
            <w:noProof/>
            <w:color w:val="000000" w:themeColor="text1"/>
            <w:sz w:val="24"/>
            <w:szCs w:val="24"/>
            <w:vertAlign w:val="superscript"/>
          </w:rPr>
          <w:t>21</w:t>
        </w:r>
        <w:r w:rsidR="00783E1C">
          <w:rPr>
            <w:rFonts w:ascii="Times New Roman" w:hAnsi="Times New Roman"/>
            <w:color w:val="000000" w:themeColor="text1"/>
            <w:sz w:val="24"/>
            <w:szCs w:val="24"/>
          </w:rPr>
          <w:fldChar w:fldCharType="end"/>
        </w:r>
      </w:hyperlink>
      <w:r w:rsidRPr="00D32CE9">
        <w:rPr>
          <w:rFonts w:ascii="Times New Roman" w:hAnsi="Times New Roman"/>
          <w:color w:val="000000" w:themeColor="text1"/>
          <w:sz w:val="24"/>
          <w:szCs w:val="24"/>
        </w:rPr>
        <w:t xml:space="preserve"> </w:t>
      </w:r>
      <w:r w:rsidR="002B5CFC">
        <w:rPr>
          <w:rFonts w:ascii="Times New Roman" w:hAnsi="Times New Roman"/>
          <w:color w:val="000000" w:themeColor="text1"/>
          <w:sz w:val="24"/>
          <w:szCs w:val="24"/>
        </w:rPr>
        <w:t>P</w:t>
      </w:r>
      <w:r w:rsidRPr="00D32CE9">
        <w:rPr>
          <w:rFonts w:ascii="Times New Roman" w:hAnsi="Times New Roman"/>
          <w:color w:val="000000" w:themeColor="text1"/>
          <w:sz w:val="24"/>
          <w:szCs w:val="24"/>
        </w:rPr>
        <w:t>hysical properties of charged particle beams – inverted dose-profile with major energy release at a specific tissue depth at the end of the particle range (Bragg peak) – enable irradiation of deep seated target volumes with significant sparing of surrounding structures.</w:t>
      </w:r>
      <w:hyperlink w:anchor="_ENREF_22" w:tooltip="Hill-Kayser, 2013 #215" w:history="1">
        <w:r w:rsidR="00783E1C" w:rsidRPr="00D32CE9">
          <w:rPr>
            <w:rFonts w:ascii="Times New Roman" w:hAnsi="Times New Roman"/>
            <w:color w:val="000000" w:themeColor="text1"/>
            <w:sz w:val="24"/>
            <w:szCs w:val="24"/>
          </w:rPr>
          <w:fldChar w:fldCharType="begin">
            <w:fldData xml:space="preserve">PEVuZE5vdGU+PENpdGU+PEF1dGhvcj5IaWxsLUtheXNlcjwvQXV0aG9yPjxZZWFyPjIwMTM8L1ll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</w:fldData>
          </w:fldChar>
        </w:r>
        <w:r w:rsidR="00783E1C">
          <w:rPr>
            <w:rFonts w:ascii="Times New Roman" w:hAnsi="Times New Roman"/>
            <w:color w:val="000000" w:themeColor="text1"/>
            <w:sz w:val="24"/>
            <w:szCs w:val="24"/>
          </w:rPr>
          <w:instrText xml:space="preserve"> ADDIN EN.CITE </w:instrText>
        </w:r>
        <w:r w:rsidR="00783E1C">
          <w:rPr>
            <w:rFonts w:ascii="Times New Roman" w:hAnsi="Times New Roman"/>
            <w:color w:val="000000" w:themeColor="text1"/>
            <w:sz w:val="24"/>
            <w:szCs w:val="24"/>
          </w:rPr>
          <w:fldChar w:fldCharType="begin">
            <w:fldData xml:space="preserve">PEVuZE5vdGU+PENpdGU+PEF1dGhvcj5IaWxsLUtheXNlcjwvQXV0aG9yPjxZZWFyPjIwMTM8L1ll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</w:fldData>
          </w:fldChar>
        </w:r>
        <w:r w:rsidR="00783E1C">
          <w:rPr>
            <w:rFonts w:ascii="Times New Roman" w:hAnsi="Times New Roman"/>
            <w:color w:val="000000" w:themeColor="text1"/>
            <w:sz w:val="24"/>
            <w:szCs w:val="24"/>
          </w:rPr>
          <w:instrText xml:space="preserve"> ADDIN EN.CITE.DATA </w:instrText>
        </w:r>
        <w:r w:rsidR="00783E1C">
          <w:rPr>
            <w:rFonts w:ascii="Times New Roman" w:hAnsi="Times New Roman"/>
            <w:color w:val="000000" w:themeColor="text1"/>
            <w:sz w:val="24"/>
            <w:szCs w:val="24"/>
          </w:rPr>
        </w:r>
        <w:r w:rsidR="00783E1C">
          <w:rPr>
            <w:rFonts w:ascii="Times New Roman" w:hAnsi="Times New Roman"/>
            <w:color w:val="000000" w:themeColor="text1"/>
            <w:sz w:val="24"/>
            <w:szCs w:val="24"/>
          </w:rPr>
          <w:fldChar w:fldCharType="end"/>
        </w:r>
        <w:r w:rsidR="00783E1C" w:rsidRPr="00D32CE9">
          <w:rPr>
            <w:rFonts w:ascii="Times New Roman" w:hAnsi="Times New Roman"/>
            <w:color w:val="000000" w:themeColor="text1"/>
            <w:sz w:val="24"/>
            <w:szCs w:val="24"/>
          </w:rPr>
        </w:r>
        <w:r w:rsidR="00783E1C" w:rsidRPr="00D32CE9">
          <w:rPr>
            <w:rFonts w:ascii="Times New Roman" w:hAnsi="Times New Roman"/>
            <w:color w:val="000000" w:themeColor="text1"/>
            <w:sz w:val="24"/>
            <w:szCs w:val="24"/>
          </w:rPr>
          <w:fldChar w:fldCharType="separate"/>
        </w:r>
        <w:r w:rsidR="00783E1C" w:rsidRPr="00783E1C">
          <w:rPr>
            <w:rFonts w:ascii="Times New Roman" w:hAnsi="Times New Roman"/>
            <w:noProof/>
            <w:color w:val="000000" w:themeColor="text1"/>
            <w:sz w:val="24"/>
            <w:szCs w:val="24"/>
            <w:vertAlign w:val="superscript"/>
          </w:rPr>
          <w:t>22</w:t>
        </w:r>
        <w:r w:rsidR="00783E1C" w:rsidRPr="00D32CE9">
          <w:rPr>
            <w:rFonts w:ascii="Times New Roman" w:hAnsi="Times New Roman"/>
            <w:color w:val="000000" w:themeColor="text1"/>
            <w:sz w:val="24"/>
            <w:szCs w:val="24"/>
          </w:rPr>
          <w:fldChar w:fldCharType="end"/>
        </w:r>
      </w:hyperlink>
      <w:r w:rsidRPr="00D32CE9">
        <w:rPr>
          <w:rFonts w:ascii="Times New Roman" w:hAnsi="Times New Roman"/>
          <w:color w:val="000000" w:themeColor="text1"/>
          <w:sz w:val="24"/>
          <w:szCs w:val="24"/>
        </w:rPr>
        <w:t xml:space="preserve"> In case of catheter-free arrhythmia ablation, this translates into decrease in dose-exposure of myocardium as well as mediastinal structures.</w:t>
      </w:r>
      <w:hyperlink w:anchor="_ENREF_23" w:tooltip="Constantinescu, 2015 #259" w:history="1">
        <w:r w:rsidR="00783E1C" w:rsidRPr="00D32CE9">
          <w:rPr>
            <w:rFonts w:ascii="Times New Roman" w:hAnsi="Times New Roman"/>
            <w:color w:val="000000" w:themeColor="text1"/>
            <w:sz w:val="24"/>
            <w:szCs w:val="24"/>
          </w:rPr>
          <w:fldChar w:fldCharType="begin"/>
        </w:r>
        <w:r w:rsidR="00783E1C">
          <w:rPr>
            <w:rFonts w:ascii="Times New Roman" w:hAnsi="Times New Roman"/>
            <w:color w:val="000000" w:themeColor="text1"/>
            <w:sz w:val="24"/>
            <w:szCs w:val="24"/>
          </w:rPr>
          <w:instrText xml:space="preserve"> ADDIN EN.CITE &lt;EndNote&gt;&lt;Cite&gt;&lt;Author&gt;Constantinescu&lt;/Author&gt;&lt;Year&gt;2015&lt;/Year&gt;&lt;RecNum&gt;259&lt;/RecNum&gt;&lt;DisplayText&gt;&lt;style face="superscript"&gt;23&lt;/style&gt;&lt;/DisplayText&gt;&lt;record&gt;&lt;rec-number&gt;259&lt;/rec-number&gt;&lt;foreign-keys&gt;&lt;key app="EN" db-id="2vz5datror9rf3etetkpd2vodfdd5zpa92te"&gt;259&lt;/key&gt;&lt;/foreign-keys&gt;&lt;ref-type name="Journal Article"&gt;17&lt;/ref-type&gt;&lt;contributors&gt;&lt;authors&gt;&lt;author&gt;Constantinescu, A.&lt;/author&gt;&lt;author&gt;Lehmann, H. I.&lt;/author&gt;&lt;author&gt;Packer, D. L.&lt;/author&gt;&lt;author&gt;Bert, C.&lt;/author&gt;&lt;author&gt;Durante, M.&lt;/author&gt;&lt;author&gt;Graeff, C.&lt;/author&gt;&lt;/authors&gt;&lt;/contributors&gt;&lt;auth-address&gt;Department of Biophysics GSI Helmholtzzentrum fur Schwerionenforschung, Darmstadt, Germany.&amp;#xD;Mayo Clinic / St. Marys Campus, Mayo Clinic Translational Interventional Electrophysiology Laboratory, Rochester, MN 55902, USA.&amp;#xD;Department of Radiation Oncology Friedrich-Alexander University Erlangen-Nurnberg and University Hospital, Erlangen, Germany.&lt;/auth-address&gt;&lt;titles&gt;&lt;title&gt;Treatment Planning Studies in Patient Data with Scanned Carbon Ion Beams for Catheter-Free Ablation of Atrial Fibrillation&lt;/title&gt;&lt;secondary-title&gt;Journal of cardiovascular electrophysiology&lt;/secondary-title&gt;&lt;alt-title&gt;J Cardiovasc Electrophysiol&lt;/alt-title&gt;&lt;/titles&gt;&lt;alt-periodical&gt;&lt;full-title&gt;J Cardiovasc Electrophysiol&lt;/full-title&gt;&lt;/alt-periodical&gt;&lt;edition&gt;2015/12/08&lt;/edition&gt;&lt;dates&gt;&lt;year&gt;2015&lt;/year&gt;&lt;pub-dates&gt;&lt;date&gt;Dec 7&lt;/date&gt;&lt;/pub-dates&gt;&lt;/dates&gt;&lt;isbn&gt;1540-8167 (Electronic)&amp;#xD;1045-3873 (Linking)&lt;/isbn&gt;&lt;accession-num&gt;26638826&lt;/accession-num&gt;&lt;urls&gt;&lt;related-urls&gt;&lt;url&gt;http://www.ncbi.nlm.nih.gov/pubmed/26638826&lt;/url&gt;&lt;/related-urls&gt;&lt;/urls&gt;&lt;electronic-resource-num&gt;10.1111/jce.12888&lt;/electronic-resource-num&gt;&lt;language&gt;Eng&lt;/language&gt;&lt;/record&gt;&lt;/Cite&gt;&lt;/EndNote&gt;</w:instrText>
        </w:r>
        <w:r w:rsidR="00783E1C" w:rsidRPr="00D32CE9">
          <w:rPr>
            <w:rFonts w:ascii="Times New Roman" w:hAnsi="Times New Roman"/>
            <w:color w:val="000000" w:themeColor="text1"/>
            <w:sz w:val="24"/>
            <w:szCs w:val="24"/>
          </w:rPr>
          <w:fldChar w:fldCharType="separate"/>
        </w:r>
        <w:r w:rsidR="00783E1C" w:rsidRPr="00783E1C">
          <w:rPr>
            <w:rFonts w:ascii="Times New Roman" w:hAnsi="Times New Roman"/>
            <w:noProof/>
            <w:color w:val="000000" w:themeColor="text1"/>
            <w:sz w:val="24"/>
            <w:szCs w:val="24"/>
            <w:vertAlign w:val="superscript"/>
          </w:rPr>
          <w:t>23</w:t>
        </w:r>
        <w:r w:rsidR="00783E1C" w:rsidRPr="00D32CE9">
          <w:rPr>
            <w:rFonts w:ascii="Times New Roman" w:hAnsi="Times New Roman"/>
            <w:color w:val="000000" w:themeColor="text1"/>
            <w:sz w:val="24"/>
            <w:szCs w:val="24"/>
          </w:rPr>
          <w:fldChar w:fldCharType="end"/>
        </w:r>
      </w:hyperlink>
      <w:r w:rsidRPr="00D32CE9">
        <w:rPr>
          <w:rFonts w:ascii="Times New Roman" w:hAnsi="Times New Roman"/>
          <w:color w:val="000000" w:themeColor="text1"/>
          <w:sz w:val="24"/>
          <w:szCs w:val="24"/>
        </w:rPr>
        <w:t xml:space="preserve"> In addition to irradiation of </w:t>
      </w:r>
      <w:r w:rsidRPr="00D32CE9">
        <w:rPr>
          <w:rFonts w:ascii="Times New Roman" w:hAnsi="Times New Roman"/>
          <w:color w:val="000000" w:themeColor="text1"/>
          <w:sz w:val="24"/>
          <w:szCs w:val="24"/>
        </w:rPr>
        <w:lastRenderedPageBreak/>
        <w:t xml:space="preserve">very large myocardial volumes, studies </w:t>
      </w:r>
      <w:r w:rsidR="002B5CFC">
        <w:rPr>
          <w:rFonts w:ascii="Times New Roman" w:hAnsi="Times New Roman"/>
          <w:color w:val="000000" w:themeColor="text1"/>
          <w:sz w:val="24"/>
          <w:szCs w:val="24"/>
        </w:rPr>
        <w:t>applying</w:t>
      </w:r>
      <w:r w:rsidRPr="00D32CE9">
        <w:rPr>
          <w:rFonts w:ascii="Times New Roman" w:hAnsi="Times New Roman"/>
          <w:color w:val="000000" w:themeColor="text1"/>
          <w:sz w:val="24"/>
          <w:szCs w:val="24"/>
        </w:rPr>
        <w:t xml:space="preserve"> photon beams for catheter-free isolation of the RSPV have created accidental heart block and fistulas of mediastinal organs.</w:t>
      </w:r>
      <w:hyperlink w:anchor="_ENREF_24" w:tooltip="Bode, 2015 #217" w:history="1">
        <w:r w:rsidR="00783E1C" w:rsidRPr="00D32CE9">
          <w:rPr>
            <w:rFonts w:ascii="Times New Roman" w:hAnsi="Times New Roman"/>
            <w:color w:val="000000" w:themeColor="text1"/>
            <w:sz w:val="24"/>
            <w:szCs w:val="24"/>
          </w:rPr>
          <w:fldChar w:fldCharType="begin">
            <w:fldData xml:space="preserve">PEVuZE5vdGU+PENpdGU+PEF1dGhvcj5Cb2RlPC9BdXRob3I+PFllYXI+MjAxNTwvWWVhcj48UmVj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</w:fldData>
          </w:fldChar>
        </w:r>
        <w:r w:rsidR="00783E1C">
          <w:rPr>
            <w:rFonts w:ascii="Times New Roman" w:hAnsi="Times New Roman"/>
            <w:color w:val="000000" w:themeColor="text1"/>
            <w:sz w:val="24"/>
            <w:szCs w:val="24"/>
          </w:rPr>
          <w:instrText xml:space="preserve"> ADDIN EN.CITE </w:instrText>
        </w:r>
        <w:r w:rsidR="00783E1C">
          <w:rPr>
            <w:rFonts w:ascii="Times New Roman" w:hAnsi="Times New Roman"/>
            <w:color w:val="000000" w:themeColor="text1"/>
            <w:sz w:val="24"/>
            <w:szCs w:val="24"/>
          </w:rPr>
          <w:fldChar w:fldCharType="begin">
            <w:fldData xml:space="preserve">PEVuZE5vdGU+PENpdGU+PEF1dGhvcj5Cb2RlPC9BdXRob3I+PFllYXI+MjAxNTwvWWVhcj48UmVj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</w:fldData>
          </w:fldChar>
        </w:r>
        <w:r w:rsidR="00783E1C">
          <w:rPr>
            <w:rFonts w:ascii="Times New Roman" w:hAnsi="Times New Roman"/>
            <w:color w:val="000000" w:themeColor="text1"/>
            <w:sz w:val="24"/>
            <w:szCs w:val="24"/>
          </w:rPr>
          <w:instrText xml:space="preserve"> ADDIN EN.CITE.DATA </w:instrText>
        </w:r>
        <w:r w:rsidR="00783E1C">
          <w:rPr>
            <w:rFonts w:ascii="Times New Roman" w:hAnsi="Times New Roman"/>
            <w:color w:val="000000" w:themeColor="text1"/>
            <w:sz w:val="24"/>
            <w:szCs w:val="24"/>
          </w:rPr>
        </w:r>
        <w:r w:rsidR="00783E1C">
          <w:rPr>
            <w:rFonts w:ascii="Times New Roman" w:hAnsi="Times New Roman"/>
            <w:color w:val="000000" w:themeColor="text1"/>
            <w:sz w:val="24"/>
            <w:szCs w:val="24"/>
          </w:rPr>
          <w:fldChar w:fldCharType="end"/>
        </w:r>
        <w:r w:rsidR="00783E1C" w:rsidRPr="00D32CE9">
          <w:rPr>
            <w:rFonts w:ascii="Times New Roman" w:hAnsi="Times New Roman"/>
            <w:color w:val="000000" w:themeColor="text1"/>
            <w:sz w:val="24"/>
            <w:szCs w:val="24"/>
          </w:rPr>
        </w:r>
        <w:r w:rsidR="00783E1C" w:rsidRPr="00D32CE9">
          <w:rPr>
            <w:rFonts w:ascii="Times New Roman" w:hAnsi="Times New Roman"/>
            <w:color w:val="000000" w:themeColor="text1"/>
            <w:sz w:val="24"/>
            <w:szCs w:val="24"/>
          </w:rPr>
          <w:fldChar w:fldCharType="separate"/>
        </w:r>
        <w:r w:rsidR="00783E1C" w:rsidRPr="00783E1C">
          <w:rPr>
            <w:rFonts w:ascii="Times New Roman" w:hAnsi="Times New Roman"/>
            <w:noProof/>
            <w:color w:val="000000" w:themeColor="text1"/>
            <w:sz w:val="24"/>
            <w:szCs w:val="24"/>
            <w:vertAlign w:val="superscript"/>
          </w:rPr>
          <w:t>24</w:t>
        </w:r>
        <w:r w:rsidR="00783E1C" w:rsidRPr="00D32CE9">
          <w:rPr>
            <w:rFonts w:ascii="Times New Roman" w:hAnsi="Times New Roman"/>
            <w:color w:val="000000" w:themeColor="text1"/>
            <w:sz w:val="24"/>
            <w:szCs w:val="24"/>
          </w:rPr>
          <w:fldChar w:fldCharType="end"/>
        </w:r>
      </w:hyperlink>
      <w:r w:rsidRPr="00D32CE9">
        <w:rPr>
          <w:rFonts w:ascii="Times New Roman" w:hAnsi="Times New Roman"/>
          <w:color w:val="000000" w:themeColor="text1"/>
          <w:sz w:val="24"/>
          <w:szCs w:val="24"/>
        </w:rPr>
        <w:t xml:space="preserve"> </w:t>
      </w:r>
    </w:p>
    <w:p w:rsidR="00D77028" w:rsidRPr="00D32CE9" w:rsidRDefault="00D32CE9" w:rsidP="00D77028">
      <w:pPr>
        <w:spacing w:before="120" w:after="0" w:line="480" w:lineRule="auto"/>
        <w:rPr>
          <w:rFonts w:ascii="Times New Roman" w:hAnsi="Times New Roman"/>
          <w:b/>
          <w:color w:val="000000" w:themeColor="text1"/>
          <w:sz w:val="24"/>
          <w:szCs w:val="24"/>
        </w:rPr>
      </w:pPr>
      <w:r w:rsidRPr="00D32CE9">
        <w:rPr>
          <w:rFonts w:ascii="Times New Roman" w:hAnsi="Times New Roman"/>
          <w:b/>
          <w:color w:val="000000" w:themeColor="text1"/>
          <w:sz w:val="24"/>
          <w:szCs w:val="24"/>
        </w:rPr>
        <w:t xml:space="preserve">Time to Effect using Heavy Ion Beams </w:t>
      </w:r>
      <w:r w:rsidR="00D77028">
        <w:rPr>
          <w:rFonts w:ascii="Times New Roman" w:hAnsi="Times New Roman"/>
          <w:b/>
          <w:color w:val="000000" w:themeColor="text1"/>
          <w:sz w:val="24"/>
          <w:szCs w:val="24"/>
        </w:rPr>
        <w:t xml:space="preserve">and </w:t>
      </w:r>
      <w:r w:rsidR="00D77028" w:rsidRPr="00D32CE9">
        <w:rPr>
          <w:rFonts w:ascii="Times New Roman" w:hAnsi="Times New Roman"/>
          <w:b/>
          <w:color w:val="000000" w:themeColor="text1"/>
          <w:sz w:val="24"/>
          <w:szCs w:val="24"/>
        </w:rPr>
        <w:t>Required Doses for Cardiac Tissue Ablation</w:t>
      </w:r>
    </w:p>
    <w:p w:rsidR="00DC71BC" w:rsidRPr="00D32CE9" w:rsidRDefault="00DC71BC" w:rsidP="00455C73">
      <w:pPr>
        <w:spacing w:after="0" w:line="480" w:lineRule="auto"/>
        <w:rPr>
          <w:rFonts w:ascii="Times New Roman" w:hAnsi="Times New Roman"/>
          <w:color w:val="000000" w:themeColor="text1"/>
          <w:sz w:val="24"/>
          <w:szCs w:val="24"/>
        </w:rPr>
      </w:pPr>
      <w:r w:rsidRPr="00D32CE9">
        <w:rPr>
          <w:rFonts w:ascii="Times New Roman" w:hAnsi="Times New Roman"/>
          <w:color w:val="000000" w:themeColor="text1"/>
          <w:sz w:val="24"/>
          <w:szCs w:val="24"/>
        </w:rPr>
        <w:t xml:space="preserve">In this study, it took between 13-17 weeks for the electrophysiological endpoint to occur. There was no difference in that time-course between animals irradiated with 40 </w:t>
      </w:r>
      <w:proofErr w:type="spellStart"/>
      <w:r w:rsidRPr="00D32CE9">
        <w:rPr>
          <w:rFonts w:ascii="Times New Roman" w:hAnsi="Times New Roman"/>
          <w:color w:val="000000" w:themeColor="text1"/>
          <w:sz w:val="24"/>
          <w:szCs w:val="24"/>
        </w:rPr>
        <w:t>Gy</w:t>
      </w:r>
      <w:proofErr w:type="spellEnd"/>
      <w:r w:rsidRPr="00D32CE9">
        <w:rPr>
          <w:rFonts w:ascii="Times New Roman" w:hAnsi="Times New Roman"/>
          <w:color w:val="000000" w:themeColor="text1"/>
          <w:sz w:val="24"/>
          <w:szCs w:val="24"/>
        </w:rPr>
        <w:t xml:space="preserve"> and animals irradiated with 55 </w:t>
      </w:r>
      <w:proofErr w:type="spellStart"/>
      <w:r w:rsidRPr="00D32CE9">
        <w:rPr>
          <w:rFonts w:ascii="Times New Roman" w:hAnsi="Times New Roman"/>
          <w:color w:val="000000" w:themeColor="text1"/>
          <w:sz w:val="24"/>
          <w:szCs w:val="24"/>
        </w:rPr>
        <w:t>Gy</w:t>
      </w:r>
      <w:proofErr w:type="spellEnd"/>
      <w:r w:rsidRPr="00D32CE9">
        <w:rPr>
          <w:rFonts w:ascii="Times New Roman" w:hAnsi="Times New Roman"/>
          <w:color w:val="000000" w:themeColor="text1"/>
          <w:sz w:val="24"/>
          <w:szCs w:val="24"/>
        </w:rPr>
        <w:t>; th</w:t>
      </w:r>
      <w:r w:rsidR="00747539">
        <w:rPr>
          <w:rFonts w:ascii="Times New Roman" w:hAnsi="Times New Roman"/>
          <w:color w:val="000000" w:themeColor="text1"/>
          <w:sz w:val="24"/>
          <w:szCs w:val="24"/>
        </w:rPr>
        <w:t>is</w:t>
      </w:r>
      <w:r w:rsidRPr="00D32CE9">
        <w:rPr>
          <w:rFonts w:ascii="Times New Roman" w:hAnsi="Times New Roman"/>
          <w:color w:val="000000" w:themeColor="text1"/>
          <w:sz w:val="24"/>
          <w:szCs w:val="24"/>
        </w:rPr>
        <w:t xml:space="preserve"> time</w:t>
      </w:r>
      <w:r w:rsidR="00747539">
        <w:rPr>
          <w:rFonts w:ascii="Times New Roman" w:hAnsi="Times New Roman"/>
          <w:color w:val="000000" w:themeColor="text1"/>
          <w:sz w:val="24"/>
          <w:szCs w:val="24"/>
        </w:rPr>
        <w:t xml:space="preserve"> to </w:t>
      </w:r>
      <w:r w:rsidRPr="00D32CE9">
        <w:rPr>
          <w:rFonts w:ascii="Times New Roman" w:hAnsi="Times New Roman"/>
          <w:color w:val="000000" w:themeColor="text1"/>
          <w:sz w:val="24"/>
          <w:szCs w:val="24"/>
        </w:rPr>
        <w:t xml:space="preserve">atrioventricular conduction block was longer than previously described </w:t>
      </w:r>
      <w:r w:rsidR="00747539">
        <w:rPr>
          <w:rFonts w:ascii="Times New Roman" w:hAnsi="Times New Roman"/>
          <w:color w:val="000000" w:themeColor="text1"/>
          <w:sz w:val="24"/>
          <w:szCs w:val="24"/>
        </w:rPr>
        <w:t xml:space="preserve">with </w:t>
      </w:r>
      <w:r w:rsidRPr="00D32CE9">
        <w:rPr>
          <w:rFonts w:ascii="Times New Roman" w:hAnsi="Times New Roman"/>
          <w:color w:val="000000" w:themeColor="text1"/>
          <w:sz w:val="24"/>
          <w:szCs w:val="24"/>
        </w:rPr>
        <w:t>photon beams.</w:t>
      </w:r>
      <w:hyperlink w:anchor="_ENREF_25" w:tooltip="Sharma, 2010 #54" w:history="1">
        <w:r w:rsidR="00783E1C" w:rsidRPr="00D32CE9">
          <w:rPr>
            <w:rFonts w:ascii="Times New Roman" w:hAnsi="Times New Roman"/>
            <w:color w:val="000000" w:themeColor="text1"/>
            <w:sz w:val="24"/>
            <w:szCs w:val="24"/>
          </w:rPr>
          <w:fldChar w:fldCharType="begin"/>
        </w:r>
        <w:r w:rsidR="00783E1C">
          <w:rPr>
            <w:rFonts w:ascii="Times New Roman" w:hAnsi="Times New Roman"/>
            <w:color w:val="000000" w:themeColor="text1"/>
            <w:sz w:val="24"/>
            <w:szCs w:val="24"/>
          </w:rPr>
          <w:instrText xml:space="preserve"> ADDIN EN.CITE &lt;EndNote&gt;&lt;Cite&gt;&lt;Author&gt;Sharma&lt;/Author&gt;&lt;Year&gt;2010&lt;/Year&gt;&lt;RecNum&gt;54&lt;/RecNum&gt;&lt;DisplayText&gt;&lt;style face="superscript"&gt;25&lt;/style&gt;&lt;/DisplayText&gt;&lt;record&gt;&lt;rec-number&gt;54&lt;/rec-number&gt;&lt;foreign-keys&gt;&lt;key app="EN" db-id="2vz5datror9rf3etetkpd2vodfdd5zpa92te"&gt;54&lt;/key&gt;&lt;/foreign-keys&gt;&lt;ref-type name="Journal Article"&gt;17&lt;/ref-type&gt;&lt;contributors&gt;&lt;authors&gt;&lt;author&gt;Sharma, A.&lt;/author&gt;&lt;author&gt;Wong, D.&lt;/author&gt;&lt;author&gt;Weidlich, G.&lt;/author&gt;&lt;author&gt;Fogarty, T.&lt;/author&gt;&lt;author&gt;Jack, A.&lt;/author&gt;&lt;author&gt;Sumanaweera, T.&lt;/author&gt;&lt;author&gt;Maguire, P.&lt;/author&gt;&lt;/authors&gt;&lt;/contributors&gt;&lt;auth-address&gt;Sutter Medical Research Institute, Sacramento, California, USA.&lt;/auth-address&gt;&lt;titles&gt;&lt;title&gt;Noninvasive stereotactic radiosurgery (CyberHeart) for creation of ablation lesions in the atrium&lt;/title&gt;&lt;secondary-title&gt;Heart Rhythm&lt;/secondary-title&gt;&lt;/titles&gt;&lt;periodical&gt;&lt;full-title&gt;Heart Rhythm&lt;/full-title&gt;&lt;/periodical&gt;&lt;pages&gt;802-10&lt;/pages&gt;&lt;volume&gt;7&lt;/volume&gt;&lt;number&gt;6&lt;/number&gt;&lt;edition&gt;2010/02/17&lt;/edition&gt;&lt;keywords&gt;&lt;keyword&gt;Animals&lt;/keyword&gt;&lt;keyword&gt;Atrial Fibrillation/*surgery&lt;/keyword&gt;&lt;keyword&gt;Atrial Flutter/*surgery&lt;/keyword&gt;&lt;keyword&gt;Atrioventricular Node/pathology/surgery&lt;/keyword&gt;&lt;keyword&gt;Body Surface Potential Mapping&lt;/keyword&gt;&lt;keyword&gt;Electrophysiology&lt;/keyword&gt;&lt;keyword&gt;Feasibility Studies&lt;/keyword&gt;&lt;keyword&gt;Heart Atria/*pathology/surgery&lt;/keyword&gt;&lt;keyword&gt;Pulmonary Veins/pathology/surgery&lt;/keyword&gt;&lt;keyword&gt;Radiosurgery/*instrumentation/methods&lt;/keyword&gt;&lt;keyword&gt;Swine&lt;/keyword&gt;&lt;keyword&gt;Tachycardia, Atrioventricular Nodal Reentry/*surgery&lt;/keyword&gt;&lt;/keywords&gt;&lt;dates&gt;&lt;year&gt;2010&lt;/year&gt;&lt;pub-dates&gt;&lt;date&gt;Jun&lt;/date&gt;&lt;/pub-dates&gt;&lt;/dates&gt;&lt;isbn&gt;1556-3871 (Electronic)&amp;#xD;1547-5271 (Linking)&lt;/isbn&gt;&lt;accession-num&gt;20156591&lt;/accession-num&gt;&lt;urls&gt;&lt;related-urls&gt;&lt;url&gt;http://www.ncbi.nlm.nih.gov/pubmed/20156591&lt;/url&gt;&lt;/related-urls&gt;&lt;/urls&gt;&lt;electronic-resource-num&gt;S1547-5271(10)00115-3 [pii]&amp;#xD;10.1016/j.hrthm.2010.02.010&lt;/electronic-resource-num&gt;&lt;language&gt;eng&lt;/language&gt;&lt;/record&gt;&lt;/Cite&gt;&lt;/EndNote&gt;</w:instrText>
        </w:r>
        <w:r w:rsidR="00783E1C" w:rsidRPr="00D32CE9">
          <w:rPr>
            <w:rFonts w:ascii="Times New Roman" w:hAnsi="Times New Roman"/>
            <w:color w:val="000000" w:themeColor="text1"/>
            <w:sz w:val="24"/>
            <w:szCs w:val="24"/>
          </w:rPr>
          <w:fldChar w:fldCharType="separate"/>
        </w:r>
        <w:r w:rsidR="00783E1C" w:rsidRPr="00783E1C">
          <w:rPr>
            <w:rFonts w:ascii="Times New Roman" w:hAnsi="Times New Roman"/>
            <w:noProof/>
            <w:color w:val="000000" w:themeColor="text1"/>
            <w:sz w:val="24"/>
            <w:szCs w:val="24"/>
            <w:vertAlign w:val="superscript"/>
          </w:rPr>
          <w:t>25</w:t>
        </w:r>
        <w:r w:rsidR="00783E1C" w:rsidRPr="00D32CE9">
          <w:rPr>
            <w:rFonts w:ascii="Times New Roman" w:hAnsi="Times New Roman"/>
            <w:color w:val="000000" w:themeColor="text1"/>
            <w:sz w:val="24"/>
            <w:szCs w:val="24"/>
          </w:rPr>
          <w:fldChar w:fldCharType="end"/>
        </w:r>
      </w:hyperlink>
      <w:r w:rsidRPr="00D32CE9">
        <w:rPr>
          <w:rFonts w:ascii="Times New Roman" w:hAnsi="Times New Roman"/>
          <w:color w:val="000000" w:themeColor="text1"/>
          <w:sz w:val="24"/>
          <w:szCs w:val="24"/>
          <w:vertAlign w:val="superscript"/>
        </w:rPr>
        <w:t>,</w:t>
      </w:r>
      <w:hyperlink w:anchor="_ENREF_26" w:tooltip="Lehmann, 2015 #194" w:history="1">
        <w:r w:rsidR="00783E1C" w:rsidRPr="00D32CE9">
          <w:rPr>
            <w:rFonts w:ascii="Times New Roman" w:hAnsi="Times New Roman"/>
            <w:color w:val="000000" w:themeColor="text1"/>
            <w:sz w:val="24"/>
            <w:szCs w:val="24"/>
          </w:rPr>
          <w:fldChar w:fldCharType="begin"/>
        </w:r>
        <w:r w:rsidR="00783E1C">
          <w:rPr>
            <w:rFonts w:ascii="Times New Roman" w:hAnsi="Times New Roman"/>
            <w:color w:val="000000" w:themeColor="text1"/>
            <w:sz w:val="24"/>
            <w:szCs w:val="24"/>
          </w:rPr>
          <w:instrText xml:space="preserve"> ADDIN EN.CITE &lt;EndNote&gt;&lt;Cite&gt;&lt;Author&gt;Lehmann&lt;/Author&gt;&lt;Year&gt;2015&lt;/Year&gt;&lt;RecNum&gt;194&lt;/RecNum&gt;&lt;DisplayText&gt;&lt;style face="superscript"&gt;26&lt;/style&gt;&lt;/DisplayText&gt;&lt;record&gt;&lt;rec-number&gt;194&lt;/rec-number&gt;&lt;foreign-keys&gt;&lt;key app="EN" db-id="2vz5datror9rf3etetkpd2vodfdd5zpa92te"&gt;194&lt;/key&gt;&lt;/foreign-keys&gt;&lt;ref-type name="Journal Article"&gt;17&lt;/ref-type&gt;&lt;contributors&gt;&lt;authors&gt;&lt;author&gt;Lehmann, H.I.&lt;/author&gt;&lt;author&gt;Deisher, A.J.&lt;/author&gt;&lt;author&gt;Takami, M.&lt;/author&gt;&lt;author&gt;Anderson, S. &lt;/author&gt;&lt;author&gt;Kruse, J.J.&lt;/author&gt;&lt;author&gt;Parker, K.D.&lt;/author&gt;&lt;author&gt;Johnson, S.B.&lt;/author&gt;&lt;author&gt;Suddendorf, S.H.&lt;/author&gt;&lt;author&gt;Song, L.&lt;/author&gt;&lt;author&gt;Cusma, J.T.&lt;/author&gt;&lt;author&gt;Ma, D.J.&lt;/author&gt;&lt;author&gt;Kapa, S.&lt;/author&gt;&lt;author&gt;Asirvatham, S.J.&lt;/author&gt;&lt;author&gt;Miller, R.C.&lt;/author&gt;&lt;author&gt;Herman, M.G.&lt;/author&gt;&lt;author&gt;Packer, D.L.&lt;/author&gt;&lt;/authors&gt;&lt;/contributors&gt;&lt;titles&gt;&lt;title&gt;Catheter-free AV node Ablation in an Intact Porcine Model Using X-rays Applied as Intensity Modulated Radiation Therapy&lt;/title&gt;&lt;secondary-title&gt;Heart Rhythm &lt;/secondary-title&gt;&lt;/titles&gt;&lt;periodical&gt;&lt;full-title&gt;Heart Rhythm&lt;/full-title&gt;&lt;/periodical&gt;&lt;pages&gt;184&lt;/pages&gt;&lt;volume&gt;5&lt;/volume&gt;&lt;number&gt;12&lt;/number&gt;&lt;dates&gt;&lt;year&gt;2015&lt;/year&gt;&lt;/dates&gt;&lt;work-type&gt;Abstract&lt;/work-type&gt;&lt;urls&gt;&lt;/urls&gt;&lt;/record&gt;&lt;/Cite&gt;&lt;/EndNote&gt;</w:instrText>
        </w:r>
        <w:r w:rsidR="00783E1C" w:rsidRPr="00D32CE9">
          <w:rPr>
            <w:rFonts w:ascii="Times New Roman" w:hAnsi="Times New Roman"/>
            <w:color w:val="000000" w:themeColor="text1"/>
            <w:sz w:val="24"/>
            <w:szCs w:val="24"/>
          </w:rPr>
          <w:fldChar w:fldCharType="separate"/>
        </w:r>
        <w:r w:rsidR="00783E1C" w:rsidRPr="00783E1C">
          <w:rPr>
            <w:rFonts w:ascii="Times New Roman" w:hAnsi="Times New Roman"/>
            <w:noProof/>
            <w:color w:val="000000" w:themeColor="text1"/>
            <w:sz w:val="24"/>
            <w:szCs w:val="24"/>
            <w:vertAlign w:val="superscript"/>
          </w:rPr>
          <w:t>26</w:t>
        </w:r>
        <w:r w:rsidR="00783E1C" w:rsidRPr="00D32CE9">
          <w:rPr>
            <w:rFonts w:ascii="Times New Roman" w:hAnsi="Times New Roman"/>
            <w:color w:val="000000" w:themeColor="text1"/>
            <w:sz w:val="24"/>
            <w:szCs w:val="24"/>
          </w:rPr>
          <w:fldChar w:fldCharType="end"/>
        </w:r>
      </w:hyperlink>
      <w:r w:rsidRPr="00D32CE9">
        <w:rPr>
          <w:rFonts w:ascii="Times New Roman" w:hAnsi="Times New Roman"/>
          <w:color w:val="000000" w:themeColor="text1"/>
          <w:sz w:val="24"/>
          <w:szCs w:val="24"/>
        </w:rPr>
        <w:t xml:space="preserve"> </w:t>
      </w:r>
      <w:r w:rsidR="001E58D1">
        <w:rPr>
          <w:rFonts w:ascii="Times New Roman" w:hAnsi="Times New Roman"/>
          <w:color w:val="000000" w:themeColor="text1"/>
          <w:sz w:val="24"/>
          <w:szCs w:val="24"/>
        </w:rPr>
        <w:t>The i</w:t>
      </w:r>
      <w:r w:rsidRPr="00D32CE9">
        <w:rPr>
          <w:rFonts w:ascii="Times New Roman" w:hAnsi="Times New Roman"/>
          <w:color w:val="000000" w:themeColor="text1"/>
          <w:sz w:val="24"/>
          <w:szCs w:val="24"/>
        </w:rPr>
        <w:t>rradiated tissue volume</w:t>
      </w:r>
      <w:r w:rsidR="002D2C79">
        <w:rPr>
          <w:rFonts w:ascii="Times New Roman" w:hAnsi="Times New Roman"/>
          <w:color w:val="000000" w:themeColor="text1"/>
          <w:sz w:val="24"/>
          <w:szCs w:val="24"/>
        </w:rPr>
        <w:t xml:space="preserve"> with charged particles</w:t>
      </w:r>
      <w:r w:rsidRPr="00D32CE9">
        <w:rPr>
          <w:rFonts w:ascii="Times New Roman" w:hAnsi="Times New Roman"/>
          <w:color w:val="000000" w:themeColor="text1"/>
          <w:sz w:val="24"/>
          <w:szCs w:val="24"/>
        </w:rPr>
        <w:t xml:space="preserve"> is notably smaller and conformity to target volume is better than </w:t>
      </w:r>
      <w:r w:rsidR="002D2C79">
        <w:rPr>
          <w:rFonts w:ascii="Times New Roman" w:hAnsi="Times New Roman"/>
          <w:color w:val="000000" w:themeColor="text1"/>
          <w:sz w:val="24"/>
          <w:szCs w:val="24"/>
        </w:rPr>
        <w:t xml:space="preserve">with </w:t>
      </w:r>
      <w:r w:rsidRPr="00D32CE9">
        <w:rPr>
          <w:rFonts w:ascii="Times New Roman" w:hAnsi="Times New Roman"/>
          <w:color w:val="000000" w:themeColor="text1"/>
          <w:sz w:val="24"/>
          <w:szCs w:val="24"/>
        </w:rPr>
        <w:t>photon</w:t>
      </w:r>
      <w:r w:rsidR="002D2C79">
        <w:rPr>
          <w:rFonts w:ascii="Times New Roman" w:hAnsi="Times New Roman"/>
          <w:color w:val="000000" w:themeColor="text1"/>
          <w:sz w:val="24"/>
          <w:szCs w:val="24"/>
        </w:rPr>
        <w:t xml:space="preserve"> beams</w:t>
      </w:r>
      <w:r w:rsidRPr="00D32CE9">
        <w:rPr>
          <w:rFonts w:ascii="Times New Roman" w:hAnsi="Times New Roman"/>
          <w:color w:val="000000" w:themeColor="text1"/>
          <w:sz w:val="24"/>
          <w:szCs w:val="24"/>
        </w:rPr>
        <w:t xml:space="preserve">, providing </w:t>
      </w:r>
      <w:r w:rsidR="00E12983">
        <w:rPr>
          <w:rFonts w:ascii="Times New Roman" w:hAnsi="Times New Roman"/>
          <w:color w:val="000000" w:themeColor="text1"/>
          <w:sz w:val="24"/>
          <w:szCs w:val="24"/>
        </w:rPr>
        <w:t xml:space="preserve">a </w:t>
      </w:r>
      <w:r w:rsidRPr="00D32CE9">
        <w:rPr>
          <w:rFonts w:ascii="Times New Roman" w:hAnsi="Times New Roman"/>
          <w:color w:val="000000" w:themeColor="text1"/>
          <w:sz w:val="24"/>
          <w:szCs w:val="24"/>
        </w:rPr>
        <w:t xml:space="preserve">biophysical rationale for different cellular responses. Although our group has shown in isolated hearts that an acute </w:t>
      </w:r>
      <w:proofErr w:type="spellStart"/>
      <w:r w:rsidRPr="00D32CE9">
        <w:rPr>
          <w:rFonts w:ascii="Times New Roman" w:hAnsi="Times New Roman"/>
          <w:color w:val="000000" w:themeColor="text1"/>
          <w:sz w:val="24"/>
          <w:szCs w:val="24"/>
        </w:rPr>
        <w:t>ectrophysiological</w:t>
      </w:r>
      <w:proofErr w:type="spellEnd"/>
      <w:r w:rsidRPr="00D32CE9">
        <w:rPr>
          <w:rFonts w:ascii="Times New Roman" w:hAnsi="Times New Roman"/>
          <w:color w:val="000000" w:themeColor="text1"/>
          <w:sz w:val="24"/>
          <w:szCs w:val="24"/>
        </w:rPr>
        <w:t xml:space="preserve"> effect may be seen with hig</w:t>
      </w:r>
      <w:r w:rsidR="00E12983">
        <w:rPr>
          <w:rFonts w:ascii="Times New Roman" w:hAnsi="Times New Roman"/>
          <w:color w:val="000000" w:themeColor="text1"/>
          <w:sz w:val="24"/>
          <w:szCs w:val="24"/>
        </w:rPr>
        <w:t>h</w:t>
      </w:r>
      <w:r w:rsidRPr="00D32CE9">
        <w:rPr>
          <w:rFonts w:ascii="Times New Roman" w:hAnsi="Times New Roman"/>
          <w:color w:val="000000" w:themeColor="text1"/>
          <w:sz w:val="24"/>
          <w:szCs w:val="24"/>
        </w:rPr>
        <w:t xml:space="preserve"> dosing</w:t>
      </w:r>
      <w:r w:rsidR="00E12983">
        <w:rPr>
          <w:rFonts w:ascii="Times New Roman" w:hAnsi="Times New Roman"/>
          <w:color w:val="000000" w:themeColor="text1"/>
          <w:sz w:val="24"/>
          <w:szCs w:val="24"/>
        </w:rPr>
        <w:t xml:space="preserve"> of </w:t>
      </w:r>
      <w:r w:rsidR="00E12983" w:rsidRPr="00E12983">
        <w:rPr>
          <w:rFonts w:ascii="Times New Roman" w:hAnsi="Times New Roman"/>
          <w:color w:val="000000" w:themeColor="text1"/>
          <w:sz w:val="24"/>
          <w:szCs w:val="24"/>
          <w:vertAlign w:val="superscript"/>
        </w:rPr>
        <w:t>12</w:t>
      </w:r>
      <w:r w:rsidR="00E12983">
        <w:rPr>
          <w:rFonts w:ascii="Times New Roman" w:hAnsi="Times New Roman"/>
          <w:color w:val="000000" w:themeColor="text1"/>
          <w:sz w:val="24"/>
          <w:szCs w:val="24"/>
        </w:rPr>
        <w:t>C</w:t>
      </w:r>
      <w:r w:rsidRPr="00D32CE9">
        <w:rPr>
          <w:rFonts w:ascii="Times New Roman" w:hAnsi="Times New Roman"/>
          <w:color w:val="000000" w:themeColor="text1"/>
          <w:sz w:val="24"/>
          <w:szCs w:val="24"/>
        </w:rPr>
        <w:t>,</w:t>
      </w:r>
      <w:hyperlink w:anchor="_ENREF_9" w:tooltip="Lehmann, 2015 #222" w:history="1">
        <w:r w:rsidR="00783E1C" w:rsidRPr="00D32CE9">
          <w:rPr>
            <w:rFonts w:ascii="Times New Roman" w:hAnsi="Times New Roman"/>
            <w:color w:val="000000" w:themeColor="text1"/>
            <w:sz w:val="24"/>
            <w:szCs w:val="24"/>
          </w:rPr>
          <w:fldChar w:fldCharType="begin">
            <w:fldData xml:space="preserve">PEVuZE5vdGU+PENpdGU+PEF1dGhvcj5MZWhtYW5uPC9BdXRob3I+PFllYXI+MjAxNTwvWWVhcj48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</w:fldData>
          </w:fldChar>
        </w:r>
        <w:r w:rsidR="00783E1C" w:rsidRPr="00D32CE9">
          <w:rPr>
            <w:rFonts w:ascii="Times New Roman" w:hAnsi="Times New Roman"/>
            <w:color w:val="000000" w:themeColor="text1"/>
            <w:sz w:val="24"/>
            <w:szCs w:val="24"/>
          </w:rPr>
          <w:instrText xml:space="preserve"> ADDIN EN.CITE </w:instrText>
        </w:r>
        <w:r w:rsidR="00783E1C" w:rsidRPr="00D32CE9">
          <w:rPr>
            <w:rFonts w:ascii="Times New Roman" w:hAnsi="Times New Roman"/>
            <w:color w:val="000000" w:themeColor="text1"/>
            <w:sz w:val="24"/>
            <w:szCs w:val="24"/>
          </w:rPr>
          <w:fldChar w:fldCharType="begin">
            <w:fldData xml:space="preserve">PEVuZE5vdGU+PENpdGU+PEF1dGhvcj5MZWhtYW5uPC9BdXRob3I+PFllYXI+MjAxNTwvWWVhcj48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</w:fldData>
          </w:fldChar>
        </w:r>
        <w:r w:rsidR="00783E1C" w:rsidRPr="00D32CE9">
          <w:rPr>
            <w:rFonts w:ascii="Times New Roman" w:hAnsi="Times New Roman"/>
            <w:color w:val="000000" w:themeColor="text1"/>
            <w:sz w:val="24"/>
            <w:szCs w:val="24"/>
          </w:rPr>
          <w:instrText xml:space="preserve"> ADDIN EN.CITE.DATA </w:instrText>
        </w:r>
        <w:r w:rsidR="00783E1C" w:rsidRPr="00D32CE9">
          <w:rPr>
            <w:rFonts w:ascii="Times New Roman" w:hAnsi="Times New Roman"/>
            <w:color w:val="000000" w:themeColor="text1"/>
            <w:sz w:val="24"/>
            <w:szCs w:val="24"/>
          </w:rPr>
        </w:r>
        <w:r w:rsidR="00783E1C" w:rsidRPr="00D32CE9">
          <w:rPr>
            <w:rFonts w:ascii="Times New Roman" w:hAnsi="Times New Roman"/>
            <w:color w:val="000000" w:themeColor="text1"/>
            <w:sz w:val="24"/>
            <w:szCs w:val="24"/>
          </w:rPr>
          <w:fldChar w:fldCharType="end"/>
        </w:r>
        <w:r w:rsidR="00783E1C" w:rsidRPr="00D32CE9">
          <w:rPr>
            <w:rFonts w:ascii="Times New Roman" w:hAnsi="Times New Roman"/>
            <w:color w:val="000000" w:themeColor="text1"/>
            <w:sz w:val="24"/>
            <w:szCs w:val="24"/>
          </w:rPr>
        </w:r>
        <w:r w:rsidR="00783E1C" w:rsidRPr="00D32CE9">
          <w:rPr>
            <w:rFonts w:ascii="Times New Roman" w:hAnsi="Times New Roman"/>
            <w:color w:val="000000" w:themeColor="text1"/>
            <w:sz w:val="24"/>
            <w:szCs w:val="24"/>
          </w:rPr>
          <w:fldChar w:fldCharType="separate"/>
        </w:r>
        <w:r w:rsidR="00783E1C" w:rsidRPr="00D32CE9">
          <w:rPr>
            <w:rFonts w:ascii="Times New Roman" w:hAnsi="Times New Roman"/>
            <w:noProof/>
            <w:color w:val="000000" w:themeColor="text1"/>
            <w:sz w:val="24"/>
            <w:szCs w:val="24"/>
            <w:vertAlign w:val="superscript"/>
          </w:rPr>
          <w:t>9</w:t>
        </w:r>
        <w:r w:rsidR="00783E1C" w:rsidRPr="00D32CE9">
          <w:rPr>
            <w:rFonts w:ascii="Times New Roman" w:hAnsi="Times New Roman"/>
            <w:color w:val="000000" w:themeColor="text1"/>
            <w:sz w:val="24"/>
            <w:szCs w:val="24"/>
          </w:rPr>
          <w:fldChar w:fldCharType="end"/>
        </w:r>
      </w:hyperlink>
      <w:r w:rsidRPr="00D32CE9">
        <w:rPr>
          <w:rFonts w:ascii="Times New Roman" w:hAnsi="Times New Roman"/>
          <w:color w:val="000000" w:themeColor="text1"/>
          <w:sz w:val="24"/>
          <w:szCs w:val="24"/>
        </w:rPr>
        <w:t xml:space="preserve"> the present study does</w:t>
      </w:r>
      <w:r w:rsidR="00295DD9">
        <w:rPr>
          <w:rFonts w:ascii="Times New Roman" w:hAnsi="Times New Roman"/>
          <w:color w:val="000000" w:themeColor="text1"/>
          <w:sz w:val="24"/>
          <w:szCs w:val="24"/>
        </w:rPr>
        <w:t>n’t</w:t>
      </w:r>
      <w:r w:rsidRPr="00D32CE9">
        <w:rPr>
          <w:rFonts w:ascii="Times New Roman" w:hAnsi="Times New Roman"/>
          <w:color w:val="000000" w:themeColor="text1"/>
          <w:sz w:val="24"/>
          <w:szCs w:val="24"/>
        </w:rPr>
        <w:t xml:space="preserve"> show acute beam effects on cardiac conduction, but does show chronic effects within the applied dose range. </w:t>
      </w:r>
    </w:p>
    <w:p w:rsidR="00D32CE9" w:rsidRDefault="00DC71BC" w:rsidP="003D49D3">
      <w:pPr>
        <w:spacing w:after="0" w:line="480" w:lineRule="auto"/>
        <w:ind w:firstLine="720"/>
        <w:rPr>
          <w:rFonts w:ascii="Times New Roman" w:hAnsi="Times New Roman"/>
          <w:color w:val="000000" w:themeColor="text1"/>
          <w:sz w:val="24"/>
          <w:szCs w:val="24"/>
        </w:rPr>
      </w:pPr>
      <w:r w:rsidRPr="00D32CE9">
        <w:rPr>
          <w:rFonts w:ascii="Times New Roman" w:hAnsi="Times New Roman"/>
          <w:color w:val="000000" w:themeColor="text1"/>
          <w:sz w:val="24"/>
          <w:szCs w:val="24"/>
        </w:rPr>
        <w:t xml:space="preserve">Single fraction deliveries of 40 and 55 </w:t>
      </w:r>
      <w:proofErr w:type="spellStart"/>
      <w:r w:rsidRPr="00D32CE9">
        <w:rPr>
          <w:rFonts w:ascii="Times New Roman" w:hAnsi="Times New Roman"/>
          <w:color w:val="000000" w:themeColor="text1"/>
          <w:sz w:val="24"/>
          <w:szCs w:val="24"/>
        </w:rPr>
        <w:t>Gy</w:t>
      </w:r>
      <w:proofErr w:type="spellEnd"/>
      <w:r w:rsidRPr="00D32CE9">
        <w:rPr>
          <w:rFonts w:ascii="Times New Roman" w:hAnsi="Times New Roman"/>
          <w:color w:val="000000" w:themeColor="text1"/>
          <w:sz w:val="24"/>
          <w:szCs w:val="24"/>
        </w:rPr>
        <w:t xml:space="preserve"> were effective in interrupting atrioventricular conduction chronically. Fifty-five </w:t>
      </w:r>
      <w:proofErr w:type="spellStart"/>
      <w:r w:rsidRPr="00D32CE9">
        <w:rPr>
          <w:rFonts w:ascii="Times New Roman" w:hAnsi="Times New Roman"/>
          <w:color w:val="000000" w:themeColor="text1"/>
          <w:sz w:val="24"/>
          <w:szCs w:val="24"/>
        </w:rPr>
        <w:t>Gy</w:t>
      </w:r>
      <w:proofErr w:type="spellEnd"/>
      <w:r w:rsidRPr="00D32CE9">
        <w:rPr>
          <w:rFonts w:ascii="Times New Roman" w:hAnsi="Times New Roman"/>
          <w:color w:val="000000" w:themeColor="text1"/>
          <w:sz w:val="24"/>
          <w:szCs w:val="24"/>
        </w:rPr>
        <w:t xml:space="preserve"> created durable complete atrioventricular block, while 40 </w:t>
      </w:r>
      <w:proofErr w:type="spellStart"/>
      <w:r w:rsidRPr="00D32CE9">
        <w:rPr>
          <w:rFonts w:ascii="Times New Roman" w:hAnsi="Times New Roman"/>
          <w:color w:val="000000" w:themeColor="text1"/>
          <w:sz w:val="24"/>
          <w:szCs w:val="24"/>
        </w:rPr>
        <w:t>Gy</w:t>
      </w:r>
      <w:proofErr w:type="spellEnd"/>
      <w:r w:rsidRPr="00D32CE9">
        <w:rPr>
          <w:rFonts w:ascii="Times New Roman" w:hAnsi="Times New Roman"/>
          <w:color w:val="000000" w:themeColor="text1"/>
          <w:sz w:val="24"/>
          <w:szCs w:val="24"/>
        </w:rPr>
        <w:t xml:space="preserve"> led to persistent </w:t>
      </w:r>
      <w:r w:rsidR="00B220E0" w:rsidRPr="00D32CE9">
        <w:rPr>
          <w:rFonts w:ascii="Times New Roman" w:hAnsi="Times New Roman"/>
          <w:color w:val="000000" w:themeColor="text1"/>
          <w:sz w:val="24"/>
          <w:szCs w:val="24"/>
        </w:rPr>
        <w:t xml:space="preserve">conduction </w:t>
      </w:r>
      <w:r w:rsidRPr="00D32CE9">
        <w:rPr>
          <w:rFonts w:ascii="Times New Roman" w:hAnsi="Times New Roman"/>
          <w:color w:val="000000" w:themeColor="text1"/>
          <w:sz w:val="24"/>
          <w:szCs w:val="24"/>
        </w:rPr>
        <w:t xml:space="preserve">slowing. At the RSPV-LA junction, 40 </w:t>
      </w:r>
      <w:proofErr w:type="spellStart"/>
      <w:r w:rsidRPr="00D32CE9">
        <w:rPr>
          <w:rFonts w:ascii="Times New Roman" w:hAnsi="Times New Roman"/>
          <w:color w:val="000000" w:themeColor="text1"/>
          <w:sz w:val="24"/>
          <w:szCs w:val="24"/>
        </w:rPr>
        <w:t>Gy</w:t>
      </w:r>
      <w:proofErr w:type="spellEnd"/>
      <w:r w:rsidRPr="00D32CE9">
        <w:rPr>
          <w:rFonts w:ascii="Times New Roman" w:hAnsi="Times New Roman"/>
          <w:color w:val="000000" w:themeColor="text1"/>
          <w:sz w:val="24"/>
          <w:szCs w:val="24"/>
        </w:rPr>
        <w:t xml:space="preserve"> led to extensive blockage in atrial myocardium with a small gap present. Lesions in the LV histologically affected the whole wall, but fibrosis did neither homogeneously nor continuously </w:t>
      </w:r>
      <w:proofErr w:type="gramStart"/>
      <w:r w:rsidRPr="00D32CE9">
        <w:rPr>
          <w:rFonts w:ascii="Times New Roman" w:hAnsi="Times New Roman"/>
          <w:color w:val="000000" w:themeColor="text1"/>
          <w:sz w:val="24"/>
          <w:szCs w:val="24"/>
        </w:rPr>
        <w:t>cover</w:t>
      </w:r>
      <w:proofErr w:type="gramEnd"/>
      <w:r w:rsidRPr="00D32CE9">
        <w:rPr>
          <w:rFonts w:ascii="Times New Roman" w:hAnsi="Times New Roman"/>
          <w:color w:val="000000" w:themeColor="text1"/>
          <w:sz w:val="24"/>
          <w:szCs w:val="24"/>
        </w:rPr>
        <w:t xml:space="preserve"> the wall. </w:t>
      </w:r>
    </w:p>
    <w:p w:rsidR="00D32CE9" w:rsidRPr="00D32CE9" w:rsidRDefault="002F712E" w:rsidP="002B5CFC">
      <w:pPr>
        <w:rPr>
          <w:rFonts w:ascii="Times New Roman" w:hAnsi="Times New Roman"/>
          <w:b/>
          <w:color w:val="000000" w:themeColor="text1"/>
          <w:sz w:val="24"/>
          <w:szCs w:val="24"/>
        </w:rPr>
      </w:pPr>
      <w:r>
        <w:rPr>
          <w:rFonts w:ascii="Times New Roman" w:hAnsi="Times New Roman"/>
          <w:b/>
          <w:color w:val="000000" w:themeColor="text1"/>
          <w:sz w:val="24"/>
          <w:szCs w:val="24"/>
        </w:rPr>
        <w:t xml:space="preserve">Acute </w:t>
      </w:r>
      <w:r w:rsidR="00D32CE9" w:rsidRPr="00D32CE9">
        <w:rPr>
          <w:rFonts w:ascii="Times New Roman" w:hAnsi="Times New Roman"/>
          <w:b/>
          <w:color w:val="000000" w:themeColor="text1"/>
          <w:sz w:val="24"/>
          <w:szCs w:val="24"/>
        </w:rPr>
        <w:t xml:space="preserve">Verification of Ion </w:t>
      </w:r>
      <w:r>
        <w:rPr>
          <w:rFonts w:ascii="Times New Roman" w:hAnsi="Times New Roman"/>
          <w:b/>
          <w:color w:val="000000" w:themeColor="text1"/>
          <w:sz w:val="24"/>
          <w:szCs w:val="24"/>
        </w:rPr>
        <w:t xml:space="preserve">Beam </w:t>
      </w:r>
      <w:r w:rsidR="00D32CE9" w:rsidRPr="00D32CE9">
        <w:rPr>
          <w:rFonts w:ascii="Times New Roman" w:hAnsi="Times New Roman"/>
          <w:b/>
          <w:color w:val="000000" w:themeColor="text1"/>
          <w:sz w:val="24"/>
          <w:szCs w:val="24"/>
        </w:rPr>
        <w:t>Range and Position</w:t>
      </w:r>
    </w:p>
    <w:p w:rsidR="00DC71BC" w:rsidRPr="00D32CE9" w:rsidRDefault="00DC71BC" w:rsidP="00455C73">
      <w:pPr>
        <w:spacing w:after="0" w:line="480" w:lineRule="auto"/>
        <w:rPr>
          <w:rFonts w:ascii="Times New Roman" w:hAnsi="Times New Roman"/>
          <w:color w:val="000000" w:themeColor="text1"/>
          <w:sz w:val="24"/>
          <w:szCs w:val="24"/>
        </w:rPr>
      </w:pPr>
      <w:r w:rsidRPr="00D32CE9">
        <w:rPr>
          <w:rFonts w:ascii="Times New Roman" w:hAnsi="Times New Roman"/>
          <w:color w:val="000000" w:themeColor="text1"/>
          <w:sz w:val="24"/>
          <w:szCs w:val="24"/>
        </w:rPr>
        <w:t xml:space="preserve">In-beam PET-imaging successfully verified ion beam range and </w:t>
      </w:r>
      <w:r w:rsidR="00877007">
        <w:rPr>
          <w:rFonts w:ascii="Times New Roman" w:hAnsi="Times New Roman"/>
          <w:color w:val="000000" w:themeColor="text1"/>
          <w:sz w:val="24"/>
          <w:szCs w:val="24"/>
        </w:rPr>
        <w:t>position</w:t>
      </w:r>
      <w:r w:rsidRPr="00D32CE9">
        <w:rPr>
          <w:rFonts w:ascii="Times New Roman" w:hAnsi="Times New Roman"/>
          <w:color w:val="000000" w:themeColor="text1"/>
          <w:sz w:val="24"/>
          <w:szCs w:val="24"/>
        </w:rPr>
        <w:t xml:space="preserve">. However, in this setup no corrections to </w:t>
      </w:r>
      <w:r w:rsidR="00985458">
        <w:rPr>
          <w:rFonts w:ascii="Times New Roman" w:hAnsi="Times New Roman"/>
          <w:color w:val="000000" w:themeColor="text1"/>
          <w:sz w:val="24"/>
          <w:szCs w:val="24"/>
        </w:rPr>
        <w:t>either parameter w</w:t>
      </w:r>
      <w:r w:rsidRPr="00D32CE9">
        <w:rPr>
          <w:rFonts w:ascii="Times New Roman" w:hAnsi="Times New Roman"/>
          <w:color w:val="000000" w:themeColor="text1"/>
          <w:sz w:val="24"/>
          <w:szCs w:val="24"/>
        </w:rPr>
        <w:t>ere possible. PET</w:t>
      </w:r>
      <w:r w:rsidR="003D124C">
        <w:rPr>
          <w:rFonts w:ascii="Times New Roman" w:hAnsi="Times New Roman"/>
          <w:color w:val="000000" w:themeColor="text1"/>
          <w:sz w:val="24"/>
          <w:szCs w:val="24"/>
        </w:rPr>
        <w:t>-</w:t>
      </w:r>
      <w:r w:rsidRPr="00D32CE9">
        <w:rPr>
          <w:rFonts w:ascii="Times New Roman" w:hAnsi="Times New Roman"/>
          <w:color w:val="000000" w:themeColor="text1"/>
          <w:sz w:val="24"/>
          <w:szCs w:val="24"/>
        </w:rPr>
        <w:t>imaging right after application of a relatively small amount of dose could make early adjustments to ion beam position and/or ion range possible.</w:t>
      </w:r>
      <w:hyperlink w:anchor="_ENREF_27" w:tooltip="Piersanti, 2014 #254" w:history="1">
        <w:r w:rsidR="00783E1C" w:rsidRPr="00D32CE9">
          <w:rPr>
            <w:rFonts w:ascii="Times New Roman" w:hAnsi="Times New Roman"/>
            <w:color w:val="000000" w:themeColor="text1"/>
            <w:sz w:val="24"/>
            <w:szCs w:val="24"/>
          </w:rPr>
          <w:fldChar w:fldCharType="begin">
            <w:fldData xml:space="preserve">PEVuZE5vdGU+PENpdGU+PEF1dGhvcj5QaWVyc2FudGk8L0F1dGhvcj48WWVhcj4yMDE0PC9ZZWFy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</w:fldData>
          </w:fldChar>
        </w:r>
        <w:r w:rsidR="00783E1C">
          <w:rPr>
            <w:rFonts w:ascii="Times New Roman" w:hAnsi="Times New Roman"/>
            <w:color w:val="000000" w:themeColor="text1"/>
            <w:sz w:val="24"/>
            <w:szCs w:val="24"/>
          </w:rPr>
          <w:instrText xml:space="preserve"> ADDIN EN.CITE </w:instrText>
        </w:r>
        <w:r w:rsidR="00783E1C">
          <w:rPr>
            <w:rFonts w:ascii="Times New Roman" w:hAnsi="Times New Roman"/>
            <w:color w:val="000000" w:themeColor="text1"/>
            <w:sz w:val="24"/>
            <w:szCs w:val="24"/>
          </w:rPr>
          <w:fldChar w:fldCharType="begin">
            <w:fldData xml:space="preserve">PEVuZE5vdGU+PENpdGU+PEF1dGhvcj5QaWVyc2FudGk8L0F1dGhvcj48WWVhcj4yMDE0PC9ZZWFy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</w:fldData>
          </w:fldChar>
        </w:r>
        <w:r w:rsidR="00783E1C">
          <w:rPr>
            <w:rFonts w:ascii="Times New Roman" w:hAnsi="Times New Roman"/>
            <w:color w:val="000000" w:themeColor="text1"/>
            <w:sz w:val="24"/>
            <w:szCs w:val="24"/>
          </w:rPr>
          <w:instrText xml:space="preserve"> ADDIN EN.CITE.DATA </w:instrText>
        </w:r>
        <w:r w:rsidR="00783E1C">
          <w:rPr>
            <w:rFonts w:ascii="Times New Roman" w:hAnsi="Times New Roman"/>
            <w:color w:val="000000" w:themeColor="text1"/>
            <w:sz w:val="24"/>
            <w:szCs w:val="24"/>
          </w:rPr>
        </w:r>
        <w:r w:rsidR="00783E1C">
          <w:rPr>
            <w:rFonts w:ascii="Times New Roman" w:hAnsi="Times New Roman"/>
            <w:color w:val="000000" w:themeColor="text1"/>
            <w:sz w:val="24"/>
            <w:szCs w:val="24"/>
          </w:rPr>
          <w:fldChar w:fldCharType="end"/>
        </w:r>
        <w:r w:rsidR="00783E1C" w:rsidRPr="00D32CE9">
          <w:rPr>
            <w:rFonts w:ascii="Times New Roman" w:hAnsi="Times New Roman"/>
            <w:color w:val="000000" w:themeColor="text1"/>
            <w:sz w:val="24"/>
            <w:szCs w:val="24"/>
          </w:rPr>
        </w:r>
        <w:r w:rsidR="00783E1C" w:rsidRPr="00D32CE9">
          <w:rPr>
            <w:rFonts w:ascii="Times New Roman" w:hAnsi="Times New Roman"/>
            <w:color w:val="000000" w:themeColor="text1"/>
            <w:sz w:val="24"/>
            <w:szCs w:val="24"/>
          </w:rPr>
          <w:fldChar w:fldCharType="separate"/>
        </w:r>
        <w:r w:rsidR="00783E1C" w:rsidRPr="00783E1C">
          <w:rPr>
            <w:rFonts w:ascii="Times New Roman" w:hAnsi="Times New Roman"/>
            <w:noProof/>
            <w:color w:val="000000" w:themeColor="text1"/>
            <w:sz w:val="24"/>
            <w:szCs w:val="24"/>
            <w:vertAlign w:val="superscript"/>
          </w:rPr>
          <w:t>27</w:t>
        </w:r>
        <w:r w:rsidR="00783E1C" w:rsidRPr="00D32CE9">
          <w:rPr>
            <w:rFonts w:ascii="Times New Roman" w:hAnsi="Times New Roman"/>
            <w:color w:val="000000" w:themeColor="text1"/>
            <w:sz w:val="24"/>
            <w:szCs w:val="24"/>
          </w:rPr>
          <w:fldChar w:fldCharType="end"/>
        </w:r>
      </w:hyperlink>
      <w:r w:rsidRPr="00D32CE9">
        <w:rPr>
          <w:rFonts w:ascii="Times New Roman" w:hAnsi="Times New Roman"/>
          <w:color w:val="000000" w:themeColor="text1"/>
          <w:sz w:val="24"/>
          <w:szCs w:val="24"/>
        </w:rPr>
        <w:t xml:space="preserve"> </w:t>
      </w:r>
      <w:r w:rsidR="007C4167">
        <w:rPr>
          <w:rFonts w:ascii="Times New Roman" w:hAnsi="Times New Roman"/>
          <w:color w:val="000000" w:themeColor="text1"/>
          <w:sz w:val="24"/>
          <w:szCs w:val="24"/>
        </w:rPr>
        <w:t>Strong w</w:t>
      </w:r>
      <w:r w:rsidRPr="00D32CE9">
        <w:rPr>
          <w:rFonts w:ascii="Times New Roman" w:hAnsi="Times New Roman"/>
          <w:color w:val="000000" w:themeColor="text1"/>
          <w:sz w:val="24"/>
          <w:szCs w:val="24"/>
        </w:rPr>
        <w:t xml:space="preserve">ashout </w:t>
      </w:r>
      <w:r w:rsidR="007C4167">
        <w:rPr>
          <w:rFonts w:ascii="Times New Roman" w:hAnsi="Times New Roman"/>
          <w:color w:val="000000" w:themeColor="text1"/>
          <w:sz w:val="24"/>
          <w:szCs w:val="24"/>
        </w:rPr>
        <w:t xml:space="preserve">from </w:t>
      </w:r>
      <w:r w:rsidR="003D372A">
        <w:rPr>
          <w:rFonts w:ascii="Times New Roman" w:hAnsi="Times New Roman"/>
          <w:color w:val="000000" w:themeColor="text1"/>
          <w:sz w:val="24"/>
          <w:szCs w:val="24"/>
        </w:rPr>
        <w:t>myocardial</w:t>
      </w:r>
      <w:r w:rsidR="007C4167">
        <w:rPr>
          <w:rFonts w:ascii="Times New Roman" w:hAnsi="Times New Roman"/>
          <w:color w:val="000000" w:themeColor="text1"/>
          <w:sz w:val="24"/>
          <w:szCs w:val="24"/>
        </w:rPr>
        <w:t xml:space="preserve"> </w:t>
      </w:r>
      <w:r w:rsidR="007C4167" w:rsidRPr="00D32CE9">
        <w:rPr>
          <w:rFonts w:ascii="Times New Roman" w:hAnsi="Times New Roman"/>
          <w:color w:val="000000" w:themeColor="text1"/>
          <w:sz w:val="24"/>
          <w:szCs w:val="24"/>
        </w:rPr>
        <w:t>perfus</w:t>
      </w:r>
      <w:r w:rsidR="007C4167">
        <w:rPr>
          <w:rFonts w:ascii="Times New Roman" w:hAnsi="Times New Roman"/>
          <w:color w:val="000000" w:themeColor="text1"/>
          <w:sz w:val="24"/>
          <w:szCs w:val="24"/>
        </w:rPr>
        <w:t>ion</w:t>
      </w:r>
      <w:r w:rsidRPr="00D32CE9">
        <w:rPr>
          <w:rFonts w:ascii="Times New Roman" w:hAnsi="Times New Roman"/>
          <w:color w:val="000000" w:themeColor="text1"/>
          <w:sz w:val="24"/>
          <w:szCs w:val="24"/>
        </w:rPr>
        <w:t xml:space="preserve"> was observed, underlining favorable properties of online in-beam PET for this application. </w:t>
      </w:r>
      <w:proofErr w:type="gramStart"/>
      <w:r w:rsidR="00CA4A29">
        <w:rPr>
          <w:rFonts w:ascii="Times New Roman" w:hAnsi="Times New Roman"/>
          <w:color w:val="000000" w:themeColor="text1"/>
          <w:sz w:val="24"/>
          <w:szCs w:val="24"/>
        </w:rPr>
        <w:t>C</w:t>
      </w:r>
      <w:r w:rsidRPr="00D32CE9">
        <w:rPr>
          <w:rFonts w:ascii="Times New Roman" w:hAnsi="Times New Roman"/>
          <w:color w:val="000000" w:themeColor="text1"/>
          <w:sz w:val="24"/>
          <w:szCs w:val="24"/>
        </w:rPr>
        <w:t xml:space="preserve">ombination of PET with CT or MRI as it </w:t>
      </w:r>
      <w:r w:rsidRPr="00D32CE9">
        <w:rPr>
          <w:rFonts w:ascii="Times New Roman" w:hAnsi="Times New Roman"/>
          <w:color w:val="000000" w:themeColor="text1"/>
          <w:sz w:val="24"/>
          <w:szCs w:val="24"/>
        </w:rPr>
        <w:lastRenderedPageBreak/>
        <w:t>is done immediately following treatment of different tumors</w:t>
      </w:r>
      <w:hyperlink w:anchor="_ENREF_28" w:tooltip="Bauer, 2013 #195" w:history="1">
        <w:r w:rsidR="00783E1C" w:rsidRPr="00D32CE9">
          <w:rPr>
            <w:rFonts w:ascii="Times New Roman" w:hAnsi="Times New Roman"/>
            <w:color w:val="000000" w:themeColor="text1"/>
            <w:sz w:val="24"/>
            <w:szCs w:val="24"/>
          </w:rPr>
          <w:fldChar w:fldCharType="begin">
            <w:fldData xml:space="preserve">PEVuZE5vdGU+PENpdGU+PEF1dGhvcj5CYXVlcjwvQXV0aG9yPjxZZWFyPjIwMTM8L1llYXI+PFJl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</w:fldData>
          </w:fldChar>
        </w:r>
        <w:r w:rsidR="00783E1C">
          <w:rPr>
            <w:rFonts w:ascii="Times New Roman" w:hAnsi="Times New Roman"/>
            <w:color w:val="000000" w:themeColor="text1"/>
            <w:sz w:val="24"/>
            <w:szCs w:val="24"/>
          </w:rPr>
          <w:instrText xml:space="preserve"> ADDIN EN.CITE </w:instrText>
        </w:r>
        <w:r w:rsidR="00783E1C">
          <w:rPr>
            <w:rFonts w:ascii="Times New Roman" w:hAnsi="Times New Roman"/>
            <w:color w:val="000000" w:themeColor="text1"/>
            <w:sz w:val="24"/>
            <w:szCs w:val="24"/>
          </w:rPr>
          <w:fldChar w:fldCharType="begin">
            <w:fldData xml:space="preserve">PEVuZE5vdGU+PENpdGU+PEF1dGhvcj5CYXVlcjwvQXV0aG9yPjxZZWFyPjIwMTM8L1llYXI+PFJl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</w:fldData>
          </w:fldChar>
        </w:r>
        <w:r w:rsidR="00783E1C">
          <w:rPr>
            <w:rFonts w:ascii="Times New Roman" w:hAnsi="Times New Roman"/>
            <w:color w:val="000000" w:themeColor="text1"/>
            <w:sz w:val="24"/>
            <w:szCs w:val="24"/>
          </w:rPr>
          <w:instrText xml:space="preserve"> ADDIN EN.CITE.DATA </w:instrText>
        </w:r>
        <w:r w:rsidR="00783E1C">
          <w:rPr>
            <w:rFonts w:ascii="Times New Roman" w:hAnsi="Times New Roman"/>
            <w:color w:val="000000" w:themeColor="text1"/>
            <w:sz w:val="24"/>
            <w:szCs w:val="24"/>
          </w:rPr>
        </w:r>
        <w:r w:rsidR="00783E1C">
          <w:rPr>
            <w:rFonts w:ascii="Times New Roman" w:hAnsi="Times New Roman"/>
            <w:color w:val="000000" w:themeColor="text1"/>
            <w:sz w:val="24"/>
            <w:szCs w:val="24"/>
          </w:rPr>
          <w:fldChar w:fldCharType="end"/>
        </w:r>
        <w:r w:rsidR="00783E1C" w:rsidRPr="00D32CE9">
          <w:rPr>
            <w:rFonts w:ascii="Times New Roman" w:hAnsi="Times New Roman"/>
            <w:color w:val="000000" w:themeColor="text1"/>
            <w:sz w:val="24"/>
            <w:szCs w:val="24"/>
          </w:rPr>
        </w:r>
        <w:r w:rsidR="00783E1C" w:rsidRPr="00D32CE9">
          <w:rPr>
            <w:rFonts w:ascii="Times New Roman" w:hAnsi="Times New Roman"/>
            <w:color w:val="000000" w:themeColor="text1"/>
            <w:sz w:val="24"/>
            <w:szCs w:val="24"/>
          </w:rPr>
          <w:fldChar w:fldCharType="separate"/>
        </w:r>
        <w:r w:rsidR="00783E1C" w:rsidRPr="00783E1C">
          <w:rPr>
            <w:rFonts w:ascii="Times New Roman" w:hAnsi="Times New Roman"/>
            <w:noProof/>
            <w:color w:val="000000" w:themeColor="text1"/>
            <w:sz w:val="24"/>
            <w:szCs w:val="24"/>
            <w:vertAlign w:val="superscript"/>
          </w:rPr>
          <w:t>28</w:t>
        </w:r>
        <w:r w:rsidR="00783E1C" w:rsidRPr="00D32CE9">
          <w:rPr>
            <w:rFonts w:ascii="Times New Roman" w:hAnsi="Times New Roman"/>
            <w:color w:val="000000" w:themeColor="text1"/>
            <w:sz w:val="24"/>
            <w:szCs w:val="24"/>
          </w:rPr>
          <w:fldChar w:fldCharType="end"/>
        </w:r>
      </w:hyperlink>
      <w:r w:rsidRPr="00D32CE9">
        <w:rPr>
          <w:rFonts w:ascii="Times New Roman" w:hAnsi="Times New Roman"/>
          <w:color w:val="000000" w:themeColor="text1"/>
          <w:sz w:val="24"/>
          <w:szCs w:val="24"/>
        </w:rPr>
        <w:t xml:space="preserve"> provides real-time </w:t>
      </w:r>
      <w:r w:rsidR="000168C9">
        <w:rPr>
          <w:rFonts w:ascii="Times New Roman" w:hAnsi="Times New Roman"/>
          <w:color w:val="000000" w:themeColor="text1"/>
          <w:sz w:val="24"/>
          <w:szCs w:val="24"/>
        </w:rPr>
        <w:t>high-resolution anatomy, but at</w:t>
      </w:r>
      <w:r w:rsidR="00CA4A29">
        <w:rPr>
          <w:rFonts w:ascii="Times New Roman" w:hAnsi="Times New Roman"/>
          <w:color w:val="000000" w:themeColor="text1"/>
          <w:sz w:val="24"/>
          <w:szCs w:val="24"/>
        </w:rPr>
        <w:t xml:space="preserve"> </w:t>
      </w:r>
      <w:r w:rsidRPr="00D32CE9">
        <w:rPr>
          <w:rFonts w:ascii="Times New Roman" w:hAnsi="Times New Roman"/>
          <w:color w:val="000000" w:themeColor="text1"/>
          <w:sz w:val="24"/>
          <w:szCs w:val="24"/>
        </w:rPr>
        <w:t>expense of increased washout and loss of decays with short</w:t>
      </w:r>
      <w:r w:rsidR="00F10D4E">
        <w:rPr>
          <w:rFonts w:ascii="Times New Roman" w:hAnsi="Times New Roman"/>
          <w:color w:val="000000" w:themeColor="text1"/>
          <w:sz w:val="24"/>
          <w:szCs w:val="24"/>
        </w:rPr>
        <w:t>er</w:t>
      </w:r>
      <w:r w:rsidRPr="00D32CE9">
        <w:rPr>
          <w:rFonts w:ascii="Times New Roman" w:hAnsi="Times New Roman"/>
          <w:color w:val="000000" w:themeColor="text1"/>
          <w:sz w:val="24"/>
          <w:szCs w:val="24"/>
        </w:rPr>
        <w:t xml:space="preserve"> half-life.</w:t>
      </w:r>
      <w:proofErr w:type="gramEnd"/>
    </w:p>
    <w:p w:rsidR="00D32CE9" w:rsidRPr="00D32CE9" w:rsidRDefault="00D32CE9" w:rsidP="001578AC">
      <w:pPr>
        <w:spacing w:before="120" w:after="0" w:line="480" w:lineRule="auto"/>
        <w:rPr>
          <w:rFonts w:ascii="Times New Roman" w:hAnsi="Times New Roman"/>
          <w:b/>
          <w:color w:val="000000" w:themeColor="text1"/>
          <w:sz w:val="24"/>
          <w:szCs w:val="24"/>
        </w:rPr>
      </w:pPr>
      <w:r w:rsidRPr="00D32CE9">
        <w:rPr>
          <w:rFonts w:ascii="Times New Roman" w:hAnsi="Times New Roman"/>
          <w:b/>
          <w:color w:val="000000" w:themeColor="text1"/>
          <w:sz w:val="24"/>
          <w:szCs w:val="24"/>
        </w:rPr>
        <w:t>Mechanism of Cardiac Tissue Ablation</w:t>
      </w:r>
    </w:p>
    <w:p w:rsidR="00DC71BC" w:rsidRPr="00D32CE9" w:rsidRDefault="00DC71BC" w:rsidP="00455C73">
      <w:pPr>
        <w:spacing w:after="0" w:line="480" w:lineRule="auto"/>
        <w:rPr>
          <w:rFonts w:ascii="Times New Roman" w:hAnsi="Times New Roman"/>
          <w:color w:val="000000" w:themeColor="text1"/>
          <w:sz w:val="24"/>
          <w:szCs w:val="24"/>
        </w:rPr>
      </w:pPr>
      <w:r w:rsidRPr="00D32CE9">
        <w:rPr>
          <w:rFonts w:ascii="Times New Roman" w:hAnsi="Times New Roman"/>
          <w:color w:val="000000" w:themeColor="text1"/>
          <w:sz w:val="24"/>
          <w:szCs w:val="24"/>
        </w:rPr>
        <w:t>Apoptotic markers were found positive after three months, but negative after six months. Activation of the apoptotic cascade, particularly of endothelial cells, is a known response to ionizing radiation in tumorous tissue.</w:t>
      </w:r>
      <w:hyperlink w:anchor="_ENREF_29" w:tooltip="Garcia-Barros, 2003 #248" w:history="1">
        <w:r w:rsidR="00783E1C" w:rsidRPr="00D32CE9">
          <w:rPr>
            <w:rFonts w:ascii="Times New Roman" w:hAnsi="Times New Roman"/>
            <w:color w:val="000000" w:themeColor="text1"/>
            <w:sz w:val="24"/>
            <w:szCs w:val="24"/>
          </w:rPr>
          <w:fldChar w:fldCharType="begin">
            <w:fldData xml:space="preserve">PEVuZE5vdGU+PENpdGU+PEF1dGhvcj5HYXJjaWEtQmFycm9zPC9BdXRob3I+PFllYXI+MjAwMzwv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=
</w:fldData>
          </w:fldChar>
        </w:r>
        <w:r w:rsidR="00783E1C">
          <w:rPr>
            <w:rFonts w:ascii="Times New Roman" w:hAnsi="Times New Roman"/>
            <w:color w:val="000000" w:themeColor="text1"/>
            <w:sz w:val="24"/>
            <w:szCs w:val="24"/>
          </w:rPr>
          <w:instrText xml:space="preserve"> ADDIN EN.CITE </w:instrText>
        </w:r>
        <w:r w:rsidR="00783E1C">
          <w:rPr>
            <w:rFonts w:ascii="Times New Roman" w:hAnsi="Times New Roman"/>
            <w:color w:val="000000" w:themeColor="text1"/>
            <w:sz w:val="24"/>
            <w:szCs w:val="24"/>
          </w:rPr>
          <w:fldChar w:fldCharType="begin">
            <w:fldData xml:space="preserve">PEVuZE5vdGU+PENpdGU+PEF1dGhvcj5HYXJjaWEtQmFycm9zPC9BdXRob3I+PFllYXI+MjAwMzwv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=
</w:fldData>
          </w:fldChar>
        </w:r>
        <w:r w:rsidR="00783E1C">
          <w:rPr>
            <w:rFonts w:ascii="Times New Roman" w:hAnsi="Times New Roman"/>
            <w:color w:val="000000" w:themeColor="text1"/>
            <w:sz w:val="24"/>
            <w:szCs w:val="24"/>
          </w:rPr>
          <w:instrText xml:space="preserve"> ADDIN EN.CITE.DATA </w:instrText>
        </w:r>
        <w:r w:rsidR="00783E1C">
          <w:rPr>
            <w:rFonts w:ascii="Times New Roman" w:hAnsi="Times New Roman"/>
            <w:color w:val="000000" w:themeColor="text1"/>
            <w:sz w:val="24"/>
            <w:szCs w:val="24"/>
          </w:rPr>
        </w:r>
        <w:r w:rsidR="00783E1C">
          <w:rPr>
            <w:rFonts w:ascii="Times New Roman" w:hAnsi="Times New Roman"/>
            <w:color w:val="000000" w:themeColor="text1"/>
            <w:sz w:val="24"/>
            <w:szCs w:val="24"/>
          </w:rPr>
          <w:fldChar w:fldCharType="end"/>
        </w:r>
        <w:r w:rsidR="00783E1C" w:rsidRPr="00D32CE9">
          <w:rPr>
            <w:rFonts w:ascii="Times New Roman" w:hAnsi="Times New Roman"/>
            <w:color w:val="000000" w:themeColor="text1"/>
            <w:sz w:val="24"/>
            <w:szCs w:val="24"/>
          </w:rPr>
        </w:r>
        <w:r w:rsidR="00783E1C" w:rsidRPr="00D32CE9">
          <w:rPr>
            <w:rFonts w:ascii="Times New Roman" w:hAnsi="Times New Roman"/>
            <w:color w:val="000000" w:themeColor="text1"/>
            <w:sz w:val="24"/>
            <w:szCs w:val="24"/>
          </w:rPr>
          <w:fldChar w:fldCharType="separate"/>
        </w:r>
        <w:r w:rsidR="00783E1C" w:rsidRPr="00783E1C">
          <w:rPr>
            <w:rFonts w:ascii="Times New Roman" w:hAnsi="Times New Roman"/>
            <w:noProof/>
            <w:color w:val="000000" w:themeColor="text1"/>
            <w:sz w:val="24"/>
            <w:szCs w:val="24"/>
            <w:vertAlign w:val="superscript"/>
          </w:rPr>
          <w:t>29</w:t>
        </w:r>
        <w:r w:rsidR="00783E1C" w:rsidRPr="00D32CE9">
          <w:rPr>
            <w:rFonts w:ascii="Times New Roman" w:hAnsi="Times New Roman"/>
            <w:color w:val="000000" w:themeColor="text1"/>
            <w:sz w:val="24"/>
            <w:szCs w:val="24"/>
          </w:rPr>
          <w:fldChar w:fldCharType="end"/>
        </w:r>
      </w:hyperlink>
      <w:r w:rsidRPr="00D32CE9">
        <w:rPr>
          <w:rFonts w:ascii="Times New Roman" w:hAnsi="Times New Roman"/>
          <w:color w:val="000000" w:themeColor="text1"/>
          <w:sz w:val="24"/>
          <w:szCs w:val="24"/>
        </w:rPr>
        <w:t xml:space="preserve"> In the heart, ionizing radiation lesions have also been found to start with endothelial vascular damage, ultimately leading to myocardial fibrosis.</w:t>
      </w:r>
      <w:hyperlink w:anchor="_ENREF_30" w:tooltip="Guerra, 2004 #176" w:history="1">
        <w:r w:rsidR="00783E1C" w:rsidRPr="00D32CE9">
          <w:rPr>
            <w:rFonts w:ascii="Times New Roman" w:hAnsi="Times New Roman"/>
            <w:color w:val="000000" w:themeColor="text1"/>
            <w:sz w:val="24"/>
            <w:szCs w:val="24"/>
          </w:rPr>
          <w:fldChar w:fldCharType="begin">
            <w:fldData xml:space="preserve">PEVuZE5vdGU+PENpdGU+PEF1dGhvcj5HdWVycmE8L0F1dGhvcj48WWVhcj4yMDA0PC9ZZWFyPjxS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==
</w:fldData>
          </w:fldChar>
        </w:r>
        <w:r w:rsidR="00783E1C">
          <w:rPr>
            <w:rFonts w:ascii="Times New Roman" w:hAnsi="Times New Roman"/>
            <w:color w:val="000000" w:themeColor="text1"/>
            <w:sz w:val="24"/>
            <w:szCs w:val="24"/>
          </w:rPr>
          <w:instrText xml:space="preserve"> ADDIN EN.CITE </w:instrText>
        </w:r>
        <w:r w:rsidR="00783E1C">
          <w:rPr>
            <w:rFonts w:ascii="Times New Roman" w:hAnsi="Times New Roman"/>
            <w:color w:val="000000" w:themeColor="text1"/>
            <w:sz w:val="24"/>
            <w:szCs w:val="24"/>
          </w:rPr>
          <w:fldChar w:fldCharType="begin">
            <w:fldData xml:space="preserve">PEVuZE5vdGU+PENpdGU+PEF1dGhvcj5HdWVycmE8L0F1dGhvcj48WWVhcj4yMDA0PC9ZZWFyPjxS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==
</w:fldData>
          </w:fldChar>
        </w:r>
        <w:r w:rsidR="00783E1C">
          <w:rPr>
            <w:rFonts w:ascii="Times New Roman" w:hAnsi="Times New Roman"/>
            <w:color w:val="000000" w:themeColor="text1"/>
            <w:sz w:val="24"/>
            <w:szCs w:val="24"/>
          </w:rPr>
          <w:instrText xml:space="preserve"> ADDIN EN.CITE.DATA </w:instrText>
        </w:r>
        <w:r w:rsidR="00783E1C">
          <w:rPr>
            <w:rFonts w:ascii="Times New Roman" w:hAnsi="Times New Roman"/>
            <w:color w:val="000000" w:themeColor="text1"/>
            <w:sz w:val="24"/>
            <w:szCs w:val="24"/>
          </w:rPr>
        </w:r>
        <w:r w:rsidR="00783E1C">
          <w:rPr>
            <w:rFonts w:ascii="Times New Roman" w:hAnsi="Times New Roman"/>
            <w:color w:val="000000" w:themeColor="text1"/>
            <w:sz w:val="24"/>
            <w:szCs w:val="24"/>
          </w:rPr>
          <w:fldChar w:fldCharType="end"/>
        </w:r>
        <w:r w:rsidR="00783E1C" w:rsidRPr="00D32CE9">
          <w:rPr>
            <w:rFonts w:ascii="Times New Roman" w:hAnsi="Times New Roman"/>
            <w:color w:val="000000" w:themeColor="text1"/>
            <w:sz w:val="24"/>
            <w:szCs w:val="24"/>
          </w:rPr>
        </w:r>
        <w:r w:rsidR="00783E1C" w:rsidRPr="00D32CE9">
          <w:rPr>
            <w:rFonts w:ascii="Times New Roman" w:hAnsi="Times New Roman"/>
            <w:color w:val="000000" w:themeColor="text1"/>
            <w:sz w:val="24"/>
            <w:szCs w:val="24"/>
          </w:rPr>
          <w:fldChar w:fldCharType="separate"/>
        </w:r>
        <w:r w:rsidR="00783E1C" w:rsidRPr="00783E1C">
          <w:rPr>
            <w:rFonts w:ascii="Times New Roman" w:hAnsi="Times New Roman"/>
            <w:noProof/>
            <w:color w:val="000000" w:themeColor="text1"/>
            <w:sz w:val="24"/>
            <w:szCs w:val="24"/>
            <w:vertAlign w:val="superscript"/>
          </w:rPr>
          <w:t>30</w:t>
        </w:r>
        <w:r w:rsidR="00783E1C" w:rsidRPr="00D32CE9">
          <w:rPr>
            <w:rFonts w:ascii="Times New Roman" w:hAnsi="Times New Roman"/>
            <w:color w:val="000000" w:themeColor="text1"/>
            <w:sz w:val="24"/>
            <w:szCs w:val="24"/>
          </w:rPr>
          <w:fldChar w:fldCharType="end"/>
        </w:r>
      </w:hyperlink>
      <w:r w:rsidRPr="00D32CE9">
        <w:rPr>
          <w:rFonts w:ascii="Times New Roman" w:hAnsi="Times New Roman"/>
          <w:color w:val="000000" w:themeColor="text1"/>
          <w:sz w:val="24"/>
          <w:szCs w:val="24"/>
        </w:rPr>
        <w:t xml:space="preserve"> To our knowledge, there is no previous data on the role and time-course of activation of the apoptotic cascade as a response to ionizing radiation of the </w:t>
      </w:r>
      <w:r w:rsidRPr="00D32CE9">
        <w:rPr>
          <w:rFonts w:ascii="Times New Roman" w:hAnsi="Times New Roman"/>
          <w:i/>
          <w:color w:val="000000" w:themeColor="text1"/>
          <w:sz w:val="24"/>
          <w:szCs w:val="24"/>
        </w:rPr>
        <w:t>in situ</w:t>
      </w:r>
      <w:r w:rsidRPr="00D32CE9">
        <w:rPr>
          <w:rFonts w:ascii="Times New Roman" w:hAnsi="Times New Roman"/>
          <w:color w:val="000000" w:themeColor="text1"/>
          <w:sz w:val="24"/>
          <w:szCs w:val="24"/>
        </w:rPr>
        <w:t xml:space="preserve"> heart. However, the decisive role of apoptosis in myocardial infarction</w:t>
      </w:r>
      <w:hyperlink w:anchor="_ENREF_31" w:tooltip="Kajstura, 1996 #243" w:history="1">
        <w:r w:rsidR="00783E1C" w:rsidRPr="00D32CE9">
          <w:rPr>
            <w:rFonts w:ascii="Times New Roman" w:hAnsi="Times New Roman"/>
            <w:color w:val="000000" w:themeColor="text1"/>
            <w:sz w:val="24"/>
            <w:szCs w:val="24"/>
          </w:rPr>
          <w:fldChar w:fldCharType="begin">
            <w:fldData xml:space="preserve">PEVuZE5vdGU+PENpdGU+PEF1dGhvcj5LYWpzdHVyYTwvQXV0aG9yPjxZZWFyPjE5OTY8L1llYXI+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=
</w:fldData>
          </w:fldChar>
        </w:r>
        <w:r w:rsidR="00783E1C">
          <w:rPr>
            <w:rFonts w:ascii="Times New Roman" w:hAnsi="Times New Roman"/>
            <w:color w:val="000000" w:themeColor="text1"/>
            <w:sz w:val="24"/>
            <w:szCs w:val="24"/>
          </w:rPr>
          <w:instrText xml:space="preserve"> ADDIN EN.CITE </w:instrText>
        </w:r>
        <w:r w:rsidR="00783E1C">
          <w:rPr>
            <w:rFonts w:ascii="Times New Roman" w:hAnsi="Times New Roman"/>
            <w:color w:val="000000" w:themeColor="text1"/>
            <w:sz w:val="24"/>
            <w:szCs w:val="24"/>
          </w:rPr>
          <w:fldChar w:fldCharType="begin">
            <w:fldData xml:space="preserve">PEVuZE5vdGU+PENpdGU+PEF1dGhvcj5LYWpzdHVyYTwvQXV0aG9yPjxZZWFyPjE5OTY8L1llYXI+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=
</w:fldData>
          </w:fldChar>
        </w:r>
        <w:r w:rsidR="00783E1C">
          <w:rPr>
            <w:rFonts w:ascii="Times New Roman" w:hAnsi="Times New Roman"/>
            <w:color w:val="000000" w:themeColor="text1"/>
            <w:sz w:val="24"/>
            <w:szCs w:val="24"/>
          </w:rPr>
          <w:instrText xml:space="preserve"> ADDIN EN.CITE.DATA </w:instrText>
        </w:r>
        <w:r w:rsidR="00783E1C">
          <w:rPr>
            <w:rFonts w:ascii="Times New Roman" w:hAnsi="Times New Roman"/>
            <w:color w:val="000000" w:themeColor="text1"/>
            <w:sz w:val="24"/>
            <w:szCs w:val="24"/>
          </w:rPr>
        </w:r>
        <w:r w:rsidR="00783E1C">
          <w:rPr>
            <w:rFonts w:ascii="Times New Roman" w:hAnsi="Times New Roman"/>
            <w:color w:val="000000" w:themeColor="text1"/>
            <w:sz w:val="24"/>
            <w:szCs w:val="24"/>
          </w:rPr>
          <w:fldChar w:fldCharType="end"/>
        </w:r>
        <w:r w:rsidR="00783E1C" w:rsidRPr="00D32CE9">
          <w:rPr>
            <w:rFonts w:ascii="Times New Roman" w:hAnsi="Times New Roman"/>
            <w:color w:val="000000" w:themeColor="text1"/>
            <w:sz w:val="24"/>
            <w:szCs w:val="24"/>
          </w:rPr>
        </w:r>
        <w:r w:rsidR="00783E1C" w:rsidRPr="00D32CE9">
          <w:rPr>
            <w:rFonts w:ascii="Times New Roman" w:hAnsi="Times New Roman"/>
            <w:color w:val="000000" w:themeColor="text1"/>
            <w:sz w:val="24"/>
            <w:szCs w:val="24"/>
          </w:rPr>
          <w:fldChar w:fldCharType="separate"/>
        </w:r>
        <w:r w:rsidR="00783E1C" w:rsidRPr="00783E1C">
          <w:rPr>
            <w:rFonts w:ascii="Times New Roman" w:hAnsi="Times New Roman"/>
            <w:noProof/>
            <w:color w:val="000000" w:themeColor="text1"/>
            <w:sz w:val="24"/>
            <w:szCs w:val="24"/>
            <w:vertAlign w:val="superscript"/>
          </w:rPr>
          <w:t>31</w:t>
        </w:r>
        <w:r w:rsidR="00783E1C" w:rsidRPr="00D32CE9">
          <w:rPr>
            <w:rFonts w:ascii="Times New Roman" w:hAnsi="Times New Roman"/>
            <w:color w:val="000000" w:themeColor="text1"/>
            <w:sz w:val="24"/>
            <w:szCs w:val="24"/>
          </w:rPr>
          <w:fldChar w:fldCharType="end"/>
        </w:r>
      </w:hyperlink>
      <w:r w:rsidRPr="00D32CE9">
        <w:rPr>
          <w:rFonts w:ascii="Times New Roman" w:hAnsi="Times New Roman"/>
          <w:color w:val="000000" w:themeColor="text1"/>
          <w:sz w:val="24"/>
          <w:szCs w:val="24"/>
        </w:rPr>
        <w:t xml:space="preserve"> and subsequent scar remodeling is quite well established.</w:t>
      </w:r>
      <w:r w:rsidRPr="00D32CE9">
        <w:rPr>
          <w:rFonts w:ascii="Times New Roman" w:hAnsi="Times New Roman"/>
          <w:color w:val="000000" w:themeColor="text1"/>
          <w:sz w:val="24"/>
          <w:szCs w:val="24"/>
        </w:rPr>
        <w:fldChar w:fldCharType="begin">
          <w:fldData xml:space="preserve">PEVuZE5vdGU+PENpdGU+PEF1dGhvcj5CYWxkaTwvQXV0aG9yPjxZZWFyPjIwMDI8L1llYXI+PFJl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</w:fldData>
        </w:fldChar>
      </w:r>
      <w:r w:rsidR="00783E1C">
        <w:rPr>
          <w:rFonts w:ascii="Times New Roman" w:hAnsi="Times New Roman"/>
          <w:color w:val="000000" w:themeColor="text1"/>
          <w:sz w:val="24"/>
          <w:szCs w:val="24"/>
        </w:rPr>
        <w:instrText xml:space="preserve"> ADDIN EN.CITE </w:instrText>
      </w:r>
      <w:r w:rsidR="00783E1C">
        <w:rPr>
          <w:rFonts w:ascii="Times New Roman" w:hAnsi="Times New Roman"/>
          <w:color w:val="000000" w:themeColor="text1"/>
          <w:sz w:val="24"/>
          <w:szCs w:val="24"/>
        </w:rPr>
        <w:fldChar w:fldCharType="begin">
          <w:fldData xml:space="preserve">PEVuZE5vdGU+PENpdGU+PEF1dGhvcj5CYWxkaTwvQXV0aG9yPjxZZWFyPjIwMDI8L1llYXI+PFJl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</w:fldData>
        </w:fldChar>
      </w:r>
      <w:r w:rsidR="00783E1C">
        <w:rPr>
          <w:rFonts w:ascii="Times New Roman" w:hAnsi="Times New Roman"/>
          <w:color w:val="000000" w:themeColor="text1"/>
          <w:sz w:val="24"/>
          <w:szCs w:val="24"/>
        </w:rPr>
        <w:instrText xml:space="preserve"> ADDIN EN.CITE.DATA </w:instrText>
      </w:r>
      <w:r w:rsidR="00783E1C">
        <w:rPr>
          <w:rFonts w:ascii="Times New Roman" w:hAnsi="Times New Roman"/>
          <w:color w:val="000000" w:themeColor="text1"/>
          <w:sz w:val="24"/>
          <w:szCs w:val="24"/>
        </w:rPr>
      </w:r>
      <w:r w:rsidR="00783E1C">
        <w:rPr>
          <w:rFonts w:ascii="Times New Roman" w:hAnsi="Times New Roman"/>
          <w:color w:val="000000" w:themeColor="text1"/>
          <w:sz w:val="24"/>
          <w:szCs w:val="24"/>
        </w:rPr>
        <w:fldChar w:fldCharType="end"/>
      </w:r>
      <w:r w:rsidRPr="00D32CE9">
        <w:rPr>
          <w:rFonts w:ascii="Times New Roman" w:hAnsi="Times New Roman"/>
          <w:color w:val="000000" w:themeColor="text1"/>
          <w:sz w:val="24"/>
          <w:szCs w:val="24"/>
        </w:rPr>
      </w:r>
      <w:r w:rsidRPr="00D32CE9">
        <w:rPr>
          <w:rFonts w:ascii="Times New Roman" w:hAnsi="Times New Roman"/>
          <w:color w:val="000000" w:themeColor="text1"/>
          <w:sz w:val="24"/>
          <w:szCs w:val="24"/>
        </w:rPr>
        <w:fldChar w:fldCharType="separate"/>
      </w:r>
      <w:hyperlink w:anchor="_ENREF_32" w:tooltip="Baldi, 2002 #252" w:history="1">
        <w:r w:rsidR="00783E1C" w:rsidRPr="00783E1C">
          <w:rPr>
            <w:rFonts w:ascii="Times New Roman" w:hAnsi="Times New Roman"/>
            <w:noProof/>
            <w:color w:val="000000" w:themeColor="text1"/>
            <w:sz w:val="24"/>
            <w:szCs w:val="24"/>
            <w:vertAlign w:val="superscript"/>
          </w:rPr>
          <w:t>32</w:t>
        </w:r>
      </w:hyperlink>
      <w:r w:rsidR="00783E1C" w:rsidRPr="00783E1C">
        <w:rPr>
          <w:rFonts w:ascii="Times New Roman" w:hAnsi="Times New Roman"/>
          <w:noProof/>
          <w:color w:val="000000" w:themeColor="text1"/>
          <w:sz w:val="24"/>
          <w:szCs w:val="24"/>
          <w:vertAlign w:val="superscript"/>
        </w:rPr>
        <w:t xml:space="preserve">, </w:t>
      </w:r>
      <w:hyperlink w:anchor="_ENREF_33" w:tooltip="Abbate, 2007 #253" w:history="1">
        <w:r w:rsidR="00783E1C" w:rsidRPr="00783E1C">
          <w:rPr>
            <w:rFonts w:ascii="Times New Roman" w:hAnsi="Times New Roman"/>
            <w:noProof/>
            <w:color w:val="000000" w:themeColor="text1"/>
            <w:sz w:val="24"/>
            <w:szCs w:val="24"/>
            <w:vertAlign w:val="superscript"/>
          </w:rPr>
          <w:t>33</w:t>
        </w:r>
      </w:hyperlink>
      <w:r w:rsidRPr="00D32CE9">
        <w:rPr>
          <w:rFonts w:ascii="Times New Roman" w:hAnsi="Times New Roman"/>
          <w:color w:val="000000" w:themeColor="text1"/>
          <w:sz w:val="24"/>
          <w:szCs w:val="24"/>
        </w:rPr>
        <w:fldChar w:fldCharType="end"/>
      </w:r>
      <w:r w:rsidRPr="00D32CE9">
        <w:rPr>
          <w:rFonts w:ascii="Times New Roman" w:hAnsi="Times New Roman"/>
          <w:color w:val="000000" w:themeColor="text1"/>
          <w:sz w:val="24"/>
          <w:szCs w:val="24"/>
        </w:rPr>
        <w:t xml:space="preserve">  </w:t>
      </w:r>
    </w:p>
    <w:p w:rsidR="00DC71BC" w:rsidRPr="00D32CE9" w:rsidRDefault="00DC71BC" w:rsidP="001578AC">
      <w:pPr>
        <w:spacing w:before="120" w:after="0" w:line="480" w:lineRule="auto"/>
        <w:contextualSpacing/>
        <w:jc w:val="both"/>
        <w:rPr>
          <w:rFonts w:ascii="Times New Roman" w:hAnsi="Times New Roman"/>
          <w:b/>
          <w:color w:val="000000" w:themeColor="text1"/>
          <w:sz w:val="24"/>
          <w:szCs w:val="24"/>
        </w:rPr>
      </w:pPr>
      <w:r w:rsidRPr="00D32CE9">
        <w:rPr>
          <w:rFonts w:ascii="Times New Roman" w:hAnsi="Times New Roman"/>
          <w:b/>
          <w:color w:val="000000" w:themeColor="text1"/>
          <w:sz w:val="24"/>
          <w:szCs w:val="24"/>
        </w:rPr>
        <w:t>Study limitations</w:t>
      </w:r>
    </w:p>
    <w:p w:rsidR="00DC71BC" w:rsidRPr="00D32CE9" w:rsidRDefault="00DC71BC" w:rsidP="00455C73">
      <w:pPr>
        <w:spacing w:after="0" w:line="480" w:lineRule="auto"/>
        <w:contextualSpacing/>
        <w:rPr>
          <w:rFonts w:ascii="Times New Roman" w:hAnsi="Times New Roman"/>
          <w:color w:val="000000" w:themeColor="text1"/>
          <w:sz w:val="24"/>
          <w:szCs w:val="24"/>
        </w:rPr>
      </w:pPr>
      <w:r w:rsidRPr="00D32CE9">
        <w:rPr>
          <w:rFonts w:ascii="Times New Roman" w:hAnsi="Times New Roman"/>
          <w:color w:val="000000" w:themeColor="text1"/>
          <w:sz w:val="24"/>
          <w:szCs w:val="24"/>
        </w:rPr>
        <w:t>First, included number of animals is limited. Second</w:t>
      </w:r>
      <w:r w:rsidR="00B816A8">
        <w:rPr>
          <w:rFonts w:ascii="Times New Roman" w:hAnsi="Times New Roman"/>
          <w:color w:val="000000" w:themeColor="text1"/>
          <w:sz w:val="24"/>
          <w:szCs w:val="24"/>
        </w:rPr>
        <w:t>ly</w:t>
      </w:r>
      <w:r w:rsidRPr="00D32CE9">
        <w:rPr>
          <w:rFonts w:ascii="Times New Roman" w:hAnsi="Times New Roman"/>
          <w:color w:val="000000" w:themeColor="text1"/>
          <w:sz w:val="24"/>
          <w:szCs w:val="24"/>
        </w:rPr>
        <w:t>, even though the pig is considered an adequate animal model for arrhythmia ablation, different responses to ionizing radiation compared to human tissue are conceivable in this form of tissue ablation and hence, required doses in human tissue might be different. Third</w:t>
      </w:r>
      <w:r w:rsidR="00B816A8">
        <w:rPr>
          <w:rFonts w:ascii="Times New Roman" w:hAnsi="Times New Roman"/>
          <w:color w:val="000000" w:themeColor="text1"/>
          <w:sz w:val="24"/>
          <w:szCs w:val="24"/>
        </w:rPr>
        <w:t>ly</w:t>
      </w:r>
      <w:r w:rsidRPr="00D32CE9">
        <w:rPr>
          <w:rFonts w:ascii="Times New Roman" w:hAnsi="Times New Roman"/>
          <w:color w:val="000000" w:themeColor="text1"/>
          <w:sz w:val="24"/>
          <w:szCs w:val="24"/>
        </w:rPr>
        <w:t xml:space="preserve">, </w:t>
      </w:r>
      <w:r w:rsidR="00B816A8">
        <w:rPr>
          <w:rFonts w:ascii="Times New Roman" w:hAnsi="Times New Roman"/>
          <w:color w:val="000000" w:themeColor="text1"/>
          <w:sz w:val="24"/>
          <w:szCs w:val="24"/>
        </w:rPr>
        <w:t>o</w:t>
      </w:r>
      <w:r w:rsidRPr="00D32CE9">
        <w:rPr>
          <w:rFonts w:ascii="Times New Roman" w:hAnsi="Times New Roman"/>
          <w:color w:val="000000" w:themeColor="text1"/>
          <w:sz w:val="24"/>
          <w:szCs w:val="24"/>
        </w:rPr>
        <w:t>utcomes in this study are not concordant within each dose and target group; three animals in the AVJ ablation group died of device-related infection</w:t>
      </w:r>
      <w:r w:rsidR="00B816A8">
        <w:rPr>
          <w:rFonts w:ascii="Times New Roman" w:hAnsi="Times New Roman"/>
          <w:color w:val="000000" w:themeColor="text1"/>
          <w:sz w:val="24"/>
          <w:szCs w:val="24"/>
        </w:rPr>
        <w:t xml:space="preserve">. In these, effects </w:t>
      </w:r>
      <w:r w:rsidRPr="00D32CE9">
        <w:rPr>
          <w:rFonts w:ascii="Times New Roman" w:hAnsi="Times New Roman"/>
          <w:color w:val="000000" w:themeColor="text1"/>
          <w:sz w:val="24"/>
          <w:szCs w:val="24"/>
        </w:rPr>
        <w:t xml:space="preserve">could not be </w:t>
      </w:r>
      <w:r w:rsidR="00B816A8">
        <w:rPr>
          <w:rFonts w:ascii="Times New Roman" w:hAnsi="Times New Roman"/>
          <w:color w:val="000000" w:themeColor="text1"/>
          <w:sz w:val="24"/>
          <w:szCs w:val="24"/>
        </w:rPr>
        <w:t>as thoroughly evaluated</w:t>
      </w:r>
      <w:r w:rsidRPr="00D32CE9">
        <w:rPr>
          <w:rFonts w:ascii="Times New Roman" w:hAnsi="Times New Roman"/>
          <w:color w:val="000000" w:themeColor="text1"/>
          <w:sz w:val="24"/>
          <w:szCs w:val="24"/>
        </w:rPr>
        <w:t xml:space="preserve">. </w:t>
      </w:r>
      <w:r w:rsidR="00B76E19">
        <w:rPr>
          <w:rFonts w:ascii="Times New Roman" w:hAnsi="Times New Roman"/>
          <w:color w:val="000000" w:themeColor="text1"/>
          <w:sz w:val="24"/>
          <w:szCs w:val="24"/>
        </w:rPr>
        <w:t>I</w:t>
      </w:r>
      <w:r w:rsidRPr="00D32CE9">
        <w:rPr>
          <w:rFonts w:ascii="Times New Roman" w:hAnsi="Times New Roman"/>
          <w:color w:val="000000" w:themeColor="text1"/>
          <w:sz w:val="24"/>
          <w:szCs w:val="24"/>
        </w:rPr>
        <w:t xml:space="preserve">n cases without electrophysiological effect, there was no macroscopic lesion </w:t>
      </w:r>
      <w:r w:rsidR="00B76E19">
        <w:rPr>
          <w:rFonts w:ascii="Times New Roman" w:hAnsi="Times New Roman"/>
          <w:color w:val="000000" w:themeColor="text1"/>
          <w:sz w:val="24"/>
          <w:szCs w:val="24"/>
        </w:rPr>
        <w:t xml:space="preserve">present </w:t>
      </w:r>
      <w:r w:rsidRPr="00D32CE9">
        <w:rPr>
          <w:rFonts w:ascii="Times New Roman" w:hAnsi="Times New Roman"/>
          <w:color w:val="000000" w:themeColor="text1"/>
          <w:sz w:val="24"/>
          <w:szCs w:val="24"/>
        </w:rPr>
        <w:t>or the lesion was misplaced. The reason for this is likely to be multifactorial. State-of-the-art imaging</w:t>
      </w:r>
      <w:r w:rsidR="00071244">
        <w:rPr>
          <w:rFonts w:ascii="Times New Roman" w:hAnsi="Times New Roman"/>
          <w:color w:val="000000" w:themeColor="text1"/>
          <w:sz w:val="24"/>
          <w:szCs w:val="24"/>
        </w:rPr>
        <w:t xml:space="preserve"> for matching at the irradiation site, </w:t>
      </w:r>
      <w:r w:rsidRPr="00D32CE9">
        <w:rPr>
          <w:rFonts w:ascii="Times New Roman" w:hAnsi="Times New Roman"/>
          <w:color w:val="000000" w:themeColor="text1"/>
          <w:sz w:val="24"/>
          <w:szCs w:val="24"/>
        </w:rPr>
        <w:t>such as cone beam CT are becom</w:t>
      </w:r>
      <w:r w:rsidR="00071244">
        <w:rPr>
          <w:rFonts w:ascii="Times New Roman" w:hAnsi="Times New Roman"/>
          <w:color w:val="000000" w:themeColor="text1"/>
          <w:sz w:val="24"/>
          <w:szCs w:val="24"/>
        </w:rPr>
        <w:t>ing</w:t>
      </w:r>
      <w:r w:rsidRPr="00D32CE9">
        <w:rPr>
          <w:rFonts w:ascii="Times New Roman" w:hAnsi="Times New Roman"/>
          <w:color w:val="000000" w:themeColor="text1"/>
          <w:sz w:val="24"/>
          <w:szCs w:val="24"/>
        </w:rPr>
        <w:t xml:space="preserve"> clinically available for heavy ion therapy and would have facilitated matching of the treatment planning CT.</w:t>
      </w:r>
      <w:hyperlink w:anchor="_ENREF_34" w:tooltip="Fattori, 2015 #196" w:history="1">
        <w:r w:rsidR="00783E1C" w:rsidRPr="00D32CE9">
          <w:rPr>
            <w:rFonts w:ascii="Times New Roman" w:hAnsi="Times New Roman"/>
            <w:color w:val="000000" w:themeColor="text1"/>
            <w:sz w:val="24"/>
            <w:szCs w:val="24"/>
            <w:vertAlign w:val="superscript"/>
          </w:rPr>
          <w:fldChar w:fldCharType="begin">
            <w:fldData xml:space="preserve">PEVuZE5vdGU+PENpdGU+PEF1dGhvcj5GYXR0b3JpPC9BdXRob3I+PFllYXI+MjAxNTwvWWVhcj48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</w:fldData>
          </w:fldChar>
        </w:r>
        <w:r w:rsidR="00783E1C">
          <w:rPr>
            <w:rFonts w:ascii="Times New Roman" w:hAnsi="Times New Roman"/>
            <w:color w:val="000000" w:themeColor="text1"/>
            <w:sz w:val="24"/>
            <w:szCs w:val="24"/>
            <w:vertAlign w:val="superscript"/>
          </w:rPr>
          <w:instrText xml:space="preserve"> ADDIN EN.CITE </w:instrText>
        </w:r>
        <w:r w:rsidR="00783E1C">
          <w:rPr>
            <w:rFonts w:ascii="Times New Roman" w:hAnsi="Times New Roman"/>
            <w:color w:val="000000" w:themeColor="text1"/>
            <w:sz w:val="24"/>
            <w:szCs w:val="24"/>
            <w:vertAlign w:val="superscript"/>
          </w:rPr>
          <w:fldChar w:fldCharType="begin">
            <w:fldData xml:space="preserve">PEVuZE5vdGU+PENpdGU+PEF1dGhvcj5GYXR0b3JpPC9BdXRob3I+PFllYXI+MjAxNTwvWWVhcj48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</w:fldData>
          </w:fldChar>
        </w:r>
        <w:r w:rsidR="00783E1C">
          <w:rPr>
            <w:rFonts w:ascii="Times New Roman" w:hAnsi="Times New Roman"/>
            <w:color w:val="000000" w:themeColor="text1"/>
            <w:sz w:val="24"/>
            <w:szCs w:val="24"/>
            <w:vertAlign w:val="superscript"/>
          </w:rPr>
          <w:instrText xml:space="preserve"> ADDIN EN.CITE.DATA </w:instrText>
        </w:r>
        <w:r w:rsidR="00783E1C">
          <w:rPr>
            <w:rFonts w:ascii="Times New Roman" w:hAnsi="Times New Roman"/>
            <w:color w:val="000000" w:themeColor="text1"/>
            <w:sz w:val="24"/>
            <w:szCs w:val="24"/>
            <w:vertAlign w:val="superscript"/>
          </w:rPr>
        </w:r>
        <w:r w:rsidR="00783E1C">
          <w:rPr>
            <w:rFonts w:ascii="Times New Roman" w:hAnsi="Times New Roman"/>
            <w:color w:val="000000" w:themeColor="text1"/>
            <w:sz w:val="24"/>
            <w:szCs w:val="24"/>
            <w:vertAlign w:val="superscript"/>
          </w:rPr>
          <w:fldChar w:fldCharType="end"/>
        </w:r>
        <w:r w:rsidR="00783E1C" w:rsidRPr="00D32CE9">
          <w:rPr>
            <w:rFonts w:ascii="Times New Roman" w:hAnsi="Times New Roman"/>
            <w:color w:val="000000" w:themeColor="text1"/>
            <w:sz w:val="24"/>
            <w:szCs w:val="24"/>
            <w:vertAlign w:val="superscript"/>
          </w:rPr>
        </w:r>
        <w:r w:rsidR="00783E1C" w:rsidRPr="00D32CE9">
          <w:rPr>
            <w:rFonts w:ascii="Times New Roman" w:hAnsi="Times New Roman"/>
            <w:color w:val="000000" w:themeColor="text1"/>
            <w:sz w:val="24"/>
            <w:szCs w:val="24"/>
            <w:vertAlign w:val="superscript"/>
          </w:rPr>
          <w:fldChar w:fldCharType="separate"/>
        </w:r>
        <w:r w:rsidR="00783E1C">
          <w:rPr>
            <w:rFonts w:ascii="Times New Roman" w:hAnsi="Times New Roman"/>
            <w:noProof/>
            <w:color w:val="000000" w:themeColor="text1"/>
            <w:sz w:val="24"/>
            <w:szCs w:val="24"/>
            <w:vertAlign w:val="superscript"/>
          </w:rPr>
          <w:t>34</w:t>
        </w:r>
        <w:r w:rsidR="00783E1C" w:rsidRPr="00D32CE9">
          <w:rPr>
            <w:rFonts w:ascii="Times New Roman" w:hAnsi="Times New Roman"/>
            <w:color w:val="000000" w:themeColor="text1"/>
            <w:sz w:val="24"/>
            <w:szCs w:val="24"/>
            <w:vertAlign w:val="superscript"/>
          </w:rPr>
          <w:fldChar w:fldCharType="end"/>
        </w:r>
      </w:hyperlink>
      <w:r w:rsidRPr="00D32CE9">
        <w:rPr>
          <w:rFonts w:ascii="Times New Roman" w:hAnsi="Times New Roman"/>
          <w:color w:val="000000" w:themeColor="text1"/>
          <w:sz w:val="24"/>
          <w:szCs w:val="24"/>
        </w:rPr>
        <w:t xml:space="preserve"> </w:t>
      </w:r>
      <w:r w:rsidR="002F7440">
        <w:rPr>
          <w:rFonts w:ascii="Times New Roman" w:hAnsi="Times New Roman"/>
          <w:color w:val="000000" w:themeColor="text1"/>
          <w:sz w:val="24"/>
          <w:szCs w:val="24"/>
        </w:rPr>
        <w:t xml:space="preserve">Positioning was </w:t>
      </w:r>
      <w:r w:rsidRPr="00D32CE9">
        <w:rPr>
          <w:rFonts w:ascii="Times New Roman" w:hAnsi="Times New Roman"/>
          <w:color w:val="000000" w:themeColor="text1"/>
          <w:sz w:val="24"/>
          <w:szCs w:val="24"/>
        </w:rPr>
        <w:t xml:space="preserve">also restricted </w:t>
      </w:r>
      <w:r w:rsidR="002F7440">
        <w:rPr>
          <w:rFonts w:ascii="Times New Roman" w:hAnsi="Times New Roman"/>
          <w:color w:val="000000" w:themeColor="text1"/>
          <w:sz w:val="24"/>
          <w:szCs w:val="24"/>
        </w:rPr>
        <w:t>through a four degrees-of-freedom</w:t>
      </w:r>
      <w:r w:rsidRPr="00D32CE9">
        <w:rPr>
          <w:rFonts w:ascii="Times New Roman" w:hAnsi="Times New Roman"/>
          <w:color w:val="000000" w:themeColor="text1"/>
          <w:sz w:val="24"/>
          <w:szCs w:val="24"/>
        </w:rPr>
        <w:t xml:space="preserve">, instead of six degrees-of-freedom-robotic </w:t>
      </w:r>
      <w:r w:rsidRPr="00D32CE9">
        <w:rPr>
          <w:rFonts w:ascii="Times New Roman" w:hAnsi="Times New Roman"/>
          <w:color w:val="000000" w:themeColor="text1"/>
          <w:sz w:val="24"/>
          <w:szCs w:val="24"/>
        </w:rPr>
        <w:lastRenderedPageBreak/>
        <w:t xml:space="preserve">positioning </w:t>
      </w:r>
      <w:r w:rsidR="002F7440">
        <w:rPr>
          <w:rFonts w:ascii="Times New Roman" w:hAnsi="Times New Roman"/>
          <w:color w:val="000000" w:themeColor="text1"/>
          <w:sz w:val="24"/>
          <w:szCs w:val="24"/>
        </w:rPr>
        <w:t xml:space="preserve">treatment </w:t>
      </w:r>
      <w:r w:rsidRPr="00D32CE9">
        <w:rPr>
          <w:rFonts w:ascii="Times New Roman" w:hAnsi="Times New Roman"/>
          <w:color w:val="000000" w:themeColor="text1"/>
          <w:sz w:val="24"/>
          <w:szCs w:val="24"/>
        </w:rPr>
        <w:t>table</w:t>
      </w:r>
      <w:r w:rsidR="002F7440">
        <w:rPr>
          <w:rFonts w:ascii="Times New Roman" w:hAnsi="Times New Roman"/>
          <w:color w:val="000000" w:themeColor="text1"/>
          <w:sz w:val="24"/>
          <w:szCs w:val="24"/>
        </w:rPr>
        <w:t>,</w:t>
      </w:r>
      <w:r w:rsidRPr="00D32CE9">
        <w:rPr>
          <w:rFonts w:ascii="Times New Roman" w:hAnsi="Times New Roman"/>
          <w:color w:val="000000" w:themeColor="text1"/>
          <w:sz w:val="24"/>
          <w:szCs w:val="24"/>
        </w:rPr>
        <w:t xml:space="preserve"> available </w:t>
      </w:r>
      <w:r w:rsidR="002F7440">
        <w:rPr>
          <w:rFonts w:ascii="Times New Roman" w:hAnsi="Times New Roman"/>
          <w:color w:val="000000" w:themeColor="text1"/>
          <w:sz w:val="24"/>
          <w:szCs w:val="24"/>
        </w:rPr>
        <w:t>in</w:t>
      </w:r>
      <w:r w:rsidRPr="00D32CE9">
        <w:rPr>
          <w:rFonts w:ascii="Times New Roman" w:hAnsi="Times New Roman"/>
          <w:color w:val="000000" w:themeColor="text1"/>
          <w:sz w:val="24"/>
          <w:szCs w:val="24"/>
        </w:rPr>
        <w:t xml:space="preserve"> centers using </w:t>
      </w:r>
      <w:r w:rsidR="00D9542E">
        <w:rPr>
          <w:rFonts w:ascii="Times New Roman" w:hAnsi="Times New Roman"/>
          <w:color w:val="000000" w:themeColor="text1"/>
          <w:sz w:val="24"/>
          <w:szCs w:val="24"/>
        </w:rPr>
        <w:t>l</w:t>
      </w:r>
      <w:r w:rsidRPr="00D32CE9">
        <w:rPr>
          <w:rFonts w:ascii="Times New Roman" w:hAnsi="Times New Roman"/>
          <w:color w:val="000000" w:themeColor="text1"/>
          <w:sz w:val="24"/>
          <w:szCs w:val="24"/>
        </w:rPr>
        <w:t>atest technology. Lastly, motion compensation for scanned particles is challenging</w:t>
      </w:r>
      <w:r w:rsidR="00354D96">
        <w:rPr>
          <w:rFonts w:ascii="Times New Roman" w:hAnsi="Times New Roman"/>
          <w:color w:val="000000" w:themeColor="text1"/>
          <w:sz w:val="24"/>
          <w:szCs w:val="24"/>
        </w:rPr>
        <w:t>;</w:t>
      </w:r>
      <w:hyperlink w:anchor="_ENREF_35" w:tooltip="De Ruysscher, 2015 #233" w:history="1">
        <w:r w:rsidR="00783E1C" w:rsidRPr="00D32CE9">
          <w:rPr>
            <w:rFonts w:ascii="Times New Roman" w:hAnsi="Times New Roman"/>
            <w:color w:val="000000" w:themeColor="text1"/>
            <w:sz w:val="24"/>
            <w:szCs w:val="24"/>
            <w:vertAlign w:val="superscript"/>
          </w:rPr>
          <w:fldChar w:fldCharType="begin"/>
        </w:r>
        <w:r w:rsidR="00783E1C">
          <w:rPr>
            <w:rFonts w:ascii="Times New Roman" w:hAnsi="Times New Roman"/>
            <w:color w:val="000000" w:themeColor="text1"/>
            <w:sz w:val="24"/>
            <w:szCs w:val="24"/>
            <w:vertAlign w:val="superscript"/>
          </w:rPr>
          <w:instrText xml:space="preserve"> ADDIN EN.CITE &lt;EndNote&gt;&lt;Cite&gt;&lt;Author&gt;De Ruysscher&lt;/Author&gt;&lt;Year&gt;2015&lt;/Year&gt;&lt;RecNum&gt;233&lt;/RecNum&gt;&lt;DisplayText&gt;&lt;style face="superscript"&gt;35&lt;/style&gt;&lt;/DisplayText&gt;&lt;record&gt;&lt;rec-number&gt;233&lt;/rec-number&gt;&lt;foreign-keys&gt;&lt;key app="EN" db-id="2vz5datror9rf3etetkpd2vodfdd5zpa92te"&gt;233&lt;/key&gt;&lt;/foreign-keys&gt;&lt;ref-type name="Journal Article"&gt;17&lt;/ref-type&gt;&lt;contributors&gt;&lt;authors&gt;&lt;author&gt;De Ruysscher, D.&lt;/author&gt;&lt;author&gt;Sterpin, E.&lt;/author&gt;&lt;author&gt;Haustermans, K.&lt;/author&gt;&lt;author&gt;Depuydt, T.&lt;/author&gt;&lt;/authors&gt;&lt;/contributors&gt;&lt;auth-address&gt;Department of Oncology, Experimental Radiation Oncology, KU Leuven-University of Leuven, B-3000 Leuven, Belgium. dirk.deruysscher@uzleuven.be.&amp;#xD;Center of Molecular Imaging, Radiotherapy and Oncology, Institut de Recherche Experimentale et Clinique, Universite Catholique de Louvain, B-1200 Brussels, Belgium. edmond.sterpin@uclouvain.be.&amp;#xD;Department of Oncology, Experimental Radiation Oncology, KU Leuven-University of Leuven, B-3000 Leuven, Belgium. karin.haustermans@uzleuven.be.&amp;#xD;Department of Oncology, Experimental Radiation Oncology, KU Leuven-University of Leuven, B-3000 Leuven, Belgium. tom.depuydt@uzleuven.be.&lt;/auth-address&gt;&lt;titles&gt;&lt;title&gt;Tumour Movement in Proton Therapy: Solutions and Remaining Questions: A Review&lt;/title&gt;&lt;secondary-title&gt;Cancers&lt;/secondary-title&gt;&lt;alt-title&gt;Cancers (Basel)&lt;/alt-title&gt;&lt;/titles&gt;&lt;periodical&gt;&lt;full-title&gt;Cancers&lt;/full-title&gt;&lt;abbr-1&gt;Cancers (Basel)&lt;/abbr-1&gt;&lt;/periodical&gt;&lt;alt-periodical&gt;&lt;full-title&gt;Cancers&lt;/full-title&gt;&lt;abbr-1&gt;Cancers (Basel)&lt;/abbr-1&gt;&lt;/alt-periodical&gt;&lt;pages&gt;1143-53&lt;/pages&gt;&lt;volume&gt;7&lt;/volume&gt;&lt;number&gt;3&lt;/number&gt;&lt;edition&gt;2015/07/02&lt;/edition&gt;&lt;dates&gt;&lt;year&gt;2015&lt;/year&gt;&lt;/dates&gt;&lt;isbn&gt;2072-6694 (Electronic)&amp;#xD;2072-6694 (Linking)&lt;/isbn&gt;&lt;accession-num&gt;26132317&lt;/accession-num&gt;&lt;work-type&gt;Review&lt;/work-type&gt;&lt;urls&gt;&lt;related-urls&gt;&lt;url&gt;http://www.ncbi.nlm.nih.gov/pubmed/26132317&lt;/url&gt;&lt;/related-urls&gt;&lt;/urls&gt;&lt;custom2&gt;4586762&lt;/custom2&gt;&lt;electronic-resource-num&gt;10.3390/cancers7030829&lt;/electronic-resource-num&gt;&lt;language&gt;eng&lt;/language&gt;&lt;/record&gt;&lt;/Cite&gt;&lt;/EndNote&gt;</w:instrText>
        </w:r>
        <w:r w:rsidR="00783E1C" w:rsidRPr="00D32CE9">
          <w:rPr>
            <w:rFonts w:ascii="Times New Roman" w:hAnsi="Times New Roman"/>
            <w:color w:val="000000" w:themeColor="text1"/>
            <w:sz w:val="24"/>
            <w:szCs w:val="24"/>
            <w:vertAlign w:val="superscript"/>
          </w:rPr>
          <w:fldChar w:fldCharType="separate"/>
        </w:r>
        <w:r w:rsidR="00783E1C">
          <w:rPr>
            <w:rFonts w:ascii="Times New Roman" w:hAnsi="Times New Roman"/>
            <w:noProof/>
            <w:color w:val="000000" w:themeColor="text1"/>
            <w:sz w:val="24"/>
            <w:szCs w:val="24"/>
            <w:vertAlign w:val="superscript"/>
          </w:rPr>
          <w:t>35</w:t>
        </w:r>
        <w:r w:rsidR="00783E1C" w:rsidRPr="00D32CE9">
          <w:rPr>
            <w:rFonts w:ascii="Times New Roman" w:hAnsi="Times New Roman"/>
            <w:color w:val="000000" w:themeColor="text1"/>
            <w:sz w:val="24"/>
            <w:szCs w:val="24"/>
            <w:vertAlign w:val="superscript"/>
          </w:rPr>
          <w:fldChar w:fldCharType="end"/>
        </w:r>
      </w:hyperlink>
      <w:r w:rsidRPr="00D32CE9">
        <w:rPr>
          <w:rFonts w:ascii="Times New Roman" w:hAnsi="Times New Roman"/>
          <w:color w:val="000000" w:themeColor="text1"/>
          <w:sz w:val="24"/>
          <w:szCs w:val="24"/>
        </w:rPr>
        <w:t xml:space="preserve"> even though considerable care was taken to suppress effects of cardiac </w:t>
      </w:r>
      <w:r w:rsidR="004A7A7F">
        <w:rPr>
          <w:rFonts w:ascii="Times New Roman" w:hAnsi="Times New Roman"/>
          <w:color w:val="000000" w:themeColor="text1"/>
          <w:sz w:val="24"/>
          <w:szCs w:val="24"/>
        </w:rPr>
        <w:t>motion</w:t>
      </w:r>
      <w:r w:rsidR="00301F60">
        <w:rPr>
          <w:rFonts w:ascii="Times New Roman" w:hAnsi="Times New Roman"/>
          <w:color w:val="000000" w:themeColor="text1"/>
          <w:sz w:val="24"/>
          <w:szCs w:val="24"/>
        </w:rPr>
        <w:t xml:space="preserve"> on beam delivery</w:t>
      </w:r>
      <w:r w:rsidRPr="00D32CE9">
        <w:rPr>
          <w:rFonts w:ascii="Times New Roman" w:hAnsi="Times New Roman"/>
          <w:color w:val="000000" w:themeColor="text1"/>
          <w:sz w:val="24"/>
          <w:szCs w:val="24"/>
        </w:rPr>
        <w:t>, residual dosing errors</w:t>
      </w:r>
      <w:r w:rsidR="00843D93">
        <w:rPr>
          <w:rFonts w:ascii="Times New Roman" w:hAnsi="Times New Roman"/>
          <w:color w:val="000000" w:themeColor="text1"/>
          <w:sz w:val="24"/>
          <w:szCs w:val="24"/>
        </w:rPr>
        <w:t xml:space="preserve"> cannot be fully excluded</w:t>
      </w:r>
      <w:r w:rsidRPr="00D32CE9">
        <w:rPr>
          <w:rFonts w:ascii="Times New Roman" w:hAnsi="Times New Roman"/>
          <w:color w:val="000000" w:themeColor="text1"/>
          <w:sz w:val="24"/>
          <w:szCs w:val="24"/>
        </w:rPr>
        <w:t xml:space="preserve">. </w:t>
      </w:r>
    </w:p>
    <w:p w:rsidR="00DC71BC" w:rsidRPr="00D32CE9" w:rsidRDefault="00DC71BC" w:rsidP="001578AC">
      <w:pPr>
        <w:pStyle w:val="Paragraph"/>
        <w:spacing w:line="480" w:lineRule="auto"/>
        <w:ind w:firstLine="0"/>
        <w:contextualSpacing/>
        <w:rPr>
          <w:b/>
          <w:color w:val="000000" w:themeColor="text1"/>
        </w:rPr>
      </w:pPr>
      <w:r w:rsidRPr="00D32CE9">
        <w:rPr>
          <w:b/>
          <w:color w:val="000000" w:themeColor="text1"/>
        </w:rPr>
        <w:t>Clinical Implications and Perspectives</w:t>
      </w:r>
    </w:p>
    <w:p w:rsidR="00DC71BC" w:rsidRPr="00D32CE9" w:rsidRDefault="009F1067" w:rsidP="00455C73">
      <w:pPr>
        <w:pStyle w:val="Paragraph"/>
        <w:spacing w:before="0" w:line="480" w:lineRule="auto"/>
        <w:ind w:firstLine="0"/>
        <w:rPr>
          <w:color w:val="000000" w:themeColor="text1"/>
        </w:rPr>
      </w:pPr>
      <w:r>
        <w:rPr>
          <w:color w:val="000000" w:themeColor="text1"/>
        </w:rPr>
        <w:t>Catheter-free a</w:t>
      </w:r>
      <w:r w:rsidR="00DC71BC" w:rsidRPr="00D32CE9">
        <w:rPr>
          <w:color w:val="000000" w:themeColor="text1"/>
        </w:rPr>
        <w:t xml:space="preserve">rrhythmia ablation has been tried with less focused energy </w:t>
      </w:r>
      <w:r w:rsidR="00DC71BC" w:rsidRPr="005727CA">
        <w:rPr>
          <w:color w:val="000000" w:themeColor="text1"/>
        </w:rPr>
        <w:t>sources</w:t>
      </w:r>
      <w:r w:rsidR="00DC71BC" w:rsidRPr="005727CA">
        <w:rPr>
          <w:color w:val="000000" w:themeColor="text1"/>
        </w:rPr>
        <w:fldChar w:fldCharType="begin">
          <w:fldData xml:space="preserve">PEVuZE5vdGU+PENpdGU+PEF1dGhvcj5TdHJpY2tiZXJnZXI8L0F1dGhvcj48WWVhcj4xOTk5PC9Z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</w:fldData>
        </w:fldChar>
      </w:r>
      <w:r w:rsidR="00783E1C">
        <w:rPr>
          <w:color w:val="000000" w:themeColor="text1"/>
        </w:rPr>
        <w:instrText xml:space="preserve"> ADDIN EN.CITE </w:instrText>
      </w:r>
      <w:r w:rsidR="00783E1C">
        <w:rPr>
          <w:color w:val="000000" w:themeColor="text1"/>
        </w:rPr>
        <w:fldChar w:fldCharType="begin">
          <w:fldData xml:space="preserve">PEVuZE5vdGU+PENpdGU+PEF1dGhvcj5TdHJpY2tiZXJnZXI8L0F1dGhvcj48WWVhcj4xOTk5PC9Z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</w:fldData>
        </w:fldChar>
      </w:r>
      <w:r w:rsidR="00783E1C">
        <w:rPr>
          <w:color w:val="000000" w:themeColor="text1"/>
        </w:rPr>
        <w:instrText xml:space="preserve"> ADDIN EN.CITE.DATA </w:instrText>
      </w:r>
      <w:r w:rsidR="00783E1C">
        <w:rPr>
          <w:color w:val="000000" w:themeColor="text1"/>
        </w:rPr>
      </w:r>
      <w:r w:rsidR="00783E1C">
        <w:rPr>
          <w:color w:val="000000" w:themeColor="text1"/>
        </w:rPr>
        <w:fldChar w:fldCharType="end"/>
      </w:r>
      <w:r w:rsidR="00DC71BC" w:rsidRPr="005727CA">
        <w:rPr>
          <w:color w:val="000000" w:themeColor="text1"/>
        </w:rPr>
      </w:r>
      <w:r w:rsidR="00DC71BC" w:rsidRPr="005727CA">
        <w:rPr>
          <w:color w:val="000000" w:themeColor="text1"/>
        </w:rPr>
        <w:fldChar w:fldCharType="separate"/>
      </w:r>
      <w:hyperlink w:anchor="_ENREF_25" w:tooltip="Sharma, 2010 #54" w:history="1">
        <w:r w:rsidR="00783E1C" w:rsidRPr="00783E1C">
          <w:rPr>
            <w:noProof/>
            <w:color w:val="000000" w:themeColor="text1"/>
            <w:vertAlign w:val="superscript"/>
          </w:rPr>
          <w:t>25</w:t>
        </w:r>
      </w:hyperlink>
      <w:r w:rsidR="00783E1C" w:rsidRPr="00783E1C">
        <w:rPr>
          <w:noProof/>
          <w:color w:val="000000" w:themeColor="text1"/>
          <w:vertAlign w:val="superscript"/>
        </w:rPr>
        <w:t xml:space="preserve">, </w:t>
      </w:r>
      <w:hyperlink w:anchor="_ENREF_36" w:tooltip="Strickberger, 1999 #193" w:history="1">
        <w:r w:rsidR="00783E1C" w:rsidRPr="00783E1C">
          <w:rPr>
            <w:noProof/>
            <w:color w:val="000000" w:themeColor="text1"/>
            <w:vertAlign w:val="superscript"/>
          </w:rPr>
          <w:t>36</w:t>
        </w:r>
      </w:hyperlink>
      <w:r w:rsidR="00DC71BC" w:rsidRPr="005727CA">
        <w:rPr>
          <w:color w:val="000000" w:themeColor="text1"/>
        </w:rPr>
        <w:fldChar w:fldCharType="end"/>
      </w:r>
      <w:r w:rsidR="00DC71BC" w:rsidRPr="00D32CE9">
        <w:rPr>
          <w:color w:val="000000" w:themeColor="text1"/>
        </w:rPr>
        <w:t xml:space="preserve"> and has tremendous clinical implications. It would eliminate side effects and risks </w:t>
      </w:r>
      <w:r w:rsidR="001F2E49">
        <w:rPr>
          <w:color w:val="000000" w:themeColor="text1"/>
        </w:rPr>
        <w:t xml:space="preserve">from </w:t>
      </w:r>
      <w:r w:rsidR="002D6ECD">
        <w:rPr>
          <w:color w:val="000000" w:themeColor="text1"/>
        </w:rPr>
        <w:t>introducing</w:t>
      </w:r>
      <w:r w:rsidR="001F2E49">
        <w:rPr>
          <w:color w:val="000000" w:themeColor="text1"/>
        </w:rPr>
        <w:t xml:space="preserve"> </w:t>
      </w:r>
      <w:r w:rsidR="00DC71BC" w:rsidRPr="00D32CE9">
        <w:rPr>
          <w:color w:val="000000" w:themeColor="text1"/>
        </w:rPr>
        <w:t>and ablating with catheters in the central circulation, including formation of blood clots, embolization, and perforation. Ablation for ventricular arrhythmias often fails because of limited accessibility of the arrhythmia substrate in the ventricles using standard techniques.</w:t>
      </w:r>
      <w:r w:rsidR="00DC71BC" w:rsidRPr="00D32CE9">
        <w:rPr>
          <w:color w:val="000000" w:themeColor="text1"/>
          <w:vertAlign w:val="superscript"/>
        </w:rPr>
        <w:fldChar w:fldCharType="begin">
          <w:fldData xml:space="preserve">PEVuZE5vdGU+PENpdGU+PEF1dGhvcj5Tb3NhPC9BdXRob3I+PFllYXI+MjAwMDwvWWVhcj48UmVj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</w:fldData>
        </w:fldChar>
      </w:r>
      <w:r w:rsidR="00783E1C">
        <w:rPr>
          <w:color w:val="000000" w:themeColor="text1"/>
          <w:vertAlign w:val="superscript"/>
        </w:rPr>
        <w:instrText xml:space="preserve"> ADDIN EN.CITE </w:instrText>
      </w:r>
      <w:r w:rsidR="00783E1C">
        <w:rPr>
          <w:color w:val="000000" w:themeColor="text1"/>
          <w:vertAlign w:val="superscript"/>
        </w:rPr>
        <w:fldChar w:fldCharType="begin">
          <w:fldData xml:space="preserve">PEVuZE5vdGU+PENpdGU+PEF1dGhvcj5Tb3NhPC9BdXRob3I+PFllYXI+MjAwMDwvWWVhcj48UmVj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</w:fldData>
        </w:fldChar>
      </w:r>
      <w:r w:rsidR="00783E1C">
        <w:rPr>
          <w:color w:val="000000" w:themeColor="text1"/>
          <w:vertAlign w:val="superscript"/>
        </w:rPr>
        <w:instrText xml:space="preserve"> ADDIN EN.CITE.DATA </w:instrText>
      </w:r>
      <w:r w:rsidR="00783E1C">
        <w:rPr>
          <w:color w:val="000000" w:themeColor="text1"/>
          <w:vertAlign w:val="superscript"/>
        </w:rPr>
      </w:r>
      <w:r w:rsidR="00783E1C">
        <w:rPr>
          <w:color w:val="000000" w:themeColor="text1"/>
          <w:vertAlign w:val="superscript"/>
        </w:rPr>
        <w:fldChar w:fldCharType="end"/>
      </w:r>
      <w:r w:rsidR="00DC71BC" w:rsidRPr="00D32CE9">
        <w:rPr>
          <w:color w:val="000000" w:themeColor="text1"/>
          <w:vertAlign w:val="superscript"/>
        </w:rPr>
      </w:r>
      <w:r w:rsidR="00DC71BC" w:rsidRPr="00D32CE9">
        <w:rPr>
          <w:color w:val="000000" w:themeColor="text1"/>
          <w:vertAlign w:val="superscript"/>
        </w:rPr>
        <w:fldChar w:fldCharType="separate"/>
      </w:r>
      <w:hyperlink w:anchor="_ENREF_37" w:tooltip="Sosa, 2000 #203" w:history="1">
        <w:r w:rsidR="00783E1C">
          <w:rPr>
            <w:noProof/>
            <w:color w:val="000000" w:themeColor="text1"/>
            <w:vertAlign w:val="superscript"/>
          </w:rPr>
          <w:t>37</w:t>
        </w:r>
      </w:hyperlink>
      <w:r w:rsidR="00783E1C">
        <w:rPr>
          <w:noProof/>
          <w:color w:val="000000" w:themeColor="text1"/>
          <w:vertAlign w:val="superscript"/>
        </w:rPr>
        <w:t xml:space="preserve">, </w:t>
      </w:r>
      <w:hyperlink w:anchor="_ENREF_38" w:tooltip="Soejima, 2004 #202" w:history="1">
        <w:r w:rsidR="00783E1C">
          <w:rPr>
            <w:noProof/>
            <w:color w:val="000000" w:themeColor="text1"/>
            <w:vertAlign w:val="superscript"/>
          </w:rPr>
          <w:t>38</w:t>
        </w:r>
      </w:hyperlink>
      <w:r w:rsidR="00DC71BC" w:rsidRPr="00D32CE9">
        <w:rPr>
          <w:color w:val="000000" w:themeColor="text1"/>
          <w:vertAlign w:val="superscript"/>
        </w:rPr>
        <w:fldChar w:fldCharType="end"/>
      </w:r>
      <w:r w:rsidR="00DC71BC" w:rsidRPr="00D32CE9">
        <w:rPr>
          <w:color w:val="000000" w:themeColor="text1"/>
        </w:rPr>
        <w:t xml:space="preserve"> Ionizing irradiation does have long-term side effects that need to be carefully evaluated in further studies and risk modeling. Toxicity data for high-dose irradiation of small cardiac volumes is scarce. Theoretically, physical properties of ion beams will allow localized, volume-conformal irradiation of </w:t>
      </w:r>
      <w:proofErr w:type="spellStart"/>
      <w:r w:rsidR="00DC71BC" w:rsidRPr="00D32CE9">
        <w:rPr>
          <w:color w:val="000000" w:themeColor="text1"/>
        </w:rPr>
        <w:t>arrhythmogenic</w:t>
      </w:r>
      <w:proofErr w:type="spellEnd"/>
      <w:r w:rsidR="00DC71BC" w:rsidRPr="00D32CE9">
        <w:rPr>
          <w:color w:val="000000" w:themeColor="text1"/>
        </w:rPr>
        <w:t xml:space="preserve"> sources at any given myocardial depth. This is not limited to </w:t>
      </w:r>
      <w:r w:rsidR="004B4721" w:rsidRPr="004B4721">
        <w:rPr>
          <w:color w:val="000000" w:themeColor="text1"/>
          <w:vertAlign w:val="superscript"/>
        </w:rPr>
        <w:t>12</w:t>
      </w:r>
      <w:r w:rsidR="004B4721">
        <w:rPr>
          <w:color w:val="000000" w:themeColor="text1"/>
        </w:rPr>
        <w:t>C</w:t>
      </w:r>
      <w:r w:rsidR="00DC71BC" w:rsidRPr="00D32CE9">
        <w:rPr>
          <w:color w:val="000000" w:themeColor="text1"/>
        </w:rPr>
        <w:t xml:space="preserve">, but should also be valid for lighter ions with similar focusing capabilities that can be </w:t>
      </w:r>
      <w:r w:rsidR="0059338C">
        <w:rPr>
          <w:color w:val="000000" w:themeColor="text1"/>
        </w:rPr>
        <w:t xml:space="preserve">even </w:t>
      </w:r>
      <w:r w:rsidR="00DC71BC" w:rsidRPr="00D32CE9">
        <w:rPr>
          <w:color w:val="000000" w:themeColor="text1"/>
        </w:rPr>
        <w:t>accelerated using cyclotrons. Integrating particle beam technologies with cardiac MRI, CT, and body surface arrhythmia mapping</w:t>
      </w:r>
      <w:hyperlink w:anchor="_ENREF_39" w:tooltip="Ramanathan, 2004 #258" w:history="1">
        <w:r w:rsidR="00783E1C" w:rsidRPr="00D32CE9">
          <w:rPr>
            <w:color w:val="000000" w:themeColor="text1"/>
            <w:vertAlign w:val="superscript"/>
          </w:rPr>
          <w:fldChar w:fldCharType="begin"/>
        </w:r>
        <w:r w:rsidR="00783E1C">
          <w:rPr>
            <w:color w:val="000000" w:themeColor="text1"/>
            <w:vertAlign w:val="superscript"/>
          </w:rPr>
          <w:instrText xml:space="preserve"> ADDIN EN.CITE &lt;EndNote&gt;&lt;Cite&gt;&lt;Author&gt;Ramanathan&lt;/Author&gt;&lt;Year&gt;2004&lt;/Year&gt;&lt;RecNum&gt;258&lt;/RecNum&gt;&lt;DisplayText&gt;&lt;style face="superscript"&gt;39&lt;/style&gt;&lt;/DisplayText&gt;&lt;record&gt;&lt;rec-number&gt;258&lt;/rec-number&gt;&lt;foreign-keys&gt;&lt;key app="EN" db-id="2vz5datror9rf3etetkpd2vodfdd5zpa92te"&gt;258&lt;/key&gt;&lt;/foreign-keys&gt;&lt;ref-type name="Journal Article"&gt;17&lt;/ref-type&gt;&lt;contributors&gt;&lt;authors&gt;&lt;author&gt;Ramanathan, C.&lt;/author&gt;&lt;author&gt;Ghanem, R. N.&lt;/author&gt;&lt;author&gt;Jia, P.&lt;/author&gt;&lt;author&gt;Ryu, K.&lt;/author&gt;&lt;author&gt;Rudy, Y.&lt;/author&gt;&lt;/authors&gt;&lt;/contributors&gt;&lt;auth-address&gt;Cardiac Bioelectricity Research and Training Center, and Department of Biomedical Engineering, Case Western Reserve University, Cleveland, Ohio 44106-7207, USA.&lt;/auth-address&gt;&lt;titles&gt;&lt;title&gt;Noninvasive electrocardiographic imaging for cardiac electrophysiology and arrhythmia&lt;/title&gt;&lt;secondary-title&gt;Nature medicine&lt;/secondary-title&gt;&lt;alt-title&gt;Nat Med&lt;/alt-title&gt;&lt;/titles&gt;&lt;periodical&gt;&lt;full-title&gt;Nature medicine&lt;/full-title&gt;&lt;abbr-1&gt;Nat Med&lt;/abbr-1&gt;&lt;/periodical&gt;&lt;alt-periodical&gt;&lt;full-title&gt;Nature medicine&lt;/full-title&gt;&lt;abbr-1&gt;Nat Med&lt;/abbr-1&gt;&lt;/alt-periodical&gt;&lt;pages&gt;422-8&lt;/pages&gt;&lt;volume&gt;10&lt;/volume&gt;&lt;number&gt;4&lt;/number&gt;&lt;edition&gt;2004/03/23&lt;/edition&gt;&lt;keywords&gt;&lt;keyword&gt;Arrhythmias, Cardiac/*physiopathology&lt;/keyword&gt;&lt;keyword&gt;Electrocardiography/*methods&lt;/keyword&gt;&lt;keyword&gt;Heart/*physiopathology&lt;/keyword&gt;&lt;keyword&gt;Heart Atria/physiopathology&lt;/keyword&gt;&lt;keyword&gt;Heart Ventricles/physiopathology&lt;/keyword&gt;&lt;keyword&gt;Humans&lt;/keyword&gt;&lt;/keywords&gt;&lt;dates&gt;&lt;year&gt;2004&lt;/year&gt;&lt;pub-dates&gt;&lt;date&gt;Apr&lt;/date&gt;&lt;/pub-dates&gt;&lt;/dates&gt;&lt;isbn&gt;1078-8956 (Print)&amp;#xD;1078-8956 (Linking)&lt;/isbn&gt;&lt;accession-num&gt;15034569&lt;/accession-num&gt;&lt;work-type&gt;Research Support, U.S. Gov&amp;apos;t, P.H.S.&lt;/work-type&gt;&lt;urls&gt;&lt;related-urls&gt;&lt;url&gt;http://www.ncbi.nlm.nih.gov/pubmed/15034569&lt;/url&gt;&lt;/related-urls&gt;&lt;/urls&gt;&lt;custom2&gt;1950745&lt;/custom2&gt;&lt;electronic-resource-num&gt;10.1038/nm1011&lt;/electronic-resource-num&gt;&lt;language&gt;eng&lt;/language&gt;&lt;/record&gt;&lt;/Cite&gt;&lt;/EndNote&gt;</w:instrText>
        </w:r>
        <w:r w:rsidR="00783E1C" w:rsidRPr="00D32CE9">
          <w:rPr>
            <w:color w:val="000000" w:themeColor="text1"/>
            <w:vertAlign w:val="superscript"/>
          </w:rPr>
          <w:fldChar w:fldCharType="separate"/>
        </w:r>
        <w:r w:rsidR="00783E1C">
          <w:rPr>
            <w:noProof/>
            <w:color w:val="000000" w:themeColor="text1"/>
            <w:vertAlign w:val="superscript"/>
          </w:rPr>
          <w:t>39</w:t>
        </w:r>
        <w:r w:rsidR="00783E1C" w:rsidRPr="00D32CE9">
          <w:rPr>
            <w:color w:val="000000" w:themeColor="text1"/>
            <w:vertAlign w:val="superscript"/>
          </w:rPr>
          <w:fldChar w:fldCharType="end"/>
        </w:r>
      </w:hyperlink>
      <w:r w:rsidR="00DC71BC" w:rsidRPr="00D32CE9">
        <w:rPr>
          <w:color w:val="000000" w:themeColor="text1"/>
        </w:rPr>
        <w:t xml:space="preserve"> would equip us with the necessary technology to achieve focused, completely noninvasive arrhythmia ablation. </w:t>
      </w:r>
    </w:p>
    <w:p w:rsidR="00F30364" w:rsidRPr="00452077" w:rsidRDefault="00EE0914" w:rsidP="001578AC">
      <w:pPr>
        <w:spacing w:before="240" w:after="0" w:line="480" w:lineRule="auto"/>
        <w:rPr>
          <w:rFonts w:ascii="Times New Roman" w:hAnsi="Times New Roman"/>
          <w:b/>
          <w:color w:val="000000" w:themeColor="text1"/>
          <w:sz w:val="28"/>
          <w:szCs w:val="28"/>
        </w:rPr>
      </w:pPr>
      <w:r w:rsidRPr="00452077">
        <w:rPr>
          <w:rFonts w:ascii="Times New Roman" w:hAnsi="Times New Roman"/>
          <w:b/>
          <w:color w:val="000000" w:themeColor="text1"/>
          <w:sz w:val="28"/>
          <w:szCs w:val="28"/>
        </w:rPr>
        <w:t>Conclusion</w:t>
      </w:r>
      <w:r w:rsidR="00017316" w:rsidRPr="00452077">
        <w:rPr>
          <w:rFonts w:ascii="Times New Roman" w:hAnsi="Times New Roman"/>
          <w:b/>
          <w:color w:val="000000" w:themeColor="text1"/>
          <w:sz w:val="28"/>
          <w:szCs w:val="28"/>
        </w:rPr>
        <w:t>s</w:t>
      </w:r>
    </w:p>
    <w:p w:rsidR="00DC71BC" w:rsidRPr="00D32CE9" w:rsidRDefault="00DC71BC" w:rsidP="006E7FF4">
      <w:pPr>
        <w:spacing w:after="0" w:line="480" w:lineRule="auto"/>
        <w:rPr>
          <w:rFonts w:ascii="Times New Roman" w:hAnsi="Times New Roman"/>
          <w:color w:val="000000" w:themeColor="text1"/>
          <w:sz w:val="24"/>
          <w:szCs w:val="24"/>
        </w:rPr>
      </w:pPr>
      <w:r w:rsidRPr="00D32CE9">
        <w:rPr>
          <w:rFonts w:ascii="Times New Roman" w:hAnsi="Times New Roman"/>
          <w:color w:val="000000" w:themeColor="text1"/>
          <w:sz w:val="24"/>
          <w:szCs w:val="24"/>
        </w:rPr>
        <w:t xml:space="preserve">Our preclinical, fully translational study is the first to demonstrate in an intact animal model that </w:t>
      </w:r>
      <w:proofErr w:type="spellStart"/>
      <w:r w:rsidRPr="00D32CE9">
        <w:rPr>
          <w:rFonts w:ascii="Times New Roman" w:hAnsi="Times New Roman"/>
          <w:color w:val="000000" w:themeColor="text1"/>
          <w:sz w:val="24"/>
          <w:szCs w:val="24"/>
        </w:rPr>
        <w:t>extracorporally</w:t>
      </w:r>
      <w:proofErr w:type="spellEnd"/>
      <w:r w:rsidRPr="00D32CE9">
        <w:rPr>
          <w:rFonts w:ascii="Times New Roman" w:hAnsi="Times New Roman"/>
          <w:color w:val="000000" w:themeColor="text1"/>
          <w:sz w:val="24"/>
          <w:szCs w:val="24"/>
        </w:rPr>
        <w:t xml:space="preserve"> applied high-energy ion beams can be successfully used for ablation of myocardium with chronic interruption of cardiac impulse propagation. Doses </w:t>
      </w:r>
      <w:r w:rsidRPr="00D32CE9">
        <w:rPr>
          <w:rFonts w:ascii="Times New Roman" w:eastAsia="MS Gothic" w:hAnsi="Times New Roman"/>
          <w:color w:val="000000" w:themeColor="text1"/>
          <w:sz w:val="24"/>
          <w:szCs w:val="24"/>
        </w:rPr>
        <w:t>≥</w:t>
      </w:r>
      <w:r w:rsidRPr="00D32CE9">
        <w:rPr>
          <w:rFonts w:ascii="Times New Roman" w:hAnsi="Times New Roman"/>
          <w:color w:val="000000" w:themeColor="text1"/>
          <w:sz w:val="24"/>
          <w:szCs w:val="24"/>
        </w:rPr>
        <w:t xml:space="preserve">40 </w:t>
      </w:r>
      <w:proofErr w:type="spellStart"/>
      <w:r w:rsidRPr="00D32CE9">
        <w:rPr>
          <w:rFonts w:ascii="Times New Roman" w:hAnsi="Times New Roman"/>
          <w:color w:val="000000" w:themeColor="text1"/>
          <w:sz w:val="24"/>
          <w:szCs w:val="24"/>
        </w:rPr>
        <w:t>Gy</w:t>
      </w:r>
      <w:proofErr w:type="spellEnd"/>
      <w:r w:rsidRPr="00D32CE9">
        <w:rPr>
          <w:rFonts w:ascii="Times New Roman" w:hAnsi="Times New Roman"/>
          <w:color w:val="000000" w:themeColor="text1"/>
          <w:sz w:val="24"/>
          <w:szCs w:val="24"/>
        </w:rPr>
        <w:t xml:space="preserve"> of </w:t>
      </w:r>
      <w:r w:rsidR="004B4721" w:rsidRPr="002F76C7">
        <w:rPr>
          <w:rFonts w:ascii="Times New Roman" w:hAnsi="Times New Roman"/>
          <w:color w:val="000000" w:themeColor="text1"/>
          <w:sz w:val="24"/>
          <w:szCs w:val="24"/>
          <w:vertAlign w:val="superscript"/>
        </w:rPr>
        <w:t>12</w:t>
      </w:r>
      <w:r w:rsidR="004B4721">
        <w:rPr>
          <w:rFonts w:ascii="Times New Roman" w:hAnsi="Times New Roman"/>
          <w:color w:val="000000" w:themeColor="text1"/>
          <w:sz w:val="24"/>
          <w:szCs w:val="24"/>
        </w:rPr>
        <w:t>C</w:t>
      </w:r>
      <w:r w:rsidRPr="00D32CE9">
        <w:rPr>
          <w:rFonts w:ascii="Times New Roman" w:hAnsi="Times New Roman"/>
          <w:color w:val="000000" w:themeColor="text1"/>
          <w:sz w:val="24"/>
          <w:szCs w:val="24"/>
        </w:rPr>
        <w:t xml:space="preserve"> interrupted impulse propagation mainly </w:t>
      </w:r>
      <w:r w:rsidRPr="00D32CE9">
        <w:rPr>
          <w:rFonts w:ascii="Times New Roman" w:hAnsi="Times New Roman"/>
          <w:i/>
          <w:color w:val="000000" w:themeColor="text1"/>
          <w:sz w:val="24"/>
          <w:szCs w:val="24"/>
        </w:rPr>
        <w:t>via</w:t>
      </w:r>
      <w:r w:rsidRPr="00D32CE9">
        <w:rPr>
          <w:rFonts w:ascii="Times New Roman" w:hAnsi="Times New Roman"/>
          <w:color w:val="000000" w:themeColor="text1"/>
          <w:sz w:val="24"/>
          <w:szCs w:val="24"/>
        </w:rPr>
        <w:t xml:space="preserve"> tissue fibrosis. In</w:t>
      </w:r>
      <w:r w:rsidR="002F76C7">
        <w:rPr>
          <w:rFonts w:ascii="Times New Roman" w:hAnsi="Times New Roman"/>
          <w:color w:val="000000" w:themeColor="text1"/>
          <w:sz w:val="24"/>
          <w:szCs w:val="24"/>
        </w:rPr>
        <w:t>-beam PET can be used to verify</w:t>
      </w:r>
      <w:r w:rsidRPr="00D32CE9">
        <w:rPr>
          <w:rFonts w:ascii="Times New Roman" w:hAnsi="Times New Roman"/>
          <w:color w:val="000000" w:themeColor="text1"/>
          <w:sz w:val="24"/>
          <w:szCs w:val="24"/>
        </w:rPr>
        <w:t xml:space="preserve"> </w:t>
      </w:r>
      <w:r w:rsidRPr="00D32CE9">
        <w:rPr>
          <w:rFonts w:ascii="Times New Roman" w:hAnsi="Times New Roman"/>
          <w:color w:val="000000" w:themeColor="text1"/>
          <w:sz w:val="24"/>
          <w:szCs w:val="24"/>
        </w:rPr>
        <w:lastRenderedPageBreak/>
        <w:t xml:space="preserve">correct range of ion beams applied to the beating heart. Ultrasound imaging technologies can be used for depiction of </w:t>
      </w:r>
      <w:r w:rsidR="002F76C7">
        <w:rPr>
          <w:rFonts w:ascii="Times New Roman" w:hAnsi="Times New Roman"/>
          <w:color w:val="000000" w:themeColor="text1"/>
          <w:sz w:val="24"/>
          <w:szCs w:val="24"/>
        </w:rPr>
        <w:t xml:space="preserve">the </w:t>
      </w:r>
      <w:r w:rsidRPr="00D32CE9">
        <w:rPr>
          <w:rFonts w:ascii="Times New Roman" w:hAnsi="Times New Roman"/>
          <w:color w:val="000000" w:themeColor="text1"/>
          <w:sz w:val="24"/>
          <w:szCs w:val="24"/>
        </w:rPr>
        <w:t>time-course of lesion creation. High-energy particle beams have potential as new and precise means for arrhythmia elimination without any required procedural access to the body and without intrinsic restriction of tissue penetration</w:t>
      </w:r>
      <w:r w:rsidR="00D4670B">
        <w:rPr>
          <w:rFonts w:ascii="Times New Roman" w:hAnsi="Times New Roman"/>
          <w:color w:val="000000" w:themeColor="text1"/>
          <w:sz w:val="24"/>
          <w:szCs w:val="24"/>
        </w:rPr>
        <w:t xml:space="preserve">. </w:t>
      </w:r>
      <w:r w:rsidRPr="00D32CE9">
        <w:rPr>
          <w:rFonts w:ascii="Times New Roman" w:hAnsi="Times New Roman"/>
          <w:color w:val="000000" w:themeColor="text1"/>
          <w:sz w:val="24"/>
          <w:szCs w:val="24"/>
        </w:rPr>
        <w:t xml:space="preserve"> </w:t>
      </w:r>
    </w:p>
    <w:p w:rsidR="00EE5E91" w:rsidRPr="00EE5E91" w:rsidRDefault="00EE5E91" w:rsidP="00EA2F93">
      <w:pPr>
        <w:spacing w:before="240" w:after="0" w:line="480" w:lineRule="auto"/>
        <w:rPr>
          <w:rFonts w:ascii="Times New Roman" w:hAnsi="Times New Roman"/>
          <w:b/>
          <w:sz w:val="24"/>
          <w:szCs w:val="24"/>
        </w:rPr>
      </w:pPr>
      <w:r w:rsidRPr="00EE5E91">
        <w:rPr>
          <w:rFonts w:ascii="Times New Roman" w:hAnsi="Times New Roman"/>
          <w:b/>
          <w:color w:val="000000"/>
          <w:sz w:val="24"/>
          <w:szCs w:val="24"/>
        </w:rPr>
        <w:t xml:space="preserve">Author contributions:  </w:t>
      </w:r>
      <w:r w:rsidRPr="00EE5E91">
        <w:rPr>
          <w:rFonts w:ascii="Times New Roman" w:hAnsi="Times New Roman"/>
          <w:color w:val="000000"/>
          <w:sz w:val="24"/>
          <w:szCs w:val="24"/>
        </w:rPr>
        <w:t>D.L.P. conceived the study hypothesis. H.I.L., C.G., C.B., and D.L.P. conceived the study and wrote the study protocol. H.I.L. and D.L.P. wrote the manuscript. H.I.L., C.G., P.L., and D.T. obtained Federal Animal Care and Use Committee approval. H.I.L., M.T., P.S., P.L., C.G., A.C., A.E., R.K., R.R., A.K.R., D.R., M.P., F.F., S.H., N.E., and C.B. conducted the experiments. H.I.L, C.G., P.S., C.F., M.D., S.H., F.F., and D.L.P analyzed and interpreted data. H.IL, D.L.P., C.B., C.G., C.F., and M.D., secured funding. S.J.A., J.D., C.F., S.B.J., K.D.P., D.T., H.A.K., and M.D. helped to design and review experiments.</w:t>
      </w:r>
      <w:r w:rsidRPr="00EE5E91">
        <w:rPr>
          <w:rFonts w:ascii="Times New Roman" w:hAnsi="Times New Roman"/>
          <w:color w:val="000000"/>
          <w:sz w:val="24"/>
          <w:szCs w:val="24"/>
          <w:lang w:val="en"/>
        </w:rPr>
        <w:t xml:space="preserve"> All authors edited and approved the manuscript.</w:t>
      </w:r>
    </w:p>
    <w:p w:rsidR="00EA2F93" w:rsidRPr="00EA2F93" w:rsidRDefault="00EA2F93" w:rsidP="00EA2F93">
      <w:pPr>
        <w:spacing w:before="240" w:after="0" w:line="480" w:lineRule="auto"/>
        <w:rPr>
          <w:rFonts w:ascii="Times New Roman" w:hAnsi="Times New Roman"/>
          <w:sz w:val="24"/>
          <w:szCs w:val="24"/>
        </w:rPr>
      </w:pPr>
      <w:r w:rsidRPr="00EA2F93">
        <w:rPr>
          <w:rFonts w:ascii="Times New Roman" w:hAnsi="Times New Roman"/>
          <w:b/>
          <w:sz w:val="24"/>
          <w:szCs w:val="24"/>
        </w:rPr>
        <w:t xml:space="preserve">Acknowledgements: </w:t>
      </w:r>
      <w:r w:rsidRPr="00EA2F93">
        <w:rPr>
          <w:rFonts w:ascii="Times New Roman" w:hAnsi="Times New Roman"/>
          <w:b/>
          <w:sz w:val="24"/>
          <w:szCs w:val="24"/>
        </w:rPr>
        <w:tab/>
      </w:r>
      <w:r w:rsidRPr="00EA2F93">
        <w:rPr>
          <w:rFonts w:ascii="Times New Roman" w:hAnsi="Times New Roman"/>
          <w:sz w:val="24"/>
          <w:szCs w:val="24"/>
        </w:rPr>
        <w:t>H.I.L. thanks the American Heart Association and the German Heart Foundation (</w:t>
      </w:r>
      <w:proofErr w:type="spellStart"/>
      <w:r w:rsidRPr="00EA2F93">
        <w:rPr>
          <w:rFonts w:ascii="Times New Roman" w:hAnsi="Times New Roman"/>
          <w:sz w:val="24"/>
          <w:szCs w:val="24"/>
        </w:rPr>
        <w:t>mit</w:t>
      </w:r>
      <w:proofErr w:type="spellEnd"/>
      <w:r w:rsidRPr="00EA2F93">
        <w:rPr>
          <w:rFonts w:ascii="Times New Roman" w:hAnsi="Times New Roman"/>
          <w:sz w:val="24"/>
          <w:szCs w:val="24"/>
        </w:rPr>
        <w:t xml:space="preserve"> </w:t>
      </w:r>
      <w:proofErr w:type="spellStart"/>
      <w:r w:rsidRPr="00EA2F93">
        <w:rPr>
          <w:rFonts w:ascii="Times New Roman" w:hAnsi="Times New Roman"/>
          <w:sz w:val="24"/>
          <w:szCs w:val="24"/>
        </w:rPr>
        <w:t>Unterstützung</w:t>
      </w:r>
      <w:proofErr w:type="spellEnd"/>
      <w:r w:rsidRPr="00EA2F93">
        <w:rPr>
          <w:rFonts w:ascii="Times New Roman" w:hAnsi="Times New Roman"/>
          <w:sz w:val="24"/>
          <w:szCs w:val="24"/>
        </w:rPr>
        <w:t xml:space="preserve"> der </w:t>
      </w:r>
      <w:proofErr w:type="spellStart"/>
      <w:r w:rsidRPr="00EA2F93">
        <w:rPr>
          <w:rFonts w:ascii="Times New Roman" w:hAnsi="Times New Roman"/>
          <w:sz w:val="24"/>
          <w:szCs w:val="24"/>
        </w:rPr>
        <w:t>Deutschen</w:t>
      </w:r>
      <w:proofErr w:type="spellEnd"/>
      <w:r w:rsidRPr="00EA2F93">
        <w:rPr>
          <w:rFonts w:ascii="Times New Roman" w:hAnsi="Times New Roman"/>
          <w:sz w:val="24"/>
          <w:szCs w:val="24"/>
        </w:rPr>
        <w:t xml:space="preserve"> </w:t>
      </w:r>
      <w:proofErr w:type="spellStart"/>
      <w:r w:rsidRPr="00EA2F93">
        <w:rPr>
          <w:rFonts w:ascii="Times New Roman" w:hAnsi="Times New Roman"/>
          <w:sz w:val="24"/>
          <w:szCs w:val="24"/>
        </w:rPr>
        <w:t>Herzstiftung</w:t>
      </w:r>
      <w:proofErr w:type="spellEnd"/>
      <w:r w:rsidRPr="00EA2F93">
        <w:rPr>
          <w:rFonts w:ascii="Times New Roman" w:hAnsi="Times New Roman"/>
          <w:sz w:val="24"/>
          <w:szCs w:val="24"/>
        </w:rPr>
        <w:t xml:space="preserve"> </w:t>
      </w:r>
      <w:proofErr w:type="spellStart"/>
      <w:r w:rsidRPr="00EA2F93">
        <w:rPr>
          <w:rFonts w:ascii="Times New Roman" w:hAnsi="Times New Roman"/>
          <w:sz w:val="24"/>
          <w:szCs w:val="24"/>
        </w:rPr>
        <w:t>e.V</w:t>
      </w:r>
      <w:proofErr w:type="spellEnd"/>
      <w:r w:rsidRPr="00EA2F93">
        <w:rPr>
          <w:rFonts w:ascii="Times New Roman" w:hAnsi="Times New Roman"/>
          <w:sz w:val="24"/>
          <w:szCs w:val="24"/>
        </w:rPr>
        <w:t>.) for fellowship funding. We thank the staff from the ‘</w:t>
      </w:r>
      <w:proofErr w:type="spellStart"/>
      <w:r w:rsidRPr="00EA2F93">
        <w:rPr>
          <w:rFonts w:ascii="Times New Roman" w:hAnsi="Times New Roman"/>
          <w:sz w:val="24"/>
          <w:szCs w:val="24"/>
        </w:rPr>
        <w:t>Interfakultäre</w:t>
      </w:r>
      <w:proofErr w:type="spellEnd"/>
      <w:r w:rsidRPr="00EA2F93">
        <w:rPr>
          <w:rFonts w:ascii="Times New Roman" w:hAnsi="Times New Roman"/>
          <w:sz w:val="24"/>
          <w:szCs w:val="24"/>
        </w:rPr>
        <w:t xml:space="preserve"> </w:t>
      </w:r>
      <w:proofErr w:type="spellStart"/>
      <w:r w:rsidRPr="00EA2F93">
        <w:rPr>
          <w:rFonts w:ascii="Times New Roman" w:hAnsi="Times New Roman"/>
          <w:sz w:val="24"/>
          <w:szCs w:val="24"/>
        </w:rPr>
        <w:t>Biomedizinische</w:t>
      </w:r>
      <w:proofErr w:type="spellEnd"/>
      <w:r w:rsidRPr="00EA2F93">
        <w:rPr>
          <w:rFonts w:ascii="Times New Roman" w:hAnsi="Times New Roman"/>
          <w:sz w:val="24"/>
          <w:szCs w:val="24"/>
        </w:rPr>
        <w:t xml:space="preserve"> </w:t>
      </w:r>
      <w:proofErr w:type="spellStart"/>
      <w:r w:rsidRPr="00EA2F93">
        <w:rPr>
          <w:rFonts w:ascii="Times New Roman" w:hAnsi="Times New Roman"/>
          <w:sz w:val="24"/>
          <w:szCs w:val="24"/>
        </w:rPr>
        <w:t>Forschungseinrichtung</w:t>
      </w:r>
      <w:proofErr w:type="spellEnd"/>
      <w:r w:rsidRPr="00EA2F93">
        <w:rPr>
          <w:rFonts w:ascii="Times New Roman" w:hAnsi="Times New Roman"/>
          <w:sz w:val="24"/>
          <w:szCs w:val="24"/>
        </w:rPr>
        <w:t xml:space="preserve">’ from the University of Heidelberg for excellent technical and veterinary assistance. We would also like to thank the staff from the Heidelberg Ion Beam Therapy Center (HIT) for all the help provided in HIT’s facilities. We would like to thank GSI’s machine shop for assistance in building the immobilization device.   </w:t>
      </w:r>
    </w:p>
    <w:p w:rsidR="00EA2F93" w:rsidRPr="00EA2F93" w:rsidRDefault="00EA2F93" w:rsidP="00EA2F93">
      <w:pPr>
        <w:spacing w:before="240" w:after="0" w:line="480" w:lineRule="auto"/>
        <w:rPr>
          <w:rFonts w:ascii="Times New Roman" w:hAnsi="Times New Roman"/>
          <w:sz w:val="24"/>
          <w:szCs w:val="24"/>
        </w:rPr>
      </w:pPr>
      <w:r w:rsidRPr="00EA2F93">
        <w:rPr>
          <w:rFonts w:ascii="Times New Roman" w:hAnsi="Times New Roman"/>
          <w:b/>
          <w:sz w:val="24"/>
          <w:szCs w:val="24"/>
        </w:rPr>
        <w:t>Funding Sources:</w:t>
      </w:r>
      <w:r w:rsidRPr="00EA2F93">
        <w:rPr>
          <w:rFonts w:ascii="Times New Roman" w:hAnsi="Times New Roman"/>
          <w:b/>
          <w:sz w:val="24"/>
          <w:szCs w:val="24"/>
        </w:rPr>
        <w:tab/>
      </w:r>
      <w:r w:rsidRPr="00EA2F93">
        <w:rPr>
          <w:rFonts w:ascii="Times New Roman" w:hAnsi="Times New Roman"/>
          <w:sz w:val="24"/>
          <w:szCs w:val="24"/>
        </w:rPr>
        <w:t>Fellowship funding for H.I.L. came from the American Heart Association Midwest Affiliate Postdoctoral Fellowship Grants (1</w:t>
      </w:r>
      <w:r w:rsidRPr="00EA2F93">
        <w:rPr>
          <w:rFonts w:ascii="Times New Roman" w:eastAsiaTheme="minorHAnsi" w:hAnsi="Times New Roman"/>
          <w:sz w:val="24"/>
          <w:szCs w:val="24"/>
        </w:rPr>
        <w:t>3POST16810065 &amp; 15POST24800012)</w:t>
      </w:r>
      <w:r w:rsidRPr="00EA2F93">
        <w:rPr>
          <w:rFonts w:ascii="Times New Roman" w:hAnsi="Times New Roman"/>
          <w:sz w:val="24"/>
          <w:szCs w:val="24"/>
        </w:rPr>
        <w:t xml:space="preserve"> and the German Heart Foundation (S03/12; </w:t>
      </w:r>
      <w:proofErr w:type="spellStart"/>
      <w:r w:rsidRPr="00EA2F93">
        <w:rPr>
          <w:rFonts w:ascii="Times New Roman" w:hAnsi="Times New Roman"/>
          <w:sz w:val="24"/>
          <w:szCs w:val="24"/>
        </w:rPr>
        <w:t>Mit</w:t>
      </w:r>
      <w:proofErr w:type="spellEnd"/>
      <w:r w:rsidRPr="00EA2F93">
        <w:rPr>
          <w:rFonts w:ascii="Times New Roman" w:hAnsi="Times New Roman"/>
          <w:sz w:val="24"/>
          <w:szCs w:val="24"/>
        </w:rPr>
        <w:t xml:space="preserve"> </w:t>
      </w:r>
      <w:proofErr w:type="spellStart"/>
      <w:r w:rsidRPr="00EA2F93">
        <w:rPr>
          <w:rFonts w:ascii="Times New Roman" w:hAnsi="Times New Roman"/>
          <w:sz w:val="24"/>
          <w:szCs w:val="24"/>
        </w:rPr>
        <w:t>Unterstützung</w:t>
      </w:r>
      <w:proofErr w:type="spellEnd"/>
      <w:r w:rsidRPr="00EA2F93">
        <w:rPr>
          <w:rFonts w:ascii="Times New Roman" w:hAnsi="Times New Roman"/>
          <w:sz w:val="24"/>
          <w:szCs w:val="24"/>
        </w:rPr>
        <w:t xml:space="preserve"> der </w:t>
      </w:r>
      <w:proofErr w:type="spellStart"/>
      <w:r w:rsidRPr="00EA2F93">
        <w:rPr>
          <w:rFonts w:ascii="Times New Roman" w:hAnsi="Times New Roman"/>
          <w:sz w:val="24"/>
          <w:szCs w:val="24"/>
        </w:rPr>
        <w:t>Deutschen</w:t>
      </w:r>
      <w:proofErr w:type="spellEnd"/>
      <w:r w:rsidRPr="00EA2F93">
        <w:rPr>
          <w:rFonts w:ascii="Times New Roman" w:hAnsi="Times New Roman"/>
          <w:sz w:val="24"/>
          <w:szCs w:val="24"/>
        </w:rPr>
        <w:t xml:space="preserve"> </w:t>
      </w:r>
      <w:proofErr w:type="spellStart"/>
      <w:r w:rsidRPr="00EA2F93">
        <w:rPr>
          <w:rFonts w:ascii="Times New Roman" w:hAnsi="Times New Roman"/>
          <w:sz w:val="24"/>
          <w:szCs w:val="24"/>
        </w:rPr>
        <w:t>Herzstiftung</w:t>
      </w:r>
      <w:proofErr w:type="spellEnd"/>
      <w:r w:rsidRPr="00EA2F93">
        <w:rPr>
          <w:rFonts w:ascii="Times New Roman" w:hAnsi="Times New Roman"/>
          <w:sz w:val="24"/>
          <w:szCs w:val="24"/>
        </w:rPr>
        <w:t xml:space="preserve"> </w:t>
      </w:r>
      <w:proofErr w:type="spellStart"/>
      <w:r w:rsidRPr="00EA2F93">
        <w:rPr>
          <w:rFonts w:ascii="Times New Roman" w:hAnsi="Times New Roman"/>
          <w:sz w:val="24"/>
          <w:szCs w:val="24"/>
        </w:rPr>
        <w:t>e.V</w:t>
      </w:r>
      <w:proofErr w:type="spellEnd"/>
      <w:r w:rsidRPr="00EA2F93">
        <w:rPr>
          <w:rFonts w:ascii="Times New Roman" w:hAnsi="Times New Roman"/>
          <w:sz w:val="24"/>
          <w:szCs w:val="24"/>
        </w:rPr>
        <w:t xml:space="preserve">.). </w:t>
      </w:r>
      <w:r w:rsidRPr="00EA2F93">
        <w:rPr>
          <w:rFonts w:ascii="Times New Roman" w:hAnsi="Times New Roman"/>
          <w:sz w:val="24"/>
          <w:szCs w:val="24"/>
        </w:rPr>
        <w:lastRenderedPageBreak/>
        <w:t>D.L.P. is funded in part by a clinician investigator award from the Mayo Foundation. GSI used funding from the Helmholtz Portfolio Technology and Medicine as well as the German Research Society (DFG; [</w:t>
      </w:r>
      <w:r w:rsidRPr="00EA2F93">
        <w:rPr>
          <w:rFonts w:ascii="Times New Roman" w:eastAsiaTheme="minorHAnsi" w:hAnsi="Times New Roman"/>
          <w:sz w:val="24"/>
          <w:szCs w:val="24"/>
        </w:rPr>
        <w:t xml:space="preserve">GRK 1657 — </w:t>
      </w:r>
      <w:r w:rsidRPr="00EA2F93">
        <w:rPr>
          <w:rFonts w:ascii="Times New Roman" w:eastAsiaTheme="minorHAnsi" w:hAnsi="Times New Roman"/>
          <w:i/>
          <w:sz w:val="24"/>
          <w:szCs w:val="24"/>
        </w:rPr>
        <w:t>Molecular and Cellular Responses to Ionizing Radiation</w:t>
      </w:r>
      <w:r w:rsidRPr="00EA2F93">
        <w:rPr>
          <w:rFonts w:ascii="Times New Roman" w:hAnsi="Times New Roman"/>
          <w:sz w:val="24"/>
          <w:szCs w:val="24"/>
        </w:rPr>
        <w:t xml:space="preserve"> and KFO 214/2 </w:t>
      </w:r>
      <w:proofErr w:type="spellStart"/>
      <w:r w:rsidRPr="00EA2F93">
        <w:rPr>
          <w:rFonts w:ascii="Times New Roman" w:hAnsi="Times New Roman"/>
          <w:i/>
          <w:sz w:val="24"/>
          <w:szCs w:val="24"/>
        </w:rPr>
        <w:t>Schwerionentherapie</w:t>
      </w:r>
      <w:proofErr w:type="spellEnd"/>
      <w:r w:rsidRPr="00EA2F93">
        <w:rPr>
          <w:rFonts w:ascii="Times New Roman" w:hAnsi="Times New Roman"/>
          <w:i/>
          <w:sz w:val="24"/>
          <w:szCs w:val="24"/>
        </w:rPr>
        <w:t xml:space="preserve"> in der </w:t>
      </w:r>
      <w:proofErr w:type="spellStart"/>
      <w:r w:rsidRPr="00EA2F93">
        <w:rPr>
          <w:rFonts w:ascii="Times New Roman" w:hAnsi="Times New Roman"/>
          <w:i/>
          <w:sz w:val="24"/>
          <w:szCs w:val="24"/>
        </w:rPr>
        <w:t>Radioonkologie</w:t>
      </w:r>
      <w:proofErr w:type="spellEnd"/>
      <w:r w:rsidRPr="00EA2F93">
        <w:rPr>
          <w:rFonts w:ascii="Times New Roman" w:hAnsi="Times New Roman"/>
          <w:sz w:val="24"/>
          <w:szCs w:val="24"/>
        </w:rPr>
        <w:t>]</w:t>
      </w:r>
      <w:r w:rsidRPr="00EA2F93">
        <w:rPr>
          <w:rFonts w:ascii="Times New Roman" w:eastAsiaTheme="minorHAnsi" w:hAnsi="Times New Roman"/>
          <w:sz w:val="24"/>
          <w:szCs w:val="24"/>
        </w:rPr>
        <w:t>)</w:t>
      </w:r>
      <w:r w:rsidRPr="00EA2F93">
        <w:rPr>
          <w:rFonts w:ascii="Times New Roman" w:hAnsi="Times New Roman"/>
          <w:sz w:val="24"/>
          <w:szCs w:val="24"/>
        </w:rPr>
        <w:t>. This work was also supported by Mayo Clinic’s Foundation development grants and the Goldsmith Foundation.</w:t>
      </w:r>
    </w:p>
    <w:p w:rsidR="00EA2F93" w:rsidRPr="00EA2F93" w:rsidRDefault="00EA2F93" w:rsidP="00EA2F93">
      <w:pPr>
        <w:spacing w:before="240" w:after="0" w:line="480" w:lineRule="auto"/>
        <w:rPr>
          <w:rFonts w:ascii="Times New Roman" w:hAnsi="Times New Roman"/>
          <w:sz w:val="24"/>
          <w:szCs w:val="24"/>
        </w:rPr>
      </w:pPr>
      <w:r w:rsidRPr="00EA2F93">
        <w:rPr>
          <w:rFonts w:ascii="Times New Roman" w:hAnsi="Times New Roman"/>
          <w:b/>
          <w:sz w:val="24"/>
          <w:szCs w:val="24"/>
        </w:rPr>
        <w:t>Disclosures:</w:t>
      </w:r>
      <w:r w:rsidRPr="00EA2F93">
        <w:rPr>
          <w:rFonts w:ascii="Times New Roman" w:hAnsi="Times New Roman"/>
          <w:b/>
          <w:sz w:val="24"/>
          <w:szCs w:val="24"/>
        </w:rPr>
        <w:tab/>
      </w:r>
      <w:r w:rsidRPr="00EA2F93">
        <w:rPr>
          <w:rFonts w:ascii="Times New Roman" w:hAnsi="Times New Roman"/>
          <w:sz w:val="24"/>
          <w:szCs w:val="24"/>
        </w:rPr>
        <w:t xml:space="preserve">D.L.P. in the past 12 months has provided consulting services for Abbott Laboratories, </w:t>
      </w:r>
      <w:proofErr w:type="spellStart"/>
      <w:r w:rsidRPr="00EA2F93">
        <w:rPr>
          <w:rFonts w:ascii="Times New Roman" w:hAnsi="Times New Roman"/>
          <w:sz w:val="24"/>
          <w:szCs w:val="24"/>
        </w:rPr>
        <w:t>Abiomed</w:t>
      </w:r>
      <w:proofErr w:type="spellEnd"/>
      <w:r w:rsidRPr="00EA2F93">
        <w:rPr>
          <w:rFonts w:ascii="Times New Roman" w:hAnsi="Times New Roman"/>
          <w:sz w:val="24"/>
          <w:szCs w:val="24"/>
        </w:rPr>
        <w:t xml:space="preserve">, Aperture Diagnostics, </w:t>
      </w:r>
      <w:proofErr w:type="spellStart"/>
      <w:r w:rsidRPr="00EA2F93">
        <w:rPr>
          <w:rFonts w:ascii="Times New Roman" w:hAnsi="Times New Roman"/>
          <w:sz w:val="24"/>
          <w:szCs w:val="24"/>
        </w:rPr>
        <w:t>Biosense</w:t>
      </w:r>
      <w:proofErr w:type="spellEnd"/>
      <w:r w:rsidRPr="00EA2F93">
        <w:rPr>
          <w:rFonts w:ascii="Times New Roman" w:hAnsi="Times New Roman"/>
          <w:sz w:val="24"/>
          <w:szCs w:val="24"/>
        </w:rPr>
        <w:t xml:space="preserve"> Webster, Inc., Boston Scientific, </w:t>
      </w:r>
      <w:proofErr w:type="spellStart"/>
      <w:r w:rsidRPr="00EA2F93">
        <w:rPr>
          <w:rFonts w:ascii="Times New Roman" w:hAnsi="Times New Roman"/>
          <w:sz w:val="24"/>
          <w:szCs w:val="24"/>
        </w:rPr>
        <w:t>CardioFocus</w:t>
      </w:r>
      <w:proofErr w:type="spellEnd"/>
      <w:r w:rsidRPr="00EA2F93">
        <w:rPr>
          <w:rFonts w:ascii="Times New Roman" w:hAnsi="Times New Roman"/>
          <w:sz w:val="24"/>
          <w:szCs w:val="24"/>
        </w:rPr>
        <w:t xml:space="preserve">, </w:t>
      </w:r>
      <w:proofErr w:type="spellStart"/>
      <w:r w:rsidRPr="00EA2F93">
        <w:rPr>
          <w:rFonts w:ascii="Times New Roman" w:hAnsi="Times New Roman"/>
          <w:sz w:val="24"/>
          <w:szCs w:val="24"/>
        </w:rPr>
        <w:t>CardioInsight</w:t>
      </w:r>
      <w:proofErr w:type="spellEnd"/>
      <w:r w:rsidRPr="00EA2F93">
        <w:rPr>
          <w:rFonts w:ascii="Times New Roman" w:hAnsi="Times New Roman"/>
          <w:sz w:val="24"/>
          <w:szCs w:val="24"/>
        </w:rPr>
        <w:t xml:space="preserve"> Technologies, Johnson &amp; Johnson Healthcare Systems, Johnson &amp; Johnson, </w:t>
      </w:r>
      <w:proofErr w:type="spellStart"/>
      <w:r w:rsidRPr="00EA2F93">
        <w:rPr>
          <w:rFonts w:ascii="Times New Roman" w:hAnsi="Times New Roman"/>
          <w:sz w:val="24"/>
          <w:szCs w:val="24"/>
        </w:rPr>
        <w:t>MediaSphere</w:t>
      </w:r>
      <w:proofErr w:type="spellEnd"/>
      <w:r w:rsidRPr="00EA2F93">
        <w:rPr>
          <w:rFonts w:ascii="Times New Roman" w:hAnsi="Times New Roman"/>
          <w:sz w:val="24"/>
          <w:szCs w:val="24"/>
        </w:rPr>
        <w:t xml:space="preserve"> Medical, LLC, Medtronic </w:t>
      </w:r>
      <w:proofErr w:type="spellStart"/>
      <w:r w:rsidRPr="00EA2F93">
        <w:rPr>
          <w:rFonts w:ascii="Times New Roman" w:hAnsi="Times New Roman"/>
          <w:sz w:val="24"/>
          <w:szCs w:val="24"/>
        </w:rPr>
        <w:t>CryoCath</w:t>
      </w:r>
      <w:proofErr w:type="spellEnd"/>
      <w:r w:rsidRPr="00EA2F93">
        <w:rPr>
          <w:rFonts w:ascii="Times New Roman" w:hAnsi="Times New Roman"/>
          <w:sz w:val="24"/>
          <w:szCs w:val="24"/>
        </w:rPr>
        <w:t xml:space="preserve">, Siemens, and St. Jude Medical.  D.L.P. received no personal compensation for these consulting activities. D.L.P </w:t>
      </w:r>
      <w:r w:rsidRPr="00EA2F93">
        <w:rPr>
          <w:rFonts w:ascii="Times New Roman" w:eastAsia="Times New Roman" w:hAnsi="Times New Roman"/>
          <w:sz w:val="24"/>
          <w:szCs w:val="24"/>
        </w:rPr>
        <w:t xml:space="preserve">receives research funding from the National Institute of Health, American Heart Association, </w:t>
      </w:r>
      <w:proofErr w:type="spellStart"/>
      <w:r w:rsidRPr="00EA2F93">
        <w:rPr>
          <w:rFonts w:ascii="Times New Roman" w:eastAsia="Times New Roman" w:hAnsi="Times New Roman"/>
          <w:sz w:val="24"/>
          <w:szCs w:val="24"/>
        </w:rPr>
        <w:t>Biosense</w:t>
      </w:r>
      <w:proofErr w:type="spellEnd"/>
      <w:r w:rsidRPr="00EA2F93">
        <w:rPr>
          <w:rFonts w:ascii="Times New Roman" w:eastAsia="Times New Roman" w:hAnsi="Times New Roman"/>
          <w:sz w:val="24"/>
          <w:szCs w:val="24"/>
        </w:rPr>
        <w:t xml:space="preserve"> Webster, Boston Scientific/EPT, </w:t>
      </w:r>
      <w:proofErr w:type="spellStart"/>
      <w:r w:rsidRPr="00EA2F93">
        <w:rPr>
          <w:rFonts w:ascii="Times New Roman" w:eastAsia="Times New Roman" w:hAnsi="Times New Roman"/>
          <w:sz w:val="24"/>
          <w:szCs w:val="24"/>
        </w:rPr>
        <w:t>CardioInsight</w:t>
      </w:r>
      <w:proofErr w:type="spellEnd"/>
      <w:r w:rsidRPr="00EA2F93">
        <w:rPr>
          <w:rFonts w:ascii="Times New Roman" w:eastAsia="Times New Roman" w:hAnsi="Times New Roman"/>
          <w:sz w:val="24"/>
          <w:szCs w:val="24"/>
        </w:rPr>
        <w:t xml:space="preserve">, </w:t>
      </w:r>
      <w:proofErr w:type="spellStart"/>
      <w:r w:rsidRPr="00EA2F93">
        <w:rPr>
          <w:rFonts w:ascii="Times New Roman" w:eastAsia="Times New Roman" w:hAnsi="Times New Roman"/>
          <w:sz w:val="24"/>
          <w:szCs w:val="24"/>
        </w:rPr>
        <w:t>CardioFocus</w:t>
      </w:r>
      <w:proofErr w:type="spellEnd"/>
      <w:r w:rsidRPr="00EA2F93">
        <w:rPr>
          <w:rFonts w:ascii="Times New Roman" w:eastAsia="Times New Roman" w:hAnsi="Times New Roman"/>
          <w:sz w:val="24"/>
          <w:szCs w:val="24"/>
        </w:rPr>
        <w:t xml:space="preserve">, </w:t>
      </w:r>
      <w:proofErr w:type="spellStart"/>
      <w:r w:rsidRPr="00EA2F93">
        <w:rPr>
          <w:rFonts w:ascii="Times New Roman" w:eastAsia="Times New Roman" w:hAnsi="Times New Roman"/>
          <w:sz w:val="24"/>
          <w:szCs w:val="24"/>
        </w:rPr>
        <w:t>Endosense</w:t>
      </w:r>
      <w:proofErr w:type="spellEnd"/>
      <w:r w:rsidRPr="00EA2F93">
        <w:rPr>
          <w:rFonts w:ascii="Times New Roman" w:eastAsia="Times New Roman" w:hAnsi="Times New Roman"/>
          <w:sz w:val="24"/>
          <w:szCs w:val="24"/>
        </w:rPr>
        <w:t xml:space="preserve">, Hansen Medical, Medtronic </w:t>
      </w:r>
      <w:proofErr w:type="spellStart"/>
      <w:r w:rsidRPr="00EA2F93">
        <w:rPr>
          <w:rFonts w:ascii="Times New Roman" w:eastAsia="Times New Roman" w:hAnsi="Times New Roman"/>
          <w:sz w:val="24"/>
          <w:szCs w:val="24"/>
        </w:rPr>
        <w:t>CryoCath</w:t>
      </w:r>
      <w:proofErr w:type="spellEnd"/>
      <w:r w:rsidRPr="00EA2F93">
        <w:rPr>
          <w:rFonts w:ascii="Times New Roman" w:eastAsia="Times New Roman" w:hAnsi="Times New Roman"/>
          <w:sz w:val="24"/>
          <w:szCs w:val="24"/>
        </w:rPr>
        <w:t xml:space="preserve"> LP, St. Jude Medical, Siemens, and </w:t>
      </w:r>
      <w:proofErr w:type="spellStart"/>
      <w:r w:rsidRPr="00EA2F93">
        <w:rPr>
          <w:rFonts w:ascii="Times New Roman" w:eastAsia="Times New Roman" w:hAnsi="Times New Roman"/>
          <w:sz w:val="24"/>
          <w:szCs w:val="24"/>
        </w:rPr>
        <w:t>Thermedical</w:t>
      </w:r>
      <w:proofErr w:type="spellEnd"/>
      <w:r w:rsidRPr="00EA2F93">
        <w:rPr>
          <w:rFonts w:ascii="Times New Roman" w:eastAsia="Times New Roman" w:hAnsi="Times New Roman"/>
          <w:sz w:val="24"/>
          <w:szCs w:val="24"/>
        </w:rPr>
        <w:t>.</w:t>
      </w:r>
      <w:r w:rsidRPr="00EA2F93">
        <w:rPr>
          <w:rFonts w:ascii="Times New Roman" w:hAnsi="Times New Roman"/>
          <w:sz w:val="24"/>
          <w:szCs w:val="24"/>
        </w:rPr>
        <w:t xml:space="preserve"> D.L.P.’s work is supported by the Mayo Clinic Foundation development grants and the Goldsmith Foundation as well as the Sanford Diller Foundation. D.L.P. also receives royalties from Blackwell Publishing and St. Jude Medical.</w:t>
      </w:r>
    </w:p>
    <w:p w:rsidR="00EA2F93" w:rsidRPr="00EA2F93" w:rsidRDefault="00EA2F93" w:rsidP="00EA2F93">
      <w:pPr>
        <w:spacing w:after="0" w:line="480" w:lineRule="auto"/>
        <w:ind w:firstLine="720"/>
        <w:rPr>
          <w:rFonts w:ascii="Times New Roman" w:hAnsi="Times New Roman"/>
          <w:sz w:val="24"/>
          <w:szCs w:val="24"/>
        </w:rPr>
      </w:pPr>
      <w:r w:rsidRPr="00EA2F93">
        <w:rPr>
          <w:rFonts w:ascii="Times New Roman" w:hAnsi="Times New Roman"/>
          <w:sz w:val="24"/>
          <w:szCs w:val="24"/>
        </w:rPr>
        <w:t xml:space="preserve">D.T. in the past 12 months received honoraria and/or travel compensation from Medtronic, Sanofi-Aventis, </w:t>
      </w:r>
      <w:proofErr w:type="spellStart"/>
      <w:r w:rsidRPr="00EA2F93">
        <w:rPr>
          <w:rFonts w:ascii="Times New Roman" w:hAnsi="Times New Roman"/>
          <w:sz w:val="24"/>
          <w:szCs w:val="24"/>
        </w:rPr>
        <w:t>Zoll</w:t>
      </w:r>
      <w:proofErr w:type="spellEnd"/>
      <w:r w:rsidRPr="00EA2F93">
        <w:rPr>
          <w:rFonts w:ascii="Times New Roman" w:hAnsi="Times New Roman"/>
          <w:sz w:val="24"/>
          <w:szCs w:val="24"/>
        </w:rPr>
        <w:t xml:space="preserve"> CMS, Bayer Vital, </w:t>
      </w:r>
      <w:r w:rsidRPr="00EA2F93">
        <w:rPr>
          <w:rFonts w:ascii="Times New Roman" w:hAnsi="Times New Roman"/>
          <w:sz w:val="24"/>
          <w:szCs w:val="24"/>
          <w:lang w:val="en-GB"/>
        </w:rPr>
        <w:t xml:space="preserve">Bristol-Myers Squibb, Pfizer, and from Daiichi Sankyo. </w:t>
      </w:r>
    </w:p>
    <w:p w:rsidR="00EE0914" w:rsidRPr="00D32CE9" w:rsidRDefault="00EE0914" w:rsidP="00D36532">
      <w:pPr>
        <w:autoSpaceDE w:val="0"/>
        <w:autoSpaceDN w:val="0"/>
        <w:adjustRightInd w:val="0"/>
        <w:spacing w:after="0" w:line="480" w:lineRule="auto"/>
        <w:rPr>
          <w:rFonts w:ascii="Times New Roman" w:hAnsi="Times New Roman"/>
          <w:b/>
          <w:color w:val="000000" w:themeColor="text1"/>
          <w:sz w:val="24"/>
          <w:szCs w:val="24"/>
        </w:rPr>
      </w:pPr>
    </w:p>
    <w:p w:rsidR="00D769DB" w:rsidRPr="00D32CE9" w:rsidRDefault="00D769DB">
      <w:pPr>
        <w:rPr>
          <w:rFonts w:ascii="Times New Roman" w:eastAsiaTheme="minorHAnsi" w:hAnsi="Times New Roman"/>
          <w:color w:val="000000" w:themeColor="text1"/>
        </w:rPr>
      </w:pPr>
      <w:r w:rsidRPr="00D32CE9">
        <w:rPr>
          <w:rFonts w:ascii="Times New Roman" w:eastAsiaTheme="minorHAnsi" w:hAnsi="Times New Roman"/>
          <w:color w:val="000000" w:themeColor="text1"/>
        </w:rPr>
        <w:br w:type="page"/>
      </w:r>
    </w:p>
    <w:p w:rsidR="008A6940" w:rsidRPr="00D32CE9" w:rsidRDefault="008A6940" w:rsidP="00D36532">
      <w:pPr>
        <w:spacing w:after="0" w:line="480" w:lineRule="auto"/>
        <w:rPr>
          <w:rFonts w:ascii="Times New Roman" w:hAnsi="Times New Roman"/>
          <w:b/>
          <w:color w:val="000000" w:themeColor="text1"/>
          <w:sz w:val="28"/>
          <w:szCs w:val="28"/>
        </w:rPr>
      </w:pPr>
      <w:r w:rsidRPr="00D32CE9">
        <w:rPr>
          <w:rFonts w:ascii="Times New Roman" w:hAnsi="Times New Roman"/>
          <w:b/>
          <w:color w:val="000000" w:themeColor="text1"/>
          <w:sz w:val="28"/>
          <w:szCs w:val="28"/>
        </w:rPr>
        <w:lastRenderedPageBreak/>
        <w:t>References</w:t>
      </w:r>
    </w:p>
    <w:p w:rsidR="00783E1C" w:rsidRDefault="002E6B54" w:rsidP="00783E1C">
      <w:pPr>
        <w:spacing w:after="0" w:line="480" w:lineRule="auto"/>
        <w:ind w:left="720" w:hanging="720"/>
        <w:rPr>
          <w:rFonts w:ascii="Times New Roman" w:hAnsi="Times New Roman"/>
          <w:noProof/>
          <w:color w:val="000000" w:themeColor="text1"/>
          <w:sz w:val="24"/>
          <w:szCs w:val="24"/>
        </w:rPr>
      </w:pPr>
      <w:r w:rsidRPr="00246AE2">
        <w:rPr>
          <w:rFonts w:ascii="Times New Roman" w:hAnsi="Times New Roman"/>
          <w:color w:val="000000" w:themeColor="text1"/>
          <w:sz w:val="24"/>
          <w:szCs w:val="24"/>
        </w:rPr>
        <w:fldChar w:fldCharType="begin"/>
      </w:r>
      <w:r w:rsidR="002139B2" w:rsidRPr="00246AE2">
        <w:rPr>
          <w:rFonts w:ascii="Times New Roman" w:hAnsi="Times New Roman"/>
          <w:color w:val="000000" w:themeColor="text1"/>
          <w:sz w:val="24"/>
          <w:szCs w:val="24"/>
        </w:rPr>
        <w:instrText xml:space="preserve"> ADDIN EN.REFLIST </w:instrText>
      </w:r>
      <w:r w:rsidRPr="00246AE2">
        <w:rPr>
          <w:rFonts w:ascii="Times New Roman" w:hAnsi="Times New Roman"/>
          <w:color w:val="000000" w:themeColor="text1"/>
          <w:sz w:val="24"/>
          <w:szCs w:val="24"/>
        </w:rPr>
        <w:fldChar w:fldCharType="separate"/>
      </w:r>
      <w:bookmarkStart w:id="1" w:name="_ENREF_1"/>
      <w:r w:rsidR="00783E1C">
        <w:rPr>
          <w:rFonts w:ascii="Times New Roman" w:hAnsi="Times New Roman"/>
          <w:noProof/>
          <w:color w:val="000000" w:themeColor="text1"/>
          <w:sz w:val="24"/>
          <w:szCs w:val="24"/>
        </w:rPr>
        <w:t>1.</w:t>
      </w:r>
      <w:r w:rsidR="00783E1C">
        <w:rPr>
          <w:rFonts w:ascii="Times New Roman" w:hAnsi="Times New Roman"/>
          <w:noProof/>
          <w:color w:val="000000" w:themeColor="text1"/>
          <w:sz w:val="24"/>
          <w:szCs w:val="24"/>
        </w:rPr>
        <w:tab/>
        <w:t xml:space="preserve">January CT, Wann LS, Alpert JS, Calkins H, Cigarroa JE, Cleveland JC, Jr., Conti JB, Ellinor PT, Ezekowitz MD, Field ME, Murray KT, Sacco RL, Stevenson WG, Tchou PJ, Tracy CM, Yancy CW. 2014 aha/acc/hrs guideline for the management of patients with atrial fibrillation: A report of the american college of cardiology/american heart association task force on practice guidelines and the heart rhythm society. </w:t>
      </w:r>
      <w:r w:rsidR="00783E1C" w:rsidRPr="00783E1C">
        <w:rPr>
          <w:rFonts w:ascii="Times New Roman" w:hAnsi="Times New Roman"/>
          <w:i/>
          <w:noProof/>
          <w:color w:val="000000" w:themeColor="text1"/>
          <w:sz w:val="24"/>
          <w:szCs w:val="24"/>
        </w:rPr>
        <w:t>Journal of the American College of Cardiology</w:t>
      </w:r>
      <w:r w:rsidR="00783E1C">
        <w:rPr>
          <w:rFonts w:ascii="Times New Roman" w:hAnsi="Times New Roman"/>
          <w:noProof/>
          <w:color w:val="000000" w:themeColor="text1"/>
          <w:sz w:val="24"/>
          <w:szCs w:val="24"/>
        </w:rPr>
        <w:t>. 2014;64:e1-76</w:t>
      </w:r>
      <w:bookmarkEnd w:id="1"/>
    </w:p>
    <w:p w:rsidR="00783E1C" w:rsidRDefault="00783E1C" w:rsidP="00783E1C">
      <w:pPr>
        <w:spacing w:after="0" w:line="480" w:lineRule="auto"/>
        <w:ind w:left="720" w:hanging="720"/>
        <w:rPr>
          <w:rFonts w:ascii="Times New Roman" w:hAnsi="Times New Roman"/>
          <w:noProof/>
          <w:color w:val="000000" w:themeColor="text1"/>
          <w:sz w:val="24"/>
          <w:szCs w:val="24"/>
        </w:rPr>
      </w:pPr>
      <w:bookmarkStart w:id="2" w:name="_ENREF_2"/>
      <w:r>
        <w:rPr>
          <w:rFonts w:ascii="Times New Roman" w:hAnsi="Times New Roman"/>
          <w:noProof/>
          <w:color w:val="000000" w:themeColor="text1"/>
          <w:sz w:val="24"/>
          <w:szCs w:val="24"/>
        </w:rPr>
        <w:t>2.</w:t>
      </w:r>
      <w:r>
        <w:rPr>
          <w:rFonts w:ascii="Times New Roman" w:hAnsi="Times New Roman"/>
          <w:noProof/>
          <w:color w:val="000000" w:themeColor="text1"/>
          <w:sz w:val="24"/>
          <w:szCs w:val="24"/>
        </w:rPr>
        <w:tab/>
        <w:t xml:space="preserve">Aliot EM, Stevenson WG, Almendral-Garrote JM, Bogun F, Calkins CH, Delacretaz E, Della Bella P, Hindricks G, Jais P, Josephson ME, Kautzner J, Kay GN, Kuck KH, Lerman BB, Marchlinski F, Reddy V, Schalij MJ, Schilling R, Soejima K, Wilber D. Ehra/hrs expert consensus on catheter ablation of ventricular arrhythmias: Developed in a partnership with the european heart rhythm association (ehra), a registered branch of the european society of cardiology (esc), and the heart rhythm society (hrs); in collaboration with the american college of cardiology (acc) and the american heart association (aha). </w:t>
      </w:r>
      <w:r w:rsidRPr="00783E1C">
        <w:rPr>
          <w:rFonts w:ascii="Times New Roman" w:hAnsi="Times New Roman"/>
          <w:i/>
          <w:noProof/>
          <w:color w:val="000000" w:themeColor="text1"/>
          <w:sz w:val="24"/>
          <w:szCs w:val="24"/>
        </w:rPr>
        <w:t>Heart Rhythm</w:t>
      </w:r>
      <w:r>
        <w:rPr>
          <w:rFonts w:ascii="Times New Roman" w:hAnsi="Times New Roman"/>
          <w:noProof/>
          <w:color w:val="000000" w:themeColor="text1"/>
          <w:sz w:val="24"/>
          <w:szCs w:val="24"/>
        </w:rPr>
        <w:t>. 2009;6:886-933</w:t>
      </w:r>
      <w:bookmarkEnd w:id="2"/>
    </w:p>
    <w:p w:rsidR="00783E1C" w:rsidRDefault="00783E1C" w:rsidP="00783E1C">
      <w:pPr>
        <w:spacing w:after="0" w:line="480" w:lineRule="auto"/>
        <w:ind w:left="720" w:hanging="720"/>
        <w:rPr>
          <w:rFonts w:ascii="Times New Roman" w:hAnsi="Times New Roman"/>
          <w:noProof/>
          <w:color w:val="000000" w:themeColor="text1"/>
          <w:sz w:val="24"/>
          <w:szCs w:val="24"/>
        </w:rPr>
      </w:pPr>
      <w:bookmarkStart w:id="3" w:name="_ENREF_3"/>
      <w:r>
        <w:rPr>
          <w:rFonts w:ascii="Times New Roman" w:hAnsi="Times New Roman"/>
          <w:noProof/>
          <w:color w:val="000000" w:themeColor="text1"/>
          <w:sz w:val="24"/>
          <w:szCs w:val="24"/>
        </w:rPr>
        <w:t>3.</w:t>
      </w:r>
      <w:r>
        <w:rPr>
          <w:rFonts w:ascii="Times New Roman" w:hAnsi="Times New Roman"/>
          <w:noProof/>
          <w:color w:val="000000" w:themeColor="text1"/>
          <w:sz w:val="24"/>
          <w:szCs w:val="24"/>
        </w:rPr>
        <w:tab/>
        <w:t xml:space="preserve">Gerstenfeld EP. Recurrent ventricular tachycardia after catheter ablation in post-infarct cardiomyopathy: "Failure" of ablation or progression of the substrate? </w:t>
      </w:r>
      <w:r w:rsidRPr="00783E1C">
        <w:rPr>
          <w:rFonts w:ascii="Times New Roman" w:hAnsi="Times New Roman"/>
          <w:i/>
          <w:noProof/>
          <w:color w:val="000000" w:themeColor="text1"/>
          <w:sz w:val="24"/>
          <w:szCs w:val="24"/>
        </w:rPr>
        <w:t>Journal of the American College of Cardiology</w:t>
      </w:r>
      <w:r>
        <w:rPr>
          <w:rFonts w:ascii="Times New Roman" w:hAnsi="Times New Roman"/>
          <w:noProof/>
          <w:color w:val="000000" w:themeColor="text1"/>
          <w:sz w:val="24"/>
          <w:szCs w:val="24"/>
        </w:rPr>
        <w:t>. 2013;61:74-76</w:t>
      </w:r>
      <w:bookmarkEnd w:id="3"/>
    </w:p>
    <w:p w:rsidR="00783E1C" w:rsidRDefault="00783E1C" w:rsidP="00783E1C">
      <w:pPr>
        <w:spacing w:after="0" w:line="480" w:lineRule="auto"/>
        <w:ind w:left="720" w:hanging="720"/>
        <w:rPr>
          <w:rFonts w:ascii="Times New Roman" w:hAnsi="Times New Roman"/>
          <w:noProof/>
          <w:color w:val="000000" w:themeColor="text1"/>
          <w:sz w:val="24"/>
          <w:szCs w:val="24"/>
        </w:rPr>
      </w:pPr>
      <w:bookmarkStart w:id="4" w:name="_ENREF_4"/>
      <w:r>
        <w:rPr>
          <w:rFonts w:ascii="Times New Roman" w:hAnsi="Times New Roman"/>
          <w:noProof/>
          <w:color w:val="000000" w:themeColor="text1"/>
          <w:sz w:val="24"/>
          <w:szCs w:val="24"/>
        </w:rPr>
        <w:t>4.</w:t>
      </w:r>
      <w:r>
        <w:rPr>
          <w:rFonts w:ascii="Times New Roman" w:hAnsi="Times New Roman"/>
          <w:noProof/>
          <w:color w:val="000000" w:themeColor="text1"/>
          <w:sz w:val="24"/>
          <w:szCs w:val="24"/>
        </w:rPr>
        <w:tab/>
        <w:t xml:space="preserve">Deneke T, Jais P, Scaglione M, Schmitt R, L DIB, Christopoulos G, Schade A, Mugge A, Bansmann M, Nentwich K, Muller P, Krug J, Roos M, Halbfass P, Natale A, Gaita F, Haines D. Silent cerebral events/lesions related to atrial fibrillation ablation: A clinical review. </w:t>
      </w:r>
      <w:r w:rsidRPr="00783E1C">
        <w:rPr>
          <w:rFonts w:ascii="Times New Roman" w:hAnsi="Times New Roman"/>
          <w:i/>
          <w:noProof/>
          <w:color w:val="000000" w:themeColor="text1"/>
          <w:sz w:val="24"/>
          <w:szCs w:val="24"/>
        </w:rPr>
        <w:t>Journal of cardiovascular electrophysiology</w:t>
      </w:r>
      <w:r>
        <w:rPr>
          <w:rFonts w:ascii="Times New Roman" w:hAnsi="Times New Roman"/>
          <w:noProof/>
          <w:color w:val="000000" w:themeColor="text1"/>
          <w:sz w:val="24"/>
          <w:szCs w:val="24"/>
        </w:rPr>
        <w:t>. 2015;26:455-463</w:t>
      </w:r>
      <w:bookmarkEnd w:id="4"/>
    </w:p>
    <w:p w:rsidR="00783E1C" w:rsidRDefault="00783E1C" w:rsidP="00783E1C">
      <w:pPr>
        <w:spacing w:after="0" w:line="480" w:lineRule="auto"/>
        <w:ind w:left="720" w:hanging="720"/>
        <w:rPr>
          <w:rFonts w:ascii="Times New Roman" w:hAnsi="Times New Roman"/>
          <w:noProof/>
          <w:color w:val="000000" w:themeColor="text1"/>
          <w:sz w:val="24"/>
          <w:szCs w:val="24"/>
        </w:rPr>
      </w:pPr>
      <w:bookmarkStart w:id="5" w:name="_ENREF_5"/>
      <w:r>
        <w:rPr>
          <w:rFonts w:ascii="Times New Roman" w:hAnsi="Times New Roman"/>
          <w:noProof/>
          <w:color w:val="000000" w:themeColor="text1"/>
          <w:sz w:val="24"/>
          <w:szCs w:val="24"/>
        </w:rPr>
        <w:lastRenderedPageBreak/>
        <w:t>5.</w:t>
      </w:r>
      <w:r>
        <w:rPr>
          <w:rFonts w:ascii="Times New Roman" w:hAnsi="Times New Roman"/>
          <w:noProof/>
          <w:color w:val="000000" w:themeColor="text1"/>
          <w:sz w:val="24"/>
          <w:szCs w:val="24"/>
        </w:rPr>
        <w:tab/>
        <w:t xml:space="preserve">Mohanty S, Santangeli P, Mohanty P, Di Biase L, Trivedi C, Bai R, Horton R, Burkhardt JD, Sanchez JE, Zagrodzky J, Bailey S, Gallinghouse JG, Hranitzky PM, Sun AY, Hongo R, Beheiry S, Natale A. Outcomes of atrioesophageal fistula following catheter ablation of atrial fibrillation treated with surgical repair versus esophageal stenting. </w:t>
      </w:r>
      <w:r w:rsidRPr="00783E1C">
        <w:rPr>
          <w:rFonts w:ascii="Times New Roman" w:hAnsi="Times New Roman"/>
          <w:i/>
          <w:noProof/>
          <w:color w:val="000000" w:themeColor="text1"/>
          <w:sz w:val="24"/>
          <w:szCs w:val="24"/>
        </w:rPr>
        <w:t>Journal of cardiovascular electrophysiology</w:t>
      </w:r>
      <w:r>
        <w:rPr>
          <w:rFonts w:ascii="Times New Roman" w:hAnsi="Times New Roman"/>
          <w:noProof/>
          <w:color w:val="000000" w:themeColor="text1"/>
          <w:sz w:val="24"/>
          <w:szCs w:val="24"/>
        </w:rPr>
        <w:t>. 2014;25:579-584</w:t>
      </w:r>
      <w:bookmarkEnd w:id="5"/>
    </w:p>
    <w:p w:rsidR="00783E1C" w:rsidRDefault="00783E1C" w:rsidP="00783E1C">
      <w:pPr>
        <w:spacing w:after="0" w:line="480" w:lineRule="auto"/>
        <w:ind w:left="720" w:hanging="720"/>
        <w:rPr>
          <w:rFonts w:ascii="Times New Roman" w:hAnsi="Times New Roman"/>
          <w:noProof/>
          <w:color w:val="000000" w:themeColor="text1"/>
          <w:sz w:val="24"/>
          <w:szCs w:val="24"/>
        </w:rPr>
      </w:pPr>
      <w:bookmarkStart w:id="6" w:name="_ENREF_6"/>
      <w:r>
        <w:rPr>
          <w:rFonts w:ascii="Times New Roman" w:hAnsi="Times New Roman"/>
          <w:noProof/>
          <w:color w:val="000000" w:themeColor="text1"/>
          <w:sz w:val="24"/>
          <w:szCs w:val="24"/>
        </w:rPr>
        <w:t>6.</w:t>
      </w:r>
      <w:r>
        <w:rPr>
          <w:rFonts w:ascii="Times New Roman" w:hAnsi="Times New Roman"/>
          <w:noProof/>
          <w:color w:val="000000" w:themeColor="text1"/>
          <w:sz w:val="24"/>
          <w:szCs w:val="24"/>
        </w:rPr>
        <w:tab/>
        <w:t xml:space="preserve">Loeffler JS, Durante M. Charged particle therapy--optimization, challenges and future directions. </w:t>
      </w:r>
      <w:r w:rsidRPr="00783E1C">
        <w:rPr>
          <w:rFonts w:ascii="Times New Roman" w:hAnsi="Times New Roman"/>
          <w:i/>
          <w:noProof/>
          <w:color w:val="000000" w:themeColor="text1"/>
          <w:sz w:val="24"/>
          <w:szCs w:val="24"/>
        </w:rPr>
        <w:t>Nat Rev Clin Oncol</w:t>
      </w:r>
      <w:r>
        <w:rPr>
          <w:rFonts w:ascii="Times New Roman" w:hAnsi="Times New Roman"/>
          <w:noProof/>
          <w:color w:val="000000" w:themeColor="text1"/>
          <w:sz w:val="24"/>
          <w:szCs w:val="24"/>
        </w:rPr>
        <w:t>. 2013;10:411-424</w:t>
      </w:r>
      <w:bookmarkEnd w:id="6"/>
    </w:p>
    <w:p w:rsidR="00783E1C" w:rsidRDefault="00783E1C" w:rsidP="00783E1C">
      <w:pPr>
        <w:spacing w:after="0" w:line="480" w:lineRule="auto"/>
        <w:ind w:left="720" w:hanging="720"/>
        <w:rPr>
          <w:rFonts w:ascii="Times New Roman" w:hAnsi="Times New Roman"/>
          <w:noProof/>
          <w:color w:val="000000" w:themeColor="text1"/>
          <w:sz w:val="24"/>
          <w:szCs w:val="24"/>
        </w:rPr>
      </w:pPr>
      <w:bookmarkStart w:id="7" w:name="_ENREF_7"/>
      <w:r>
        <w:rPr>
          <w:rFonts w:ascii="Times New Roman" w:hAnsi="Times New Roman"/>
          <w:noProof/>
          <w:color w:val="000000" w:themeColor="text1"/>
          <w:sz w:val="24"/>
          <w:szCs w:val="24"/>
        </w:rPr>
        <w:t>7.</w:t>
      </w:r>
      <w:r>
        <w:rPr>
          <w:rFonts w:ascii="Times New Roman" w:hAnsi="Times New Roman"/>
          <w:noProof/>
          <w:color w:val="000000" w:themeColor="text1"/>
          <w:sz w:val="24"/>
          <w:szCs w:val="24"/>
        </w:rPr>
        <w:tab/>
        <w:t xml:space="preserve">Jakel O, Karger CP, Debus J. The future of heavy ion radiotherapy. </w:t>
      </w:r>
      <w:r w:rsidRPr="00783E1C">
        <w:rPr>
          <w:rFonts w:ascii="Times New Roman" w:hAnsi="Times New Roman"/>
          <w:i/>
          <w:noProof/>
          <w:color w:val="000000" w:themeColor="text1"/>
          <w:sz w:val="24"/>
          <w:szCs w:val="24"/>
        </w:rPr>
        <w:t>Med Phys</w:t>
      </w:r>
      <w:r>
        <w:rPr>
          <w:rFonts w:ascii="Times New Roman" w:hAnsi="Times New Roman"/>
          <w:noProof/>
          <w:color w:val="000000" w:themeColor="text1"/>
          <w:sz w:val="24"/>
          <w:szCs w:val="24"/>
        </w:rPr>
        <w:t>. 2008;35:5653-5663</w:t>
      </w:r>
      <w:bookmarkEnd w:id="7"/>
    </w:p>
    <w:p w:rsidR="00783E1C" w:rsidRDefault="00783E1C" w:rsidP="00783E1C">
      <w:pPr>
        <w:spacing w:after="0" w:line="480" w:lineRule="auto"/>
        <w:ind w:left="720" w:hanging="720"/>
        <w:rPr>
          <w:rFonts w:ascii="Times New Roman" w:hAnsi="Times New Roman"/>
          <w:noProof/>
          <w:color w:val="000000" w:themeColor="text1"/>
          <w:sz w:val="24"/>
          <w:szCs w:val="24"/>
        </w:rPr>
      </w:pPr>
      <w:bookmarkStart w:id="8" w:name="_ENREF_8"/>
      <w:r>
        <w:rPr>
          <w:rFonts w:ascii="Times New Roman" w:hAnsi="Times New Roman"/>
          <w:noProof/>
          <w:color w:val="000000" w:themeColor="text1"/>
          <w:sz w:val="24"/>
          <w:szCs w:val="24"/>
        </w:rPr>
        <w:t>8.</w:t>
      </w:r>
      <w:r>
        <w:rPr>
          <w:rFonts w:ascii="Times New Roman" w:hAnsi="Times New Roman"/>
          <w:noProof/>
          <w:color w:val="000000" w:themeColor="text1"/>
          <w:sz w:val="24"/>
          <w:szCs w:val="24"/>
        </w:rPr>
        <w:tab/>
        <w:t xml:space="preserve">Enghardt W, Debus J, Haberer T, Hasch BG, Hinz R, Jakel O, Kramer M, Lauckner K, Pawelke J. The application of pet to quality assurance of heavy-ion tumor therapy. </w:t>
      </w:r>
      <w:r w:rsidRPr="00783E1C">
        <w:rPr>
          <w:rFonts w:ascii="Times New Roman" w:hAnsi="Times New Roman"/>
          <w:i/>
          <w:noProof/>
          <w:color w:val="000000" w:themeColor="text1"/>
          <w:sz w:val="24"/>
          <w:szCs w:val="24"/>
        </w:rPr>
        <w:t>Strahlenther Onkol</w:t>
      </w:r>
      <w:r>
        <w:rPr>
          <w:rFonts w:ascii="Times New Roman" w:hAnsi="Times New Roman"/>
          <w:noProof/>
          <w:color w:val="000000" w:themeColor="text1"/>
          <w:sz w:val="24"/>
          <w:szCs w:val="24"/>
        </w:rPr>
        <w:t>. 1999;175 Suppl 2:33-36</w:t>
      </w:r>
      <w:bookmarkEnd w:id="8"/>
    </w:p>
    <w:p w:rsidR="00783E1C" w:rsidRDefault="00783E1C" w:rsidP="00783E1C">
      <w:pPr>
        <w:spacing w:after="0" w:line="480" w:lineRule="auto"/>
        <w:ind w:left="720" w:hanging="720"/>
        <w:rPr>
          <w:rFonts w:ascii="Times New Roman" w:hAnsi="Times New Roman"/>
          <w:noProof/>
          <w:color w:val="000000" w:themeColor="text1"/>
          <w:sz w:val="24"/>
          <w:szCs w:val="24"/>
        </w:rPr>
      </w:pPr>
      <w:bookmarkStart w:id="9" w:name="_ENREF_9"/>
      <w:r>
        <w:rPr>
          <w:rFonts w:ascii="Times New Roman" w:hAnsi="Times New Roman"/>
          <w:noProof/>
          <w:color w:val="000000" w:themeColor="text1"/>
          <w:sz w:val="24"/>
          <w:szCs w:val="24"/>
        </w:rPr>
        <w:t>9.</w:t>
      </w:r>
      <w:r>
        <w:rPr>
          <w:rFonts w:ascii="Times New Roman" w:hAnsi="Times New Roman"/>
          <w:noProof/>
          <w:color w:val="000000" w:themeColor="text1"/>
          <w:sz w:val="24"/>
          <w:szCs w:val="24"/>
        </w:rPr>
        <w:tab/>
        <w:t xml:space="preserve">Lehmann HI, Richter D, Prokesch H, Graeff C, Prall M, Simoniello P, Fournier C, Bauer J, Kaderka R, Weymann A, Szabo G, Sonnenberg K, Constantinescu AM, Johnson SB, Misiri J, Takami M, Miller RC, Herman MG, Asirvatham SJ, Brons S, Jakel O, Haberer T, Debus J, Durante M, Bert C, Packer DL. Atrioventricular node ablation in langendorff-perfused porcine hearts using carbon ion particle therapy: Methods and an in vivo feasibility investigation for catheter-free ablation of cardiac arrhythmias. </w:t>
      </w:r>
      <w:r w:rsidRPr="00783E1C">
        <w:rPr>
          <w:rFonts w:ascii="Times New Roman" w:hAnsi="Times New Roman"/>
          <w:i/>
          <w:noProof/>
          <w:color w:val="000000" w:themeColor="text1"/>
          <w:sz w:val="24"/>
          <w:szCs w:val="24"/>
        </w:rPr>
        <w:t>Circulation. Arrhythmia and electrophysiology</w:t>
      </w:r>
      <w:r>
        <w:rPr>
          <w:rFonts w:ascii="Times New Roman" w:hAnsi="Times New Roman"/>
          <w:noProof/>
          <w:color w:val="000000" w:themeColor="text1"/>
          <w:sz w:val="24"/>
          <w:szCs w:val="24"/>
        </w:rPr>
        <w:t>. 2015;8:429-438</w:t>
      </w:r>
      <w:bookmarkEnd w:id="9"/>
    </w:p>
    <w:p w:rsidR="00783E1C" w:rsidRDefault="00783E1C" w:rsidP="00783E1C">
      <w:pPr>
        <w:spacing w:after="0" w:line="480" w:lineRule="auto"/>
        <w:ind w:left="720" w:hanging="720"/>
        <w:rPr>
          <w:rFonts w:ascii="Times New Roman" w:hAnsi="Times New Roman"/>
          <w:noProof/>
          <w:color w:val="000000" w:themeColor="text1"/>
          <w:sz w:val="24"/>
          <w:szCs w:val="24"/>
        </w:rPr>
      </w:pPr>
      <w:bookmarkStart w:id="10" w:name="_ENREF_10"/>
      <w:r>
        <w:rPr>
          <w:rFonts w:ascii="Times New Roman" w:hAnsi="Times New Roman"/>
          <w:noProof/>
          <w:color w:val="000000" w:themeColor="text1"/>
          <w:sz w:val="24"/>
          <w:szCs w:val="24"/>
        </w:rPr>
        <w:t>10.</w:t>
      </w:r>
      <w:r>
        <w:rPr>
          <w:rFonts w:ascii="Times New Roman" w:hAnsi="Times New Roman"/>
          <w:noProof/>
          <w:color w:val="000000" w:themeColor="text1"/>
          <w:sz w:val="24"/>
          <w:szCs w:val="24"/>
        </w:rPr>
        <w:tab/>
        <w:t xml:space="preserve">Lehmann HI, Takami, M., Misiri, J., Cusma, J.T., Johnson, S.B., Asirvatham, S., Kapa, S., Ma, D.J., Miller, R.C., Herman, M.G., Packer, D.L. Delineation of target locations and organs at risk for particle beam therapy: Atlas for extracorporeal ct-based ablation of cardiac tissue. </w:t>
      </w:r>
      <w:r w:rsidRPr="00783E1C">
        <w:rPr>
          <w:rFonts w:ascii="Times New Roman" w:hAnsi="Times New Roman"/>
          <w:i/>
          <w:noProof/>
          <w:color w:val="000000" w:themeColor="text1"/>
          <w:sz w:val="24"/>
          <w:szCs w:val="24"/>
        </w:rPr>
        <w:t xml:space="preserve">Heart Rhythm </w:t>
      </w:r>
      <w:r>
        <w:rPr>
          <w:rFonts w:ascii="Times New Roman" w:hAnsi="Times New Roman"/>
          <w:noProof/>
          <w:color w:val="000000" w:themeColor="text1"/>
          <w:sz w:val="24"/>
          <w:szCs w:val="24"/>
        </w:rPr>
        <w:t>2014;5:365</w:t>
      </w:r>
      <w:bookmarkEnd w:id="10"/>
    </w:p>
    <w:p w:rsidR="00783E1C" w:rsidRDefault="00783E1C" w:rsidP="00783E1C">
      <w:pPr>
        <w:spacing w:after="0" w:line="480" w:lineRule="auto"/>
        <w:ind w:left="720" w:hanging="720"/>
        <w:rPr>
          <w:rFonts w:ascii="Times New Roman" w:hAnsi="Times New Roman"/>
          <w:noProof/>
          <w:color w:val="000000" w:themeColor="text1"/>
          <w:sz w:val="24"/>
          <w:szCs w:val="24"/>
        </w:rPr>
      </w:pPr>
      <w:bookmarkStart w:id="11" w:name="_ENREF_11"/>
      <w:r>
        <w:rPr>
          <w:rFonts w:ascii="Times New Roman" w:hAnsi="Times New Roman"/>
          <w:noProof/>
          <w:color w:val="000000" w:themeColor="text1"/>
          <w:sz w:val="24"/>
          <w:szCs w:val="24"/>
        </w:rPr>
        <w:lastRenderedPageBreak/>
        <w:t>11.</w:t>
      </w:r>
      <w:r>
        <w:rPr>
          <w:rFonts w:ascii="Times New Roman" w:hAnsi="Times New Roman"/>
          <w:noProof/>
          <w:color w:val="000000" w:themeColor="text1"/>
          <w:sz w:val="24"/>
          <w:szCs w:val="24"/>
        </w:rPr>
        <w:tab/>
        <w:t xml:space="preserve">Richter D, Schwarzkopf A, Trautmann J, Kramer M, Durante M, Jakel O, Bert C. Upgrade and benchmarking of a 4d treatment planning system for scanned ion beam therapy. </w:t>
      </w:r>
      <w:r w:rsidRPr="00783E1C">
        <w:rPr>
          <w:rFonts w:ascii="Times New Roman" w:hAnsi="Times New Roman"/>
          <w:i/>
          <w:noProof/>
          <w:color w:val="000000" w:themeColor="text1"/>
          <w:sz w:val="24"/>
          <w:szCs w:val="24"/>
        </w:rPr>
        <w:t>Medical physics</w:t>
      </w:r>
      <w:r>
        <w:rPr>
          <w:rFonts w:ascii="Times New Roman" w:hAnsi="Times New Roman"/>
          <w:noProof/>
          <w:color w:val="000000" w:themeColor="text1"/>
          <w:sz w:val="24"/>
          <w:szCs w:val="24"/>
        </w:rPr>
        <w:t>. 2013;40:051722</w:t>
      </w:r>
      <w:bookmarkEnd w:id="11"/>
    </w:p>
    <w:p w:rsidR="00783E1C" w:rsidRDefault="00783E1C" w:rsidP="00783E1C">
      <w:pPr>
        <w:spacing w:after="0" w:line="480" w:lineRule="auto"/>
        <w:ind w:left="720" w:hanging="720"/>
        <w:rPr>
          <w:rFonts w:ascii="Times New Roman" w:hAnsi="Times New Roman"/>
          <w:noProof/>
          <w:color w:val="000000" w:themeColor="text1"/>
          <w:sz w:val="24"/>
          <w:szCs w:val="24"/>
        </w:rPr>
      </w:pPr>
      <w:bookmarkStart w:id="12" w:name="_ENREF_12"/>
      <w:r>
        <w:rPr>
          <w:rFonts w:ascii="Times New Roman" w:hAnsi="Times New Roman"/>
          <w:noProof/>
          <w:color w:val="000000" w:themeColor="text1"/>
          <w:sz w:val="24"/>
          <w:szCs w:val="24"/>
        </w:rPr>
        <w:t>12.</w:t>
      </w:r>
      <w:r>
        <w:rPr>
          <w:rFonts w:ascii="Times New Roman" w:hAnsi="Times New Roman"/>
          <w:noProof/>
          <w:color w:val="000000" w:themeColor="text1"/>
          <w:sz w:val="24"/>
          <w:szCs w:val="24"/>
        </w:rPr>
        <w:tab/>
        <w:t>Constantinescu A, Lehmann HI, Packer DL, Bert C, Durante M, Graeff C. Treatment planning studies in patient data for cathter-free ablation of atrial fibrillation using scanned carbon ion beams. 2015</w:t>
      </w:r>
      <w:bookmarkEnd w:id="12"/>
    </w:p>
    <w:p w:rsidR="00783E1C" w:rsidRDefault="00783E1C" w:rsidP="00783E1C">
      <w:pPr>
        <w:spacing w:after="0" w:line="480" w:lineRule="auto"/>
        <w:ind w:left="720" w:hanging="720"/>
        <w:rPr>
          <w:rFonts w:ascii="Times New Roman" w:hAnsi="Times New Roman"/>
          <w:noProof/>
          <w:color w:val="000000" w:themeColor="text1"/>
          <w:sz w:val="24"/>
          <w:szCs w:val="24"/>
        </w:rPr>
      </w:pPr>
      <w:bookmarkStart w:id="13" w:name="_ENREF_13"/>
      <w:r>
        <w:rPr>
          <w:rFonts w:ascii="Times New Roman" w:hAnsi="Times New Roman"/>
          <w:noProof/>
          <w:color w:val="000000" w:themeColor="text1"/>
          <w:sz w:val="24"/>
          <w:szCs w:val="24"/>
        </w:rPr>
        <w:t>13.</w:t>
      </w:r>
      <w:r>
        <w:rPr>
          <w:rFonts w:ascii="Times New Roman" w:hAnsi="Times New Roman"/>
          <w:noProof/>
          <w:color w:val="000000" w:themeColor="text1"/>
          <w:sz w:val="24"/>
          <w:szCs w:val="24"/>
        </w:rPr>
        <w:tab/>
        <w:t xml:space="preserve">Graeff C, Durante M, Bert C. Motion mitigation in intensity modulated particle therapy by internal target volumes covering range changes. </w:t>
      </w:r>
      <w:r w:rsidRPr="00783E1C">
        <w:rPr>
          <w:rFonts w:ascii="Times New Roman" w:hAnsi="Times New Roman"/>
          <w:i/>
          <w:noProof/>
          <w:color w:val="000000" w:themeColor="text1"/>
          <w:sz w:val="24"/>
          <w:szCs w:val="24"/>
        </w:rPr>
        <w:t>Medical physics</w:t>
      </w:r>
      <w:r>
        <w:rPr>
          <w:rFonts w:ascii="Times New Roman" w:hAnsi="Times New Roman"/>
          <w:noProof/>
          <w:color w:val="000000" w:themeColor="text1"/>
          <w:sz w:val="24"/>
          <w:szCs w:val="24"/>
        </w:rPr>
        <w:t>. 2012;39:6004-6013</w:t>
      </w:r>
      <w:bookmarkEnd w:id="13"/>
    </w:p>
    <w:p w:rsidR="00783E1C" w:rsidRDefault="00783E1C" w:rsidP="00783E1C">
      <w:pPr>
        <w:spacing w:after="0" w:line="480" w:lineRule="auto"/>
        <w:ind w:left="720" w:hanging="720"/>
        <w:rPr>
          <w:rFonts w:ascii="Times New Roman" w:hAnsi="Times New Roman"/>
          <w:noProof/>
          <w:color w:val="000000" w:themeColor="text1"/>
          <w:sz w:val="24"/>
          <w:szCs w:val="24"/>
        </w:rPr>
      </w:pPr>
      <w:bookmarkStart w:id="14" w:name="_ENREF_14"/>
      <w:r>
        <w:rPr>
          <w:rFonts w:ascii="Times New Roman" w:hAnsi="Times New Roman"/>
          <w:noProof/>
          <w:color w:val="000000" w:themeColor="text1"/>
          <w:sz w:val="24"/>
          <w:szCs w:val="24"/>
        </w:rPr>
        <w:t>14.</w:t>
      </w:r>
      <w:r>
        <w:rPr>
          <w:rFonts w:ascii="Times New Roman" w:hAnsi="Times New Roman"/>
          <w:noProof/>
          <w:color w:val="000000" w:themeColor="text1"/>
          <w:sz w:val="24"/>
          <w:szCs w:val="24"/>
        </w:rPr>
        <w:tab/>
        <w:t xml:space="preserve">Haberer T, Becher W, Schardt D, Kraft G. Magnetic scanning system for heavy ion therapy. </w:t>
      </w:r>
      <w:r w:rsidRPr="00783E1C">
        <w:rPr>
          <w:rFonts w:ascii="Times New Roman" w:hAnsi="Times New Roman"/>
          <w:i/>
          <w:noProof/>
          <w:color w:val="000000" w:themeColor="text1"/>
          <w:sz w:val="24"/>
          <w:szCs w:val="24"/>
        </w:rPr>
        <w:t>Nuclear Instruments and Methods in Physics Research</w:t>
      </w:r>
      <w:r>
        <w:rPr>
          <w:rFonts w:ascii="Times New Roman" w:hAnsi="Times New Roman"/>
          <w:noProof/>
          <w:color w:val="000000" w:themeColor="text1"/>
          <w:sz w:val="24"/>
          <w:szCs w:val="24"/>
        </w:rPr>
        <w:t>. 1993;A330:296-305</w:t>
      </w:r>
      <w:bookmarkEnd w:id="14"/>
    </w:p>
    <w:p w:rsidR="00783E1C" w:rsidRDefault="00783E1C" w:rsidP="00783E1C">
      <w:pPr>
        <w:spacing w:after="0" w:line="480" w:lineRule="auto"/>
        <w:ind w:left="720" w:hanging="720"/>
        <w:rPr>
          <w:rFonts w:ascii="Times New Roman" w:hAnsi="Times New Roman"/>
          <w:noProof/>
          <w:color w:val="000000" w:themeColor="text1"/>
          <w:sz w:val="24"/>
          <w:szCs w:val="24"/>
        </w:rPr>
      </w:pPr>
      <w:bookmarkStart w:id="15" w:name="_ENREF_15"/>
      <w:r>
        <w:rPr>
          <w:rFonts w:ascii="Times New Roman" w:hAnsi="Times New Roman"/>
          <w:noProof/>
          <w:color w:val="000000" w:themeColor="text1"/>
          <w:sz w:val="24"/>
          <w:szCs w:val="24"/>
        </w:rPr>
        <w:t>15.</w:t>
      </w:r>
      <w:r>
        <w:rPr>
          <w:rFonts w:ascii="Times New Roman" w:hAnsi="Times New Roman"/>
          <w:noProof/>
          <w:color w:val="000000" w:themeColor="text1"/>
          <w:sz w:val="24"/>
          <w:szCs w:val="24"/>
        </w:rPr>
        <w:tab/>
        <w:t xml:space="preserve">Phillips MH, Pedroni E, Blattmann H, Boehringer T, Coray A, Scheib S. Effects of respiratory motion on dose uniformity with a charged particle scanning method. </w:t>
      </w:r>
      <w:r w:rsidRPr="00783E1C">
        <w:rPr>
          <w:rFonts w:ascii="Times New Roman" w:hAnsi="Times New Roman"/>
          <w:i/>
          <w:noProof/>
          <w:color w:val="000000" w:themeColor="text1"/>
          <w:sz w:val="24"/>
          <w:szCs w:val="24"/>
        </w:rPr>
        <w:t>Phys Med Biol</w:t>
      </w:r>
      <w:r>
        <w:rPr>
          <w:rFonts w:ascii="Times New Roman" w:hAnsi="Times New Roman"/>
          <w:noProof/>
          <w:color w:val="000000" w:themeColor="text1"/>
          <w:sz w:val="24"/>
          <w:szCs w:val="24"/>
        </w:rPr>
        <w:t>. 1992;37:223-234</w:t>
      </w:r>
      <w:bookmarkEnd w:id="15"/>
    </w:p>
    <w:p w:rsidR="00783E1C" w:rsidRDefault="00783E1C" w:rsidP="00783E1C">
      <w:pPr>
        <w:spacing w:after="0" w:line="480" w:lineRule="auto"/>
        <w:ind w:left="720" w:hanging="720"/>
        <w:rPr>
          <w:rFonts w:ascii="Times New Roman" w:hAnsi="Times New Roman"/>
          <w:noProof/>
          <w:color w:val="000000" w:themeColor="text1"/>
          <w:sz w:val="24"/>
          <w:szCs w:val="24"/>
        </w:rPr>
      </w:pPr>
      <w:bookmarkStart w:id="16" w:name="_ENREF_16"/>
      <w:r>
        <w:rPr>
          <w:rFonts w:ascii="Times New Roman" w:hAnsi="Times New Roman"/>
          <w:noProof/>
          <w:color w:val="000000" w:themeColor="text1"/>
          <w:sz w:val="24"/>
          <w:szCs w:val="24"/>
        </w:rPr>
        <w:t>16.</w:t>
      </w:r>
      <w:r>
        <w:rPr>
          <w:rFonts w:ascii="Times New Roman" w:hAnsi="Times New Roman"/>
          <w:noProof/>
          <w:color w:val="000000" w:themeColor="text1"/>
          <w:sz w:val="24"/>
          <w:szCs w:val="24"/>
        </w:rPr>
        <w:tab/>
        <w:t xml:space="preserve">Pawelke JE, W.; Haberer, T.; Hasch, B.G.; Hinz, R.; Kramer, M.; Lauckner, E.; Sobiella, M. In-beam pet imaging for the control of heavy-ion tumour therapy. </w:t>
      </w:r>
      <w:r w:rsidRPr="00783E1C">
        <w:rPr>
          <w:rFonts w:ascii="Times New Roman" w:hAnsi="Times New Roman"/>
          <w:i/>
          <w:noProof/>
          <w:color w:val="000000" w:themeColor="text1"/>
          <w:sz w:val="24"/>
          <w:szCs w:val="24"/>
        </w:rPr>
        <w:t xml:space="preserve">IEEE Trans. Nucl. Sci. </w:t>
      </w:r>
      <w:r>
        <w:rPr>
          <w:rFonts w:ascii="Times New Roman" w:hAnsi="Times New Roman"/>
          <w:noProof/>
          <w:color w:val="000000" w:themeColor="text1"/>
          <w:sz w:val="24"/>
          <w:szCs w:val="24"/>
        </w:rPr>
        <w:t>. 1997;44:1492-1498</w:t>
      </w:r>
      <w:bookmarkEnd w:id="16"/>
    </w:p>
    <w:p w:rsidR="00783E1C" w:rsidRDefault="00783E1C" w:rsidP="00783E1C">
      <w:pPr>
        <w:spacing w:after="0" w:line="480" w:lineRule="auto"/>
        <w:ind w:left="720" w:hanging="720"/>
        <w:rPr>
          <w:rFonts w:ascii="Times New Roman" w:hAnsi="Times New Roman"/>
          <w:noProof/>
          <w:color w:val="000000" w:themeColor="text1"/>
          <w:sz w:val="24"/>
          <w:szCs w:val="24"/>
        </w:rPr>
      </w:pPr>
      <w:bookmarkStart w:id="17" w:name="_ENREF_17"/>
      <w:r>
        <w:rPr>
          <w:rFonts w:ascii="Times New Roman" w:hAnsi="Times New Roman"/>
          <w:noProof/>
          <w:color w:val="000000" w:themeColor="text1"/>
          <w:sz w:val="24"/>
          <w:szCs w:val="24"/>
        </w:rPr>
        <w:t>17.</w:t>
      </w:r>
      <w:r>
        <w:rPr>
          <w:rFonts w:ascii="Times New Roman" w:hAnsi="Times New Roman"/>
          <w:noProof/>
          <w:color w:val="000000" w:themeColor="text1"/>
          <w:sz w:val="24"/>
          <w:szCs w:val="24"/>
        </w:rPr>
        <w:tab/>
        <w:t xml:space="preserve">Simoniello P, Filosa S, Riggio M, Scudiero R, Tammaro S, Trinchella F, Motta CM. Responses to cadmium intoxication in the liver of the wall lizard podarcis sicula. </w:t>
      </w:r>
      <w:r w:rsidRPr="00783E1C">
        <w:rPr>
          <w:rFonts w:ascii="Times New Roman" w:hAnsi="Times New Roman"/>
          <w:i/>
          <w:noProof/>
          <w:color w:val="000000" w:themeColor="text1"/>
          <w:sz w:val="24"/>
          <w:szCs w:val="24"/>
        </w:rPr>
        <w:t>Comp Biochem Physiol C Toxicol Pharmacol</w:t>
      </w:r>
      <w:r>
        <w:rPr>
          <w:rFonts w:ascii="Times New Roman" w:hAnsi="Times New Roman"/>
          <w:noProof/>
          <w:color w:val="000000" w:themeColor="text1"/>
          <w:sz w:val="24"/>
          <w:szCs w:val="24"/>
        </w:rPr>
        <w:t>. 2010;151:194-203</w:t>
      </w:r>
      <w:bookmarkEnd w:id="17"/>
    </w:p>
    <w:p w:rsidR="00783E1C" w:rsidRDefault="00783E1C" w:rsidP="00783E1C">
      <w:pPr>
        <w:spacing w:after="0" w:line="480" w:lineRule="auto"/>
        <w:ind w:left="720" w:hanging="720"/>
        <w:rPr>
          <w:rFonts w:ascii="Times New Roman" w:hAnsi="Times New Roman"/>
          <w:noProof/>
          <w:color w:val="000000" w:themeColor="text1"/>
          <w:sz w:val="24"/>
          <w:szCs w:val="24"/>
        </w:rPr>
      </w:pPr>
      <w:bookmarkStart w:id="18" w:name="_ENREF_18"/>
      <w:r>
        <w:rPr>
          <w:rFonts w:ascii="Times New Roman" w:hAnsi="Times New Roman"/>
          <w:noProof/>
          <w:color w:val="000000" w:themeColor="text1"/>
          <w:sz w:val="24"/>
          <w:szCs w:val="24"/>
        </w:rPr>
        <w:t>18.</w:t>
      </w:r>
      <w:r>
        <w:rPr>
          <w:rFonts w:ascii="Times New Roman" w:hAnsi="Times New Roman"/>
          <w:noProof/>
          <w:color w:val="000000" w:themeColor="text1"/>
          <w:sz w:val="24"/>
          <w:szCs w:val="24"/>
        </w:rPr>
        <w:tab/>
        <w:t xml:space="preserve">Fournier C, Wiese C, Taucher-Scholz G. Accumulation of the cell cycle regulators tp53 and cdkn1a (p21) in human fibroblasts after exposure to low- and high-let radiation. </w:t>
      </w:r>
      <w:r w:rsidRPr="00783E1C">
        <w:rPr>
          <w:rFonts w:ascii="Times New Roman" w:hAnsi="Times New Roman"/>
          <w:i/>
          <w:noProof/>
          <w:color w:val="000000" w:themeColor="text1"/>
          <w:sz w:val="24"/>
          <w:szCs w:val="24"/>
        </w:rPr>
        <w:t>Radiat Res</w:t>
      </w:r>
      <w:r>
        <w:rPr>
          <w:rFonts w:ascii="Times New Roman" w:hAnsi="Times New Roman"/>
          <w:noProof/>
          <w:color w:val="000000" w:themeColor="text1"/>
          <w:sz w:val="24"/>
          <w:szCs w:val="24"/>
        </w:rPr>
        <w:t>. 2004;161:675-684</w:t>
      </w:r>
      <w:bookmarkEnd w:id="18"/>
    </w:p>
    <w:p w:rsidR="00783E1C" w:rsidRDefault="00783E1C" w:rsidP="00783E1C">
      <w:pPr>
        <w:spacing w:after="0" w:line="480" w:lineRule="auto"/>
        <w:ind w:left="720" w:hanging="720"/>
        <w:rPr>
          <w:rFonts w:ascii="Times New Roman" w:hAnsi="Times New Roman"/>
          <w:noProof/>
          <w:color w:val="000000" w:themeColor="text1"/>
          <w:sz w:val="24"/>
          <w:szCs w:val="24"/>
        </w:rPr>
      </w:pPr>
      <w:bookmarkStart w:id="19" w:name="_ENREF_19"/>
      <w:r>
        <w:rPr>
          <w:rFonts w:ascii="Times New Roman" w:hAnsi="Times New Roman"/>
          <w:noProof/>
          <w:color w:val="000000" w:themeColor="text1"/>
          <w:sz w:val="24"/>
          <w:szCs w:val="24"/>
        </w:rPr>
        <w:lastRenderedPageBreak/>
        <w:t>19.</w:t>
      </w:r>
      <w:r>
        <w:rPr>
          <w:rFonts w:ascii="Times New Roman" w:hAnsi="Times New Roman"/>
          <w:noProof/>
          <w:color w:val="000000" w:themeColor="text1"/>
          <w:sz w:val="24"/>
          <w:szCs w:val="24"/>
        </w:rPr>
        <w:tab/>
        <w:t xml:space="preserve">Amino M, Yoshioka K, Tanabe T, Tanaka E, Mori H, Furusawa Y, Zareba W, Yamazaki M, Nakagawa H, Honjo H, Yasui K, Kamiya K, Kodama I. Heavy ion radiation up-regulates cx43 and ameliorates arrhythmogenic substrates in hearts after myocardial infarction. </w:t>
      </w:r>
      <w:r w:rsidRPr="00783E1C">
        <w:rPr>
          <w:rFonts w:ascii="Times New Roman" w:hAnsi="Times New Roman"/>
          <w:i/>
          <w:noProof/>
          <w:color w:val="000000" w:themeColor="text1"/>
          <w:sz w:val="24"/>
          <w:szCs w:val="24"/>
        </w:rPr>
        <w:t>Cardiovasc Res</w:t>
      </w:r>
      <w:r>
        <w:rPr>
          <w:rFonts w:ascii="Times New Roman" w:hAnsi="Times New Roman"/>
          <w:noProof/>
          <w:color w:val="000000" w:themeColor="text1"/>
          <w:sz w:val="24"/>
          <w:szCs w:val="24"/>
        </w:rPr>
        <w:t>. 2006;72:412-421</w:t>
      </w:r>
      <w:bookmarkEnd w:id="19"/>
    </w:p>
    <w:p w:rsidR="00783E1C" w:rsidRDefault="00783E1C" w:rsidP="00783E1C">
      <w:pPr>
        <w:spacing w:after="0" w:line="480" w:lineRule="auto"/>
        <w:ind w:left="720" w:hanging="720"/>
        <w:rPr>
          <w:rFonts w:ascii="Times New Roman" w:hAnsi="Times New Roman"/>
          <w:noProof/>
          <w:color w:val="000000" w:themeColor="text1"/>
          <w:sz w:val="24"/>
          <w:szCs w:val="24"/>
        </w:rPr>
      </w:pPr>
      <w:bookmarkStart w:id="20" w:name="_ENREF_20"/>
      <w:r>
        <w:rPr>
          <w:rFonts w:ascii="Times New Roman" w:hAnsi="Times New Roman"/>
          <w:noProof/>
          <w:color w:val="000000" w:themeColor="text1"/>
          <w:sz w:val="24"/>
          <w:szCs w:val="24"/>
        </w:rPr>
        <w:t>20.</w:t>
      </w:r>
      <w:r>
        <w:rPr>
          <w:rFonts w:ascii="Times New Roman" w:hAnsi="Times New Roman"/>
          <w:noProof/>
          <w:color w:val="000000" w:themeColor="text1"/>
          <w:sz w:val="24"/>
          <w:szCs w:val="24"/>
        </w:rPr>
        <w:tab/>
        <w:t xml:space="preserve">Bert C, Engenhart-Cabillic R, Durante M. Particle therapy for noncancer diseases. </w:t>
      </w:r>
      <w:r w:rsidRPr="00783E1C">
        <w:rPr>
          <w:rFonts w:ascii="Times New Roman" w:hAnsi="Times New Roman"/>
          <w:i/>
          <w:noProof/>
          <w:color w:val="000000" w:themeColor="text1"/>
          <w:sz w:val="24"/>
          <w:szCs w:val="24"/>
        </w:rPr>
        <w:t>Medical physics</w:t>
      </w:r>
      <w:r>
        <w:rPr>
          <w:rFonts w:ascii="Times New Roman" w:hAnsi="Times New Roman"/>
          <w:noProof/>
          <w:color w:val="000000" w:themeColor="text1"/>
          <w:sz w:val="24"/>
          <w:szCs w:val="24"/>
        </w:rPr>
        <w:t>. 2012;39:1716-1727</w:t>
      </w:r>
      <w:bookmarkEnd w:id="20"/>
    </w:p>
    <w:p w:rsidR="00783E1C" w:rsidRDefault="00783E1C" w:rsidP="00783E1C">
      <w:pPr>
        <w:spacing w:after="0" w:line="480" w:lineRule="auto"/>
        <w:ind w:left="720" w:hanging="720"/>
        <w:rPr>
          <w:rFonts w:ascii="Times New Roman" w:hAnsi="Times New Roman"/>
          <w:noProof/>
          <w:color w:val="000000" w:themeColor="text1"/>
          <w:sz w:val="24"/>
          <w:szCs w:val="24"/>
        </w:rPr>
      </w:pPr>
      <w:bookmarkStart w:id="21" w:name="_ENREF_21"/>
      <w:r>
        <w:rPr>
          <w:rFonts w:ascii="Times New Roman" w:hAnsi="Times New Roman"/>
          <w:noProof/>
          <w:color w:val="000000" w:themeColor="text1"/>
          <w:sz w:val="24"/>
          <w:szCs w:val="24"/>
        </w:rPr>
        <w:t>21.</w:t>
      </w:r>
      <w:r>
        <w:rPr>
          <w:rFonts w:ascii="Times New Roman" w:hAnsi="Times New Roman"/>
          <w:noProof/>
          <w:color w:val="000000" w:themeColor="text1"/>
          <w:sz w:val="24"/>
          <w:szCs w:val="24"/>
        </w:rPr>
        <w:tab/>
        <w:t xml:space="preserve">Kamada T, Tsujii H, Blakely EA, Debus J, De Neve W, Durante M, Jakel O, Mayer R, Orecchia R, Potter R, Vatnitsky S, Chu WT. Carbon ion radiotherapy in japan: An assessment of 20 years of clinical experience. </w:t>
      </w:r>
      <w:r w:rsidRPr="00783E1C">
        <w:rPr>
          <w:rFonts w:ascii="Times New Roman" w:hAnsi="Times New Roman"/>
          <w:i/>
          <w:noProof/>
          <w:color w:val="000000" w:themeColor="text1"/>
          <w:sz w:val="24"/>
          <w:szCs w:val="24"/>
        </w:rPr>
        <w:t>The Lancet. Oncology</w:t>
      </w:r>
      <w:r>
        <w:rPr>
          <w:rFonts w:ascii="Times New Roman" w:hAnsi="Times New Roman"/>
          <w:noProof/>
          <w:color w:val="000000" w:themeColor="text1"/>
          <w:sz w:val="24"/>
          <w:szCs w:val="24"/>
        </w:rPr>
        <w:t>. 2015;16:e93-e100</w:t>
      </w:r>
      <w:bookmarkEnd w:id="21"/>
    </w:p>
    <w:p w:rsidR="00783E1C" w:rsidRDefault="00783E1C" w:rsidP="00783E1C">
      <w:pPr>
        <w:spacing w:after="0" w:line="480" w:lineRule="auto"/>
        <w:ind w:left="720" w:hanging="720"/>
        <w:rPr>
          <w:rFonts w:ascii="Times New Roman" w:hAnsi="Times New Roman"/>
          <w:noProof/>
          <w:color w:val="000000" w:themeColor="text1"/>
          <w:sz w:val="24"/>
          <w:szCs w:val="24"/>
        </w:rPr>
      </w:pPr>
      <w:bookmarkStart w:id="22" w:name="_ENREF_22"/>
      <w:r>
        <w:rPr>
          <w:rFonts w:ascii="Times New Roman" w:hAnsi="Times New Roman"/>
          <w:noProof/>
          <w:color w:val="000000" w:themeColor="text1"/>
          <w:sz w:val="24"/>
          <w:szCs w:val="24"/>
        </w:rPr>
        <w:t>22.</w:t>
      </w:r>
      <w:r>
        <w:rPr>
          <w:rFonts w:ascii="Times New Roman" w:hAnsi="Times New Roman"/>
          <w:noProof/>
          <w:color w:val="000000" w:themeColor="text1"/>
          <w:sz w:val="24"/>
          <w:szCs w:val="24"/>
        </w:rPr>
        <w:tab/>
        <w:t xml:space="preserve">Hill-Kayser C, Tochner Z, Both S, Lustig R, Reilly A, Balamuth N, Womer R, Maris J, Grupp S, Bagatell R. Proton versus photon radiation therapy for patients with high-risk neuroblastoma: The need for a customized approach. </w:t>
      </w:r>
      <w:r w:rsidRPr="00783E1C">
        <w:rPr>
          <w:rFonts w:ascii="Times New Roman" w:hAnsi="Times New Roman"/>
          <w:i/>
          <w:noProof/>
          <w:color w:val="000000" w:themeColor="text1"/>
          <w:sz w:val="24"/>
          <w:szCs w:val="24"/>
        </w:rPr>
        <w:t>Pediatr Blood Cancer</w:t>
      </w:r>
      <w:r>
        <w:rPr>
          <w:rFonts w:ascii="Times New Roman" w:hAnsi="Times New Roman"/>
          <w:noProof/>
          <w:color w:val="000000" w:themeColor="text1"/>
          <w:sz w:val="24"/>
          <w:szCs w:val="24"/>
        </w:rPr>
        <w:t>. 2013;60:1606-1611</w:t>
      </w:r>
      <w:bookmarkEnd w:id="22"/>
    </w:p>
    <w:p w:rsidR="00783E1C" w:rsidRDefault="00783E1C" w:rsidP="00783E1C">
      <w:pPr>
        <w:spacing w:after="0" w:line="480" w:lineRule="auto"/>
        <w:ind w:left="720" w:hanging="720"/>
        <w:rPr>
          <w:rFonts w:ascii="Times New Roman" w:hAnsi="Times New Roman"/>
          <w:noProof/>
          <w:color w:val="000000" w:themeColor="text1"/>
          <w:sz w:val="24"/>
          <w:szCs w:val="24"/>
        </w:rPr>
      </w:pPr>
      <w:bookmarkStart w:id="23" w:name="_ENREF_23"/>
      <w:r>
        <w:rPr>
          <w:rFonts w:ascii="Times New Roman" w:hAnsi="Times New Roman"/>
          <w:noProof/>
          <w:color w:val="000000" w:themeColor="text1"/>
          <w:sz w:val="24"/>
          <w:szCs w:val="24"/>
        </w:rPr>
        <w:t>23.</w:t>
      </w:r>
      <w:r>
        <w:rPr>
          <w:rFonts w:ascii="Times New Roman" w:hAnsi="Times New Roman"/>
          <w:noProof/>
          <w:color w:val="000000" w:themeColor="text1"/>
          <w:sz w:val="24"/>
          <w:szCs w:val="24"/>
        </w:rPr>
        <w:tab/>
        <w:t xml:space="preserve">Constantinescu A, Lehmann HI, Packer DL, Bert C, Durante M, Graeff C. Treatment planning studies in patient data with scanned carbon ion beams for catheter-free ablation of atrial fibrillation. </w:t>
      </w:r>
      <w:r w:rsidRPr="00783E1C">
        <w:rPr>
          <w:rFonts w:ascii="Times New Roman" w:hAnsi="Times New Roman"/>
          <w:i/>
          <w:noProof/>
          <w:color w:val="000000" w:themeColor="text1"/>
          <w:sz w:val="24"/>
          <w:szCs w:val="24"/>
        </w:rPr>
        <w:t>Journal of cardiovascular electrophysiology</w:t>
      </w:r>
      <w:r>
        <w:rPr>
          <w:rFonts w:ascii="Times New Roman" w:hAnsi="Times New Roman"/>
          <w:noProof/>
          <w:color w:val="000000" w:themeColor="text1"/>
          <w:sz w:val="24"/>
          <w:szCs w:val="24"/>
        </w:rPr>
        <w:t>. 2015</w:t>
      </w:r>
      <w:bookmarkEnd w:id="23"/>
    </w:p>
    <w:p w:rsidR="00783E1C" w:rsidRDefault="00783E1C" w:rsidP="00783E1C">
      <w:pPr>
        <w:spacing w:after="0" w:line="480" w:lineRule="auto"/>
        <w:ind w:left="720" w:hanging="720"/>
        <w:rPr>
          <w:rFonts w:ascii="Times New Roman" w:hAnsi="Times New Roman"/>
          <w:noProof/>
          <w:color w:val="000000" w:themeColor="text1"/>
          <w:sz w:val="24"/>
          <w:szCs w:val="24"/>
        </w:rPr>
      </w:pPr>
      <w:bookmarkStart w:id="24" w:name="_ENREF_24"/>
      <w:r>
        <w:rPr>
          <w:rFonts w:ascii="Times New Roman" w:hAnsi="Times New Roman"/>
          <w:noProof/>
          <w:color w:val="000000" w:themeColor="text1"/>
          <w:sz w:val="24"/>
          <w:szCs w:val="24"/>
        </w:rPr>
        <w:t>24.</w:t>
      </w:r>
      <w:r>
        <w:rPr>
          <w:rFonts w:ascii="Times New Roman" w:hAnsi="Times New Roman"/>
          <w:noProof/>
          <w:color w:val="000000" w:themeColor="text1"/>
          <w:sz w:val="24"/>
          <w:szCs w:val="24"/>
        </w:rPr>
        <w:tab/>
        <w:t xml:space="preserve">Bode F, Blanck O, Gebhard M, Hunold P, Grossherr M, Brandt S, Vonthein R, Thiele H, Dunst J, Rades D. Pulmonary vein isolation by radiosurgery: Implications for non-invasive treatment of atrial fibrillation. </w:t>
      </w:r>
      <w:r w:rsidRPr="00783E1C">
        <w:rPr>
          <w:rFonts w:ascii="Times New Roman" w:hAnsi="Times New Roman"/>
          <w:i/>
          <w:noProof/>
          <w:color w:val="000000" w:themeColor="text1"/>
          <w:sz w:val="24"/>
          <w:szCs w:val="24"/>
        </w:rPr>
        <w:t>Europace : European pacing, arrhythmias, and cardiac electrophysiology : journal of the working groups on cardiac pacing, arrhythmias, and cardiac cellular electrophysiology of the European Society of Cardiology</w:t>
      </w:r>
      <w:r>
        <w:rPr>
          <w:rFonts w:ascii="Times New Roman" w:hAnsi="Times New Roman"/>
          <w:noProof/>
          <w:color w:val="000000" w:themeColor="text1"/>
          <w:sz w:val="24"/>
          <w:szCs w:val="24"/>
        </w:rPr>
        <w:t>. 2015</w:t>
      </w:r>
      <w:bookmarkEnd w:id="24"/>
    </w:p>
    <w:p w:rsidR="00783E1C" w:rsidRDefault="00783E1C" w:rsidP="00783E1C">
      <w:pPr>
        <w:spacing w:after="0" w:line="480" w:lineRule="auto"/>
        <w:ind w:left="720" w:hanging="720"/>
        <w:rPr>
          <w:rFonts w:ascii="Times New Roman" w:hAnsi="Times New Roman"/>
          <w:noProof/>
          <w:color w:val="000000" w:themeColor="text1"/>
          <w:sz w:val="24"/>
          <w:szCs w:val="24"/>
        </w:rPr>
      </w:pPr>
      <w:bookmarkStart w:id="25" w:name="_ENREF_25"/>
      <w:r>
        <w:rPr>
          <w:rFonts w:ascii="Times New Roman" w:hAnsi="Times New Roman"/>
          <w:noProof/>
          <w:color w:val="000000" w:themeColor="text1"/>
          <w:sz w:val="24"/>
          <w:szCs w:val="24"/>
        </w:rPr>
        <w:lastRenderedPageBreak/>
        <w:t>25.</w:t>
      </w:r>
      <w:r>
        <w:rPr>
          <w:rFonts w:ascii="Times New Roman" w:hAnsi="Times New Roman"/>
          <w:noProof/>
          <w:color w:val="000000" w:themeColor="text1"/>
          <w:sz w:val="24"/>
          <w:szCs w:val="24"/>
        </w:rPr>
        <w:tab/>
        <w:t xml:space="preserve">Sharma A, Wong D, Weidlich G, Fogarty T, Jack A, Sumanaweera T, Maguire P. Noninvasive stereotactic radiosurgery (cyberheart) for creation of ablation lesions in the atrium. </w:t>
      </w:r>
      <w:r w:rsidRPr="00783E1C">
        <w:rPr>
          <w:rFonts w:ascii="Times New Roman" w:hAnsi="Times New Roman"/>
          <w:i/>
          <w:noProof/>
          <w:color w:val="000000" w:themeColor="text1"/>
          <w:sz w:val="24"/>
          <w:szCs w:val="24"/>
        </w:rPr>
        <w:t>Heart Rhythm</w:t>
      </w:r>
      <w:r>
        <w:rPr>
          <w:rFonts w:ascii="Times New Roman" w:hAnsi="Times New Roman"/>
          <w:noProof/>
          <w:color w:val="000000" w:themeColor="text1"/>
          <w:sz w:val="24"/>
          <w:szCs w:val="24"/>
        </w:rPr>
        <w:t>. 2010;7:802-810</w:t>
      </w:r>
      <w:bookmarkEnd w:id="25"/>
    </w:p>
    <w:p w:rsidR="00783E1C" w:rsidRDefault="00783E1C" w:rsidP="00783E1C">
      <w:pPr>
        <w:spacing w:after="0" w:line="480" w:lineRule="auto"/>
        <w:ind w:left="720" w:hanging="720"/>
        <w:rPr>
          <w:rFonts w:ascii="Times New Roman" w:hAnsi="Times New Roman"/>
          <w:noProof/>
          <w:color w:val="000000" w:themeColor="text1"/>
          <w:sz w:val="24"/>
          <w:szCs w:val="24"/>
        </w:rPr>
      </w:pPr>
      <w:bookmarkStart w:id="26" w:name="_ENREF_26"/>
      <w:r>
        <w:rPr>
          <w:rFonts w:ascii="Times New Roman" w:hAnsi="Times New Roman"/>
          <w:noProof/>
          <w:color w:val="000000" w:themeColor="text1"/>
          <w:sz w:val="24"/>
          <w:szCs w:val="24"/>
        </w:rPr>
        <w:t>26.</w:t>
      </w:r>
      <w:r>
        <w:rPr>
          <w:rFonts w:ascii="Times New Roman" w:hAnsi="Times New Roman"/>
          <w:noProof/>
          <w:color w:val="000000" w:themeColor="text1"/>
          <w:sz w:val="24"/>
          <w:szCs w:val="24"/>
        </w:rPr>
        <w:tab/>
        <w:t xml:space="preserve">Lehmann HI, Deisher AJ, Takami M, Anderson S, Kruse JJ, Parker KD, Johnson SB, Suddendorf SH, Song L, Cusma JT, Ma DJ, Kapa S, Asirvatham SJ, Miller RC, Herman MG, Packer DL. Catheter-free av node ablation in an intact porcine model using x-rays applied as intensity modulated radiation therapy. </w:t>
      </w:r>
      <w:r w:rsidRPr="00783E1C">
        <w:rPr>
          <w:rFonts w:ascii="Times New Roman" w:hAnsi="Times New Roman"/>
          <w:i/>
          <w:noProof/>
          <w:color w:val="000000" w:themeColor="text1"/>
          <w:sz w:val="24"/>
          <w:szCs w:val="24"/>
        </w:rPr>
        <w:t xml:space="preserve">Heart Rhythm </w:t>
      </w:r>
      <w:r>
        <w:rPr>
          <w:rFonts w:ascii="Times New Roman" w:hAnsi="Times New Roman"/>
          <w:noProof/>
          <w:color w:val="000000" w:themeColor="text1"/>
          <w:sz w:val="24"/>
          <w:szCs w:val="24"/>
        </w:rPr>
        <w:t>2015;5:184</w:t>
      </w:r>
      <w:bookmarkEnd w:id="26"/>
    </w:p>
    <w:p w:rsidR="00783E1C" w:rsidRDefault="00783E1C" w:rsidP="00783E1C">
      <w:pPr>
        <w:spacing w:after="0" w:line="480" w:lineRule="auto"/>
        <w:ind w:left="720" w:hanging="720"/>
        <w:rPr>
          <w:rFonts w:ascii="Times New Roman" w:hAnsi="Times New Roman"/>
          <w:noProof/>
          <w:color w:val="000000" w:themeColor="text1"/>
          <w:sz w:val="24"/>
          <w:szCs w:val="24"/>
        </w:rPr>
      </w:pPr>
      <w:bookmarkStart w:id="27" w:name="_ENREF_27"/>
      <w:r>
        <w:rPr>
          <w:rFonts w:ascii="Times New Roman" w:hAnsi="Times New Roman"/>
          <w:noProof/>
          <w:color w:val="000000" w:themeColor="text1"/>
          <w:sz w:val="24"/>
          <w:szCs w:val="24"/>
        </w:rPr>
        <w:t>27.</w:t>
      </w:r>
      <w:r>
        <w:rPr>
          <w:rFonts w:ascii="Times New Roman" w:hAnsi="Times New Roman"/>
          <w:noProof/>
          <w:color w:val="000000" w:themeColor="text1"/>
          <w:sz w:val="24"/>
          <w:szCs w:val="24"/>
        </w:rPr>
        <w:tab/>
        <w:t xml:space="preserve">Piersanti L, Bellini F, Bini F, Collamati F, De Lucia E, Durante M, Faccini R, Ferroni F, Fiore S, Iarocci E, La Tessa C, Marafini M, Mattei I, Patera V, Ortega PG, Sarti A, Schuy C, Sciubba A, Vanstalle M, Voena C. Measurement of charged particle yields from pmma irradiated by a 220 mev/u (12)c beam. </w:t>
      </w:r>
      <w:r w:rsidRPr="00783E1C">
        <w:rPr>
          <w:rFonts w:ascii="Times New Roman" w:hAnsi="Times New Roman"/>
          <w:i/>
          <w:noProof/>
          <w:color w:val="000000" w:themeColor="text1"/>
          <w:sz w:val="24"/>
          <w:szCs w:val="24"/>
        </w:rPr>
        <w:t>Physics in medicine and biology</w:t>
      </w:r>
      <w:r>
        <w:rPr>
          <w:rFonts w:ascii="Times New Roman" w:hAnsi="Times New Roman"/>
          <w:noProof/>
          <w:color w:val="000000" w:themeColor="text1"/>
          <w:sz w:val="24"/>
          <w:szCs w:val="24"/>
        </w:rPr>
        <w:t>. 2014;59:1857-1872</w:t>
      </w:r>
      <w:bookmarkEnd w:id="27"/>
    </w:p>
    <w:p w:rsidR="00783E1C" w:rsidRDefault="00783E1C" w:rsidP="00783E1C">
      <w:pPr>
        <w:spacing w:after="0" w:line="480" w:lineRule="auto"/>
        <w:ind w:left="720" w:hanging="720"/>
        <w:rPr>
          <w:rFonts w:ascii="Times New Roman" w:hAnsi="Times New Roman"/>
          <w:noProof/>
          <w:color w:val="000000" w:themeColor="text1"/>
          <w:sz w:val="24"/>
          <w:szCs w:val="24"/>
        </w:rPr>
      </w:pPr>
      <w:bookmarkStart w:id="28" w:name="_ENREF_28"/>
      <w:r>
        <w:rPr>
          <w:rFonts w:ascii="Times New Roman" w:hAnsi="Times New Roman"/>
          <w:noProof/>
          <w:color w:val="000000" w:themeColor="text1"/>
          <w:sz w:val="24"/>
          <w:szCs w:val="24"/>
        </w:rPr>
        <w:t>28.</w:t>
      </w:r>
      <w:r>
        <w:rPr>
          <w:rFonts w:ascii="Times New Roman" w:hAnsi="Times New Roman"/>
          <w:noProof/>
          <w:color w:val="000000" w:themeColor="text1"/>
          <w:sz w:val="24"/>
          <w:szCs w:val="24"/>
        </w:rPr>
        <w:tab/>
        <w:t xml:space="preserve">Bauer J, Unholtz D, Sommerer F, Kurz C, Haberer T, Herfarth K, Welzel T, Combs SE, Debus J, Parodi K. Implementation and initial clinical experience of offline pet/ct-based verification of scanned carbon ion treatment. </w:t>
      </w:r>
      <w:r w:rsidRPr="00783E1C">
        <w:rPr>
          <w:rFonts w:ascii="Times New Roman" w:hAnsi="Times New Roman"/>
          <w:i/>
          <w:noProof/>
          <w:color w:val="000000" w:themeColor="text1"/>
          <w:sz w:val="24"/>
          <w:szCs w:val="24"/>
        </w:rPr>
        <w:t>Radiotherapy and oncology : journal of the European Society for Therapeutic Radiology and Oncology</w:t>
      </w:r>
      <w:r>
        <w:rPr>
          <w:rFonts w:ascii="Times New Roman" w:hAnsi="Times New Roman"/>
          <w:noProof/>
          <w:color w:val="000000" w:themeColor="text1"/>
          <w:sz w:val="24"/>
          <w:szCs w:val="24"/>
        </w:rPr>
        <w:t>. 2013;107:218-226</w:t>
      </w:r>
      <w:bookmarkEnd w:id="28"/>
    </w:p>
    <w:p w:rsidR="00783E1C" w:rsidRDefault="00783E1C" w:rsidP="00783E1C">
      <w:pPr>
        <w:spacing w:after="0" w:line="480" w:lineRule="auto"/>
        <w:ind w:left="720" w:hanging="720"/>
        <w:rPr>
          <w:rFonts w:ascii="Times New Roman" w:hAnsi="Times New Roman"/>
          <w:noProof/>
          <w:color w:val="000000" w:themeColor="text1"/>
          <w:sz w:val="24"/>
          <w:szCs w:val="24"/>
        </w:rPr>
      </w:pPr>
      <w:bookmarkStart w:id="29" w:name="_ENREF_29"/>
      <w:r>
        <w:rPr>
          <w:rFonts w:ascii="Times New Roman" w:hAnsi="Times New Roman"/>
          <w:noProof/>
          <w:color w:val="000000" w:themeColor="text1"/>
          <w:sz w:val="24"/>
          <w:szCs w:val="24"/>
        </w:rPr>
        <w:t>29.</w:t>
      </w:r>
      <w:r>
        <w:rPr>
          <w:rFonts w:ascii="Times New Roman" w:hAnsi="Times New Roman"/>
          <w:noProof/>
          <w:color w:val="000000" w:themeColor="text1"/>
          <w:sz w:val="24"/>
          <w:szCs w:val="24"/>
        </w:rPr>
        <w:tab/>
        <w:t xml:space="preserve">Garcia-Barros M, Paris F, Cordon-Cardo C, Lyden D, Rafii S, Haimovitz-Friedman A, Fuks Z, Kolesnick R. Tumor response to radiotherapy regulated by endothelial cell apoptosis. </w:t>
      </w:r>
      <w:r w:rsidRPr="00783E1C">
        <w:rPr>
          <w:rFonts w:ascii="Times New Roman" w:hAnsi="Times New Roman"/>
          <w:i/>
          <w:noProof/>
          <w:color w:val="000000" w:themeColor="text1"/>
          <w:sz w:val="24"/>
          <w:szCs w:val="24"/>
        </w:rPr>
        <w:t>Science</w:t>
      </w:r>
      <w:r>
        <w:rPr>
          <w:rFonts w:ascii="Times New Roman" w:hAnsi="Times New Roman"/>
          <w:noProof/>
          <w:color w:val="000000" w:themeColor="text1"/>
          <w:sz w:val="24"/>
          <w:szCs w:val="24"/>
        </w:rPr>
        <w:t>. 2003;300:1155-1159</w:t>
      </w:r>
      <w:bookmarkEnd w:id="29"/>
    </w:p>
    <w:p w:rsidR="00783E1C" w:rsidRDefault="00783E1C" w:rsidP="00783E1C">
      <w:pPr>
        <w:spacing w:after="0" w:line="480" w:lineRule="auto"/>
        <w:ind w:left="720" w:hanging="720"/>
        <w:rPr>
          <w:rFonts w:ascii="Times New Roman" w:hAnsi="Times New Roman"/>
          <w:noProof/>
          <w:color w:val="000000" w:themeColor="text1"/>
          <w:sz w:val="24"/>
          <w:szCs w:val="24"/>
        </w:rPr>
      </w:pPr>
      <w:bookmarkStart w:id="30" w:name="_ENREF_30"/>
      <w:r>
        <w:rPr>
          <w:rFonts w:ascii="Times New Roman" w:hAnsi="Times New Roman"/>
          <w:noProof/>
          <w:color w:val="000000" w:themeColor="text1"/>
          <w:sz w:val="24"/>
          <w:szCs w:val="24"/>
        </w:rPr>
        <w:t>30.</w:t>
      </w:r>
      <w:r>
        <w:rPr>
          <w:rFonts w:ascii="Times New Roman" w:hAnsi="Times New Roman"/>
          <w:noProof/>
          <w:color w:val="000000" w:themeColor="text1"/>
          <w:sz w:val="24"/>
          <w:szCs w:val="24"/>
        </w:rPr>
        <w:tab/>
        <w:t xml:space="preserve">Guerra PG, Talajic M, Thibault B, Dubuc M, Roy D, Macle L, Leung TK, Arsenault A, Harel F, Gregoire J, Bonan R. Beta-radiation for the creation of linear lesions in the canine atrium. </w:t>
      </w:r>
      <w:r w:rsidRPr="00783E1C">
        <w:rPr>
          <w:rFonts w:ascii="Times New Roman" w:hAnsi="Times New Roman"/>
          <w:i/>
          <w:noProof/>
          <w:color w:val="000000" w:themeColor="text1"/>
          <w:sz w:val="24"/>
          <w:szCs w:val="24"/>
        </w:rPr>
        <w:t>Circulation</w:t>
      </w:r>
      <w:r>
        <w:rPr>
          <w:rFonts w:ascii="Times New Roman" w:hAnsi="Times New Roman"/>
          <w:noProof/>
          <w:color w:val="000000" w:themeColor="text1"/>
          <w:sz w:val="24"/>
          <w:szCs w:val="24"/>
        </w:rPr>
        <w:t>. 2004;110:911-914</w:t>
      </w:r>
      <w:bookmarkEnd w:id="30"/>
    </w:p>
    <w:p w:rsidR="00783E1C" w:rsidRDefault="00783E1C" w:rsidP="00783E1C">
      <w:pPr>
        <w:spacing w:after="0" w:line="480" w:lineRule="auto"/>
        <w:ind w:left="720" w:hanging="720"/>
        <w:rPr>
          <w:rFonts w:ascii="Times New Roman" w:hAnsi="Times New Roman"/>
          <w:noProof/>
          <w:color w:val="000000" w:themeColor="text1"/>
          <w:sz w:val="24"/>
          <w:szCs w:val="24"/>
        </w:rPr>
      </w:pPr>
      <w:bookmarkStart w:id="31" w:name="_ENREF_31"/>
      <w:r>
        <w:rPr>
          <w:rFonts w:ascii="Times New Roman" w:hAnsi="Times New Roman"/>
          <w:noProof/>
          <w:color w:val="000000" w:themeColor="text1"/>
          <w:sz w:val="24"/>
          <w:szCs w:val="24"/>
        </w:rPr>
        <w:lastRenderedPageBreak/>
        <w:t>31.</w:t>
      </w:r>
      <w:r>
        <w:rPr>
          <w:rFonts w:ascii="Times New Roman" w:hAnsi="Times New Roman"/>
          <w:noProof/>
          <w:color w:val="000000" w:themeColor="text1"/>
          <w:sz w:val="24"/>
          <w:szCs w:val="24"/>
        </w:rPr>
        <w:tab/>
        <w:t xml:space="preserve">Kajstura J, Cheng W, Reiss K, Clark WA, Sonnenblick EH, Krajewski S, Reed JC, Olivetti G, Anversa P. Apoptotic and necrotic myocyte cell deaths are independent contributing variables of infarct size in rats. </w:t>
      </w:r>
      <w:r w:rsidRPr="00783E1C">
        <w:rPr>
          <w:rFonts w:ascii="Times New Roman" w:hAnsi="Times New Roman"/>
          <w:i/>
          <w:noProof/>
          <w:color w:val="000000" w:themeColor="text1"/>
          <w:sz w:val="24"/>
          <w:szCs w:val="24"/>
        </w:rPr>
        <w:t>Lab Invest</w:t>
      </w:r>
      <w:r>
        <w:rPr>
          <w:rFonts w:ascii="Times New Roman" w:hAnsi="Times New Roman"/>
          <w:noProof/>
          <w:color w:val="000000" w:themeColor="text1"/>
          <w:sz w:val="24"/>
          <w:szCs w:val="24"/>
        </w:rPr>
        <w:t>. 1996;74:86-107</w:t>
      </w:r>
      <w:bookmarkEnd w:id="31"/>
    </w:p>
    <w:p w:rsidR="00783E1C" w:rsidRDefault="00783E1C" w:rsidP="00783E1C">
      <w:pPr>
        <w:spacing w:after="0" w:line="480" w:lineRule="auto"/>
        <w:ind w:left="720" w:hanging="720"/>
        <w:rPr>
          <w:rFonts w:ascii="Times New Roman" w:hAnsi="Times New Roman"/>
          <w:noProof/>
          <w:color w:val="000000" w:themeColor="text1"/>
          <w:sz w:val="24"/>
          <w:szCs w:val="24"/>
        </w:rPr>
      </w:pPr>
      <w:bookmarkStart w:id="32" w:name="_ENREF_32"/>
      <w:r>
        <w:rPr>
          <w:rFonts w:ascii="Times New Roman" w:hAnsi="Times New Roman"/>
          <w:noProof/>
          <w:color w:val="000000" w:themeColor="text1"/>
          <w:sz w:val="24"/>
          <w:szCs w:val="24"/>
        </w:rPr>
        <w:t>32.</w:t>
      </w:r>
      <w:r>
        <w:rPr>
          <w:rFonts w:ascii="Times New Roman" w:hAnsi="Times New Roman"/>
          <w:noProof/>
          <w:color w:val="000000" w:themeColor="text1"/>
          <w:sz w:val="24"/>
          <w:szCs w:val="24"/>
        </w:rPr>
        <w:tab/>
        <w:t xml:space="preserve">Baldi A, Abbate A, Bussani R, Patti G, Melfi R, Angelini A, Dobrina A, Rossiello R, Silvestri F, Baldi F, Di Sciascio G. Apoptosis and post-infarction left ventricular remodeling. </w:t>
      </w:r>
      <w:r w:rsidRPr="00783E1C">
        <w:rPr>
          <w:rFonts w:ascii="Times New Roman" w:hAnsi="Times New Roman"/>
          <w:i/>
          <w:noProof/>
          <w:color w:val="000000" w:themeColor="text1"/>
          <w:sz w:val="24"/>
          <w:szCs w:val="24"/>
        </w:rPr>
        <w:t>Journal of molecular and cellular cardiology</w:t>
      </w:r>
      <w:r>
        <w:rPr>
          <w:rFonts w:ascii="Times New Roman" w:hAnsi="Times New Roman"/>
          <w:noProof/>
          <w:color w:val="000000" w:themeColor="text1"/>
          <w:sz w:val="24"/>
          <w:szCs w:val="24"/>
        </w:rPr>
        <w:t>. 2002;34:165-174</w:t>
      </w:r>
      <w:bookmarkEnd w:id="32"/>
    </w:p>
    <w:p w:rsidR="00783E1C" w:rsidRDefault="00783E1C" w:rsidP="00783E1C">
      <w:pPr>
        <w:spacing w:after="0" w:line="480" w:lineRule="auto"/>
        <w:ind w:left="720" w:hanging="720"/>
        <w:rPr>
          <w:rFonts w:ascii="Times New Roman" w:hAnsi="Times New Roman"/>
          <w:noProof/>
          <w:color w:val="000000" w:themeColor="text1"/>
          <w:sz w:val="24"/>
          <w:szCs w:val="24"/>
        </w:rPr>
      </w:pPr>
      <w:bookmarkStart w:id="33" w:name="_ENREF_33"/>
      <w:r>
        <w:rPr>
          <w:rFonts w:ascii="Times New Roman" w:hAnsi="Times New Roman"/>
          <w:noProof/>
          <w:color w:val="000000" w:themeColor="text1"/>
          <w:sz w:val="24"/>
          <w:szCs w:val="24"/>
        </w:rPr>
        <w:t>33.</w:t>
      </w:r>
      <w:r>
        <w:rPr>
          <w:rFonts w:ascii="Times New Roman" w:hAnsi="Times New Roman"/>
          <w:noProof/>
          <w:color w:val="000000" w:themeColor="text1"/>
          <w:sz w:val="24"/>
          <w:szCs w:val="24"/>
        </w:rPr>
        <w:tab/>
        <w:t xml:space="preserve">Abbate A, De Falco M, Morales C, Gelpi RJ, Prisco M, De Luca A, Palleiro J, Fedele V, Feroce F, Baldi F, Vetrovec GW, Baldi A. Electron microscopy characterization of cardiomyocyte apoptosis in ischemic heart disease. </w:t>
      </w:r>
      <w:r w:rsidRPr="00783E1C">
        <w:rPr>
          <w:rFonts w:ascii="Times New Roman" w:hAnsi="Times New Roman"/>
          <w:i/>
          <w:noProof/>
          <w:color w:val="000000" w:themeColor="text1"/>
          <w:sz w:val="24"/>
          <w:szCs w:val="24"/>
        </w:rPr>
        <w:t>Int J Cardiol</w:t>
      </w:r>
      <w:r>
        <w:rPr>
          <w:rFonts w:ascii="Times New Roman" w:hAnsi="Times New Roman"/>
          <w:noProof/>
          <w:color w:val="000000" w:themeColor="text1"/>
          <w:sz w:val="24"/>
          <w:szCs w:val="24"/>
        </w:rPr>
        <w:t>. 2007;114:118-120</w:t>
      </w:r>
      <w:bookmarkEnd w:id="33"/>
    </w:p>
    <w:p w:rsidR="00783E1C" w:rsidRDefault="00783E1C" w:rsidP="00783E1C">
      <w:pPr>
        <w:spacing w:after="0" w:line="480" w:lineRule="auto"/>
        <w:ind w:left="720" w:hanging="720"/>
        <w:rPr>
          <w:rFonts w:ascii="Times New Roman" w:hAnsi="Times New Roman"/>
          <w:noProof/>
          <w:color w:val="000000" w:themeColor="text1"/>
          <w:sz w:val="24"/>
          <w:szCs w:val="24"/>
        </w:rPr>
      </w:pPr>
      <w:bookmarkStart w:id="34" w:name="_ENREF_34"/>
      <w:r>
        <w:rPr>
          <w:rFonts w:ascii="Times New Roman" w:hAnsi="Times New Roman"/>
          <w:noProof/>
          <w:color w:val="000000" w:themeColor="text1"/>
          <w:sz w:val="24"/>
          <w:szCs w:val="24"/>
        </w:rPr>
        <w:t>34.</w:t>
      </w:r>
      <w:r>
        <w:rPr>
          <w:rFonts w:ascii="Times New Roman" w:hAnsi="Times New Roman"/>
          <w:noProof/>
          <w:color w:val="000000" w:themeColor="text1"/>
          <w:sz w:val="24"/>
          <w:szCs w:val="24"/>
        </w:rPr>
        <w:tab/>
        <w:t xml:space="preserve">Fattori G, Riboldi M, Pella A, Peroni M, Cerveri P, Desplanques M, Fontana G, Tagaste B, Valvo F, Orecchia R, Baroni G. Image guided particle therapy in cnao room 2: Implementation and clinical validation. </w:t>
      </w:r>
      <w:r w:rsidRPr="00783E1C">
        <w:rPr>
          <w:rFonts w:ascii="Times New Roman" w:hAnsi="Times New Roman"/>
          <w:i/>
          <w:noProof/>
          <w:color w:val="000000" w:themeColor="text1"/>
          <w:sz w:val="24"/>
          <w:szCs w:val="24"/>
        </w:rPr>
        <w:t>Phys Med</w:t>
      </w:r>
      <w:r>
        <w:rPr>
          <w:rFonts w:ascii="Times New Roman" w:hAnsi="Times New Roman"/>
          <w:noProof/>
          <w:color w:val="000000" w:themeColor="text1"/>
          <w:sz w:val="24"/>
          <w:szCs w:val="24"/>
        </w:rPr>
        <w:t>. 2015;31:9-15</w:t>
      </w:r>
      <w:bookmarkEnd w:id="34"/>
    </w:p>
    <w:p w:rsidR="00783E1C" w:rsidRDefault="00783E1C" w:rsidP="00783E1C">
      <w:pPr>
        <w:spacing w:after="0" w:line="480" w:lineRule="auto"/>
        <w:ind w:left="720" w:hanging="720"/>
        <w:rPr>
          <w:rFonts w:ascii="Times New Roman" w:hAnsi="Times New Roman"/>
          <w:noProof/>
          <w:color w:val="000000" w:themeColor="text1"/>
          <w:sz w:val="24"/>
          <w:szCs w:val="24"/>
        </w:rPr>
      </w:pPr>
      <w:bookmarkStart w:id="35" w:name="_ENREF_35"/>
      <w:r>
        <w:rPr>
          <w:rFonts w:ascii="Times New Roman" w:hAnsi="Times New Roman"/>
          <w:noProof/>
          <w:color w:val="000000" w:themeColor="text1"/>
          <w:sz w:val="24"/>
          <w:szCs w:val="24"/>
        </w:rPr>
        <w:t>35.</w:t>
      </w:r>
      <w:r>
        <w:rPr>
          <w:rFonts w:ascii="Times New Roman" w:hAnsi="Times New Roman"/>
          <w:noProof/>
          <w:color w:val="000000" w:themeColor="text1"/>
          <w:sz w:val="24"/>
          <w:szCs w:val="24"/>
        </w:rPr>
        <w:tab/>
        <w:t xml:space="preserve">De Ruysscher D, Sterpin E, Haustermans K, Depuydt T. Tumour movement in proton therapy: Solutions and remaining questions: A review. </w:t>
      </w:r>
      <w:r w:rsidRPr="00783E1C">
        <w:rPr>
          <w:rFonts w:ascii="Times New Roman" w:hAnsi="Times New Roman"/>
          <w:i/>
          <w:noProof/>
          <w:color w:val="000000" w:themeColor="text1"/>
          <w:sz w:val="24"/>
          <w:szCs w:val="24"/>
        </w:rPr>
        <w:t>Cancers (Basel)</w:t>
      </w:r>
      <w:r>
        <w:rPr>
          <w:rFonts w:ascii="Times New Roman" w:hAnsi="Times New Roman"/>
          <w:noProof/>
          <w:color w:val="000000" w:themeColor="text1"/>
          <w:sz w:val="24"/>
          <w:szCs w:val="24"/>
        </w:rPr>
        <w:t>. 2015;7:1143-1153</w:t>
      </w:r>
      <w:bookmarkEnd w:id="35"/>
    </w:p>
    <w:p w:rsidR="00783E1C" w:rsidRDefault="00783E1C" w:rsidP="00783E1C">
      <w:pPr>
        <w:spacing w:after="0" w:line="480" w:lineRule="auto"/>
        <w:ind w:left="720" w:hanging="720"/>
        <w:rPr>
          <w:rFonts w:ascii="Times New Roman" w:hAnsi="Times New Roman"/>
          <w:noProof/>
          <w:color w:val="000000" w:themeColor="text1"/>
          <w:sz w:val="24"/>
          <w:szCs w:val="24"/>
        </w:rPr>
      </w:pPr>
      <w:bookmarkStart w:id="36" w:name="_ENREF_36"/>
      <w:r>
        <w:rPr>
          <w:rFonts w:ascii="Times New Roman" w:hAnsi="Times New Roman"/>
          <w:noProof/>
          <w:color w:val="000000" w:themeColor="text1"/>
          <w:sz w:val="24"/>
          <w:szCs w:val="24"/>
        </w:rPr>
        <w:t>36.</w:t>
      </w:r>
      <w:r>
        <w:rPr>
          <w:rFonts w:ascii="Times New Roman" w:hAnsi="Times New Roman"/>
          <w:noProof/>
          <w:color w:val="000000" w:themeColor="text1"/>
          <w:sz w:val="24"/>
          <w:szCs w:val="24"/>
        </w:rPr>
        <w:tab/>
        <w:t xml:space="preserve">Strickberger SA, Tokano T, Kluiwstra JU, Morady F, Cain C. Extracardiac ablation of the canine atrioventricular junction by use of high-intensity focused ultrasound. </w:t>
      </w:r>
      <w:r w:rsidRPr="00783E1C">
        <w:rPr>
          <w:rFonts w:ascii="Times New Roman" w:hAnsi="Times New Roman"/>
          <w:i/>
          <w:noProof/>
          <w:color w:val="000000" w:themeColor="text1"/>
          <w:sz w:val="24"/>
          <w:szCs w:val="24"/>
        </w:rPr>
        <w:t>Circulation</w:t>
      </w:r>
      <w:r>
        <w:rPr>
          <w:rFonts w:ascii="Times New Roman" w:hAnsi="Times New Roman"/>
          <w:noProof/>
          <w:color w:val="000000" w:themeColor="text1"/>
          <w:sz w:val="24"/>
          <w:szCs w:val="24"/>
        </w:rPr>
        <w:t>. 1999;100:203-208</w:t>
      </w:r>
      <w:bookmarkEnd w:id="36"/>
    </w:p>
    <w:p w:rsidR="00783E1C" w:rsidRDefault="00783E1C" w:rsidP="00783E1C">
      <w:pPr>
        <w:spacing w:after="0" w:line="480" w:lineRule="auto"/>
        <w:ind w:left="720" w:hanging="720"/>
        <w:rPr>
          <w:rFonts w:ascii="Times New Roman" w:hAnsi="Times New Roman"/>
          <w:noProof/>
          <w:color w:val="000000" w:themeColor="text1"/>
          <w:sz w:val="24"/>
          <w:szCs w:val="24"/>
        </w:rPr>
      </w:pPr>
      <w:bookmarkStart w:id="37" w:name="_ENREF_37"/>
      <w:r>
        <w:rPr>
          <w:rFonts w:ascii="Times New Roman" w:hAnsi="Times New Roman"/>
          <w:noProof/>
          <w:color w:val="000000" w:themeColor="text1"/>
          <w:sz w:val="24"/>
          <w:szCs w:val="24"/>
        </w:rPr>
        <w:t>37.</w:t>
      </w:r>
      <w:r>
        <w:rPr>
          <w:rFonts w:ascii="Times New Roman" w:hAnsi="Times New Roman"/>
          <w:noProof/>
          <w:color w:val="000000" w:themeColor="text1"/>
          <w:sz w:val="24"/>
          <w:szCs w:val="24"/>
        </w:rPr>
        <w:tab/>
        <w:t xml:space="preserve">Sosa E, Scanavacca M, d'Avila A, Oliveira F, Ramires JA. Nonsurgical transthoracic epicardial catheter ablation to treat recurrent ventricular tachycardia occurring late after myocardial infarction. </w:t>
      </w:r>
      <w:r w:rsidRPr="00783E1C">
        <w:rPr>
          <w:rFonts w:ascii="Times New Roman" w:hAnsi="Times New Roman"/>
          <w:i/>
          <w:noProof/>
          <w:color w:val="000000" w:themeColor="text1"/>
          <w:sz w:val="24"/>
          <w:szCs w:val="24"/>
        </w:rPr>
        <w:t>Journal of the American College of Cardiology</w:t>
      </w:r>
      <w:r>
        <w:rPr>
          <w:rFonts w:ascii="Times New Roman" w:hAnsi="Times New Roman"/>
          <w:noProof/>
          <w:color w:val="000000" w:themeColor="text1"/>
          <w:sz w:val="24"/>
          <w:szCs w:val="24"/>
        </w:rPr>
        <w:t>. 2000;35:1442-1449</w:t>
      </w:r>
      <w:bookmarkEnd w:id="37"/>
    </w:p>
    <w:p w:rsidR="00783E1C" w:rsidRDefault="00783E1C" w:rsidP="00783E1C">
      <w:pPr>
        <w:spacing w:after="0" w:line="480" w:lineRule="auto"/>
        <w:ind w:left="720" w:hanging="720"/>
        <w:rPr>
          <w:rFonts w:ascii="Times New Roman" w:hAnsi="Times New Roman"/>
          <w:noProof/>
          <w:color w:val="000000" w:themeColor="text1"/>
          <w:sz w:val="24"/>
          <w:szCs w:val="24"/>
        </w:rPr>
      </w:pPr>
      <w:bookmarkStart w:id="38" w:name="_ENREF_38"/>
      <w:r>
        <w:rPr>
          <w:rFonts w:ascii="Times New Roman" w:hAnsi="Times New Roman"/>
          <w:noProof/>
          <w:color w:val="000000" w:themeColor="text1"/>
          <w:sz w:val="24"/>
          <w:szCs w:val="24"/>
        </w:rPr>
        <w:lastRenderedPageBreak/>
        <w:t>38.</w:t>
      </w:r>
      <w:r>
        <w:rPr>
          <w:rFonts w:ascii="Times New Roman" w:hAnsi="Times New Roman"/>
          <w:noProof/>
          <w:color w:val="000000" w:themeColor="text1"/>
          <w:sz w:val="24"/>
          <w:szCs w:val="24"/>
        </w:rPr>
        <w:tab/>
        <w:t xml:space="preserve">Soejima K, Stevenson WG, Sapp JL, Selwyn AP, Couper G, Epstein LM. Endocardial and epicardial radiofrequency ablation of ventricular tachycardia associated with dilated cardiomyopathy: The importance of low-voltage scars. </w:t>
      </w:r>
      <w:r w:rsidRPr="00783E1C">
        <w:rPr>
          <w:rFonts w:ascii="Times New Roman" w:hAnsi="Times New Roman"/>
          <w:i/>
          <w:noProof/>
          <w:color w:val="000000" w:themeColor="text1"/>
          <w:sz w:val="24"/>
          <w:szCs w:val="24"/>
        </w:rPr>
        <w:t>Journal of the American College of Cardiology</w:t>
      </w:r>
      <w:r>
        <w:rPr>
          <w:rFonts w:ascii="Times New Roman" w:hAnsi="Times New Roman"/>
          <w:noProof/>
          <w:color w:val="000000" w:themeColor="text1"/>
          <w:sz w:val="24"/>
          <w:szCs w:val="24"/>
        </w:rPr>
        <w:t>. 2004;43:1834-1842</w:t>
      </w:r>
      <w:bookmarkEnd w:id="38"/>
    </w:p>
    <w:p w:rsidR="00783E1C" w:rsidRDefault="00783E1C" w:rsidP="00783E1C">
      <w:pPr>
        <w:spacing w:line="480" w:lineRule="auto"/>
        <w:ind w:left="720" w:hanging="720"/>
        <w:rPr>
          <w:rFonts w:ascii="Times New Roman" w:hAnsi="Times New Roman"/>
          <w:noProof/>
          <w:color w:val="000000" w:themeColor="text1"/>
          <w:sz w:val="24"/>
          <w:szCs w:val="24"/>
        </w:rPr>
      </w:pPr>
      <w:bookmarkStart w:id="39" w:name="_ENREF_39"/>
      <w:r>
        <w:rPr>
          <w:rFonts w:ascii="Times New Roman" w:hAnsi="Times New Roman"/>
          <w:noProof/>
          <w:color w:val="000000" w:themeColor="text1"/>
          <w:sz w:val="24"/>
          <w:szCs w:val="24"/>
        </w:rPr>
        <w:t>39.</w:t>
      </w:r>
      <w:r>
        <w:rPr>
          <w:rFonts w:ascii="Times New Roman" w:hAnsi="Times New Roman"/>
          <w:noProof/>
          <w:color w:val="000000" w:themeColor="text1"/>
          <w:sz w:val="24"/>
          <w:szCs w:val="24"/>
        </w:rPr>
        <w:tab/>
        <w:t xml:space="preserve">Ramanathan C, Ghanem RN, Jia P, Ryu K, Rudy Y. Noninvasive electrocardiographic imaging for cardiac electrophysiology and arrhythmia. </w:t>
      </w:r>
      <w:r w:rsidRPr="00783E1C">
        <w:rPr>
          <w:rFonts w:ascii="Times New Roman" w:hAnsi="Times New Roman"/>
          <w:i/>
          <w:noProof/>
          <w:color w:val="000000" w:themeColor="text1"/>
          <w:sz w:val="24"/>
          <w:szCs w:val="24"/>
        </w:rPr>
        <w:t>Nat Med</w:t>
      </w:r>
      <w:r>
        <w:rPr>
          <w:rFonts w:ascii="Times New Roman" w:hAnsi="Times New Roman"/>
          <w:noProof/>
          <w:color w:val="000000" w:themeColor="text1"/>
          <w:sz w:val="24"/>
          <w:szCs w:val="24"/>
        </w:rPr>
        <w:t>. 2004;10:422-428</w:t>
      </w:r>
      <w:bookmarkEnd w:id="39"/>
    </w:p>
    <w:p w:rsidR="00783E1C" w:rsidRDefault="00783E1C" w:rsidP="00783E1C">
      <w:pPr>
        <w:spacing w:line="480" w:lineRule="auto"/>
        <w:rPr>
          <w:rFonts w:ascii="Times New Roman" w:hAnsi="Times New Roman"/>
          <w:noProof/>
          <w:color w:val="000000" w:themeColor="text1"/>
          <w:sz w:val="24"/>
          <w:szCs w:val="24"/>
        </w:rPr>
      </w:pPr>
    </w:p>
    <w:p w:rsidR="005D659D" w:rsidRPr="00D32CE9" w:rsidRDefault="002E6B54" w:rsidP="00246AE2">
      <w:pPr>
        <w:spacing w:after="0" w:line="480" w:lineRule="auto"/>
        <w:contextualSpacing/>
        <w:rPr>
          <w:rFonts w:ascii="Times New Roman" w:hAnsi="Times New Roman"/>
          <w:b/>
          <w:color w:val="000000" w:themeColor="text1"/>
          <w:sz w:val="28"/>
          <w:szCs w:val="28"/>
        </w:rPr>
      </w:pPr>
      <w:r w:rsidRPr="00246AE2">
        <w:rPr>
          <w:rFonts w:ascii="Times New Roman" w:hAnsi="Times New Roman"/>
          <w:color w:val="000000" w:themeColor="text1"/>
          <w:sz w:val="24"/>
          <w:szCs w:val="24"/>
        </w:rPr>
        <w:fldChar w:fldCharType="end"/>
      </w:r>
      <w:r w:rsidR="009D35A3" w:rsidRPr="00D32CE9">
        <w:rPr>
          <w:rFonts w:ascii="Times New Roman" w:hAnsi="Times New Roman"/>
          <w:color w:val="000000" w:themeColor="text1"/>
        </w:rPr>
        <w:br w:type="page"/>
      </w:r>
      <w:r w:rsidR="00C60826" w:rsidRPr="00D32CE9">
        <w:rPr>
          <w:rFonts w:ascii="Times New Roman" w:hAnsi="Times New Roman"/>
          <w:b/>
          <w:color w:val="000000" w:themeColor="text1"/>
          <w:sz w:val="28"/>
          <w:szCs w:val="28"/>
        </w:rPr>
        <w:lastRenderedPageBreak/>
        <w:t>Fig</w:t>
      </w:r>
      <w:r w:rsidR="00EF1D7B" w:rsidRPr="00D32CE9">
        <w:rPr>
          <w:rFonts w:ascii="Times New Roman" w:hAnsi="Times New Roman"/>
          <w:b/>
          <w:color w:val="000000" w:themeColor="text1"/>
          <w:sz w:val="28"/>
          <w:szCs w:val="28"/>
        </w:rPr>
        <w:t>ure</w:t>
      </w:r>
      <w:r w:rsidR="00515B75" w:rsidRPr="00D32CE9">
        <w:rPr>
          <w:rFonts w:ascii="Times New Roman" w:hAnsi="Times New Roman"/>
          <w:b/>
          <w:color w:val="000000" w:themeColor="text1"/>
          <w:sz w:val="28"/>
          <w:szCs w:val="28"/>
        </w:rPr>
        <w:t xml:space="preserve"> Legends</w:t>
      </w:r>
    </w:p>
    <w:p w:rsidR="00746A22" w:rsidRPr="00746A22" w:rsidRDefault="00746A22" w:rsidP="00746A22">
      <w:pPr>
        <w:spacing w:after="0" w:line="480" w:lineRule="auto"/>
        <w:rPr>
          <w:rFonts w:ascii="Times New Roman" w:hAnsi="Times New Roman"/>
          <w:sz w:val="24"/>
          <w:szCs w:val="24"/>
        </w:rPr>
      </w:pPr>
      <w:r w:rsidRPr="00746A22">
        <w:rPr>
          <w:rFonts w:ascii="Times New Roman" w:hAnsi="Times New Roman"/>
          <w:b/>
          <w:sz w:val="24"/>
          <w:szCs w:val="24"/>
        </w:rPr>
        <w:t xml:space="preserve">Figure 1 – Application of </w:t>
      </w:r>
      <w:r w:rsidR="00F5750D">
        <w:rPr>
          <w:rFonts w:ascii="Times New Roman" w:hAnsi="Times New Roman"/>
          <w:b/>
          <w:sz w:val="24"/>
          <w:szCs w:val="24"/>
        </w:rPr>
        <w:t>Carbon</w:t>
      </w:r>
      <w:r w:rsidRPr="00746A22">
        <w:rPr>
          <w:rFonts w:ascii="Times New Roman" w:hAnsi="Times New Roman"/>
          <w:b/>
          <w:sz w:val="24"/>
          <w:szCs w:val="24"/>
        </w:rPr>
        <w:t xml:space="preserve"> Ions for Atrioventricular Junction Ablation.</w:t>
      </w:r>
      <w:r w:rsidRPr="00746A22">
        <w:rPr>
          <w:rFonts w:ascii="Times New Roman" w:hAnsi="Times New Roman"/>
          <w:sz w:val="24"/>
          <w:szCs w:val="24"/>
        </w:rPr>
        <w:t xml:space="preserve"> a.) Coronal view treatment plan for</w:t>
      </w:r>
      <w:r w:rsidR="004D671C">
        <w:rPr>
          <w:rFonts w:ascii="Times New Roman" w:hAnsi="Times New Roman"/>
          <w:sz w:val="24"/>
          <w:szCs w:val="24"/>
        </w:rPr>
        <w:t xml:space="preserve"> AVJ</w:t>
      </w:r>
      <w:r w:rsidRPr="00746A22">
        <w:rPr>
          <w:rFonts w:ascii="Times New Roman" w:hAnsi="Times New Roman"/>
          <w:sz w:val="24"/>
          <w:szCs w:val="24"/>
        </w:rPr>
        <w:t xml:space="preserve"> </w:t>
      </w:r>
      <w:r w:rsidR="004D671C">
        <w:rPr>
          <w:rFonts w:ascii="Times New Roman" w:hAnsi="Times New Roman"/>
          <w:sz w:val="24"/>
          <w:szCs w:val="24"/>
        </w:rPr>
        <w:t>ablation</w:t>
      </w:r>
      <w:r w:rsidRPr="00746A22">
        <w:rPr>
          <w:rFonts w:ascii="Times New Roman" w:hAnsi="Times New Roman"/>
          <w:sz w:val="24"/>
          <w:szCs w:val="24"/>
        </w:rPr>
        <w:t>. Dose depicted as color-wash</w:t>
      </w:r>
      <w:r w:rsidR="006D03C6">
        <w:rPr>
          <w:rFonts w:ascii="Times New Roman" w:hAnsi="Times New Roman"/>
          <w:sz w:val="24"/>
          <w:szCs w:val="24"/>
        </w:rPr>
        <w:t>.</w:t>
      </w:r>
      <w:r w:rsidRPr="00746A22">
        <w:rPr>
          <w:rFonts w:ascii="Times New Roman" w:hAnsi="Times New Roman"/>
          <w:sz w:val="24"/>
          <w:szCs w:val="24"/>
        </w:rPr>
        <w:t xml:space="preserve"> </w:t>
      </w:r>
      <w:r w:rsidR="006D03C6">
        <w:rPr>
          <w:rFonts w:ascii="Times New Roman" w:hAnsi="Times New Roman"/>
          <w:sz w:val="24"/>
          <w:szCs w:val="24"/>
        </w:rPr>
        <w:t>T</w:t>
      </w:r>
      <w:r w:rsidRPr="00746A22">
        <w:rPr>
          <w:rFonts w:ascii="Times New Roman" w:hAnsi="Times New Roman"/>
          <w:sz w:val="24"/>
          <w:szCs w:val="24"/>
        </w:rPr>
        <w:t xml:space="preserve">arget contour in black, enlarged target contour white. 100% corresponds to prescribed dose of 55 </w:t>
      </w:r>
      <w:proofErr w:type="spellStart"/>
      <w:r w:rsidRPr="00746A22">
        <w:rPr>
          <w:rFonts w:ascii="Times New Roman" w:hAnsi="Times New Roman"/>
          <w:sz w:val="24"/>
          <w:szCs w:val="24"/>
        </w:rPr>
        <w:t>Gy</w:t>
      </w:r>
      <w:proofErr w:type="spellEnd"/>
      <w:r w:rsidRPr="00746A22">
        <w:rPr>
          <w:rFonts w:ascii="Times New Roman" w:hAnsi="Times New Roman"/>
          <w:sz w:val="24"/>
          <w:szCs w:val="24"/>
        </w:rPr>
        <w:t xml:space="preserve">. b.) </w:t>
      </w:r>
      <w:r w:rsidR="006D03C6">
        <w:rPr>
          <w:rFonts w:ascii="Times New Roman" w:hAnsi="Times New Roman"/>
          <w:sz w:val="24"/>
          <w:szCs w:val="24"/>
        </w:rPr>
        <w:t>PET</w:t>
      </w:r>
      <w:r w:rsidR="00300B1F">
        <w:rPr>
          <w:rFonts w:ascii="Times New Roman" w:hAnsi="Times New Roman"/>
          <w:sz w:val="24"/>
          <w:szCs w:val="24"/>
        </w:rPr>
        <w:t>-image</w:t>
      </w:r>
      <w:r w:rsidR="006D03C6">
        <w:rPr>
          <w:rFonts w:ascii="Times New Roman" w:hAnsi="Times New Roman"/>
          <w:sz w:val="24"/>
          <w:szCs w:val="24"/>
        </w:rPr>
        <w:t xml:space="preserve"> </w:t>
      </w:r>
      <w:r w:rsidRPr="00746A22">
        <w:rPr>
          <w:rFonts w:ascii="Times New Roman" w:hAnsi="Times New Roman"/>
          <w:sz w:val="24"/>
          <w:szCs w:val="24"/>
        </w:rPr>
        <w:t xml:space="preserve">after 55 </w:t>
      </w:r>
      <w:proofErr w:type="spellStart"/>
      <w:r w:rsidRPr="00746A22">
        <w:rPr>
          <w:rFonts w:ascii="Times New Roman" w:hAnsi="Times New Roman"/>
          <w:sz w:val="24"/>
          <w:szCs w:val="24"/>
        </w:rPr>
        <w:t>Gy</w:t>
      </w:r>
      <w:proofErr w:type="spellEnd"/>
      <w:r w:rsidRPr="00746A22">
        <w:rPr>
          <w:rFonts w:ascii="Times New Roman" w:hAnsi="Times New Roman"/>
          <w:sz w:val="24"/>
          <w:szCs w:val="24"/>
        </w:rPr>
        <w:t xml:space="preserve"> of </w:t>
      </w:r>
      <w:r w:rsidRPr="00746A22">
        <w:rPr>
          <w:rFonts w:ascii="Times New Roman" w:hAnsi="Times New Roman"/>
          <w:sz w:val="24"/>
          <w:szCs w:val="24"/>
          <w:vertAlign w:val="superscript"/>
        </w:rPr>
        <w:t>12</w:t>
      </w:r>
      <w:r w:rsidRPr="00746A22">
        <w:rPr>
          <w:rFonts w:ascii="Times New Roman" w:hAnsi="Times New Roman"/>
          <w:sz w:val="24"/>
          <w:szCs w:val="24"/>
        </w:rPr>
        <w:t xml:space="preserve">C, projected over coronal </w:t>
      </w:r>
      <w:r w:rsidR="00300B1F">
        <w:rPr>
          <w:rFonts w:ascii="Times New Roman" w:hAnsi="Times New Roman"/>
          <w:sz w:val="24"/>
          <w:szCs w:val="24"/>
        </w:rPr>
        <w:t xml:space="preserve">plane of </w:t>
      </w:r>
      <w:r w:rsidR="006D03C6">
        <w:rPr>
          <w:rFonts w:ascii="Times New Roman" w:hAnsi="Times New Roman"/>
          <w:sz w:val="24"/>
          <w:szCs w:val="24"/>
        </w:rPr>
        <w:t>contrast-enhanced CT</w:t>
      </w:r>
      <w:r w:rsidR="00300B1F">
        <w:rPr>
          <w:rFonts w:ascii="Times New Roman" w:hAnsi="Times New Roman"/>
          <w:sz w:val="24"/>
          <w:szCs w:val="24"/>
        </w:rPr>
        <w:t xml:space="preserve">; target contour in black. c.) Decay of </w:t>
      </w:r>
      <w:r w:rsidR="00300B1F" w:rsidRPr="00300B1F">
        <w:rPr>
          <w:rFonts w:ascii="Times New Roman" w:hAnsi="Times New Roman"/>
          <w:sz w:val="24"/>
          <w:szCs w:val="24"/>
        </w:rPr>
        <w:t>β</w:t>
      </w:r>
      <w:r w:rsidRPr="00746A22">
        <w:rPr>
          <w:rFonts w:ascii="Times New Roman" w:hAnsi="Times New Roman"/>
          <w:sz w:val="24"/>
          <w:szCs w:val="24"/>
          <w:vertAlign w:val="superscript"/>
        </w:rPr>
        <w:t>+</w:t>
      </w:r>
      <w:r w:rsidRPr="00746A22">
        <w:rPr>
          <w:rFonts w:ascii="Times New Roman" w:hAnsi="Times New Roman"/>
          <w:sz w:val="24"/>
          <w:szCs w:val="24"/>
        </w:rPr>
        <w:t xml:space="preserve">-signal over course of </w:t>
      </w:r>
      <w:r w:rsidR="00300B1F">
        <w:rPr>
          <w:rFonts w:ascii="Times New Roman" w:hAnsi="Times New Roman"/>
          <w:sz w:val="24"/>
          <w:szCs w:val="24"/>
        </w:rPr>
        <w:t>six</w:t>
      </w:r>
      <w:r w:rsidRPr="00746A22">
        <w:rPr>
          <w:rFonts w:ascii="Times New Roman" w:hAnsi="Times New Roman"/>
          <w:sz w:val="24"/>
          <w:szCs w:val="24"/>
        </w:rPr>
        <w:t xml:space="preserve"> minutes. d.) Surface ECG (25 mm/sec) before and </w:t>
      </w:r>
      <w:r w:rsidR="00300B1F">
        <w:rPr>
          <w:rFonts w:ascii="Times New Roman" w:hAnsi="Times New Roman"/>
          <w:sz w:val="24"/>
          <w:szCs w:val="24"/>
        </w:rPr>
        <w:t>seventeen</w:t>
      </w:r>
      <w:r w:rsidRPr="00746A22">
        <w:rPr>
          <w:rFonts w:ascii="Times New Roman" w:hAnsi="Times New Roman"/>
          <w:sz w:val="24"/>
          <w:szCs w:val="24"/>
        </w:rPr>
        <w:t xml:space="preserve"> weeks after irradiation. e.) RAO projection of </w:t>
      </w:r>
      <w:r w:rsidR="006D03C6">
        <w:rPr>
          <w:rFonts w:ascii="Times New Roman" w:hAnsi="Times New Roman"/>
          <w:sz w:val="24"/>
          <w:szCs w:val="24"/>
        </w:rPr>
        <w:t>RA</w:t>
      </w:r>
      <w:r w:rsidRPr="00746A22">
        <w:rPr>
          <w:rFonts w:ascii="Times New Roman" w:hAnsi="Times New Roman"/>
          <w:sz w:val="24"/>
          <w:szCs w:val="24"/>
        </w:rPr>
        <w:t xml:space="preserve"> </w:t>
      </w:r>
      <w:proofErr w:type="spellStart"/>
      <w:r w:rsidRPr="00746A22">
        <w:rPr>
          <w:rFonts w:ascii="Times New Roman" w:hAnsi="Times New Roman"/>
          <w:sz w:val="24"/>
          <w:szCs w:val="24"/>
        </w:rPr>
        <w:t>electroanatomical</w:t>
      </w:r>
      <w:proofErr w:type="spellEnd"/>
      <w:r w:rsidRPr="00746A22">
        <w:rPr>
          <w:rFonts w:ascii="Times New Roman" w:hAnsi="Times New Roman"/>
          <w:sz w:val="24"/>
          <w:szCs w:val="24"/>
        </w:rPr>
        <w:t xml:space="preserve"> voltage maps</w:t>
      </w:r>
      <w:r w:rsidR="006D03C6">
        <w:rPr>
          <w:rFonts w:ascii="Times New Roman" w:hAnsi="Times New Roman"/>
          <w:sz w:val="24"/>
          <w:szCs w:val="24"/>
        </w:rPr>
        <w:t>.</w:t>
      </w:r>
      <w:r w:rsidRPr="00746A22">
        <w:rPr>
          <w:rFonts w:ascii="Times New Roman" w:hAnsi="Times New Roman"/>
          <w:sz w:val="24"/>
          <w:szCs w:val="24"/>
        </w:rPr>
        <w:t xml:space="preserve"> </w:t>
      </w:r>
      <w:proofErr w:type="gramStart"/>
      <w:r w:rsidR="00300B1F">
        <w:rPr>
          <w:rFonts w:ascii="Times New Roman" w:hAnsi="Times New Roman"/>
          <w:sz w:val="24"/>
          <w:szCs w:val="24"/>
        </w:rPr>
        <w:t>Local voltage &gt;1.0 mV magenta.</w:t>
      </w:r>
      <w:proofErr w:type="gramEnd"/>
      <w:r w:rsidR="00300B1F">
        <w:rPr>
          <w:rFonts w:ascii="Times New Roman" w:hAnsi="Times New Roman"/>
          <w:sz w:val="24"/>
          <w:szCs w:val="24"/>
        </w:rPr>
        <w:t xml:space="preserve"> </w:t>
      </w:r>
      <w:proofErr w:type="gramStart"/>
      <w:r w:rsidR="00300B1F">
        <w:rPr>
          <w:rFonts w:ascii="Times New Roman" w:hAnsi="Times New Roman"/>
          <w:sz w:val="24"/>
          <w:szCs w:val="24"/>
        </w:rPr>
        <w:t xml:space="preserve">Voltage &lt;0.5 mV </w:t>
      </w:r>
      <w:r w:rsidRPr="00746A22">
        <w:rPr>
          <w:rFonts w:ascii="Times New Roman" w:hAnsi="Times New Roman"/>
          <w:sz w:val="24"/>
          <w:szCs w:val="24"/>
        </w:rPr>
        <w:t>red.</w:t>
      </w:r>
      <w:proofErr w:type="gramEnd"/>
      <w:r w:rsidRPr="00746A22">
        <w:rPr>
          <w:rFonts w:ascii="Times New Roman" w:hAnsi="Times New Roman"/>
          <w:sz w:val="24"/>
          <w:szCs w:val="24"/>
        </w:rPr>
        <w:t xml:space="preserve"> Other colors mark voltages in-between. f.) Right lateral views of lesion outcomes at tricu</w:t>
      </w:r>
      <w:r w:rsidR="00300B1F">
        <w:rPr>
          <w:rFonts w:ascii="Times New Roman" w:hAnsi="Times New Roman"/>
          <w:sz w:val="24"/>
          <w:szCs w:val="24"/>
        </w:rPr>
        <w:t>spid annulus; dashed lines mark</w:t>
      </w:r>
      <w:r w:rsidRPr="00746A22">
        <w:rPr>
          <w:rFonts w:ascii="Times New Roman" w:hAnsi="Times New Roman"/>
          <w:sz w:val="24"/>
          <w:szCs w:val="24"/>
        </w:rPr>
        <w:t xml:space="preserve"> lesion</w:t>
      </w:r>
      <w:r w:rsidR="0074058E">
        <w:rPr>
          <w:rFonts w:ascii="Times New Roman" w:hAnsi="Times New Roman"/>
          <w:sz w:val="24"/>
          <w:szCs w:val="24"/>
        </w:rPr>
        <w:t xml:space="preserve">. </w:t>
      </w:r>
      <w:proofErr w:type="spellStart"/>
      <w:r w:rsidR="0074058E">
        <w:rPr>
          <w:rFonts w:ascii="Times New Roman" w:hAnsi="Times New Roman"/>
          <w:sz w:val="24"/>
          <w:szCs w:val="24"/>
        </w:rPr>
        <w:t>AoR</w:t>
      </w:r>
      <w:proofErr w:type="spellEnd"/>
      <w:r w:rsidR="0074058E">
        <w:rPr>
          <w:rFonts w:ascii="Times New Roman" w:hAnsi="Times New Roman"/>
          <w:sz w:val="24"/>
          <w:szCs w:val="24"/>
        </w:rPr>
        <w:t>=Aortic root; CS</w:t>
      </w:r>
      <w:r w:rsidRPr="00746A22">
        <w:rPr>
          <w:rFonts w:ascii="Times New Roman" w:hAnsi="Times New Roman"/>
          <w:sz w:val="24"/>
          <w:szCs w:val="24"/>
        </w:rPr>
        <w:t>=</w:t>
      </w:r>
      <w:r w:rsidR="0074058E">
        <w:rPr>
          <w:rFonts w:ascii="Times New Roman" w:hAnsi="Times New Roman"/>
          <w:sz w:val="24"/>
          <w:szCs w:val="24"/>
        </w:rPr>
        <w:t>Ostium of coronary sinus; FO=</w:t>
      </w:r>
      <w:r w:rsidRPr="00746A22">
        <w:rPr>
          <w:rFonts w:ascii="Times New Roman" w:hAnsi="Times New Roman"/>
          <w:sz w:val="24"/>
          <w:szCs w:val="24"/>
        </w:rPr>
        <w:t xml:space="preserve">Fossa </w:t>
      </w:r>
      <w:proofErr w:type="spellStart"/>
      <w:r w:rsidRPr="00746A22">
        <w:rPr>
          <w:rFonts w:ascii="Times New Roman" w:hAnsi="Times New Roman"/>
          <w:sz w:val="24"/>
          <w:szCs w:val="24"/>
        </w:rPr>
        <w:t>ovalis</w:t>
      </w:r>
      <w:proofErr w:type="spellEnd"/>
      <w:r w:rsidRPr="00746A22">
        <w:rPr>
          <w:rFonts w:ascii="Times New Roman" w:hAnsi="Times New Roman"/>
          <w:sz w:val="24"/>
          <w:szCs w:val="24"/>
        </w:rPr>
        <w:t>; LA</w:t>
      </w:r>
      <w:r w:rsidR="0074058E">
        <w:rPr>
          <w:rFonts w:ascii="Times New Roman" w:hAnsi="Times New Roman"/>
          <w:sz w:val="24"/>
          <w:szCs w:val="24"/>
        </w:rPr>
        <w:t>A=Left atrial appendage; LV=</w:t>
      </w:r>
      <w:r w:rsidRPr="00746A22">
        <w:rPr>
          <w:rFonts w:ascii="Times New Roman" w:hAnsi="Times New Roman"/>
          <w:sz w:val="24"/>
          <w:szCs w:val="24"/>
        </w:rPr>
        <w:t>Left ventric</w:t>
      </w:r>
      <w:r w:rsidR="0074058E">
        <w:rPr>
          <w:rFonts w:ascii="Times New Roman" w:hAnsi="Times New Roman"/>
          <w:sz w:val="24"/>
          <w:szCs w:val="24"/>
        </w:rPr>
        <w:t>le; PA=Pulmonary artery; RA=</w:t>
      </w:r>
      <w:r w:rsidRPr="00746A22">
        <w:rPr>
          <w:rFonts w:ascii="Times New Roman" w:hAnsi="Times New Roman"/>
          <w:sz w:val="24"/>
          <w:szCs w:val="24"/>
        </w:rPr>
        <w:t>Right atr</w:t>
      </w:r>
      <w:r w:rsidR="0074058E">
        <w:rPr>
          <w:rFonts w:ascii="Times New Roman" w:hAnsi="Times New Roman"/>
          <w:sz w:val="24"/>
          <w:szCs w:val="24"/>
        </w:rPr>
        <w:t>ium; RV=Right ventricle; SL=</w:t>
      </w:r>
      <w:r w:rsidRPr="00746A22">
        <w:rPr>
          <w:rFonts w:ascii="Times New Roman" w:hAnsi="Times New Roman"/>
          <w:sz w:val="24"/>
          <w:szCs w:val="24"/>
        </w:rPr>
        <w:t xml:space="preserve">Septal leaflet of the tricuspid valve. </w:t>
      </w:r>
    </w:p>
    <w:p w:rsidR="00746A22" w:rsidRPr="00746A22" w:rsidRDefault="00746A22" w:rsidP="00746A22">
      <w:pPr>
        <w:spacing w:after="0" w:line="480" w:lineRule="auto"/>
        <w:ind w:firstLine="720"/>
        <w:rPr>
          <w:rFonts w:ascii="Times New Roman" w:hAnsi="Times New Roman"/>
          <w:sz w:val="24"/>
          <w:szCs w:val="24"/>
        </w:rPr>
      </w:pPr>
      <w:r w:rsidRPr="00746A22">
        <w:rPr>
          <w:rFonts w:ascii="Times New Roman" w:hAnsi="Times New Roman"/>
          <w:b/>
          <w:sz w:val="24"/>
          <w:szCs w:val="24"/>
        </w:rPr>
        <w:t xml:space="preserve">Figure 2 – Impact of </w:t>
      </w:r>
      <w:r w:rsidR="00F5750D">
        <w:rPr>
          <w:rFonts w:ascii="Times New Roman" w:hAnsi="Times New Roman"/>
          <w:b/>
          <w:sz w:val="24"/>
          <w:szCs w:val="24"/>
        </w:rPr>
        <w:t>Carbon</w:t>
      </w:r>
      <w:r w:rsidRPr="00746A22">
        <w:rPr>
          <w:rFonts w:ascii="Times New Roman" w:hAnsi="Times New Roman"/>
          <w:b/>
          <w:sz w:val="24"/>
          <w:szCs w:val="24"/>
        </w:rPr>
        <w:t xml:space="preserve"> Ions on the Right Superior Pulmonary Vein Left Atrial Junction.</w:t>
      </w:r>
      <w:r w:rsidR="00875181">
        <w:rPr>
          <w:rFonts w:ascii="Times New Roman" w:hAnsi="Times New Roman"/>
          <w:sz w:val="24"/>
          <w:szCs w:val="24"/>
        </w:rPr>
        <w:t xml:space="preserve"> a.) Coronal view of </w:t>
      </w:r>
      <w:r w:rsidRPr="00746A22">
        <w:rPr>
          <w:rFonts w:ascii="Times New Roman" w:hAnsi="Times New Roman"/>
          <w:sz w:val="24"/>
          <w:szCs w:val="24"/>
        </w:rPr>
        <w:t xml:space="preserve">treatment plan </w:t>
      </w:r>
      <w:r w:rsidR="00875181">
        <w:rPr>
          <w:rFonts w:ascii="Times New Roman" w:hAnsi="Times New Roman"/>
          <w:sz w:val="24"/>
          <w:szCs w:val="24"/>
        </w:rPr>
        <w:t xml:space="preserve">for </w:t>
      </w:r>
      <w:r w:rsidRPr="00746A22">
        <w:rPr>
          <w:rFonts w:ascii="Times New Roman" w:hAnsi="Times New Roman"/>
          <w:sz w:val="24"/>
          <w:szCs w:val="24"/>
        </w:rPr>
        <w:t>RSPV</w:t>
      </w:r>
      <w:r w:rsidR="002577BA">
        <w:rPr>
          <w:rFonts w:ascii="Times New Roman" w:hAnsi="Times New Roman"/>
          <w:sz w:val="24"/>
          <w:szCs w:val="24"/>
        </w:rPr>
        <w:t>-</w:t>
      </w:r>
      <w:r w:rsidRPr="00746A22">
        <w:rPr>
          <w:rFonts w:ascii="Times New Roman" w:hAnsi="Times New Roman"/>
          <w:sz w:val="24"/>
          <w:szCs w:val="24"/>
        </w:rPr>
        <w:t>LA junction</w:t>
      </w:r>
      <w:r w:rsidR="00875181">
        <w:rPr>
          <w:rFonts w:ascii="Times New Roman" w:hAnsi="Times New Roman"/>
          <w:sz w:val="24"/>
          <w:szCs w:val="24"/>
        </w:rPr>
        <w:t xml:space="preserve"> irradiation</w:t>
      </w:r>
      <w:r w:rsidRPr="00746A22">
        <w:rPr>
          <w:rFonts w:ascii="Times New Roman" w:hAnsi="Times New Roman"/>
          <w:sz w:val="24"/>
          <w:szCs w:val="24"/>
        </w:rPr>
        <w:t xml:space="preserve">. Details as described for </w:t>
      </w:r>
      <w:r w:rsidR="002577BA">
        <w:rPr>
          <w:rFonts w:ascii="Times New Roman" w:hAnsi="Times New Roman"/>
          <w:sz w:val="24"/>
          <w:szCs w:val="24"/>
        </w:rPr>
        <w:t>F</w:t>
      </w:r>
      <w:r w:rsidRPr="00746A22">
        <w:rPr>
          <w:rFonts w:ascii="Times New Roman" w:hAnsi="Times New Roman"/>
          <w:sz w:val="24"/>
          <w:szCs w:val="24"/>
        </w:rPr>
        <w:t xml:space="preserve">ig. 1a. b.) RAO </w:t>
      </w:r>
      <w:r w:rsidR="00875181">
        <w:rPr>
          <w:rFonts w:ascii="Times New Roman" w:hAnsi="Times New Roman"/>
          <w:sz w:val="24"/>
          <w:szCs w:val="24"/>
        </w:rPr>
        <w:t>of RSPV venography and with</w:t>
      </w:r>
      <w:r w:rsidRPr="00746A22">
        <w:rPr>
          <w:rFonts w:ascii="Times New Roman" w:hAnsi="Times New Roman"/>
          <w:sz w:val="24"/>
          <w:szCs w:val="24"/>
        </w:rPr>
        <w:t xml:space="preserve"> circumferential mapping catheter. Dashed lines mark projection of RSPV. c.) Right-lateral projection of </w:t>
      </w:r>
      <w:r w:rsidR="00875181">
        <w:rPr>
          <w:rFonts w:ascii="Times New Roman" w:hAnsi="Times New Roman"/>
          <w:sz w:val="24"/>
          <w:szCs w:val="24"/>
        </w:rPr>
        <w:t xml:space="preserve">baseline </w:t>
      </w:r>
      <w:r w:rsidR="002577BA" w:rsidRPr="00746A22">
        <w:rPr>
          <w:rFonts w:ascii="Times New Roman" w:hAnsi="Times New Roman"/>
          <w:sz w:val="24"/>
          <w:szCs w:val="24"/>
        </w:rPr>
        <w:t xml:space="preserve">LA </w:t>
      </w:r>
      <w:r w:rsidR="00875181">
        <w:rPr>
          <w:rFonts w:ascii="Times New Roman" w:hAnsi="Times New Roman"/>
          <w:sz w:val="24"/>
          <w:szCs w:val="24"/>
        </w:rPr>
        <w:t>endocardial voltage map and RSPV</w:t>
      </w:r>
      <w:r w:rsidRPr="00746A22">
        <w:rPr>
          <w:rFonts w:ascii="Times New Roman" w:hAnsi="Times New Roman"/>
          <w:sz w:val="24"/>
          <w:szCs w:val="24"/>
        </w:rPr>
        <w:t xml:space="preserve">. d.) </w:t>
      </w:r>
      <w:r w:rsidR="002577BA">
        <w:rPr>
          <w:rFonts w:ascii="Times New Roman" w:hAnsi="Times New Roman"/>
          <w:sz w:val="24"/>
          <w:szCs w:val="24"/>
        </w:rPr>
        <w:t xml:space="preserve">Right-lateral projection of </w:t>
      </w:r>
      <w:r w:rsidR="002577BA" w:rsidRPr="00746A22">
        <w:rPr>
          <w:rFonts w:ascii="Times New Roman" w:hAnsi="Times New Roman"/>
          <w:sz w:val="24"/>
          <w:szCs w:val="24"/>
        </w:rPr>
        <w:t xml:space="preserve">LA and RSPV </w:t>
      </w:r>
      <w:r w:rsidRPr="00746A22">
        <w:rPr>
          <w:rFonts w:ascii="Times New Roman" w:hAnsi="Times New Roman"/>
          <w:sz w:val="24"/>
          <w:szCs w:val="24"/>
        </w:rPr>
        <w:t xml:space="preserve">voltage map </w:t>
      </w:r>
      <w:r w:rsidR="00875181">
        <w:rPr>
          <w:rFonts w:ascii="Times New Roman" w:hAnsi="Times New Roman"/>
          <w:sz w:val="24"/>
          <w:szCs w:val="24"/>
        </w:rPr>
        <w:t>six</w:t>
      </w:r>
      <w:r w:rsidRPr="00746A22">
        <w:rPr>
          <w:rFonts w:ascii="Times New Roman" w:hAnsi="Times New Roman"/>
          <w:sz w:val="24"/>
          <w:szCs w:val="24"/>
        </w:rPr>
        <w:t xml:space="preserve"> months after irradiation </w:t>
      </w:r>
      <w:r w:rsidR="00875181">
        <w:rPr>
          <w:rFonts w:ascii="Times New Roman" w:hAnsi="Times New Roman"/>
          <w:sz w:val="24"/>
          <w:szCs w:val="24"/>
        </w:rPr>
        <w:t>(</w:t>
      </w:r>
      <w:r w:rsidRPr="00746A22">
        <w:rPr>
          <w:rFonts w:ascii="Times New Roman" w:hAnsi="Times New Roman"/>
          <w:sz w:val="24"/>
          <w:szCs w:val="24"/>
        </w:rPr>
        <w:t xml:space="preserve">40 </w:t>
      </w:r>
      <w:proofErr w:type="spellStart"/>
      <w:r w:rsidRPr="00746A22">
        <w:rPr>
          <w:rFonts w:ascii="Times New Roman" w:hAnsi="Times New Roman"/>
          <w:sz w:val="24"/>
          <w:szCs w:val="24"/>
        </w:rPr>
        <w:t>Gy</w:t>
      </w:r>
      <w:proofErr w:type="spellEnd"/>
      <w:r w:rsidR="00875181">
        <w:rPr>
          <w:rFonts w:ascii="Times New Roman" w:hAnsi="Times New Roman"/>
          <w:sz w:val="24"/>
          <w:szCs w:val="24"/>
        </w:rPr>
        <w:t>)</w:t>
      </w:r>
      <w:r w:rsidRPr="00746A22">
        <w:rPr>
          <w:rFonts w:ascii="Times New Roman" w:hAnsi="Times New Roman"/>
          <w:sz w:val="24"/>
          <w:szCs w:val="24"/>
        </w:rPr>
        <w:t xml:space="preserve">. </w:t>
      </w:r>
      <w:proofErr w:type="gramStart"/>
      <w:r w:rsidRPr="00746A22">
        <w:rPr>
          <w:rFonts w:ascii="Times New Roman" w:hAnsi="Times New Roman"/>
          <w:sz w:val="24"/>
          <w:szCs w:val="24"/>
        </w:rPr>
        <w:t>Voltage as in legend</w:t>
      </w:r>
      <w:r w:rsidR="00875181">
        <w:rPr>
          <w:rFonts w:ascii="Times New Roman" w:hAnsi="Times New Roman"/>
          <w:sz w:val="24"/>
          <w:szCs w:val="24"/>
        </w:rPr>
        <w:t>; voltages &gt;</w:t>
      </w:r>
      <w:r w:rsidR="002577BA">
        <w:rPr>
          <w:rFonts w:ascii="Times New Roman" w:hAnsi="Times New Roman"/>
          <w:sz w:val="24"/>
          <w:szCs w:val="24"/>
        </w:rPr>
        <w:t xml:space="preserve">0.7 mV in magenta, </w:t>
      </w:r>
      <w:r w:rsidR="0074058E">
        <w:rPr>
          <w:rFonts w:ascii="Times New Roman" w:hAnsi="Times New Roman"/>
          <w:sz w:val="24"/>
          <w:szCs w:val="24"/>
        </w:rPr>
        <w:t>voltage &lt;</w:t>
      </w:r>
      <w:r w:rsidR="00875181">
        <w:rPr>
          <w:rFonts w:ascii="Times New Roman" w:hAnsi="Times New Roman"/>
          <w:sz w:val="24"/>
          <w:szCs w:val="24"/>
        </w:rPr>
        <w:t xml:space="preserve">0.2 mV </w:t>
      </w:r>
      <w:r w:rsidRPr="00746A22">
        <w:rPr>
          <w:rFonts w:ascii="Times New Roman" w:hAnsi="Times New Roman"/>
          <w:sz w:val="24"/>
          <w:szCs w:val="24"/>
        </w:rPr>
        <w:t>red.</w:t>
      </w:r>
      <w:proofErr w:type="gramEnd"/>
      <w:r w:rsidRPr="00746A22">
        <w:rPr>
          <w:rFonts w:ascii="Times New Roman" w:hAnsi="Times New Roman"/>
          <w:sz w:val="24"/>
          <w:szCs w:val="24"/>
        </w:rPr>
        <w:t xml:space="preserve"> Other colors mark voltages in-between. d</w:t>
      </w:r>
      <w:r w:rsidR="00875181">
        <w:rPr>
          <w:rFonts w:ascii="Times New Roman" w:hAnsi="Times New Roman"/>
          <w:sz w:val="24"/>
          <w:szCs w:val="24"/>
        </w:rPr>
        <w:t>.) Macroscopic lesion outcome</w:t>
      </w:r>
      <w:r w:rsidRPr="00746A22">
        <w:rPr>
          <w:rFonts w:ascii="Times New Roman" w:hAnsi="Times New Roman"/>
          <w:sz w:val="24"/>
          <w:szCs w:val="24"/>
        </w:rPr>
        <w:t xml:space="preserve"> RSPV-LA junction. RSPV opened at </w:t>
      </w:r>
      <w:r w:rsidR="002577BA" w:rsidRPr="00746A22">
        <w:rPr>
          <w:rFonts w:ascii="Times New Roman" w:hAnsi="Times New Roman"/>
          <w:sz w:val="24"/>
          <w:szCs w:val="24"/>
        </w:rPr>
        <w:t>12 o’clock</w:t>
      </w:r>
      <w:r w:rsidRPr="00746A22">
        <w:rPr>
          <w:rFonts w:ascii="Times New Roman" w:hAnsi="Times New Roman"/>
          <w:sz w:val="24"/>
          <w:szCs w:val="24"/>
        </w:rPr>
        <w:t>. Appreciate macroscopic</w:t>
      </w:r>
      <w:r w:rsidR="00875181">
        <w:rPr>
          <w:rFonts w:ascii="Times New Roman" w:hAnsi="Times New Roman"/>
          <w:sz w:val="24"/>
          <w:szCs w:val="24"/>
        </w:rPr>
        <w:t xml:space="preserve"> </w:t>
      </w:r>
      <w:r w:rsidRPr="00746A22">
        <w:rPr>
          <w:rFonts w:ascii="Times New Roman" w:hAnsi="Times New Roman"/>
          <w:sz w:val="24"/>
          <w:szCs w:val="24"/>
        </w:rPr>
        <w:t xml:space="preserve">lesion with </w:t>
      </w:r>
      <w:r w:rsidR="0074058E">
        <w:rPr>
          <w:rFonts w:ascii="Times New Roman" w:hAnsi="Times New Roman"/>
          <w:sz w:val="24"/>
          <w:szCs w:val="24"/>
        </w:rPr>
        <w:t>hemorrhage and fibrosis. CS=</w:t>
      </w:r>
      <w:proofErr w:type="spellStart"/>
      <w:r w:rsidRPr="00746A22">
        <w:rPr>
          <w:rFonts w:ascii="Times New Roman" w:hAnsi="Times New Roman"/>
          <w:sz w:val="24"/>
          <w:szCs w:val="24"/>
        </w:rPr>
        <w:t>multie</w:t>
      </w:r>
      <w:r w:rsidR="002577BA">
        <w:rPr>
          <w:rFonts w:ascii="Times New Roman" w:hAnsi="Times New Roman"/>
          <w:sz w:val="24"/>
          <w:szCs w:val="24"/>
        </w:rPr>
        <w:t>lectrode</w:t>
      </w:r>
      <w:proofErr w:type="spellEnd"/>
      <w:r w:rsidR="002577BA">
        <w:rPr>
          <w:rFonts w:ascii="Times New Roman" w:hAnsi="Times New Roman"/>
          <w:sz w:val="24"/>
          <w:szCs w:val="24"/>
        </w:rPr>
        <w:t xml:space="preserve"> catheter in </w:t>
      </w:r>
      <w:r w:rsidR="0074058E">
        <w:rPr>
          <w:rFonts w:ascii="Times New Roman" w:hAnsi="Times New Roman"/>
          <w:sz w:val="24"/>
          <w:szCs w:val="24"/>
        </w:rPr>
        <w:t>coronary sinus. Circ</w:t>
      </w:r>
      <w:proofErr w:type="gramStart"/>
      <w:r w:rsidR="0074058E">
        <w:rPr>
          <w:rFonts w:ascii="Times New Roman" w:hAnsi="Times New Roman"/>
          <w:sz w:val="24"/>
          <w:szCs w:val="24"/>
        </w:rPr>
        <w:t>.=</w:t>
      </w:r>
      <w:proofErr w:type="gramEnd"/>
      <w:r w:rsidRPr="00746A22">
        <w:rPr>
          <w:rFonts w:ascii="Times New Roman" w:hAnsi="Times New Roman"/>
          <w:sz w:val="24"/>
          <w:szCs w:val="24"/>
        </w:rPr>
        <w:t xml:space="preserve">circumferential </w:t>
      </w:r>
      <w:r w:rsidR="0074058E">
        <w:rPr>
          <w:rFonts w:ascii="Times New Roman" w:hAnsi="Times New Roman"/>
          <w:sz w:val="24"/>
          <w:szCs w:val="24"/>
        </w:rPr>
        <w:t>mapping catheter. Turquois dots</w:t>
      </w:r>
      <w:r w:rsidRPr="00746A22">
        <w:rPr>
          <w:rFonts w:ascii="Times New Roman" w:hAnsi="Times New Roman"/>
          <w:sz w:val="24"/>
          <w:szCs w:val="24"/>
        </w:rPr>
        <w:t>=</w:t>
      </w:r>
      <w:r w:rsidR="0074058E">
        <w:rPr>
          <w:rFonts w:ascii="Times New Roman" w:hAnsi="Times New Roman"/>
          <w:sz w:val="24"/>
          <w:szCs w:val="24"/>
        </w:rPr>
        <w:t>double potential. White dots=</w:t>
      </w:r>
      <w:r w:rsidRPr="00746A22">
        <w:rPr>
          <w:rFonts w:ascii="Times New Roman" w:hAnsi="Times New Roman"/>
          <w:sz w:val="24"/>
          <w:szCs w:val="24"/>
        </w:rPr>
        <w:t>fragmented signals/area of slow conduction. FO=</w:t>
      </w:r>
      <w:proofErr w:type="spellStart"/>
      <w:r w:rsidRPr="00746A22">
        <w:rPr>
          <w:rFonts w:ascii="Times New Roman" w:hAnsi="Times New Roman"/>
          <w:sz w:val="24"/>
          <w:szCs w:val="24"/>
        </w:rPr>
        <w:t>Transseptal</w:t>
      </w:r>
      <w:proofErr w:type="spellEnd"/>
      <w:r w:rsidRPr="00746A22">
        <w:rPr>
          <w:rFonts w:ascii="Times New Roman" w:hAnsi="Times New Roman"/>
          <w:sz w:val="24"/>
          <w:szCs w:val="24"/>
        </w:rPr>
        <w:t xml:space="preserve"> </w:t>
      </w:r>
      <w:r w:rsidRPr="00746A22">
        <w:rPr>
          <w:rFonts w:ascii="Times New Roman" w:hAnsi="Times New Roman"/>
          <w:sz w:val="24"/>
          <w:szCs w:val="24"/>
        </w:rPr>
        <w:lastRenderedPageBreak/>
        <w:t xml:space="preserve">puncture side in the fossa </w:t>
      </w:r>
      <w:proofErr w:type="spellStart"/>
      <w:r w:rsidRPr="00746A22">
        <w:rPr>
          <w:rFonts w:ascii="Times New Roman" w:hAnsi="Times New Roman"/>
          <w:sz w:val="24"/>
          <w:szCs w:val="24"/>
        </w:rPr>
        <w:t>ovalis</w:t>
      </w:r>
      <w:proofErr w:type="spellEnd"/>
      <w:r w:rsidRPr="00746A22">
        <w:rPr>
          <w:rFonts w:ascii="Times New Roman" w:hAnsi="Times New Roman"/>
          <w:sz w:val="24"/>
          <w:szCs w:val="24"/>
        </w:rPr>
        <w:t>; LAA</w:t>
      </w:r>
      <w:r w:rsidR="0074058E">
        <w:rPr>
          <w:rFonts w:ascii="Times New Roman" w:hAnsi="Times New Roman"/>
          <w:sz w:val="24"/>
          <w:szCs w:val="24"/>
        </w:rPr>
        <w:t>=left atrial appendage; MVA=Mitral valve annulus; RSPV=</w:t>
      </w:r>
      <w:r w:rsidRPr="00746A22">
        <w:rPr>
          <w:rFonts w:ascii="Times New Roman" w:hAnsi="Times New Roman"/>
          <w:sz w:val="24"/>
          <w:szCs w:val="24"/>
        </w:rPr>
        <w:t>right superior pulmonary vein.</w:t>
      </w:r>
    </w:p>
    <w:p w:rsidR="00746A22" w:rsidRPr="00746A22" w:rsidRDefault="00746A22" w:rsidP="00746A22">
      <w:pPr>
        <w:spacing w:after="0" w:line="480" w:lineRule="auto"/>
        <w:ind w:firstLine="720"/>
        <w:rPr>
          <w:rFonts w:ascii="Times New Roman" w:hAnsi="Times New Roman"/>
          <w:sz w:val="24"/>
          <w:szCs w:val="24"/>
        </w:rPr>
      </w:pPr>
      <w:r w:rsidRPr="00746A22">
        <w:rPr>
          <w:rFonts w:ascii="Times New Roman" w:hAnsi="Times New Roman"/>
          <w:b/>
          <w:sz w:val="24"/>
          <w:szCs w:val="24"/>
        </w:rPr>
        <w:t xml:space="preserve">Figure 3 – Outcomes after Left Ventricular (LV) </w:t>
      </w:r>
      <w:proofErr w:type="spellStart"/>
      <w:r w:rsidRPr="00746A22">
        <w:rPr>
          <w:rFonts w:ascii="Times New Roman" w:hAnsi="Times New Roman"/>
          <w:b/>
          <w:sz w:val="24"/>
          <w:szCs w:val="24"/>
        </w:rPr>
        <w:t>Freewall</w:t>
      </w:r>
      <w:proofErr w:type="spellEnd"/>
      <w:r w:rsidRPr="00746A22">
        <w:rPr>
          <w:rFonts w:ascii="Times New Roman" w:hAnsi="Times New Roman"/>
          <w:b/>
          <w:sz w:val="24"/>
          <w:szCs w:val="24"/>
        </w:rPr>
        <w:t xml:space="preserve"> Irradiation</w:t>
      </w:r>
      <w:r w:rsidRPr="00746A22">
        <w:rPr>
          <w:rFonts w:ascii="Times New Roman" w:hAnsi="Times New Roman"/>
          <w:sz w:val="24"/>
          <w:szCs w:val="24"/>
        </w:rPr>
        <w:t>. a.) Transverse and coronal plane of</w:t>
      </w:r>
      <w:r w:rsidR="00597DA6">
        <w:rPr>
          <w:rFonts w:ascii="Times New Roman" w:hAnsi="Times New Roman"/>
          <w:sz w:val="24"/>
          <w:szCs w:val="24"/>
        </w:rPr>
        <w:t xml:space="preserve"> </w:t>
      </w:r>
      <w:r w:rsidRPr="00746A22">
        <w:rPr>
          <w:rFonts w:ascii="Times New Roman" w:hAnsi="Times New Roman"/>
          <w:sz w:val="24"/>
          <w:szCs w:val="24"/>
        </w:rPr>
        <w:t xml:space="preserve">treatment plan with two </w:t>
      </w:r>
      <w:r w:rsidR="00597DA6" w:rsidRPr="00597DA6">
        <w:rPr>
          <w:rFonts w:ascii="Times New Roman" w:hAnsi="Times New Roman"/>
          <w:sz w:val="24"/>
          <w:szCs w:val="24"/>
          <w:vertAlign w:val="superscript"/>
        </w:rPr>
        <w:t>12</w:t>
      </w:r>
      <w:r w:rsidR="00597DA6">
        <w:rPr>
          <w:rFonts w:ascii="Times New Roman" w:hAnsi="Times New Roman"/>
          <w:sz w:val="24"/>
          <w:szCs w:val="24"/>
        </w:rPr>
        <w:t>C</w:t>
      </w:r>
      <w:r w:rsidRPr="00746A22">
        <w:rPr>
          <w:rFonts w:ascii="Times New Roman" w:hAnsi="Times New Roman"/>
          <w:sz w:val="24"/>
          <w:szCs w:val="24"/>
        </w:rPr>
        <w:t xml:space="preserve"> beams (40 </w:t>
      </w:r>
      <w:proofErr w:type="spellStart"/>
      <w:r w:rsidRPr="00746A22">
        <w:rPr>
          <w:rFonts w:ascii="Times New Roman" w:hAnsi="Times New Roman"/>
          <w:sz w:val="24"/>
          <w:szCs w:val="24"/>
        </w:rPr>
        <w:t>Gy</w:t>
      </w:r>
      <w:proofErr w:type="spellEnd"/>
      <w:r w:rsidRPr="00746A22">
        <w:rPr>
          <w:rFonts w:ascii="Times New Roman" w:hAnsi="Times New Roman"/>
          <w:sz w:val="24"/>
          <w:szCs w:val="24"/>
        </w:rPr>
        <w:t xml:space="preserve">). </w:t>
      </w:r>
      <w:proofErr w:type="gramStart"/>
      <w:r w:rsidRPr="00746A22">
        <w:rPr>
          <w:rFonts w:ascii="Times New Roman" w:hAnsi="Times New Roman"/>
          <w:sz w:val="24"/>
          <w:szCs w:val="24"/>
        </w:rPr>
        <w:t xml:space="preserve">Details as </w:t>
      </w:r>
      <w:r w:rsidR="00A20727">
        <w:rPr>
          <w:rFonts w:ascii="Times New Roman" w:hAnsi="Times New Roman"/>
          <w:sz w:val="24"/>
          <w:szCs w:val="24"/>
        </w:rPr>
        <w:t>in</w:t>
      </w:r>
      <w:r w:rsidRPr="00746A22">
        <w:rPr>
          <w:rFonts w:ascii="Times New Roman" w:hAnsi="Times New Roman"/>
          <w:sz w:val="24"/>
          <w:szCs w:val="24"/>
        </w:rPr>
        <w:t xml:space="preserve"> </w:t>
      </w:r>
      <w:r w:rsidR="00565474">
        <w:rPr>
          <w:rFonts w:ascii="Times New Roman" w:hAnsi="Times New Roman"/>
          <w:sz w:val="24"/>
          <w:szCs w:val="24"/>
        </w:rPr>
        <w:t>F</w:t>
      </w:r>
      <w:r w:rsidRPr="00746A22">
        <w:rPr>
          <w:rFonts w:ascii="Times New Roman" w:hAnsi="Times New Roman"/>
          <w:sz w:val="24"/>
          <w:szCs w:val="24"/>
        </w:rPr>
        <w:t>ig. 1a.</w:t>
      </w:r>
      <w:proofErr w:type="gramEnd"/>
      <w:r w:rsidRPr="00746A22">
        <w:rPr>
          <w:rFonts w:ascii="Times New Roman" w:hAnsi="Times New Roman"/>
          <w:sz w:val="24"/>
          <w:szCs w:val="24"/>
        </w:rPr>
        <w:t xml:space="preserve"> b.) </w:t>
      </w:r>
      <w:proofErr w:type="spellStart"/>
      <w:r w:rsidRPr="00746A22">
        <w:rPr>
          <w:rFonts w:ascii="Times New Roman" w:hAnsi="Times New Roman"/>
          <w:sz w:val="24"/>
          <w:szCs w:val="24"/>
        </w:rPr>
        <w:t>Anteroposterior</w:t>
      </w:r>
      <w:proofErr w:type="spellEnd"/>
      <w:r w:rsidRPr="00746A22">
        <w:rPr>
          <w:rFonts w:ascii="Times New Roman" w:hAnsi="Times New Roman"/>
          <w:sz w:val="24"/>
          <w:szCs w:val="24"/>
        </w:rPr>
        <w:t xml:space="preserve"> view of by-product β</w:t>
      </w:r>
      <w:r w:rsidRPr="00746A22">
        <w:rPr>
          <w:rFonts w:ascii="Times New Roman" w:hAnsi="Times New Roman"/>
          <w:sz w:val="24"/>
          <w:szCs w:val="24"/>
          <w:vertAlign w:val="superscript"/>
        </w:rPr>
        <w:t>+</w:t>
      </w:r>
      <w:r w:rsidRPr="00746A22">
        <w:rPr>
          <w:rFonts w:ascii="Times New Roman" w:hAnsi="Times New Roman"/>
          <w:sz w:val="24"/>
          <w:szCs w:val="24"/>
        </w:rPr>
        <w:t xml:space="preserve">-activity </w:t>
      </w:r>
      <w:r w:rsidRPr="00746A22">
        <w:rPr>
          <w:rFonts w:ascii="Times New Roman" w:hAnsi="Times New Roman"/>
          <w:i/>
          <w:sz w:val="24"/>
          <w:szCs w:val="24"/>
        </w:rPr>
        <w:t>via</w:t>
      </w:r>
      <w:r w:rsidRPr="00746A22">
        <w:rPr>
          <w:rFonts w:ascii="Times New Roman" w:hAnsi="Times New Roman"/>
          <w:sz w:val="24"/>
          <w:szCs w:val="24"/>
        </w:rPr>
        <w:t xml:space="preserve"> PET, superimposed on coronal plane of a contrast-enhanced CT scan. Bl</w:t>
      </w:r>
      <w:r w:rsidR="0074058E">
        <w:rPr>
          <w:rFonts w:ascii="Times New Roman" w:hAnsi="Times New Roman"/>
          <w:sz w:val="24"/>
          <w:szCs w:val="24"/>
        </w:rPr>
        <w:t>ack contour=</w:t>
      </w:r>
      <w:r w:rsidRPr="00746A22">
        <w:rPr>
          <w:rFonts w:ascii="Times New Roman" w:hAnsi="Times New Roman"/>
          <w:sz w:val="24"/>
          <w:szCs w:val="24"/>
        </w:rPr>
        <w:t>target, β</w:t>
      </w:r>
      <w:r w:rsidRPr="00746A22">
        <w:rPr>
          <w:rFonts w:ascii="Times New Roman" w:hAnsi="Times New Roman"/>
          <w:sz w:val="24"/>
          <w:szCs w:val="24"/>
          <w:vertAlign w:val="superscript"/>
        </w:rPr>
        <w:t>+</w:t>
      </w:r>
      <w:r w:rsidRPr="00746A22">
        <w:rPr>
          <w:rFonts w:ascii="Times New Roman" w:hAnsi="Times New Roman"/>
          <w:sz w:val="24"/>
          <w:szCs w:val="24"/>
        </w:rPr>
        <w:t xml:space="preserve">-activity as color-wash. c.) </w:t>
      </w:r>
      <w:r w:rsidR="00565474">
        <w:rPr>
          <w:rFonts w:ascii="Times New Roman" w:hAnsi="Times New Roman"/>
          <w:sz w:val="24"/>
          <w:szCs w:val="24"/>
        </w:rPr>
        <w:t>ICE</w:t>
      </w:r>
      <w:r w:rsidRPr="00746A22">
        <w:rPr>
          <w:rFonts w:ascii="Times New Roman" w:hAnsi="Times New Roman"/>
          <w:sz w:val="24"/>
          <w:szCs w:val="24"/>
        </w:rPr>
        <w:t xml:space="preserve"> image of LV </w:t>
      </w:r>
      <w:proofErr w:type="spellStart"/>
      <w:r w:rsidRPr="00746A22">
        <w:rPr>
          <w:rFonts w:ascii="Times New Roman" w:hAnsi="Times New Roman"/>
          <w:sz w:val="24"/>
          <w:szCs w:val="24"/>
        </w:rPr>
        <w:t>freewall</w:t>
      </w:r>
      <w:proofErr w:type="spellEnd"/>
      <w:r w:rsidRPr="00746A22">
        <w:rPr>
          <w:rFonts w:ascii="Times New Roman" w:hAnsi="Times New Roman"/>
          <w:sz w:val="24"/>
          <w:szCs w:val="24"/>
        </w:rPr>
        <w:t xml:space="preserve"> after irradiation, </w:t>
      </w:r>
      <w:proofErr w:type="spellStart"/>
      <w:r w:rsidRPr="00746A22">
        <w:rPr>
          <w:rFonts w:ascii="Times New Roman" w:hAnsi="Times New Roman"/>
          <w:sz w:val="24"/>
          <w:szCs w:val="24"/>
        </w:rPr>
        <w:t>hyperechoic</w:t>
      </w:r>
      <w:proofErr w:type="spellEnd"/>
      <w:r w:rsidRPr="00746A22">
        <w:rPr>
          <w:rFonts w:ascii="Times New Roman" w:hAnsi="Times New Roman"/>
          <w:sz w:val="24"/>
          <w:szCs w:val="24"/>
        </w:rPr>
        <w:t xml:space="preserve"> lesion marked by dotted lines. d.) </w:t>
      </w:r>
      <w:r w:rsidR="00565474">
        <w:rPr>
          <w:rFonts w:ascii="Times New Roman" w:hAnsi="Times New Roman"/>
          <w:sz w:val="24"/>
          <w:szCs w:val="24"/>
        </w:rPr>
        <w:t>LAO</w:t>
      </w:r>
      <w:r w:rsidRPr="00746A22">
        <w:rPr>
          <w:rFonts w:ascii="Times New Roman" w:hAnsi="Times New Roman"/>
          <w:sz w:val="24"/>
          <w:szCs w:val="24"/>
        </w:rPr>
        <w:t xml:space="preserve"> of an endocardial voltage map of the LV </w:t>
      </w:r>
      <w:r w:rsidR="00A20727">
        <w:rPr>
          <w:rFonts w:ascii="Times New Roman" w:hAnsi="Times New Roman"/>
          <w:sz w:val="24"/>
          <w:szCs w:val="24"/>
        </w:rPr>
        <w:t>six</w:t>
      </w:r>
      <w:r w:rsidRPr="00746A22">
        <w:rPr>
          <w:rFonts w:ascii="Times New Roman" w:hAnsi="Times New Roman"/>
          <w:sz w:val="24"/>
          <w:szCs w:val="24"/>
        </w:rPr>
        <w:t xml:space="preserve"> months after irradiation. </w:t>
      </w:r>
      <w:proofErr w:type="gramStart"/>
      <w:r w:rsidR="00A20727">
        <w:rPr>
          <w:rFonts w:ascii="Times New Roman" w:hAnsi="Times New Roman"/>
          <w:sz w:val="24"/>
          <w:szCs w:val="24"/>
        </w:rPr>
        <w:t>V</w:t>
      </w:r>
      <w:r w:rsidR="00904E7F">
        <w:rPr>
          <w:rFonts w:ascii="Times New Roman" w:hAnsi="Times New Roman"/>
          <w:sz w:val="24"/>
          <w:szCs w:val="24"/>
        </w:rPr>
        <w:t>oltage &gt;</w:t>
      </w:r>
      <w:r w:rsidR="00A20727">
        <w:rPr>
          <w:rFonts w:ascii="Times New Roman" w:hAnsi="Times New Roman"/>
          <w:sz w:val="24"/>
          <w:szCs w:val="24"/>
        </w:rPr>
        <w:t>1.</w:t>
      </w:r>
      <w:proofErr w:type="gramEnd"/>
      <w:r w:rsidR="00A20727">
        <w:rPr>
          <w:rFonts w:ascii="Times New Roman" w:hAnsi="Times New Roman"/>
          <w:sz w:val="24"/>
          <w:szCs w:val="24"/>
        </w:rPr>
        <w:t xml:space="preserve"> 0 mV</w:t>
      </w:r>
      <w:r w:rsidR="0074058E">
        <w:rPr>
          <w:rFonts w:ascii="Times New Roman" w:hAnsi="Times New Roman"/>
          <w:sz w:val="24"/>
          <w:szCs w:val="24"/>
        </w:rPr>
        <w:t xml:space="preserve"> depicted in magenta. </w:t>
      </w:r>
      <w:proofErr w:type="gramStart"/>
      <w:r w:rsidR="0074058E">
        <w:rPr>
          <w:rFonts w:ascii="Times New Roman" w:hAnsi="Times New Roman"/>
          <w:sz w:val="24"/>
          <w:szCs w:val="24"/>
        </w:rPr>
        <w:t xml:space="preserve">Voltage </w:t>
      </w:r>
      <w:r w:rsidRPr="00746A22">
        <w:rPr>
          <w:rFonts w:ascii="Times New Roman" w:hAnsi="Times New Roman"/>
          <w:sz w:val="24"/>
          <w:szCs w:val="24"/>
        </w:rPr>
        <w:t>&lt;</w:t>
      </w:r>
      <w:r w:rsidR="00A20727">
        <w:rPr>
          <w:rFonts w:ascii="Times New Roman" w:hAnsi="Times New Roman"/>
          <w:sz w:val="24"/>
          <w:szCs w:val="24"/>
        </w:rPr>
        <w:t xml:space="preserve">0.5 mV </w:t>
      </w:r>
      <w:r w:rsidRPr="00746A22">
        <w:rPr>
          <w:rFonts w:ascii="Times New Roman" w:hAnsi="Times New Roman"/>
          <w:sz w:val="24"/>
          <w:szCs w:val="24"/>
        </w:rPr>
        <w:t>red.</w:t>
      </w:r>
      <w:proofErr w:type="gramEnd"/>
      <w:r w:rsidRPr="00746A22">
        <w:rPr>
          <w:rFonts w:ascii="Times New Roman" w:hAnsi="Times New Roman"/>
          <w:sz w:val="24"/>
          <w:szCs w:val="24"/>
        </w:rPr>
        <w:t xml:space="preserve"> Other colors mark vo</w:t>
      </w:r>
      <w:r w:rsidR="00A20727">
        <w:rPr>
          <w:rFonts w:ascii="Times New Roman" w:hAnsi="Times New Roman"/>
          <w:sz w:val="24"/>
          <w:szCs w:val="24"/>
        </w:rPr>
        <w:t>ltages in-between. White dots =</w:t>
      </w:r>
      <w:r w:rsidRPr="00746A22">
        <w:rPr>
          <w:rFonts w:ascii="Times New Roman" w:hAnsi="Times New Roman"/>
          <w:sz w:val="24"/>
          <w:szCs w:val="24"/>
        </w:rPr>
        <w:t xml:space="preserve">fragmented potentials. e.) Macroscopic LV </w:t>
      </w:r>
      <w:proofErr w:type="spellStart"/>
      <w:r w:rsidRPr="00746A22">
        <w:rPr>
          <w:rFonts w:ascii="Times New Roman" w:hAnsi="Times New Roman"/>
          <w:sz w:val="24"/>
          <w:szCs w:val="24"/>
        </w:rPr>
        <w:t>epicardial</w:t>
      </w:r>
      <w:proofErr w:type="spellEnd"/>
      <w:r w:rsidRPr="00746A22">
        <w:rPr>
          <w:rFonts w:ascii="Times New Roman" w:hAnsi="Times New Roman"/>
          <w:sz w:val="24"/>
          <w:szCs w:val="24"/>
        </w:rPr>
        <w:t xml:space="preserve"> lesion outcome </w:t>
      </w:r>
      <w:r w:rsidR="00A20727">
        <w:rPr>
          <w:rFonts w:ascii="Times New Roman" w:hAnsi="Times New Roman"/>
          <w:sz w:val="24"/>
          <w:szCs w:val="24"/>
        </w:rPr>
        <w:t xml:space="preserve">six months after irradiation, </w:t>
      </w:r>
      <w:r w:rsidRPr="00746A22">
        <w:rPr>
          <w:rFonts w:ascii="Times New Roman" w:hAnsi="Times New Roman"/>
          <w:sz w:val="24"/>
          <w:szCs w:val="24"/>
        </w:rPr>
        <w:t>dashed line mark</w:t>
      </w:r>
      <w:r w:rsidR="00A20727">
        <w:rPr>
          <w:rFonts w:ascii="Times New Roman" w:hAnsi="Times New Roman"/>
          <w:sz w:val="24"/>
          <w:szCs w:val="24"/>
        </w:rPr>
        <w:t xml:space="preserve">s </w:t>
      </w:r>
      <w:r w:rsidRPr="00746A22">
        <w:rPr>
          <w:rFonts w:ascii="Times New Roman" w:hAnsi="Times New Roman"/>
          <w:sz w:val="24"/>
          <w:szCs w:val="24"/>
        </w:rPr>
        <w:t xml:space="preserve">target zone. f.) Endocardial lesion outcome </w:t>
      </w:r>
      <w:r w:rsidR="00A20727" w:rsidRPr="00746A22">
        <w:rPr>
          <w:rFonts w:ascii="Times New Roman" w:hAnsi="Times New Roman"/>
          <w:sz w:val="24"/>
          <w:szCs w:val="24"/>
        </w:rPr>
        <w:t>after</w:t>
      </w:r>
      <w:r w:rsidR="00A20727">
        <w:rPr>
          <w:rFonts w:ascii="Times New Roman" w:hAnsi="Times New Roman"/>
          <w:sz w:val="24"/>
          <w:szCs w:val="24"/>
        </w:rPr>
        <w:t xml:space="preserve"> six</w:t>
      </w:r>
      <w:r w:rsidRPr="00746A22">
        <w:rPr>
          <w:rFonts w:ascii="Times New Roman" w:hAnsi="Times New Roman"/>
          <w:sz w:val="24"/>
          <w:szCs w:val="24"/>
        </w:rPr>
        <w:t xml:space="preserve"> months</w:t>
      </w:r>
      <w:r w:rsidR="00A20727">
        <w:rPr>
          <w:rFonts w:ascii="Times New Roman" w:hAnsi="Times New Roman"/>
          <w:sz w:val="24"/>
          <w:szCs w:val="24"/>
        </w:rPr>
        <w:t>. Ao=Descending aorta; F =</w:t>
      </w:r>
      <w:proofErr w:type="spellStart"/>
      <w:r w:rsidR="00A20727">
        <w:rPr>
          <w:rFonts w:ascii="Times New Roman" w:hAnsi="Times New Roman"/>
          <w:sz w:val="24"/>
          <w:szCs w:val="24"/>
        </w:rPr>
        <w:t>Freewall</w:t>
      </w:r>
      <w:proofErr w:type="spellEnd"/>
      <w:r w:rsidR="00A20727">
        <w:rPr>
          <w:rFonts w:ascii="Times New Roman" w:hAnsi="Times New Roman"/>
          <w:sz w:val="24"/>
          <w:szCs w:val="24"/>
        </w:rPr>
        <w:t>; LAA=Left atrial appendage; LAD=</w:t>
      </w:r>
      <w:r w:rsidRPr="00746A22">
        <w:rPr>
          <w:rFonts w:ascii="Times New Roman" w:hAnsi="Times New Roman"/>
          <w:sz w:val="24"/>
          <w:szCs w:val="24"/>
        </w:rPr>
        <w:t>Left anterior descending c</w:t>
      </w:r>
      <w:r w:rsidR="00A20727">
        <w:rPr>
          <w:rFonts w:ascii="Times New Roman" w:hAnsi="Times New Roman"/>
          <w:sz w:val="24"/>
          <w:szCs w:val="24"/>
        </w:rPr>
        <w:t>oronary artery; LIPV=</w:t>
      </w:r>
      <w:r w:rsidRPr="00746A22">
        <w:rPr>
          <w:rFonts w:ascii="Times New Roman" w:hAnsi="Times New Roman"/>
          <w:sz w:val="24"/>
          <w:szCs w:val="24"/>
        </w:rPr>
        <w:t>Lef</w:t>
      </w:r>
      <w:r w:rsidR="00A20727">
        <w:rPr>
          <w:rFonts w:ascii="Times New Roman" w:hAnsi="Times New Roman"/>
          <w:sz w:val="24"/>
          <w:szCs w:val="24"/>
        </w:rPr>
        <w:t>t inferior pulmonary vein; LVOT=</w:t>
      </w:r>
      <w:r w:rsidRPr="00746A22">
        <w:rPr>
          <w:rFonts w:ascii="Times New Roman" w:hAnsi="Times New Roman"/>
          <w:sz w:val="24"/>
          <w:szCs w:val="24"/>
        </w:rPr>
        <w:t>Left ventricular outflow tract behi</w:t>
      </w:r>
      <w:r w:rsidR="00A20727">
        <w:rPr>
          <w:rFonts w:ascii="Times New Roman" w:hAnsi="Times New Roman"/>
          <w:sz w:val="24"/>
          <w:szCs w:val="24"/>
        </w:rPr>
        <w:t>nd the mitral valve leaflet; LL=Left lung; IVC=Inferior vena cava; LV=Left ventricle; LV-A=Left ventricular apex; RIPV=</w:t>
      </w:r>
      <w:r w:rsidRPr="00746A22">
        <w:rPr>
          <w:rFonts w:ascii="Times New Roman" w:hAnsi="Times New Roman"/>
          <w:sz w:val="24"/>
          <w:szCs w:val="24"/>
        </w:rPr>
        <w:t>Right inferior pulmonary vein; R</w:t>
      </w:r>
      <w:r w:rsidR="00A20727">
        <w:rPr>
          <w:rFonts w:ascii="Times New Roman" w:hAnsi="Times New Roman"/>
          <w:sz w:val="24"/>
          <w:szCs w:val="24"/>
        </w:rPr>
        <w:t>L=Right lung; RV=Right ventricle; S=</w:t>
      </w:r>
      <w:r w:rsidRPr="00746A22">
        <w:rPr>
          <w:rFonts w:ascii="Times New Roman" w:hAnsi="Times New Roman"/>
          <w:sz w:val="24"/>
          <w:szCs w:val="24"/>
        </w:rPr>
        <w:t xml:space="preserve">Septal site.  </w:t>
      </w:r>
    </w:p>
    <w:p w:rsidR="00746A22" w:rsidRPr="00746A22" w:rsidRDefault="00746A22" w:rsidP="00746A22">
      <w:pPr>
        <w:spacing w:after="0" w:line="480" w:lineRule="auto"/>
        <w:ind w:firstLine="720"/>
        <w:rPr>
          <w:rFonts w:ascii="Times New Roman" w:hAnsi="Times New Roman"/>
          <w:b/>
          <w:sz w:val="24"/>
          <w:szCs w:val="24"/>
        </w:rPr>
      </w:pPr>
      <w:r w:rsidRPr="00746A22">
        <w:rPr>
          <w:rFonts w:ascii="Times New Roman" w:hAnsi="Times New Roman"/>
          <w:b/>
          <w:sz w:val="24"/>
          <w:szCs w:val="24"/>
        </w:rPr>
        <w:t>Figure 4 – Mallory Trichrome Staining of Ablation Lesions, and Apoptosis Outcomes</w:t>
      </w:r>
      <w:r w:rsidRPr="00746A22">
        <w:rPr>
          <w:rFonts w:ascii="Times New Roman" w:hAnsi="Times New Roman"/>
          <w:sz w:val="24"/>
          <w:szCs w:val="24"/>
        </w:rPr>
        <w:t xml:space="preserve">. </w:t>
      </w:r>
      <w:proofErr w:type="gramStart"/>
      <w:r w:rsidRPr="00746A22">
        <w:rPr>
          <w:rFonts w:ascii="Times New Roman" w:hAnsi="Times New Roman"/>
          <w:sz w:val="24"/>
          <w:szCs w:val="24"/>
        </w:rPr>
        <w:t>a.) Sham-control b.)</w:t>
      </w:r>
      <w:proofErr w:type="gramEnd"/>
      <w:r w:rsidRPr="00746A22">
        <w:rPr>
          <w:rFonts w:ascii="Times New Roman" w:hAnsi="Times New Roman"/>
          <w:sz w:val="24"/>
          <w:szCs w:val="24"/>
        </w:rPr>
        <w:t xml:space="preserve"> Target tissue three month after irradiation</w:t>
      </w:r>
      <w:r w:rsidR="00A20727">
        <w:rPr>
          <w:rFonts w:ascii="Times New Roman" w:hAnsi="Times New Roman"/>
          <w:sz w:val="24"/>
          <w:szCs w:val="24"/>
        </w:rPr>
        <w:t xml:space="preserve"> (40 </w:t>
      </w:r>
      <w:proofErr w:type="spellStart"/>
      <w:r w:rsidR="00A20727">
        <w:rPr>
          <w:rFonts w:ascii="Times New Roman" w:hAnsi="Times New Roman"/>
          <w:sz w:val="24"/>
          <w:szCs w:val="24"/>
        </w:rPr>
        <w:t>Gy</w:t>
      </w:r>
      <w:proofErr w:type="spellEnd"/>
      <w:r w:rsidR="00A20727">
        <w:rPr>
          <w:rFonts w:ascii="Times New Roman" w:hAnsi="Times New Roman"/>
          <w:sz w:val="24"/>
          <w:szCs w:val="24"/>
        </w:rPr>
        <w:t xml:space="preserve">); </w:t>
      </w:r>
      <w:r w:rsidRPr="00746A22">
        <w:rPr>
          <w:rFonts w:ascii="Times New Roman" w:hAnsi="Times New Roman"/>
          <w:sz w:val="24"/>
          <w:szCs w:val="24"/>
        </w:rPr>
        <w:t xml:space="preserve">marked hemorrhage, inflammation, and early stage fibrosis, c.) Target tissue six months after </w:t>
      </w:r>
      <w:r w:rsidR="00A20727">
        <w:rPr>
          <w:rFonts w:ascii="Times New Roman" w:hAnsi="Times New Roman"/>
          <w:sz w:val="24"/>
          <w:szCs w:val="24"/>
        </w:rPr>
        <w:t>irradiation;</w:t>
      </w:r>
      <w:r w:rsidRPr="00746A22">
        <w:rPr>
          <w:rFonts w:ascii="Times New Roman" w:hAnsi="Times New Roman"/>
          <w:sz w:val="24"/>
          <w:szCs w:val="24"/>
        </w:rPr>
        <w:t xml:space="preserve"> later stage fibrosis. </w:t>
      </w:r>
      <w:proofErr w:type="gramStart"/>
      <w:r w:rsidRPr="00746A22">
        <w:rPr>
          <w:rFonts w:ascii="Times New Roman" w:hAnsi="Times New Roman"/>
          <w:sz w:val="24"/>
          <w:szCs w:val="24"/>
        </w:rPr>
        <w:t xml:space="preserve">d.-f.) Comparison of lesion outcomes for 25, 40, and 55 </w:t>
      </w:r>
      <w:proofErr w:type="spellStart"/>
      <w:r w:rsidRPr="00746A22">
        <w:rPr>
          <w:rFonts w:ascii="Times New Roman" w:hAnsi="Times New Roman"/>
          <w:sz w:val="24"/>
          <w:szCs w:val="24"/>
        </w:rPr>
        <w:t>Gy</w:t>
      </w:r>
      <w:proofErr w:type="spellEnd"/>
      <w:r w:rsidRPr="00746A22">
        <w:rPr>
          <w:rFonts w:ascii="Times New Roman" w:hAnsi="Times New Roman"/>
          <w:sz w:val="24"/>
          <w:szCs w:val="24"/>
        </w:rPr>
        <w:t xml:space="preserve"> </w:t>
      </w:r>
      <w:r w:rsidR="00904E7F">
        <w:rPr>
          <w:rFonts w:ascii="Times New Roman" w:hAnsi="Times New Roman"/>
          <w:sz w:val="24"/>
          <w:szCs w:val="24"/>
        </w:rPr>
        <w:t>six months after irradiation</w:t>
      </w:r>
      <w:r w:rsidRPr="00746A22">
        <w:rPr>
          <w:rFonts w:ascii="Times New Roman" w:hAnsi="Times New Roman"/>
          <w:sz w:val="24"/>
          <w:szCs w:val="24"/>
        </w:rPr>
        <w:t>.</w:t>
      </w:r>
      <w:proofErr w:type="gramEnd"/>
      <w:r w:rsidRPr="00746A22">
        <w:rPr>
          <w:rFonts w:ascii="Times New Roman" w:hAnsi="Times New Roman"/>
          <w:sz w:val="24"/>
          <w:szCs w:val="24"/>
        </w:rPr>
        <w:t xml:space="preserve"> g.) Western blot for cleaved caspas</w:t>
      </w:r>
      <w:r w:rsidR="00A20727">
        <w:rPr>
          <w:rFonts w:ascii="Times New Roman" w:hAnsi="Times New Roman"/>
          <w:sz w:val="24"/>
          <w:szCs w:val="24"/>
        </w:rPr>
        <w:t>e 3–</w:t>
      </w:r>
      <w:r w:rsidRPr="00746A22">
        <w:rPr>
          <w:rFonts w:ascii="Times New Roman" w:hAnsi="Times New Roman"/>
          <w:sz w:val="24"/>
          <w:szCs w:val="24"/>
        </w:rPr>
        <w:t xml:space="preserve">marker for apoptosis; signals positive in myocardium </w:t>
      </w:r>
      <w:r w:rsidR="0021337B">
        <w:rPr>
          <w:rFonts w:ascii="Times New Roman" w:hAnsi="Times New Roman"/>
          <w:sz w:val="24"/>
          <w:szCs w:val="24"/>
        </w:rPr>
        <w:t>three</w:t>
      </w:r>
      <w:r w:rsidRPr="00746A22">
        <w:rPr>
          <w:rFonts w:ascii="Times New Roman" w:hAnsi="Times New Roman"/>
          <w:sz w:val="24"/>
          <w:szCs w:val="24"/>
        </w:rPr>
        <w:t xml:space="preserve"> months after irradiation, no signals </w:t>
      </w:r>
      <w:r w:rsidR="0021337B">
        <w:rPr>
          <w:rFonts w:ascii="Times New Roman" w:hAnsi="Times New Roman"/>
          <w:sz w:val="24"/>
          <w:szCs w:val="24"/>
        </w:rPr>
        <w:t xml:space="preserve">after six months. </w:t>
      </w:r>
      <w:r w:rsidR="0074058E">
        <w:rPr>
          <w:rFonts w:ascii="Times New Roman" w:hAnsi="Times New Roman"/>
          <w:sz w:val="24"/>
          <w:szCs w:val="24"/>
        </w:rPr>
        <w:t xml:space="preserve">h.). </w:t>
      </w:r>
      <w:proofErr w:type="spellStart"/>
      <w:proofErr w:type="gramStart"/>
      <w:r w:rsidR="0074058E">
        <w:rPr>
          <w:rFonts w:ascii="Times New Roman" w:hAnsi="Times New Roman"/>
          <w:sz w:val="24"/>
          <w:szCs w:val="24"/>
        </w:rPr>
        <w:t>Bz</w:t>
      </w:r>
      <w:proofErr w:type="spellEnd"/>
      <w:r w:rsidR="0074058E">
        <w:rPr>
          <w:rFonts w:ascii="Times New Roman" w:hAnsi="Times New Roman"/>
          <w:sz w:val="24"/>
          <w:szCs w:val="24"/>
        </w:rPr>
        <w:t>=</w:t>
      </w:r>
      <w:proofErr w:type="spellStart"/>
      <w:proofErr w:type="gramEnd"/>
      <w:r w:rsidR="0074058E">
        <w:rPr>
          <w:rFonts w:ascii="Times New Roman" w:hAnsi="Times New Roman"/>
          <w:sz w:val="24"/>
          <w:szCs w:val="24"/>
        </w:rPr>
        <w:t>borderzone</w:t>
      </w:r>
      <w:proofErr w:type="spellEnd"/>
      <w:r w:rsidR="0074058E">
        <w:rPr>
          <w:rFonts w:ascii="Times New Roman" w:hAnsi="Times New Roman"/>
          <w:sz w:val="24"/>
          <w:szCs w:val="24"/>
        </w:rPr>
        <w:t>; ep=</w:t>
      </w:r>
      <w:r w:rsidRPr="00746A22">
        <w:rPr>
          <w:rFonts w:ascii="Times New Roman" w:hAnsi="Times New Roman"/>
          <w:sz w:val="24"/>
          <w:szCs w:val="24"/>
        </w:rPr>
        <w:t>Epicardium</w:t>
      </w:r>
      <w:r w:rsidR="0074058E">
        <w:rPr>
          <w:rFonts w:ascii="Times New Roman" w:hAnsi="Times New Roman"/>
          <w:sz w:val="24"/>
          <w:szCs w:val="24"/>
        </w:rPr>
        <w:t>; IRR=Irradiated tissue; LV=</w:t>
      </w:r>
      <w:r w:rsidRPr="00746A22">
        <w:rPr>
          <w:rFonts w:ascii="Times New Roman" w:hAnsi="Times New Roman"/>
          <w:sz w:val="24"/>
          <w:szCs w:val="24"/>
        </w:rPr>
        <w:t xml:space="preserve">Left ventricle; PC: positive control </w:t>
      </w:r>
      <w:proofErr w:type="spellStart"/>
      <w:r w:rsidRPr="00746A22">
        <w:rPr>
          <w:rFonts w:ascii="Times New Roman" w:hAnsi="Times New Roman"/>
          <w:sz w:val="24"/>
          <w:szCs w:val="24"/>
        </w:rPr>
        <w:t>HaCaT</w:t>
      </w:r>
      <w:proofErr w:type="spellEnd"/>
      <w:r w:rsidRPr="00746A22">
        <w:rPr>
          <w:rFonts w:ascii="Times New Roman" w:hAnsi="Times New Roman"/>
          <w:sz w:val="24"/>
          <w:szCs w:val="24"/>
        </w:rPr>
        <w:t xml:space="preserve"> (</w:t>
      </w:r>
      <w:proofErr w:type="spellStart"/>
      <w:r w:rsidRPr="00746A22">
        <w:rPr>
          <w:rFonts w:ascii="Times New Roman" w:hAnsi="Times New Roman"/>
          <w:sz w:val="24"/>
          <w:szCs w:val="24"/>
        </w:rPr>
        <w:t>Lysats</w:t>
      </w:r>
      <w:proofErr w:type="spellEnd"/>
      <w:r w:rsidRPr="00746A22">
        <w:rPr>
          <w:rFonts w:ascii="Times New Roman" w:hAnsi="Times New Roman"/>
          <w:sz w:val="24"/>
          <w:szCs w:val="24"/>
        </w:rPr>
        <w:t xml:space="preserve"> </w:t>
      </w:r>
      <w:r w:rsidRPr="00746A22">
        <w:rPr>
          <w:rFonts w:ascii="Times New Roman" w:hAnsi="Times New Roman"/>
          <w:sz w:val="24"/>
          <w:szCs w:val="24"/>
        </w:rPr>
        <w:lastRenderedPageBreak/>
        <w:t xml:space="preserve">of </w:t>
      </w:r>
      <w:proofErr w:type="spellStart"/>
      <w:r w:rsidRPr="00746A22">
        <w:rPr>
          <w:rFonts w:ascii="Times New Roman" w:hAnsi="Times New Roman"/>
          <w:sz w:val="24"/>
          <w:szCs w:val="24"/>
        </w:rPr>
        <w:t>HaCaT</w:t>
      </w:r>
      <w:proofErr w:type="spellEnd"/>
      <w:r w:rsidRPr="00746A22">
        <w:rPr>
          <w:rFonts w:ascii="Times New Roman" w:hAnsi="Times New Roman"/>
          <w:sz w:val="24"/>
          <w:szCs w:val="24"/>
        </w:rPr>
        <w:t xml:space="preserve"> cells </w:t>
      </w:r>
      <w:r w:rsidR="00A20727">
        <w:rPr>
          <w:rFonts w:ascii="Times New Roman" w:hAnsi="Times New Roman"/>
          <w:sz w:val="24"/>
          <w:szCs w:val="24"/>
        </w:rPr>
        <w:t>five</w:t>
      </w:r>
      <w:r w:rsidRPr="00746A22">
        <w:rPr>
          <w:rFonts w:ascii="Times New Roman" w:hAnsi="Times New Roman"/>
          <w:sz w:val="24"/>
          <w:szCs w:val="24"/>
        </w:rPr>
        <w:t xml:space="preserve"> days after irradi</w:t>
      </w:r>
      <w:r w:rsidR="0074058E">
        <w:rPr>
          <w:rFonts w:ascii="Times New Roman" w:hAnsi="Times New Roman"/>
          <w:sz w:val="24"/>
          <w:szCs w:val="24"/>
        </w:rPr>
        <w:t xml:space="preserve">ation with 10 </w:t>
      </w:r>
      <w:proofErr w:type="spellStart"/>
      <w:r w:rsidR="0074058E">
        <w:rPr>
          <w:rFonts w:ascii="Times New Roman" w:hAnsi="Times New Roman"/>
          <w:sz w:val="24"/>
          <w:szCs w:val="24"/>
        </w:rPr>
        <w:t>Gy</w:t>
      </w:r>
      <w:proofErr w:type="spellEnd"/>
      <w:r w:rsidR="0074058E">
        <w:rPr>
          <w:rFonts w:ascii="Times New Roman" w:hAnsi="Times New Roman"/>
          <w:sz w:val="24"/>
          <w:szCs w:val="24"/>
        </w:rPr>
        <w:t xml:space="preserve"> of X-ray), I=infield; Out=Outfield; RV=</w:t>
      </w:r>
      <w:r w:rsidRPr="00746A22">
        <w:rPr>
          <w:rFonts w:ascii="Times New Roman" w:hAnsi="Times New Roman"/>
          <w:sz w:val="24"/>
          <w:szCs w:val="24"/>
        </w:rPr>
        <w:t xml:space="preserve">Right ventricle. </w:t>
      </w:r>
    </w:p>
    <w:p w:rsidR="006B3F69" w:rsidRPr="00D32CE9" w:rsidRDefault="00F80BE8" w:rsidP="00D36532">
      <w:pPr>
        <w:spacing w:after="0" w:line="480" w:lineRule="auto"/>
        <w:rPr>
          <w:rFonts w:ascii="Times New Roman" w:hAnsi="Times New Roman"/>
          <w:b/>
          <w:color w:val="000000" w:themeColor="text1"/>
        </w:rPr>
        <w:sectPr w:rsidR="006B3F69" w:rsidRPr="00D32CE9">
          <w:footerReference w:type="default" r:id="rId10"/>
          <w:pgSz w:w="12240" w:h="15840"/>
          <w:pgMar w:top="1440" w:right="1440" w:bottom="1440" w:left="1440" w:header="720" w:footer="720" w:gutter="0"/>
          <w:cols w:space="720"/>
          <w:docGrid w:linePitch="360"/>
        </w:sectPr>
      </w:pPr>
      <w:r w:rsidRPr="00D32CE9">
        <w:rPr>
          <w:rFonts w:ascii="Times New Roman" w:hAnsi="Times New Roman"/>
          <w:b/>
          <w:color w:val="000000" w:themeColor="text1"/>
        </w:rPr>
        <w:br w:type="page"/>
      </w:r>
    </w:p>
    <w:p w:rsidR="00F77BD6" w:rsidRPr="00EF251D" w:rsidRDefault="00F77BD6" w:rsidP="00F77BD6">
      <w:pPr>
        <w:pStyle w:val="Heading1"/>
      </w:pPr>
      <w:r w:rsidRPr="00EF251D">
        <w:lastRenderedPageBreak/>
        <w:t>Tables</w:t>
      </w:r>
    </w:p>
    <w:p w:rsidR="00F77BD6" w:rsidRPr="008B043C" w:rsidRDefault="00F77BD6" w:rsidP="00F77BD6">
      <w:pPr>
        <w:spacing w:after="0" w:line="240" w:lineRule="auto"/>
        <w:rPr>
          <w:rFonts w:ascii="Arial" w:hAnsi="Arial" w:cs="Arial"/>
          <w:szCs w:val="24"/>
        </w:rPr>
      </w:pPr>
      <w:r w:rsidRPr="008B043C">
        <w:rPr>
          <w:rFonts w:ascii="Arial" w:hAnsi="Arial" w:cs="Arial"/>
          <w:b/>
          <w:szCs w:val="24"/>
        </w:rPr>
        <w:t xml:space="preserve">Table 1: </w:t>
      </w:r>
      <w:r w:rsidRPr="008B043C">
        <w:rPr>
          <w:rFonts w:ascii="Arial" w:hAnsi="Arial" w:cs="Arial"/>
          <w:szCs w:val="24"/>
        </w:rPr>
        <w:t xml:space="preserve">Study population general metrics, results for global cardiac function and treatment planning parameters for all dose groups and targets. </w:t>
      </w:r>
      <w:r>
        <w:rPr>
          <w:rFonts w:ascii="Arial" w:hAnsi="Arial" w:cs="Arial"/>
          <w:szCs w:val="24"/>
        </w:rPr>
        <w:t>The mean p</w:t>
      </w:r>
      <w:r w:rsidRPr="008B043C">
        <w:rPr>
          <w:rFonts w:ascii="Arial" w:hAnsi="Arial" w:cs="Arial"/>
          <w:szCs w:val="24"/>
        </w:rPr>
        <w:t>l</w:t>
      </w:r>
      <w:r>
        <w:rPr>
          <w:rFonts w:ascii="Arial" w:hAnsi="Arial" w:cs="Arial"/>
          <w:szCs w:val="24"/>
        </w:rPr>
        <w:t>anning</w:t>
      </w:r>
      <w:r w:rsidRPr="008B043C">
        <w:rPr>
          <w:rFonts w:ascii="Arial" w:hAnsi="Arial" w:cs="Arial"/>
          <w:szCs w:val="24"/>
        </w:rPr>
        <w:t xml:space="preserve"> target volume corresponds </w:t>
      </w:r>
      <w:r w:rsidR="006C56A6">
        <w:rPr>
          <w:rFonts w:ascii="Arial" w:hAnsi="Arial" w:cs="Arial"/>
          <w:szCs w:val="24"/>
        </w:rPr>
        <w:t>to the irradiated volume. AVJ=</w:t>
      </w:r>
      <w:r w:rsidRPr="008B043C">
        <w:rPr>
          <w:rFonts w:ascii="Arial" w:hAnsi="Arial" w:cs="Arial"/>
          <w:szCs w:val="24"/>
        </w:rPr>
        <w:t>atrioventricular jun</w:t>
      </w:r>
      <w:r w:rsidR="006C56A6">
        <w:rPr>
          <w:rFonts w:ascii="Arial" w:hAnsi="Arial" w:cs="Arial"/>
          <w:szCs w:val="24"/>
        </w:rPr>
        <w:t>ction ablation; LA-SPV junction=</w:t>
      </w:r>
      <w:r w:rsidRPr="008B043C">
        <w:rPr>
          <w:rFonts w:ascii="Arial" w:hAnsi="Arial" w:cs="Arial"/>
          <w:szCs w:val="24"/>
        </w:rPr>
        <w:t>left atrial superio</w:t>
      </w:r>
      <w:r w:rsidR="006C56A6">
        <w:rPr>
          <w:rFonts w:ascii="Arial" w:hAnsi="Arial" w:cs="Arial"/>
          <w:szCs w:val="24"/>
        </w:rPr>
        <w:t>r pulmonary vein junction; LVEF=</w:t>
      </w:r>
      <w:r w:rsidRPr="008B043C">
        <w:rPr>
          <w:rFonts w:ascii="Arial" w:hAnsi="Arial" w:cs="Arial"/>
          <w:szCs w:val="24"/>
        </w:rPr>
        <w:t>Left Ventricular Ejection Fra</w:t>
      </w:r>
      <w:r w:rsidR="006C56A6">
        <w:rPr>
          <w:rFonts w:ascii="Arial" w:hAnsi="Arial" w:cs="Arial"/>
          <w:szCs w:val="24"/>
        </w:rPr>
        <w:t>ction; MeV=</w:t>
      </w:r>
      <w:proofErr w:type="spellStart"/>
      <w:r w:rsidR="006C56A6">
        <w:rPr>
          <w:rFonts w:ascii="Arial" w:hAnsi="Arial" w:cs="Arial"/>
          <w:szCs w:val="24"/>
        </w:rPr>
        <w:t>Megaelectronvolt</w:t>
      </w:r>
      <w:proofErr w:type="spellEnd"/>
      <w:r w:rsidR="006C56A6">
        <w:rPr>
          <w:rFonts w:ascii="Arial" w:hAnsi="Arial" w:cs="Arial"/>
          <w:szCs w:val="24"/>
        </w:rPr>
        <w:t>; min=minutes. ¥=</w:t>
      </w:r>
      <w:r w:rsidRPr="008B043C">
        <w:rPr>
          <w:rFonts w:ascii="Arial" w:hAnsi="Arial" w:cs="Arial"/>
          <w:szCs w:val="24"/>
        </w:rPr>
        <w:t xml:space="preserve">Data only available for one animal. † Data not available. Data are depicted as mean ± standard deviation. </w:t>
      </w:r>
      <w:proofErr w:type="gramStart"/>
      <w:r w:rsidRPr="008B043C">
        <w:rPr>
          <w:rFonts w:ascii="Arial" w:hAnsi="Arial" w:cs="Arial"/>
          <w:szCs w:val="24"/>
        </w:rPr>
        <w:t>¶Median (range).</w:t>
      </w:r>
      <w:proofErr w:type="gramEnd"/>
      <w:r w:rsidRPr="008B043C">
        <w:rPr>
          <w:rFonts w:ascii="Arial" w:hAnsi="Arial" w:cs="Arial"/>
          <w:szCs w:val="24"/>
        </w:rPr>
        <w:t xml:space="preserve">  </w:t>
      </w:r>
    </w:p>
    <w:p w:rsidR="00F77BD6" w:rsidRPr="00AF055E" w:rsidRDefault="00F77BD6" w:rsidP="00F77BD6">
      <w:pPr>
        <w:spacing w:after="0" w:line="240" w:lineRule="auto"/>
        <w:rPr>
          <w:b/>
          <w:szCs w:val="24"/>
        </w:rPr>
      </w:pPr>
    </w:p>
    <w:tbl>
      <w:tblPr>
        <w:tblStyle w:val="TableGrid"/>
        <w:tblW w:w="5061" w:type="pct"/>
        <w:tblLook w:val="04A0" w:firstRow="1" w:lastRow="0" w:firstColumn="1" w:lastColumn="0" w:noHBand="0" w:noVBand="1"/>
      </w:tblPr>
      <w:tblGrid>
        <w:gridCol w:w="814"/>
        <w:gridCol w:w="4153"/>
        <w:gridCol w:w="1171"/>
        <w:gridCol w:w="1171"/>
        <w:gridCol w:w="1168"/>
        <w:gridCol w:w="1123"/>
        <w:gridCol w:w="1166"/>
        <w:gridCol w:w="1403"/>
        <w:gridCol w:w="1168"/>
      </w:tblGrid>
      <w:tr w:rsidR="00F77BD6" w:rsidRPr="008B043C" w:rsidTr="009550C0">
        <w:trPr>
          <w:trHeight w:val="305"/>
        </w:trPr>
        <w:tc>
          <w:tcPr>
            <w:tcW w:w="305" w:type="pct"/>
            <w:tcBorders>
              <w:top w:val="nil"/>
              <w:left w:val="nil"/>
              <w:bottom w:val="nil"/>
              <w:right w:val="single" w:sz="4" w:space="0" w:color="auto"/>
            </w:tcBorders>
          </w:tcPr>
          <w:p w:rsidR="00F77BD6" w:rsidRPr="00B977EF" w:rsidRDefault="00F77BD6" w:rsidP="009550C0">
            <w:pPr>
              <w:spacing w:line="276" w:lineRule="auto"/>
              <w:rPr>
                <w:rFonts w:ascii="Arial" w:hAnsi="Arial" w:cs="Arial"/>
                <w:b/>
                <w:sz w:val="16"/>
                <w:szCs w:val="16"/>
              </w:rPr>
            </w:pPr>
          </w:p>
        </w:tc>
        <w:tc>
          <w:tcPr>
            <w:tcW w:w="1557" w:type="pct"/>
            <w:tcBorders>
              <w:left w:val="single" w:sz="4" w:space="0" w:color="auto"/>
              <w:bottom w:val="single" w:sz="4" w:space="0" w:color="auto"/>
              <w:right w:val="nil"/>
            </w:tcBorders>
          </w:tcPr>
          <w:p w:rsidR="00F77BD6" w:rsidRPr="008B043C" w:rsidRDefault="00F77BD6" w:rsidP="009550C0">
            <w:pPr>
              <w:spacing w:line="276" w:lineRule="auto"/>
              <w:rPr>
                <w:rFonts w:ascii="Arial" w:hAnsi="Arial" w:cs="Arial"/>
                <w:b/>
                <w:sz w:val="18"/>
                <w:szCs w:val="18"/>
              </w:rPr>
            </w:pPr>
          </w:p>
        </w:tc>
        <w:tc>
          <w:tcPr>
            <w:tcW w:w="3138" w:type="pct"/>
            <w:gridSpan w:val="7"/>
            <w:tcBorders>
              <w:left w:val="nil"/>
              <w:bottom w:val="single" w:sz="4" w:space="0" w:color="auto"/>
              <w:right w:val="single" w:sz="4" w:space="0" w:color="auto"/>
            </w:tcBorders>
            <w:vAlign w:val="bottom"/>
          </w:tcPr>
          <w:p w:rsidR="00F77BD6" w:rsidRPr="008B043C" w:rsidRDefault="00F77BD6" w:rsidP="009550C0">
            <w:pPr>
              <w:spacing w:line="276" w:lineRule="auto"/>
              <w:jc w:val="center"/>
              <w:rPr>
                <w:rFonts w:ascii="Arial" w:hAnsi="Arial" w:cs="Arial"/>
                <w:b/>
                <w:sz w:val="18"/>
                <w:szCs w:val="18"/>
              </w:rPr>
            </w:pPr>
            <w:r w:rsidRPr="008B043C">
              <w:rPr>
                <w:rFonts w:ascii="Arial" w:hAnsi="Arial" w:cs="Arial"/>
                <w:b/>
                <w:sz w:val="18"/>
                <w:szCs w:val="18"/>
              </w:rPr>
              <w:t>Study Group</w:t>
            </w:r>
          </w:p>
        </w:tc>
      </w:tr>
      <w:tr w:rsidR="00F77BD6" w:rsidRPr="008B043C" w:rsidTr="009550C0">
        <w:trPr>
          <w:trHeight w:hRule="exact" w:val="864"/>
        </w:trPr>
        <w:tc>
          <w:tcPr>
            <w:tcW w:w="305" w:type="pct"/>
            <w:tcBorders>
              <w:top w:val="nil"/>
              <w:left w:val="nil"/>
              <w:bottom w:val="nil"/>
              <w:right w:val="single" w:sz="4" w:space="0" w:color="auto"/>
            </w:tcBorders>
          </w:tcPr>
          <w:p w:rsidR="00F77BD6" w:rsidRPr="00B977EF" w:rsidRDefault="00F77BD6" w:rsidP="009550C0">
            <w:pPr>
              <w:spacing w:line="276" w:lineRule="auto"/>
              <w:rPr>
                <w:rFonts w:ascii="Arial" w:hAnsi="Arial" w:cs="Arial"/>
                <w:b/>
                <w:sz w:val="16"/>
                <w:szCs w:val="16"/>
              </w:rPr>
            </w:pPr>
          </w:p>
        </w:tc>
        <w:tc>
          <w:tcPr>
            <w:tcW w:w="1557" w:type="pct"/>
            <w:tcBorders>
              <w:top w:val="nil"/>
              <w:left w:val="single" w:sz="4" w:space="0" w:color="auto"/>
              <w:bottom w:val="single" w:sz="4" w:space="0" w:color="auto"/>
              <w:right w:val="single" w:sz="4" w:space="0" w:color="auto"/>
            </w:tcBorders>
          </w:tcPr>
          <w:p w:rsidR="00F77BD6" w:rsidRPr="008B043C" w:rsidRDefault="00F77BD6" w:rsidP="009550C0">
            <w:pPr>
              <w:spacing w:line="360" w:lineRule="auto"/>
              <w:rPr>
                <w:rFonts w:ascii="Arial" w:hAnsi="Arial" w:cs="Arial"/>
                <w:b/>
                <w:sz w:val="18"/>
                <w:szCs w:val="18"/>
              </w:rPr>
            </w:pPr>
          </w:p>
        </w:tc>
        <w:tc>
          <w:tcPr>
            <w:tcW w:w="439" w:type="pct"/>
            <w:tcBorders>
              <w:top w:val="single" w:sz="4" w:space="0" w:color="auto"/>
              <w:left w:val="single" w:sz="4" w:space="0" w:color="auto"/>
              <w:bottom w:val="single" w:sz="4" w:space="0" w:color="auto"/>
              <w:right w:val="single" w:sz="4" w:space="0" w:color="auto"/>
            </w:tcBorders>
            <w:vAlign w:val="center"/>
          </w:tcPr>
          <w:p w:rsidR="00F77BD6" w:rsidRPr="008B043C" w:rsidRDefault="00F77BD6" w:rsidP="009550C0">
            <w:pPr>
              <w:rPr>
                <w:rFonts w:ascii="Arial" w:hAnsi="Arial" w:cs="Arial"/>
                <w:b/>
                <w:sz w:val="18"/>
                <w:szCs w:val="18"/>
              </w:rPr>
            </w:pPr>
            <w:r w:rsidRPr="008B043C">
              <w:rPr>
                <w:rFonts w:ascii="Arial" w:hAnsi="Arial" w:cs="Arial"/>
                <w:b/>
                <w:sz w:val="18"/>
                <w:szCs w:val="18"/>
              </w:rPr>
              <w:t>All Pigs</w:t>
            </w:r>
          </w:p>
          <w:p w:rsidR="00F77BD6" w:rsidRPr="008B043C" w:rsidRDefault="00F77BD6" w:rsidP="009550C0">
            <w:pPr>
              <w:rPr>
                <w:rFonts w:ascii="Arial" w:hAnsi="Arial" w:cs="Arial"/>
                <w:b/>
                <w:sz w:val="18"/>
                <w:szCs w:val="18"/>
              </w:rPr>
            </w:pPr>
            <w:r w:rsidRPr="008B043C">
              <w:rPr>
                <w:rFonts w:ascii="Arial" w:hAnsi="Arial" w:cs="Arial"/>
                <w:b/>
                <w:sz w:val="18"/>
                <w:szCs w:val="18"/>
              </w:rPr>
              <w:t>(n = 17)</w:t>
            </w:r>
          </w:p>
        </w:tc>
        <w:tc>
          <w:tcPr>
            <w:tcW w:w="439" w:type="pct"/>
            <w:tcBorders>
              <w:top w:val="single" w:sz="4" w:space="0" w:color="auto"/>
              <w:left w:val="single" w:sz="4" w:space="0" w:color="auto"/>
              <w:bottom w:val="single" w:sz="4" w:space="0" w:color="auto"/>
              <w:right w:val="single" w:sz="4" w:space="0" w:color="auto"/>
            </w:tcBorders>
            <w:vAlign w:val="center"/>
          </w:tcPr>
          <w:p w:rsidR="00F77BD6" w:rsidRPr="008B043C" w:rsidRDefault="00F77BD6" w:rsidP="009550C0">
            <w:pPr>
              <w:rPr>
                <w:rFonts w:ascii="Arial" w:hAnsi="Arial" w:cs="Arial"/>
                <w:b/>
                <w:sz w:val="18"/>
                <w:szCs w:val="18"/>
              </w:rPr>
            </w:pPr>
            <w:r w:rsidRPr="008B043C">
              <w:rPr>
                <w:rFonts w:ascii="Arial" w:hAnsi="Arial" w:cs="Arial"/>
                <w:b/>
                <w:sz w:val="18"/>
                <w:szCs w:val="18"/>
              </w:rPr>
              <w:t>Sham-control</w:t>
            </w:r>
          </w:p>
          <w:p w:rsidR="00F77BD6" w:rsidRPr="008B043C" w:rsidRDefault="00F77BD6" w:rsidP="009550C0">
            <w:pPr>
              <w:rPr>
                <w:rFonts w:ascii="Arial" w:hAnsi="Arial" w:cs="Arial"/>
                <w:b/>
                <w:sz w:val="18"/>
                <w:szCs w:val="18"/>
              </w:rPr>
            </w:pPr>
            <w:r w:rsidRPr="008B043C">
              <w:rPr>
                <w:rFonts w:ascii="Arial" w:hAnsi="Arial" w:cs="Arial"/>
                <w:b/>
                <w:sz w:val="18"/>
                <w:szCs w:val="18"/>
              </w:rPr>
              <w:t>(n = 3)</w:t>
            </w:r>
          </w:p>
        </w:tc>
        <w:tc>
          <w:tcPr>
            <w:tcW w:w="438" w:type="pct"/>
            <w:tcBorders>
              <w:top w:val="single" w:sz="4" w:space="0" w:color="auto"/>
              <w:left w:val="single" w:sz="4" w:space="0" w:color="auto"/>
              <w:bottom w:val="single" w:sz="4" w:space="0" w:color="auto"/>
              <w:right w:val="single" w:sz="4" w:space="0" w:color="auto"/>
            </w:tcBorders>
            <w:vAlign w:val="center"/>
          </w:tcPr>
          <w:p w:rsidR="00F77BD6" w:rsidRPr="008B043C" w:rsidRDefault="00F77BD6" w:rsidP="009550C0">
            <w:pPr>
              <w:rPr>
                <w:rFonts w:ascii="Arial" w:hAnsi="Arial" w:cs="Arial"/>
                <w:b/>
                <w:sz w:val="18"/>
                <w:szCs w:val="18"/>
              </w:rPr>
            </w:pPr>
            <w:r w:rsidRPr="008B043C">
              <w:rPr>
                <w:rFonts w:ascii="Arial" w:hAnsi="Arial" w:cs="Arial"/>
                <w:b/>
                <w:sz w:val="18"/>
                <w:szCs w:val="18"/>
              </w:rPr>
              <w:t>AVJ 25</w:t>
            </w:r>
          </w:p>
          <w:p w:rsidR="00F77BD6" w:rsidRPr="008B043C" w:rsidRDefault="00F77BD6" w:rsidP="009550C0">
            <w:pPr>
              <w:rPr>
                <w:rFonts w:ascii="Arial" w:hAnsi="Arial" w:cs="Arial"/>
                <w:b/>
                <w:sz w:val="18"/>
                <w:szCs w:val="18"/>
              </w:rPr>
            </w:pPr>
            <w:r w:rsidRPr="008B043C">
              <w:rPr>
                <w:rFonts w:ascii="Arial" w:hAnsi="Arial" w:cs="Arial"/>
                <w:b/>
                <w:sz w:val="18"/>
                <w:szCs w:val="18"/>
              </w:rPr>
              <w:t>(n = 2)</w:t>
            </w:r>
          </w:p>
        </w:tc>
        <w:tc>
          <w:tcPr>
            <w:tcW w:w="421" w:type="pct"/>
            <w:tcBorders>
              <w:top w:val="single" w:sz="4" w:space="0" w:color="auto"/>
              <w:left w:val="single" w:sz="4" w:space="0" w:color="auto"/>
              <w:bottom w:val="single" w:sz="4" w:space="0" w:color="auto"/>
              <w:right w:val="single" w:sz="4" w:space="0" w:color="auto"/>
            </w:tcBorders>
            <w:vAlign w:val="center"/>
          </w:tcPr>
          <w:p w:rsidR="00F77BD6" w:rsidRPr="008B043C" w:rsidRDefault="00F77BD6" w:rsidP="009550C0">
            <w:pPr>
              <w:rPr>
                <w:rFonts w:ascii="Arial" w:hAnsi="Arial" w:cs="Arial"/>
                <w:b/>
                <w:sz w:val="18"/>
                <w:szCs w:val="18"/>
              </w:rPr>
            </w:pPr>
            <w:r w:rsidRPr="008B043C">
              <w:rPr>
                <w:rFonts w:ascii="Arial" w:hAnsi="Arial" w:cs="Arial"/>
                <w:b/>
                <w:sz w:val="18"/>
                <w:szCs w:val="18"/>
              </w:rPr>
              <w:t>AVJ 40</w:t>
            </w:r>
          </w:p>
          <w:p w:rsidR="00F77BD6" w:rsidRPr="008B043C" w:rsidRDefault="00F77BD6" w:rsidP="009550C0">
            <w:pPr>
              <w:rPr>
                <w:rFonts w:ascii="Arial" w:hAnsi="Arial" w:cs="Arial"/>
                <w:b/>
                <w:sz w:val="18"/>
                <w:szCs w:val="18"/>
              </w:rPr>
            </w:pPr>
            <w:r w:rsidRPr="008B043C">
              <w:rPr>
                <w:rFonts w:ascii="Arial" w:hAnsi="Arial" w:cs="Arial"/>
                <w:b/>
                <w:sz w:val="18"/>
                <w:szCs w:val="18"/>
              </w:rPr>
              <w:t>(n = 3)</w:t>
            </w:r>
          </w:p>
        </w:tc>
        <w:tc>
          <w:tcPr>
            <w:tcW w:w="437" w:type="pct"/>
            <w:tcBorders>
              <w:top w:val="single" w:sz="4" w:space="0" w:color="auto"/>
              <w:left w:val="single" w:sz="4" w:space="0" w:color="auto"/>
              <w:bottom w:val="single" w:sz="4" w:space="0" w:color="auto"/>
              <w:right w:val="single" w:sz="4" w:space="0" w:color="auto"/>
            </w:tcBorders>
            <w:vAlign w:val="center"/>
          </w:tcPr>
          <w:p w:rsidR="00F77BD6" w:rsidRPr="008B043C" w:rsidRDefault="00F77BD6" w:rsidP="009550C0">
            <w:pPr>
              <w:rPr>
                <w:rFonts w:ascii="Arial" w:hAnsi="Arial" w:cs="Arial"/>
                <w:b/>
                <w:sz w:val="18"/>
                <w:szCs w:val="18"/>
              </w:rPr>
            </w:pPr>
            <w:r w:rsidRPr="008B043C">
              <w:rPr>
                <w:rFonts w:ascii="Arial" w:hAnsi="Arial" w:cs="Arial"/>
                <w:b/>
                <w:sz w:val="18"/>
                <w:szCs w:val="18"/>
              </w:rPr>
              <w:t>AVJ 55</w:t>
            </w:r>
          </w:p>
          <w:p w:rsidR="00F77BD6" w:rsidRPr="008B043C" w:rsidRDefault="00F77BD6" w:rsidP="009550C0">
            <w:pPr>
              <w:rPr>
                <w:rFonts w:ascii="Arial" w:hAnsi="Arial" w:cs="Arial"/>
                <w:b/>
                <w:sz w:val="18"/>
                <w:szCs w:val="18"/>
              </w:rPr>
            </w:pPr>
            <w:r w:rsidRPr="008B043C">
              <w:rPr>
                <w:rFonts w:ascii="Arial" w:hAnsi="Arial" w:cs="Arial"/>
                <w:b/>
                <w:sz w:val="18"/>
                <w:szCs w:val="18"/>
              </w:rPr>
              <w:t>(n = 3)</w:t>
            </w:r>
          </w:p>
        </w:tc>
        <w:tc>
          <w:tcPr>
            <w:tcW w:w="526" w:type="pct"/>
            <w:tcBorders>
              <w:top w:val="single" w:sz="4" w:space="0" w:color="auto"/>
              <w:left w:val="single" w:sz="4" w:space="0" w:color="auto"/>
              <w:bottom w:val="single" w:sz="4" w:space="0" w:color="auto"/>
              <w:right w:val="single" w:sz="4" w:space="0" w:color="auto"/>
            </w:tcBorders>
            <w:vAlign w:val="center"/>
          </w:tcPr>
          <w:p w:rsidR="00F77BD6" w:rsidRPr="008B043C" w:rsidRDefault="00F77BD6" w:rsidP="009550C0">
            <w:pPr>
              <w:rPr>
                <w:rFonts w:ascii="Arial" w:hAnsi="Arial" w:cs="Arial"/>
                <w:b/>
                <w:sz w:val="18"/>
                <w:szCs w:val="18"/>
              </w:rPr>
            </w:pPr>
            <w:r>
              <w:rPr>
                <w:rFonts w:ascii="Arial" w:hAnsi="Arial" w:cs="Arial"/>
                <w:b/>
                <w:sz w:val="18"/>
                <w:szCs w:val="18"/>
              </w:rPr>
              <w:t>RS</w:t>
            </w:r>
            <w:r w:rsidRPr="008B043C">
              <w:rPr>
                <w:rFonts w:ascii="Arial" w:hAnsi="Arial" w:cs="Arial"/>
                <w:b/>
                <w:sz w:val="18"/>
                <w:szCs w:val="18"/>
              </w:rPr>
              <w:t>PV</w:t>
            </w:r>
            <w:r>
              <w:rPr>
                <w:rFonts w:ascii="Arial" w:hAnsi="Arial" w:cs="Arial"/>
                <w:b/>
                <w:sz w:val="18"/>
                <w:szCs w:val="18"/>
              </w:rPr>
              <w:t>-LA</w:t>
            </w:r>
            <w:r w:rsidRPr="008B043C">
              <w:rPr>
                <w:rFonts w:ascii="Arial" w:hAnsi="Arial" w:cs="Arial"/>
                <w:b/>
                <w:sz w:val="18"/>
                <w:szCs w:val="18"/>
              </w:rPr>
              <w:t xml:space="preserve"> junction</w:t>
            </w:r>
          </w:p>
          <w:p w:rsidR="00F77BD6" w:rsidRPr="008B043C" w:rsidRDefault="00F77BD6" w:rsidP="009550C0">
            <w:pPr>
              <w:rPr>
                <w:rFonts w:ascii="Arial" w:hAnsi="Arial" w:cs="Arial"/>
                <w:b/>
                <w:sz w:val="18"/>
                <w:szCs w:val="18"/>
              </w:rPr>
            </w:pPr>
            <w:r w:rsidRPr="008B043C">
              <w:rPr>
                <w:rFonts w:ascii="Arial" w:hAnsi="Arial" w:cs="Arial"/>
                <w:b/>
                <w:sz w:val="18"/>
                <w:szCs w:val="18"/>
              </w:rPr>
              <w:t>(n = 3)</w:t>
            </w:r>
          </w:p>
        </w:tc>
        <w:tc>
          <w:tcPr>
            <w:tcW w:w="438" w:type="pct"/>
            <w:tcBorders>
              <w:top w:val="single" w:sz="4" w:space="0" w:color="auto"/>
              <w:left w:val="single" w:sz="4" w:space="0" w:color="auto"/>
              <w:bottom w:val="single" w:sz="4" w:space="0" w:color="auto"/>
              <w:right w:val="single" w:sz="4" w:space="0" w:color="auto"/>
            </w:tcBorders>
            <w:vAlign w:val="center"/>
          </w:tcPr>
          <w:p w:rsidR="00F77BD6" w:rsidRPr="008B043C" w:rsidRDefault="00F77BD6" w:rsidP="009550C0">
            <w:pPr>
              <w:rPr>
                <w:rFonts w:ascii="Arial" w:hAnsi="Arial" w:cs="Arial"/>
                <w:b/>
                <w:sz w:val="18"/>
                <w:szCs w:val="18"/>
              </w:rPr>
            </w:pPr>
            <w:proofErr w:type="spellStart"/>
            <w:r w:rsidRPr="008B043C">
              <w:rPr>
                <w:rFonts w:ascii="Arial" w:hAnsi="Arial" w:cs="Arial"/>
                <w:b/>
                <w:sz w:val="18"/>
                <w:szCs w:val="18"/>
              </w:rPr>
              <w:t>Freewall</w:t>
            </w:r>
            <w:proofErr w:type="spellEnd"/>
            <w:r w:rsidRPr="008B043C">
              <w:rPr>
                <w:rFonts w:ascii="Arial" w:hAnsi="Arial" w:cs="Arial"/>
                <w:b/>
                <w:sz w:val="18"/>
                <w:szCs w:val="18"/>
              </w:rPr>
              <w:t xml:space="preserve"> LV</w:t>
            </w:r>
          </w:p>
          <w:p w:rsidR="00F77BD6" w:rsidRPr="008B043C" w:rsidRDefault="00F77BD6" w:rsidP="009550C0">
            <w:pPr>
              <w:rPr>
                <w:rFonts w:ascii="Arial" w:hAnsi="Arial" w:cs="Arial"/>
                <w:b/>
                <w:sz w:val="18"/>
                <w:szCs w:val="18"/>
              </w:rPr>
            </w:pPr>
            <w:r w:rsidRPr="008B043C">
              <w:rPr>
                <w:rFonts w:ascii="Arial" w:hAnsi="Arial" w:cs="Arial"/>
                <w:b/>
                <w:sz w:val="18"/>
                <w:szCs w:val="18"/>
              </w:rPr>
              <w:t>(n = 3)</w:t>
            </w:r>
          </w:p>
        </w:tc>
      </w:tr>
      <w:tr w:rsidR="00F77BD6" w:rsidRPr="008B043C" w:rsidTr="009550C0">
        <w:trPr>
          <w:trHeight w:hRule="exact" w:val="288"/>
        </w:trPr>
        <w:tc>
          <w:tcPr>
            <w:tcW w:w="305" w:type="pct"/>
            <w:vMerge w:val="restart"/>
            <w:tcBorders>
              <w:top w:val="nil"/>
              <w:left w:val="nil"/>
              <w:bottom w:val="nil"/>
              <w:right w:val="single" w:sz="4" w:space="0" w:color="auto"/>
            </w:tcBorders>
            <w:textDirection w:val="tbRl"/>
          </w:tcPr>
          <w:p w:rsidR="00F77BD6" w:rsidRPr="00EF251D" w:rsidRDefault="00F77BD6" w:rsidP="009550C0">
            <w:pPr>
              <w:ind w:left="115" w:right="115"/>
              <w:jc w:val="center"/>
              <w:rPr>
                <w:rFonts w:ascii="Arial" w:hAnsi="Arial" w:cs="Arial"/>
                <w:b/>
                <w:sz w:val="16"/>
                <w:szCs w:val="16"/>
              </w:rPr>
            </w:pPr>
            <w:r w:rsidRPr="00B977EF">
              <w:rPr>
                <w:rFonts w:ascii="Arial" w:hAnsi="Arial" w:cs="Arial"/>
                <w:b/>
                <w:sz w:val="16"/>
                <w:szCs w:val="16"/>
              </w:rPr>
              <w:t>General Metrics</w:t>
            </w:r>
          </w:p>
        </w:tc>
        <w:tc>
          <w:tcPr>
            <w:tcW w:w="1557" w:type="pct"/>
            <w:tcBorders>
              <w:top w:val="single" w:sz="4" w:space="0" w:color="auto"/>
              <w:left w:val="single" w:sz="4" w:space="0" w:color="auto"/>
              <w:bottom w:val="nil"/>
              <w:right w:val="single" w:sz="4" w:space="0" w:color="auto"/>
            </w:tcBorders>
            <w:vAlign w:val="center"/>
          </w:tcPr>
          <w:p w:rsidR="00F77BD6" w:rsidRPr="008B043C" w:rsidRDefault="00F77BD6" w:rsidP="009550C0">
            <w:pPr>
              <w:contextualSpacing/>
              <w:rPr>
                <w:rFonts w:ascii="Arial" w:hAnsi="Arial" w:cs="Arial"/>
                <w:noProof/>
                <w:sz w:val="18"/>
                <w:szCs w:val="18"/>
              </w:rPr>
            </w:pPr>
            <w:r w:rsidRPr="008B043C">
              <w:rPr>
                <w:rFonts w:ascii="Arial" w:hAnsi="Arial" w:cs="Arial"/>
                <w:noProof/>
                <w:sz w:val="18"/>
                <w:szCs w:val="18"/>
              </w:rPr>
              <w:t>Male sex, n (%)</w:t>
            </w:r>
          </w:p>
        </w:tc>
        <w:tc>
          <w:tcPr>
            <w:tcW w:w="439" w:type="pct"/>
            <w:tcBorders>
              <w:top w:val="single" w:sz="4" w:space="0" w:color="auto"/>
              <w:bottom w:val="nil"/>
              <w:right w:val="single" w:sz="4" w:space="0" w:color="auto"/>
            </w:tcBorders>
            <w:vAlign w:val="center"/>
          </w:tcPr>
          <w:p w:rsidR="00F77BD6" w:rsidRPr="008B043C" w:rsidRDefault="00F77BD6" w:rsidP="009550C0">
            <w:pPr>
              <w:spacing w:line="360" w:lineRule="auto"/>
              <w:contextualSpacing/>
              <w:rPr>
                <w:rFonts w:ascii="Arial" w:hAnsi="Arial" w:cs="Arial"/>
                <w:sz w:val="18"/>
                <w:szCs w:val="18"/>
              </w:rPr>
            </w:pPr>
            <w:r w:rsidRPr="008B043C">
              <w:rPr>
                <w:rFonts w:ascii="Arial" w:hAnsi="Arial" w:cs="Arial"/>
                <w:sz w:val="18"/>
                <w:szCs w:val="18"/>
              </w:rPr>
              <w:t>13 (76)</w:t>
            </w:r>
          </w:p>
        </w:tc>
        <w:tc>
          <w:tcPr>
            <w:tcW w:w="439" w:type="pct"/>
            <w:tcBorders>
              <w:top w:val="single" w:sz="4" w:space="0" w:color="auto"/>
              <w:left w:val="single" w:sz="4" w:space="0" w:color="auto"/>
              <w:bottom w:val="nil"/>
              <w:right w:val="single" w:sz="4" w:space="0" w:color="auto"/>
            </w:tcBorders>
            <w:vAlign w:val="center"/>
          </w:tcPr>
          <w:p w:rsidR="00F77BD6" w:rsidRPr="008B043C" w:rsidRDefault="00F77BD6" w:rsidP="009550C0">
            <w:pPr>
              <w:spacing w:line="360" w:lineRule="auto"/>
              <w:contextualSpacing/>
              <w:rPr>
                <w:rFonts w:ascii="Arial" w:hAnsi="Arial" w:cs="Arial"/>
                <w:sz w:val="18"/>
                <w:szCs w:val="18"/>
              </w:rPr>
            </w:pPr>
            <w:r w:rsidRPr="008B043C">
              <w:rPr>
                <w:rFonts w:ascii="Arial" w:hAnsi="Arial" w:cs="Arial"/>
                <w:sz w:val="18"/>
                <w:szCs w:val="18"/>
              </w:rPr>
              <w:t>3 (100)</w:t>
            </w:r>
          </w:p>
        </w:tc>
        <w:tc>
          <w:tcPr>
            <w:tcW w:w="438" w:type="pct"/>
            <w:tcBorders>
              <w:top w:val="single" w:sz="4" w:space="0" w:color="auto"/>
              <w:left w:val="single" w:sz="4" w:space="0" w:color="auto"/>
              <w:bottom w:val="nil"/>
              <w:right w:val="single" w:sz="4" w:space="0" w:color="auto"/>
            </w:tcBorders>
            <w:vAlign w:val="center"/>
          </w:tcPr>
          <w:p w:rsidR="00F77BD6" w:rsidRPr="008B043C" w:rsidRDefault="00F77BD6" w:rsidP="009550C0">
            <w:pPr>
              <w:spacing w:line="360" w:lineRule="auto"/>
              <w:contextualSpacing/>
              <w:rPr>
                <w:rFonts w:ascii="Arial" w:hAnsi="Arial" w:cs="Arial"/>
                <w:sz w:val="18"/>
                <w:szCs w:val="18"/>
              </w:rPr>
            </w:pPr>
            <w:r w:rsidRPr="008B043C">
              <w:rPr>
                <w:rFonts w:ascii="Arial" w:hAnsi="Arial" w:cs="Arial"/>
                <w:sz w:val="18"/>
                <w:szCs w:val="18"/>
              </w:rPr>
              <w:t>2 (100)</w:t>
            </w:r>
          </w:p>
        </w:tc>
        <w:tc>
          <w:tcPr>
            <w:tcW w:w="421" w:type="pct"/>
            <w:tcBorders>
              <w:top w:val="single" w:sz="4" w:space="0" w:color="auto"/>
              <w:left w:val="single" w:sz="4" w:space="0" w:color="auto"/>
              <w:bottom w:val="nil"/>
              <w:right w:val="single" w:sz="4" w:space="0" w:color="auto"/>
            </w:tcBorders>
            <w:vAlign w:val="center"/>
          </w:tcPr>
          <w:p w:rsidR="00F77BD6" w:rsidRPr="008B043C" w:rsidRDefault="00F77BD6" w:rsidP="009550C0">
            <w:pPr>
              <w:spacing w:line="360" w:lineRule="auto"/>
              <w:contextualSpacing/>
              <w:rPr>
                <w:rFonts w:ascii="Arial" w:hAnsi="Arial" w:cs="Arial"/>
                <w:sz w:val="18"/>
                <w:szCs w:val="18"/>
              </w:rPr>
            </w:pPr>
            <w:r w:rsidRPr="008B043C">
              <w:rPr>
                <w:rFonts w:ascii="Arial" w:hAnsi="Arial" w:cs="Arial"/>
                <w:sz w:val="18"/>
                <w:szCs w:val="18"/>
              </w:rPr>
              <w:t>1 (33)</w:t>
            </w:r>
          </w:p>
        </w:tc>
        <w:tc>
          <w:tcPr>
            <w:tcW w:w="437" w:type="pct"/>
            <w:tcBorders>
              <w:top w:val="single" w:sz="4" w:space="0" w:color="auto"/>
              <w:left w:val="single" w:sz="4" w:space="0" w:color="auto"/>
              <w:bottom w:val="nil"/>
              <w:right w:val="single" w:sz="4" w:space="0" w:color="auto"/>
            </w:tcBorders>
            <w:vAlign w:val="center"/>
          </w:tcPr>
          <w:p w:rsidR="00F77BD6" w:rsidRPr="008B043C" w:rsidRDefault="00F77BD6" w:rsidP="009550C0">
            <w:pPr>
              <w:spacing w:line="360" w:lineRule="auto"/>
              <w:contextualSpacing/>
              <w:rPr>
                <w:rFonts w:ascii="Arial" w:hAnsi="Arial" w:cs="Arial"/>
                <w:sz w:val="18"/>
                <w:szCs w:val="18"/>
              </w:rPr>
            </w:pPr>
            <w:r w:rsidRPr="008B043C">
              <w:rPr>
                <w:rFonts w:ascii="Arial" w:hAnsi="Arial" w:cs="Arial"/>
                <w:sz w:val="18"/>
                <w:szCs w:val="18"/>
              </w:rPr>
              <w:t>3 (100)</w:t>
            </w:r>
          </w:p>
        </w:tc>
        <w:tc>
          <w:tcPr>
            <w:tcW w:w="526" w:type="pct"/>
            <w:tcBorders>
              <w:top w:val="single" w:sz="4" w:space="0" w:color="auto"/>
              <w:left w:val="single" w:sz="4" w:space="0" w:color="auto"/>
              <w:bottom w:val="nil"/>
              <w:right w:val="single" w:sz="4" w:space="0" w:color="auto"/>
            </w:tcBorders>
            <w:vAlign w:val="center"/>
          </w:tcPr>
          <w:p w:rsidR="00F77BD6" w:rsidRPr="008B043C" w:rsidRDefault="00F77BD6" w:rsidP="009550C0">
            <w:pPr>
              <w:spacing w:line="360" w:lineRule="auto"/>
              <w:contextualSpacing/>
              <w:rPr>
                <w:rFonts w:ascii="Arial" w:hAnsi="Arial" w:cs="Arial"/>
                <w:sz w:val="18"/>
                <w:szCs w:val="18"/>
              </w:rPr>
            </w:pPr>
            <w:r w:rsidRPr="008B043C">
              <w:rPr>
                <w:rFonts w:ascii="Arial" w:hAnsi="Arial" w:cs="Arial"/>
                <w:sz w:val="18"/>
                <w:szCs w:val="18"/>
              </w:rPr>
              <w:t>2 (66)</w:t>
            </w:r>
          </w:p>
        </w:tc>
        <w:tc>
          <w:tcPr>
            <w:tcW w:w="438" w:type="pct"/>
            <w:tcBorders>
              <w:top w:val="single" w:sz="4" w:space="0" w:color="auto"/>
              <w:left w:val="single" w:sz="4" w:space="0" w:color="auto"/>
              <w:bottom w:val="nil"/>
              <w:right w:val="single" w:sz="4" w:space="0" w:color="auto"/>
            </w:tcBorders>
            <w:vAlign w:val="center"/>
          </w:tcPr>
          <w:p w:rsidR="00F77BD6" w:rsidRPr="008B043C" w:rsidRDefault="00F77BD6" w:rsidP="009550C0">
            <w:pPr>
              <w:spacing w:line="360" w:lineRule="auto"/>
              <w:contextualSpacing/>
              <w:rPr>
                <w:rFonts w:ascii="Arial" w:hAnsi="Arial" w:cs="Arial"/>
                <w:sz w:val="18"/>
                <w:szCs w:val="18"/>
              </w:rPr>
            </w:pPr>
            <w:r w:rsidRPr="008B043C">
              <w:rPr>
                <w:rFonts w:ascii="Arial" w:hAnsi="Arial" w:cs="Arial"/>
                <w:sz w:val="18"/>
                <w:szCs w:val="18"/>
              </w:rPr>
              <w:t>2 (33)</w:t>
            </w:r>
          </w:p>
        </w:tc>
      </w:tr>
      <w:tr w:rsidR="00F77BD6" w:rsidRPr="008B043C" w:rsidTr="009550C0">
        <w:trPr>
          <w:trHeight w:hRule="exact" w:val="288"/>
        </w:trPr>
        <w:tc>
          <w:tcPr>
            <w:tcW w:w="305" w:type="pct"/>
            <w:vMerge/>
            <w:tcBorders>
              <w:top w:val="nil"/>
              <w:left w:val="nil"/>
              <w:bottom w:val="nil"/>
              <w:right w:val="single" w:sz="4" w:space="0" w:color="auto"/>
            </w:tcBorders>
            <w:textDirection w:val="tbRl"/>
          </w:tcPr>
          <w:p w:rsidR="00F77BD6" w:rsidRDefault="00F77BD6" w:rsidP="009550C0">
            <w:pPr>
              <w:spacing w:line="276" w:lineRule="auto"/>
              <w:ind w:left="113" w:right="113"/>
              <w:contextualSpacing/>
              <w:rPr>
                <w:rFonts w:ascii="Arial" w:hAnsi="Arial" w:cs="Arial"/>
                <w:noProof/>
                <w:sz w:val="16"/>
                <w:szCs w:val="16"/>
                <w:lang w:val="de-DE" w:eastAsia="de-DE"/>
              </w:rPr>
            </w:pPr>
          </w:p>
        </w:tc>
        <w:tc>
          <w:tcPr>
            <w:tcW w:w="1557" w:type="pct"/>
            <w:tcBorders>
              <w:top w:val="nil"/>
              <w:left w:val="single" w:sz="4" w:space="0" w:color="auto"/>
              <w:bottom w:val="nil"/>
              <w:right w:val="single" w:sz="4" w:space="0" w:color="auto"/>
            </w:tcBorders>
            <w:vAlign w:val="center"/>
          </w:tcPr>
          <w:p w:rsidR="00F77BD6" w:rsidRPr="008B043C" w:rsidRDefault="00F77BD6" w:rsidP="009550C0">
            <w:pPr>
              <w:contextualSpacing/>
              <w:rPr>
                <w:rFonts w:ascii="Arial" w:hAnsi="Arial" w:cs="Arial"/>
                <w:noProof/>
                <w:sz w:val="18"/>
                <w:szCs w:val="18"/>
              </w:rPr>
            </w:pPr>
            <w:r w:rsidRPr="008B043C">
              <w:rPr>
                <w:rFonts w:ascii="Arial" w:hAnsi="Arial" w:cs="Arial"/>
                <w:noProof/>
                <w:sz w:val="18"/>
                <w:szCs w:val="18"/>
              </w:rPr>
              <w:t>Mean weight at imaging, kg</w:t>
            </w:r>
          </w:p>
        </w:tc>
        <w:tc>
          <w:tcPr>
            <w:tcW w:w="439" w:type="pct"/>
            <w:tcBorders>
              <w:top w:val="nil"/>
              <w:bottom w:val="nil"/>
              <w:right w:val="single" w:sz="4" w:space="0" w:color="auto"/>
            </w:tcBorders>
            <w:vAlign w:val="center"/>
          </w:tcPr>
          <w:p w:rsidR="00F77BD6" w:rsidRPr="008B043C" w:rsidRDefault="00DB6387" w:rsidP="009550C0">
            <w:pPr>
              <w:spacing w:line="360" w:lineRule="auto"/>
              <w:contextualSpacing/>
              <w:rPr>
                <w:rFonts w:ascii="Arial" w:hAnsi="Arial" w:cs="Arial"/>
                <w:sz w:val="18"/>
                <w:szCs w:val="18"/>
              </w:rPr>
            </w:pPr>
            <w:r>
              <w:rPr>
                <w:rFonts w:ascii="Arial" w:hAnsi="Arial" w:cs="Arial"/>
                <w:sz w:val="18"/>
                <w:szCs w:val="18"/>
              </w:rPr>
              <w:t>33.8±</w:t>
            </w:r>
            <w:r w:rsidR="00F77BD6" w:rsidRPr="008B043C">
              <w:rPr>
                <w:rFonts w:ascii="Arial" w:hAnsi="Arial" w:cs="Arial"/>
                <w:sz w:val="18"/>
                <w:szCs w:val="18"/>
              </w:rPr>
              <w:t>3.4</w:t>
            </w:r>
          </w:p>
        </w:tc>
        <w:tc>
          <w:tcPr>
            <w:tcW w:w="439" w:type="pct"/>
            <w:tcBorders>
              <w:top w:val="nil"/>
              <w:left w:val="single" w:sz="4" w:space="0" w:color="auto"/>
              <w:bottom w:val="nil"/>
              <w:right w:val="single" w:sz="4" w:space="0" w:color="auto"/>
            </w:tcBorders>
            <w:vAlign w:val="center"/>
          </w:tcPr>
          <w:p w:rsidR="00F77BD6" w:rsidRPr="008B043C" w:rsidRDefault="00DB6387" w:rsidP="009550C0">
            <w:pPr>
              <w:spacing w:line="360" w:lineRule="auto"/>
              <w:contextualSpacing/>
              <w:rPr>
                <w:rFonts w:ascii="Arial" w:hAnsi="Arial" w:cs="Arial"/>
                <w:sz w:val="18"/>
                <w:szCs w:val="18"/>
              </w:rPr>
            </w:pPr>
            <w:r>
              <w:rPr>
                <w:rFonts w:ascii="Arial" w:hAnsi="Arial" w:cs="Arial"/>
                <w:sz w:val="18"/>
                <w:szCs w:val="18"/>
              </w:rPr>
              <w:t>32.5±</w:t>
            </w:r>
            <w:r w:rsidR="00F77BD6" w:rsidRPr="008B043C">
              <w:rPr>
                <w:rFonts w:ascii="Arial" w:hAnsi="Arial" w:cs="Arial"/>
                <w:sz w:val="18"/>
                <w:szCs w:val="18"/>
              </w:rPr>
              <w:t>4.6</w:t>
            </w:r>
          </w:p>
        </w:tc>
        <w:tc>
          <w:tcPr>
            <w:tcW w:w="438" w:type="pct"/>
            <w:tcBorders>
              <w:top w:val="nil"/>
              <w:left w:val="single" w:sz="4" w:space="0" w:color="auto"/>
              <w:bottom w:val="nil"/>
              <w:right w:val="single" w:sz="4" w:space="0" w:color="auto"/>
            </w:tcBorders>
            <w:vAlign w:val="center"/>
          </w:tcPr>
          <w:p w:rsidR="00F77BD6" w:rsidRPr="008B043C" w:rsidRDefault="00DB6387" w:rsidP="009550C0">
            <w:pPr>
              <w:spacing w:line="360" w:lineRule="auto"/>
              <w:contextualSpacing/>
              <w:rPr>
                <w:rFonts w:ascii="Arial" w:hAnsi="Arial" w:cs="Arial"/>
                <w:sz w:val="18"/>
                <w:szCs w:val="18"/>
              </w:rPr>
            </w:pPr>
            <w:r>
              <w:rPr>
                <w:rFonts w:ascii="Arial" w:hAnsi="Arial" w:cs="Arial"/>
                <w:sz w:val="18"/>
                <w:szCs w:val="18"/>
              </w:rPr>
              <w:t>35.1±</w:t>
            </w:r>
            <w:r w:rsidR="00F77BD6" w:rsidRPr="008B043C">
              <w:rPr>
                <w:rFonts w:ascii="Arial" w:hAnsi="Arial" w:cs="Arial"/>
                <w:sz w:val="18"/>
                <w:szCs w:val="18"/>
              </w:rPr>
              <w:t>3.1</w:t>
            </w:r>
          </w:p>
        </w:tc>
        <w:tc>
          <w:tcPr>
            <w:tcW w:w="421" w:type="pct"/>
            <w:tcBorders>
              <w:top w:val="nil"/>
              <w:left w:val="single" w:sz="4" w:space="0" w:color="auto"/>
              <w:bottom w:val="nil"/>
              <w:right w:val="single" w:sz="4" w:space="0" w:color="auto"/>
            </w:tcBorders>
            <w:vAlign w:val="center"/>
          </w:tcPr>
          <w:p w:rsidR="00F77BD6" w:rsidRPr="008B043C" w:rsidRDefault="009633ED" w:rsidP="009550C0">
            <w:pPr>
              <w:spacing w:line="360" w:lineRule="auto"/>
              <w:contextualSpacing/>
              <w:rPr>
                <w:rFonts w:ascii="Arial" w:hAnsi="Arial" w:cs="Arial"/>
                <w:sz w:val="18"/>
                <w:szCs w:val="18"/>
              </w:rPr>
            </w:pPr>
            <w:r>
              <w:rPr>
                <w:rFonts w:ascii="Arial" w:hAnsi="Arial" w:cs="Arial"/>
                <w:sz w:val="18"/>
                <w:szCs w:val="18"/>
              </w:rPr>
              <w:t>35.5±</w:t>
            </w:r>
            <w:r w:rsidR="00F77BD6" w:rsidRPr="008B043C">
              <w:rPr>
                <w:rFonts w:ascii="Arial" w:hAnsi="Arial" w:cs="Arial"/>
                <w:sz w:val="18"/>
                <w:szCs w:val="18"/>
              </w:rPr>
              <w:t>1.2</w:t>
            </w:r>
          </w:p>
        </w:tc>
        <w:tc>
          <w:tcPr>
            <w:tcW w:w="437" w:type="pct"/>
            <w:tcBorders>
              <w:top w:val="nil"/>
              <w:left w:val="single" w:sz="4" w:space="0" w:color="auto"/>
              <w:bottom w:val="nil"/>
              <w:right w:val="single" w:sz="4" w:space="0" w:color="auto"/>
            </w:tcBorders>
            <w:vAlign w:val="center"/>
          </w:tcPr>
          <w:p w:rsidR="00F77BD6" w:rsidRPr="008B043C" w:rsidRDefault="009633ED" w:rsidP="009550C0">
            <w:pPr>
              <w:spacing w:line="360" w:lineRule="auto"/>
              <w:contextualSpacing/>
              <w:rPr>
                <w:rFonts w:ascii="Arial" w:hAnsi="Arial" w:cs="Arial"/>
                <w:sz w:val="18"/>
                <w:szCs w:val="18"/>
              </w:rPr>
            </w:pPr>
            <w:r>
              <w:rPr>
                <w:rFonts w:ascii="Arial" w:hAnsi="Arial" w:cs="Arial"/>
                <w:sz w:val="18"/>
                <w:szCs w:val="18"/>
              </w:rPr>
              <w:t>31.6±</w:t>
            </w:r>
            <w:r w:rsidR="00F77BD6" w:rsidRPr="008B043C">
              <w:rPr>
                <w:rFonts w:ascii="Arial" w:hAnsi="Arial" w:cs="Arial"/>
                <w:sz w:val="18"/>
                <w:szCs w:val="18"/>
              </w:rPr>
              <w:t>1.7</w:t>
            </w:r>
          </w:p>
        </w:tc>
        <w:tc>
          <w:tcPr>
            <w:tcW w:w="526" w:type="pct"/>
            <w:tcBorders>
              <w:top w:val="nil"/>
              <w:left w:val="single" w:sz="4" w:space="0" w:color="auto"/>
              <w:bottom w:val="nil"/>
              <w:right w:val="single" w:sz="4" w:space="0" w:color="auto"/>
            </w:tcBorders>
            <w:vAlign w:val="center"/>
          </w:tcPr>
          <w:p w:rsidR="00F77BD6" w:rsidRPr="008B043C" w:rsidRDefault="009633ED" w:rsidP="009550C0">
            <w:pPr>
              <w:spacing w:line="360" w:lineRule="auto"/>
              <w:contextualSpacing/>
              <w:rPr>
                <w:rFonts w:ascii="Arial" w:hAnsi="Arial" w:cs="Arial"/>
                <w:sz w:val="18"/>
                <w:szCs w:val="18"/>
              </w:rPr>
            </w:pPr>
            <w:r>
              <w:rPr>
                <w:rFonts w:ascii="Arial" w:hAnsi="Arial" w:cs="Arial"/>
                <w:sz w:val="18"/>
                <w:szCs w:val="18"/>
              </w:rPr>
              <w:t>36.5±</w:t>
            </w:r>
            <w:r w:rsidR="00F77BD6" w:rsidRPr="008B043C">
              <w:rPr>
                <w:rFonts w:ascii="Arial" w:hAnsi="Arial" w:cs="Arial"/>
                <w:sz w:val="18"/>
                <w:szCs w:val="18"/>
              </w:rPr>
              <w:t>2.6</w:t>
            </w:r>
          </w:p>
        </w:tc>
        <w:tc>
          <w:tcPr>
            <w:tcW w:w="438" w:type="pct"/>
            <w:tcBorders>
              <w:top w:val="nil"/>
              <w:left w:val="single" w:sz="4" w:space="0" w:color="auto"/>
              <w:bottom w:val="nil"/>
              <w:right w:val="single" w:sz="4" w:space="0" w:color="auto"/>
            </w:tcBorders>
            <w:vAlign w:val="center"/>
          </w:tcPr>
          <w:p w:rsidR="00F77BD6" w:rsidRPr="008B043C" w:rsidRDefault="009633ED" w:rsidP="009550C0">
            <w:pPr>
              <w:spacing w:line="360" w:lineRule="auto"/>
              <w:contextualSpacing/>
              <w:rPr>
                <w:rFonts w:ascii="Arial" w:hAnsi="Arial" w:cs="Arial"/>
                <w:sz w:val="18"/>
                <w:szCs w:val="18"/>
              </w:rPr>
            </w:pPr>
            <w:r>
              <w:rPr>
                <w:rFonts w:ascii="Arial" w:hAnsi="Arial" w:cs="Arial"/>
                <w:sz w:val="18"/>
                <w:szCs w:val="18"/>
              </w:rPr>
              <w:t>33.6±</w:t>
            </w:r>
            <w:r w:rsidR="00F77BD6" w:rsidRPr="008B043C">
              <w:rPr>
                <w:rFonts w:ascii="Arial" w:hAnsi="Arial" w:cs="Arial"/>
                <w:sz w:val="18"/>
                <w:szCs w:val="18"/>
              </w:rPr>
              <w:t>2.9</w:t>
            </w:r>
          </w:p>
        </w:tc>
      </w:tr>
      <w:tr w:rsidR="00F77BD6" w:rsidRPr="008B043C" w:rsidTr="009550C0">
        <w:trPr>
          <w:trHeight w:hRule="exact" w:val="288"/>
        </w:trPr>
        <w:tc>
          <w:tcPr>
            <w:tcW w:w="305" w:type="pct"/>
            <w:vMerge/>
            <w:tcBorders>
              <w:top w:val="nil"/>
              <w:left w:val="nil"/>
              <w:bottom w:val="nil"/>
              <w:right w:val="single" w:sz="4" w:space="0" w:color="auto"/>
            </w:tcBorders>
            <w:textDirection w:val="tbRl"/>
          </w:tcPr>
          <w:p w:rsidR="00F77BD6" w:rsidRPr="00B977EF" w:rsidRDefault="00F77BD6" w:rsidP="009550C0">
            <w:pPr>
              <w:spacing w:line="276" w:lineRule="auto"/>
              <w:ind w:left="113" w:right="113"/>
              <w:contextualSpacing/>
              <w:rPr>
                <w:rFonts w:ascii="Arial" w:hAnsi="Arial" w:cs="Arial"/>
                <w:noProof/>
                <w:sz w:val="16"/>
                <w:szCs w:val="16"/>
              </w:rPr>
            </w:pPr>
          </w:p>
        </w:tc>
        <w:tc>
          <w:tcPr>
            <w:tcW w:w="1557" w:type="pct"/>
            <w:tcBorders>
              <w:top w:val="nil"/>
              <w:left w:val="single" w:sz="4" w:space="0" w:color="auto"/>
              <w:bottom w:val="nil"/>
              <w:right w:val="single" w:sz="4" w:space="0" w:color="auto"/>
            </w:tcBorders>
            <w:vAlign w:val="center"/>
          </w:tcPr>
          <w:p w:rsidR="00F77BD6" w:rsidRPr="008B043C" w:rsidRDefault="00F77BD6" w:rsidP="009550C0">
            <w:pPr>
              <w:contextualSpacing/>
              <w:rPr>
                <w:rFonts w:ascii="Arial" w:hAnsi="Arial" w:cs="Arial"/>
                <w:noProof/>
                <w:sz w:val="18"/>
                <w:szCs w:val="18"/>
              </w:rPr>
            </w:pPr>
            <w:r w:rsidRPr="008B043C">
              <w:rPr>
                <w:rFonts w:ascii="Arial" w:hAnsi="Arial" w:cs="Arial"/>
                <w:noProof/>
                <w:sz w:val="18"/>
                <w:szCs w:val="18"/>
              </w:rPr>
              <w:t>Mean weight at irradiation, kg</w:t>
            </w:r>
          </w:p>
        </w:tc>
        <w:tc>
          <w:tcPr>
            <w:tcW w:w="439" w:type="pct"/>
            <w:tcBorders>
              <w:top w:val="nil"/>
              <w:bottom w:val="nil"/>
              <w:right w:val="single" w:sz="4" w:space="0" w:color="auto"/>
            </w:tcBorders>
            <w:vAlign w:val="center"/>
          </w:tcPr>
          <w:p w:rsidR="00F77BD6" w:rsidRPr="008B043C" w:rsidRDefault="00DB6387" w:rsidP="009550C0">
            <w:pPr>
              <w:spacing w:line="360" w:lineRule="auto"/>
              <w:contextualSpacing/>
              <w:rPr>
                <w:rFonts w:ascii="Arial" w:hAnsi="Arial" w:cs="Arial"/>
                <w:sz w:val="18"/>
                <w:szCs w:val="18"/>
              </w:rPr>
            </w:pPr>
            <w:r>
              <w:rPr>
                <w:rFonts w:ascii="Arial" w:hAnsi="Arial" w:cs="Arial"/>
                <w:sz w:val="18"/>
                <w:szCs w:val="18"/>
              </w:rPr>
              <w:t>34.2±</w:t>
            </w:r>
            <w:r w:rsidR="00F77BD6" w:rsidRPr="008B043C">
              <w:rPr>
                <w:rFonts w:ascii="Arial" w:hAnsi="Arial" w:cs="Arial"/>
                <w:sz w:val="18"/>
                <w:szCs w:val="18"/>
              </w:rPr>
              <w:t>3.2</w:t>
            </w:r>
          </w:p>
        </w:tc>
        <w:tc>
          <w:tcPr>
            <w:tcW w:w="439" w:type="pct"/>
            <w:tcBorders>
              <w:top w:val="nil"/>
              <w:left w:val="single" w:sz="4" w:space="0" w:color="auto"/>
              <w:bottom w:val="nil"/>
              <w:right w:val="single" w:sz="4" w:space="0" w:color="auto"/>
              <w:tl2br w:val="single" w:sz="4" w:space="0" w:color="auto"/>
            </w:tcBorders>
            <w:vAlign w:val="center"/>
          </w:tcPr>
          <w:p w:rsidR="00F77BD6" w:rsidRPr="008B043C" w:rsidRDefault="00F77BD6" w:rsidP="009550C0">
            <w:pPr>
              <w:spacing w:line="360" w:lineRule="auto"/>
              <w:contextualSpacing/>
              <w:rPr>
                <w:rFonts w:ascii="Arial" w:hAnsi="Arial" w:cs="Arial"/>
                <w:sz w:val="18"/>
                <w:szCs w:val="18"/>
              </w:rPr>
            </w:pPr>
          </w:p>
        </w:tc>
        <w:tc>
          <w:tcPr>
            <w:tcW w:w="438" w:type="pct"/>
            <w:tcBorders>
              <w:top w:val="nil"/>
              <w:left w:val="single" w:sz="4" w:space="0" w:color="auto"/>
              <w:bottom w:val="nil"/>
              <w:right w:val="single" w:sz="4" w:space="0" w:color="auto"/>
            </w:tcBorders>
            <w:vAlign w:val="center"/>
          </w:tcPr>
          <w:p w:rsidR="00F77BD6" w:rsidRPr="008B043C" w:rsidRDefault="00F77BD6" w:rsidP="009550C0">
            <w:pPr>
              <w:spacing w:line="360" w:lineRule="auto"/>
              <w:contextualSpacing/>
              <w:rPr>
                <w:rFonts w:ascii="Arial" w:hAnsi="Arial" w:cs="Arial"/>
                <w:sz w:val="18"/>
                <w:szCs w:val="18"/>
              </w:rPr>
            </w:pPr>
            <w:r w:rsidRPr="008B043C">
              <w:rPr>
                <w:rFonts w:ascii="Arial" w:hAnsi="Arial" w:cs="Arial"/>
                <w:sz w:val="18"/>
                <w:szCs w:val="18"/>
              </w:rPr>
              <w:t>30.2</w:t>
            </w:r>
          </w:p>
        </w:tc>
        <w:tc>
          <w:tcPr>
            <w:tcW w:w="421" w:type="pct"/>
            <w:tcBorders>
              <w:top w:val="nil"/>
              <w:left w:val="single" w:sz="4" w:space="0" w:color="auto"/>
              <w:bottom w:val="nil"/>
              <w:right w:val="single" w:sz="4" w:space="0" w:color="auto"/>
            </w:tcBorders>
            <w:vAlign w:val="center"/>
          </w:tcPr>
          <w:p w:rsidR="00F77BD6" w:rsidRPr="008B043C" w:rsidRDefault="009633ED" w:rsidP="009550C0">
            <w:pPr>
              <w:spacing w:line="360" w:lineRule="auto"/>
              <w:contextualSpacing/>
              <w:rPr>
                <w:rFonts w:ascii="Arial" w:hAnsi="Arial" w:cs="Arial"/>
                <w:sz w:val="18"/>
                <w:szCs w:val="18"/>
              </w:rPr>
            </w:pPr>
            <w:r>
              <w:rPr>
                <w:rFonts w:ascii="Arial" w:hAnsi="Arial" w:cs="Arial"/>
                <w:sz w:val="18"/>
                <w:szCs w:val="18"/>
              </w:rPr>
              <w:t>36.4±</w:t>
            </w:r>
            <w:r w:rsidR="00F77BD6" w:rsidRPr="008B043C">
              <w:rPr>
                <w:rFonts w:ascii="Arial" w:hAnsi="Arial" w:cs="Arial"/>
                <w:sz w:val="18"/>
                <w:szCs w:val="18"/>
              </w:rPr>
              <w:t>1.7</w:t>
            </w:r>
          </w:p>
        </w:tc>
        <w:tc>
          <w:tcPr>
            <w:tcW w:w="437" w:type="pct"/>
            <w:tcBorders>
              <w:top w:val="nil"/>
              <w:left w:val="single" w:sz="4" w:space="0" w:color="auto"/>
              <w:bottom w:val="nil"/>
              <w:right w:val="single" w:sz="4" w:space="0" w:color="auto"/>
            </w:tcBorders>
            <w:vAlign w:val="center"/>
          </w:tcPr>
          <w:p w:rsidR="00F77BD6" w:rsidRPr="008B043C" w:rsidRDefault="009633ED" w:rsidP="009550C0">
            <w:pPr>
              <w:spacing w:line="360" w:lineRule="auto"/>
              <w:contextualSpacing/>
              <w:rPr>
                <w:rFonts w:ascii="Arial" w:hAnsi="Arial" w:cs="Arial"/>
                <w:sz w:val="18"/>
                <w:szCs w:val="18"/>
              </w:rPr>
            </w:pPr>
            <w:r>
              <w:rPr>
                <w:rFonts w:ascii="Arial" w:hAnsi="Arial" w:cs="Arial"/>
                <w:sz w:val="18"/>
                <w:szCs w:val="18"/>
              </w:rPr>
              <w:t>32.0±</w:t>
            </w:r>
            <w:r w:rsidR="00F77BD6" w:rsidRPr="008B043C">
              <w:rPr>
                <w:rFonts w:ascii="Arial" w:hAnsi="Arial" w:cs="Arial"/>
                <w:sz w:val="18"/>
                <w:szCs w:val="18"/>
              </w:rPr>
              <w:t>1.7</w:t>
            </w:r>
          </w:p>
        </w:tc>
        <w:tc>
          <w:tcPr>
            <w:tcW w:w="526" w:type="pct"/>
            <w:tcBorders>
              <w:top w:val="nil"/>
              <w:left w:val="single" w:sz="4" w:space="0" w:color="auto"/>
              <w:bottom w:val="nil"/>
              <w:right w:val="single" w:sz="4" w:space="0" w:color="auto"/>
            </w:tcBorders>
            <w:vAlign w:val="center"/>
          </w:tcPr>
          <w:p w:rsidR="00F77BD6" w:rsidRPr="008B043C" w:rsidRDefault="009633ED" w:rsidP="009550C0">
            <w:pPr>
              <w:spacing w:line="360" w:lineRule="auto"/>
              <w:contextualSpacing/>
              <w:rPr>
                <w:rFonts w:ascii="Arial" w:hAnsi="Arial" w:cs="Arial"/>
                <w:sz w:val="18"/>
                <w:szCs w:val="18"/>
              </w:rPr>
            </w:pPr>
            <w:r>
              <w:rPr>
                <w:rFonts w:ascii="Arial" w:hAnsi="Arial" w:cs="Arial"/>
                <w:sz w:val="18"/>
                <w:szCs w:val="18"/>
              </w:rPr>
              <w:t>35.0±</w:t>
            </w:r>
            <w:r w:rsidR="00F77BD6" w:rsidRPr="008B043C">
              <w:rPr>
                <w:rFonts w:ascii="Arial" w:hAnsi="Arial" w:cs="Arial"/>
                <w:sz w:val="18"/>
                <w:szCs w:val="18"/>
              </w:rPr>
              <w:t>3.0</w:t>
            </w:r>
          </w:p>
        </w:tc>
        <w:tc>
          <w:tcPr>
            <w:tcW w:w="438" w:type="pct"/>
            <w:tcBorders>
              <w:top w:val="nil"/>
              <w:left w:val="single" w:sz="4" w:space="0" w:color="auto"/>
              <w:bottom w:val="nil"/>
              <w:right w:val="single" w:sz="4" w:space="0" w:color="auto"/>
            </w:tcBorders>
            <w:vAlign w:val="center"/>
          </w:tcPr>
          <w:p w:rsidR="00F77BD6" w:rsidRPr="008B043C" w:rsidRDefault="009633ED" w:rsidP="009550C0">
            <w:pPr>
              <w:spacing w:line="360" w:lineRule="auto"/>
              <w:contextualSpacing/>
              <w:rPr>
                <w:rFonts w:ascii="Arial" w:hAnsi="Arial" w:cs="Arial"/>
                <w:sz w:val="18"/>
                <w:szCs w:val="18"/>
              </w:rPr>
            </w:pPr>
            <w:r>
              <w:rPr>
                <w:rFonts w:ascii="Arial" w:hAnsi="Arial" w:cs="Arial"/>
                <w:sz w:val="18"/>
                <w:szCs w:val="18"/>
              </w:rPr>
              <w:t>34.1±</w:t>
            </w:r>
            <w:r w:rsidR="00F77BD6" w:rsidRPr="008B043C">
              <w:rPr>
                <w:rFonts w:ascii="Arial" w:hAnsi="Arial" w:cs="Arial"/>
                <w:sz w:val="18"/>
                <w:szCs w:val="18"/>
              </w:rPr>
              <w:t>3.9</w:t>
            </w:r>
          </w:p>
        </w:tc>
      </w:tr>
      <w:tr w:rsidR="00F77BD6" w:rsidRPr="008B043C" w:rsidTr="009550C0">
        <w:trPr>
          <w:trHeight w:hRule="exact" w:val="288"/>
        </w:trPr>
        <w:tc>
          <w:tcPr>
            <w:tcW w:w="305" w:type="pct"/>
            <w:vMerge/>
            <w:tcBorders>
              <w:top w:val="nil"/>
              <w:left w:val="nil"/>
              <w:bottom w:val="nil"/>
              <w:right w:val="single" w:sz="4" w:space="0" w:color="auto"/>
            </w:tcBorders>
            <w:textDirection w:val="tbRl"/>
          </w:tcPr>
          <w:p w:rsidR="00F77BD6" w:rsidRDefault="00F77BD6" w:rsidP="009550C0">
            <w:pPr>
              <w:spacing w:line="276" w:lineRule="auto"/>
              <w:ind w:left="113" w:right="113"/>
              <w:contextualSpacing/>
              <w:rPr>
                <w:rFonts w:ascii="Arial" w:hAnsi="Arial" w:cs="Arial"/>
                <w:noProof/>
                <w:sz w:val="16"/>
                <w:szCs w:val="16"/>
              </w:rPr>
            </w:pPr>
          </w:p>
        </w:tc>
        <w:tc>
          <w:tcPr>
            <w:tcW w:w="1557" w:type="pct"/>
            <w:tcBorders>
              <w:top w:val="nil"/>
              <w:left w:val="single" w:sz="4" w:space="0" w:color="auto"/>
              <w:bottom w:val="nil"/>
              <w:right w:val="single" w:sz="4" w:space="0" w:color="auto"/>
            </w:tcBorders>
            <w:vAlign w:val="center"/>
          </w:tcPr>
          <w:p w:rsidR="00F77BD6" w:rsidRPr="008B043C" w:rsidRDefault="00F77BD6" w:rsidP="009550C0">
            <w:pPr>
              <w:contextualSpacing/>
              <w:rPr>
                <w:rFonts w:ascii="Arial" w:hAnsi="Arial" w:cs="Arial"/>
                <w:noProof/>
                <w:sz w:val="18"/>
                <w:szCs w:val="18"/>
              </w:rPr>
            </w:pPr>
            <w:r w:rsidRPr="008B043C">
              <w:rPr>
                <w:rFonts w:ascii="Arial" w:hAnsi="Arial" w:cs="Arial"/>
                <w:noProof/>
                <w:sz w:val="18"/>
                <w:szCs w:val="18"/>
              </w:rPr>
              <w:t>Mean weight gain at 6 months, kg</w:t>
            </w:r>
          </w:p>
        </w:tc>
        <w:tc>
          <w:tcPr>
            <w:tcW w:w="439" w:type="pct"/>
            <w:tcBorders>
              <w:top w:val="nil"/>
              <w:bottom w:val="nil"/>
              <w:right w:val="single" w:sz="4" w:space="0" w:color="auto"/>
            </w:tcBorders>
            <w:vAlign w:val="center"/>
          </w:tcPr>
          <w:p w:rsidR="00F77BD6" w:rsidRPr="008B043C" w:rsidRDefault="00DB6387" w:rsidP="009550C0">
            <w:pPr>
              <w:spacing w:line="360" w:lineRule="auto"/>
              <w:contextualSpacing/>
              <w:rPr>
                <w:rFonts w:ascii="Arial" w:hAnsi="Arial" w:cs="Arial"/>
                <w:sz w:val="18"/>
                <w:szCs w:val="18"/>
              </w:rPr>
            </w:pPr>
            <w:r>
              <w:rPr>
                <w:rFonts w:ascii="Arial" w:hAnsi="Arial" w:cs="Arial"/>
                <w:sz w:val="18"/>
                <w:szCs w:val="18"/>
              </w:rPr>
              <w:t>39.8±</w:t>
            </w:r>
            <w:r w:rsidR="00F77BD6" w:rsidRPr="008B043C">
              <w:rPr>
                <w:rFonts w:ascii="Arial" w:hAnsi="Arial" w:cs="Arial"/>
                <w:sz w:val="18"/>
                <w:szCs w:val="18"/>
              </w:rPr>
              <w:t>14.0</w:t>
            </w:r>
          </w:p>
        </w:tc>
        <w:tc>
          <w:tcPr>
            <w:tcW w:w="439" w:type="pct"/>
            <w:tcBorders>
              <w:top w:val="nil"/>
              <w:left w:val="single" w:sz="4" w:space="0" w:color="auto"/>
              <w:bottom w:val="nil"/>
              <w:right w:val="single" w:sz="4" w:space="0" w:color="auto"/>
            </w:tcBorders>
            <w:vAlign w:val="center"/>
          </w:tcPr>
          <w:p w:rsidR="00F77BD6" w:rsidRPr="008B043C" w:rsidRDefault="00DB6387" w:rsidP="009550C0">
            <w:pPr>
              <w:spacing w:line="360" w:lineRule="auto"/>
              <w:contextualSpacing/>
              <w:rPr>
                <w:rFonts w:ascii="Arial" w:hAnsi="Arial" w:cs="Arial"/>
                <w:sz w:val="18"/>
                <w:szCs w:val="18"/>
              </w:rPr>
            </w:pPr>
            <w:r>
              <w:rPr>
                <w:rFonts w:ascii="Arial" w:hAnsi="Arial" w:cs="Arial"/>
                <w:sz w:val="18"/>
                <w:szCs w:val="18"/>
              </w:rPr>
              <w:t>36</w:t>
            </w:r>
            <w:r w:rsidR="00F77BD6" w:rsidRPr="008B043C">
              <w:rPr>
                <w:rFonts w:ascii="Arial" w:hAnsi="Arial" w:cs="Arial"/>
                <w:sz w:val="18"/>
                <w:szCs w:val="18"/>
              </w:rPr>
              <w:t>¥</w:t>
            </w:r>
          </w:p>
        </w:tc>
        <w:tc>
          <w:tcPr>
            <w:tcW w:w="438" w:type="pct"/>
            <w:tcBorders>
              <w:top w:val="nil"/>
              <w:left w:val="single" w:sz="4" w:space="0" w:color="auto"/>
              <w:bottom w:val="nil"/>
              <w:right w:val="single" w:sz="4" w:space="0" w:color="auto"/>
            </w:tcBorders>
            <w:vAlign w:val="center"/>
          </w:tcPr>
          <w:p w:rsidR="00F77BD6" w:rsidRPr="008B043C" w:rsidRDefault="00DB6387" w:rsidP="009550C0">
            <w:pPr>
              <w:spacing w:line="360" w:lineRule="auto"/>
              <w:contextualSpacing/>
              <w:rPr>
                <w:rFonts w:ascii="Arial" w:hAnsi="Arial" w:cs="Arial"/>
                <w:sz w:val="18"/>
                <w:szCs w:val="18"/>
              </w:rPr>
            </w:pPr>
            <w:r>
              <w:rPr>
                <w:rFonts w:ascii="Arial" w:hAnsi="Arial" w:cs="Arial"/>
                <w:sz w:val="18"/>
                <w:szCs w:val="18"/>
              </w:rPr>
              <w:t>54.3±</w:t>
            </w:r>
            <w:r w:rsidR="00F77BD6" w:rsidRPr="008B043C">
              <w:rPr>
                <w:rFonts w:ascii="Arial" w:hAnsi="Arial" w:cs="Arial"/>
                <w:sz w:val="18"/>
                <w:szCs w:val="18"/>
              </w:rPr>
              <w:t>8</w:t>
            </w:r>
          </w:p>
        </w:tc>
        <w:tc>
          <w:tcPr>
            <w:tcW w:w="421" w:type="pct"/>
            <w:tcBorders>
              <w:top w:val="nil"/>
              <w:left w:val="single" w:sz="4" w:space="0" w:color="auto"/>
              <w:bottom w:val="nil"/>
              <w:right w:val="single" w:sz="4" w:space="0" w:color="auto"/>
            </w:tcBorders>
            <w:vAlign w:val="center"/>
          </w:tcPr>
          <w:p w:rsidR="00F77BD6" w:rsidRPr="008B043C" w:rsidRDefault="009633ED" w:rsidP="009550C0">
            <w:pPr>
              <w:spacing w:line="360" w:lineRule="auto"/>
              <w:contextualSpacing/>
              <w:rPr>
                <w:rFonts w:ascii="Arial" w:hAnsi="Arial" w:cs="Arial"/>
                <w:sz w:val="18"/>
                <w:szCs w:val="18"/>
              </w:rPr>
            </w:pPr>
            <w:r>
              <w:rPr>
                <w:rFonts w:ascii="Arial" w:hAnsi="Arial" w:cs="Arial"/>
                <w:sz w:val="18"/>
                <w:szCs w:val="18"/>
              </w:rPr>
              <w:t>32.8</w:t>
            </w:r>
            <w:r w:rsidR="00F77BD6" w:rsidRPr="008B043C">
              <w:rPr>
                <w:rFonts w:ascii="Arial" w:hAnsi="Arial" w:cs="Arial"/>
                <w:sz w:val="18"/>
                <w:szCs w:val="18"/>
              </w:rPr>
              <w:t>¥</w:t>
            </w:r>
          </w:p>
        </w:tc>
        <w:tc>
          <w:tcPr>
            <w:tcW w:w="437" w:type="pct"/>
            <w:tcBorders>
              <w:top w:val="nil"/>
              <w:left w:val="single" w:sz="4" w:space="0" w:color="auto"/>
              <w:bottom w:val="nil"/>
              <w:right w:val="single" w:sz="4" w:space="0" w:color="auto"/>
            </w:tcBorders>
            <w:vAlign w:val="center"/>
          </w:tcPr>
          <w:p w:rsidR="00F77BD6" w:rsidRPr="008B043C" w:rsidRDefault="009633ED" w:rsidP="009550C0">
            <w:pPr>
              <w:spacing w:line="360" w:lineRule="auto"/>
              <w:contextualSpacing/>
              <w:rPr>
                <w:rFonts w:ascii="Arial" w:hAnsi="Arial" w:cs="Arial"/>
                <w:sz w:val="18"/>
                <w:szCs w:val="18"/>
              </w:rPr>
            </w:pPr>
            <w:r>
              <w:rPr>
                <w:rFonts w:ascii="Arial" w:hAnsi="Arial" w:cs="Arial"/>
                <w:sz w:val="18"/>
                <w:szCs w:val="18"/>
              </w:rPr>
              <w:t>50.3±</w:t>
            </w:r>
            <w:r w:rsidR="00F77BD6" w:rsidRPr="008B043C">
              <w:rPr>
                <w:rFonts w:ascii="Arial" w:hAnsi="Arial" w:cs="Arial"/>
                <w:sz w:val="18"/>
                <w:szCs w:val="18"/>
              </w:rPr>
              <w:t>1.0</w:t>
            </w:r>
          </w:p>
        </w:tc>
        <w:tc>
          <w:tcPr>
            <w:tcW w:w="526" w:type="pct"/>
            <w:tcBorders>
              <w:top w:val="nil"/>
              <w:left w:val="single" w:sz="4" w:space="0" w:color="auto"/>
              <w:bottom w:val="nil"/>
              <w:right w:val="single" w:sz="4" w:space="0" w:color="auto"/>
            </w:tcBorders>
            <w:vAlign w:val="center"/>
          </w:tcPr>
          <w:p w:rsidR="00F77BD6" w:rsidRPr="008B043C" w:rsidRDefault="009633ED" w:rsidP="009550C0">
            <w:pPr>
              <w:spacing w:line="360" w:lineRule="auto"/>
              <w:contextualSpacing/>
              <w:rPr>
                <w:rFonts w:ascii="Arial" w:hAnsi="Arial" w:cs="Arial"/>
                <w:sz w:val="18"/>
                <w:szCs w:val="18"/>
              </w:rPr>
            </w:pPr>
            <w:r>
              <w:rPr>
                <w:rFonts w:ascii="Arial" w:hAnsi="Arial" w:cs="Arial"/>
                <w:sz w:val="18"/>
                <w:szCs w:val="18"/>
              </w:rPr>
              <w:t>35.0±</w:t>
            </w:r>
            <w:r w:rsidR="00F77BD6" w:rsidRPr="008B043C">
              <w:rPr>
                <w:rFonts w:ascii="Arial" w:hAnsi="Arial" w:cs="Arial"/>
                <w:sz w:val="18"/>
                <w:szCs w:val="18"/>
              </w:rPr>
              <w:t>2.1</w:t>
            </w:r>
          </w:p>
        </w:tc>
        <w:tc>
          <w:tcPr>
            <w:tcW w:w="438" w:type="pct"/>
            <w:tcBorders>
              <w:top w:val="nil"/>
              <w:left w:val="single" w:sz="4" w:space="0" w:color="auto"/>
              <w:bottom w:val="nil"/>
              <w:right w:val="single" w:sz="4" w:space="0" w:color="auto"/>
            </w:tcBorders>
            <w:vAlign w:val="center"/>
          </w:tcPr>
          <w:p w:rsidR="00F77BD6" w:rsidRPr="008B043C" w:rsidRDefault="009633ED" w:rsidP="009550C0">
            <w:pPr>
              <w:spacing w:line="360" w:lineRule="auto"/>
              <w:contextualSpacing/>
              <w:rPr>
                <w:rFonts w:ascii="Arial" w:hAnsi="Arial" w:cs="Arial"/>
                <w:sz w:val="18"/>
                <w:szCs w:val="18"/>
              </w:rPr>
            </w:pPr>
            <w:r>
              <w:rPr>
                <w:rFonts w:ascii="Arial" w:hAnsi="Arial" w:cs="Arial"/>
                <w:sz w:val="18"/>
                <w:szCs w:val="18"/>
              </w:rPr>
              <w:t>47</w:t>
            </w:r>
            <w:r w:rsidR="00F77BD6" w:rsidRPr="008B043C">
              <w:rPr>
                <w:rFonts w:ascii="Arial" w:hAnsi="Arial" w:cs="Arial"/>
                <w:sz w:val="18"/>
                <w:szCs w:val="18"/>
              </w:rPr>
              <w:t>¥</w:t>
            </w:r>
          </w:p>
        </w:tc>
      </w:tr>
      <w:tr w:rsidR="00F77BD6" w:rsidRPr="008B043C" w:rsidTr="009550C0">
        <w:trPr>
          <w:trHeight w:hRule="exact" w:val="288"/>
        </w:trPr>
        <w:tc>
          <w:tcPr>
            <w:tcW w:w="305" w:type="pct"/>
            <w:vMerge/>
            <w:tcBorders>
              <w:top w:val="nil"/>
              <w:left w:val="nil"/>
              <w:bottom w:val="nil"/>
              <w:right w:val="single" w:sz="4" w:space="0" w:color="auto"/>
            </w:tcBorders>
            <w:textDirection w:val="tbRl"/>
          </w:tcPr>
          <w:p w:rsidR="00F77BD6" w:rsidRDefault="00F77BD6" w:rsidP="009550C0">
            <w:pPr>
              <w:spacing w:line="276" w:lineRule="auto"/>
              <w:ind w:left="113" w:right="113"/>
              <w:contextualSpacing/>
              <w:rPr>
                <w:rFonts w:ascii="Arial" w:hAnsi="Arial" w:cs="Arial"/>
                <w:noProof/>
                <w:sz w:val="16"/>
                <w:szCs w:val="16"/>
              </w:rPr>
            </w:pPr>
          </w:p>
        </w:tc>
        <w:tc>
          <w:tcPr>
            <w:tcW w:w="1557" w:type="pct"/>
            <w:tcBorders>
              <w:top w:val="nil"/>
              <w:left w:val="single" w:sz="4" w:space="0" w:color="auto"/>
              <w:bottom w:val="nil"/>
              <w:right w:val="single" w:sz="4" w:space="0" w:color="auto"/>
            </w:tcBorders>
            <w:vAlign w:val="center"/>
          </w:tcPr>
          <w:p w:rsidR="00F77BD6" w:rsidRPr="008B043C" w:rsidRDefault="00F77BD6" w:rsidP="009550C0">
            <w:pPr>
              <w:contextualSpacing/>
              <w:rPr>
                <w:rFonts w:ascii="Arial" w:hAnsi="Arial" w:cs="Arial"/>
                <w:noProof/>
                <w:sz w:val="18"/>
                <w:szCs w:val="18"/>
              </w:rPr>
            </w:pPr>
            <w:r w:rsidRPr="008B043C">
              <w:rPr>
                <w:rFonts w:ascii="Arial" w:hAnsi="Arial" w:cs="Arial"/>
                <w:noProof/>
                <w:sz w:val="18"/>
                <w:szCs w:val="18"/>
              </w:rPr>
              <w:t>Mean duration of follow-up, weeks</w:t>
            </w:r>
          </w:p>
        </w:tc>
        <w:tc>
          <w:tcPr>
            <w:tcW w:w="439" w:type="pct"/>
            <w:tcBorders>
              <w:top w:val="nil"/>
              <w:bottom w:val="nil"/>
              <w:right w:val="single" w:sz="4" w:space="0" w:color="auto"/>
            </w:tcBorders>
            <w:vAlign w:val="center"/>
          </w:tcPr>
          <w:p w:rsidR="00F77BD6" w:rsidRPr="008B043C" w:rsidRDefault="00DB6387" w:rsidP="009550C0">
            <w:pPr>
              <w:spacing w:line="360" w:lineRule="auto"/>
              <w:contextualSpacing/>
              <w:rPr>
                <w:rFonts w:ascii="Arial" w:hAnsi="Arial" w:cs="Arial"/>
                <w:sz w:val="18"/>
                <w:szCs w:val="18"/>
              </w:rPr>
            </w:pPr>
            <w:r>
              <w:rPr>
                <w:rFonts w:ascii="Arial" w:hAnsi="Arial" w:cs="Arial"/>
                <w:sz w:val="18"/>
                <w:szCs w:val="18"/>
              </w:rPr>
              <w:t>20.3±</w:t>
            </w:r>
            <w:r w:rsidR="00F77BD6" w:rsidRPr="008B043C">
              <w:rPr>
                <w:rFonts w:ascii="Arial" w:hAnsi="Arial" w:cs="Arial"/>
                <w:sz w:val="18"/>
                <w:szCs w:val="18"/>
              </w:rPr>
              <w:t>5.7</w:t>
            </w:r>
          </w:p>
        </w:tc>
        <w:tc>
          <w:tcPr>
            <w:tcW w:w="439" w:type="pct"/>
            <w:tcBorders>
              <w:top w:val="nil"/>
              <w:left w:val="single" w:sz="4" w:space="0" w:color="auto"/>
              <w:bottom w:val="nil"/>
              <w:right w:val="single" w:sz="4" w:space="0" w:color="auto"/>
            </w:tcBorders>
            <w:vAlign w:val="center"/>
          </w:tcPr>
          <w:p w:rsidR="00F77BD6" w:rsidRPr="008B043C" w:rsidRDefault="00DB6387" w:rsidP="009550C0">
            <w:pPr>
              <w:spacing w:line="360" w:lineRule="auto"/>
              <w:contextualSpacing/>
              <w:rPr>
                <w:rFonts w:ascii="Arial" w:hAnsi="Arial" w:cs="Arial"/>
                <w:sz w:val="18"/>
                <w:szCs w:val="18"/>
              </w:rPr>
            </w:pPr>
            <w:r>
              <w:rPr>
                <w:rFonts w:ascii="Arial" w:hAnsi="Arial" w:cs="Arial"/>
                <w:sz w:val="18"/>
                <w:szCs w:val="18"/>
              </w:rPr>
              <w:t>18.7±</w:t>
            </w:r>
            <w:r w:rsidR="00F77BD6" w:rsidRPr="008B043C">
              <w:rPr>
                <w:rFonts w:ascii="Arial" w:hAnsi="Arial" w:cs="Arial"/>
                <w:sz w:val="18"/>
                <w:szCs w:val="18"/>
              </w:rPr>
              <w:t>5.6</w:t>
            </w:r>
          </w:p>
        </w:tc>
        <w:tc>
          <w:tcPr>
            <w:tcW w:w="438" w:type="pct"/>
            <w:tcBorders>
              <w:top w:val="nil"/>
              <w:left w:val="single" w:sz="4" w:space="0" w:color="auto"/>
              <w:bottom w:val="nil"/>
              <w:right w:val="single" w:sz="4" w:space="0" w:color="auto"/>
            </w:tcBorders>
            <w:vAlign w:val="center"/>
          </w:tcPr>
          <w:p w:rsidR="00F77BD6" w:rsidRPr="008B043C" w:rsidRDefault="00DB6387" w:rsidP="009550C0">
            <w:pPr>
              <w:spacing w:line="360" w:lineRule="auto"/>
              <w:contextualSpacing/>
              <w:rPr>
                <w:rFonts w:ascii="Arial" w:hAnsi="Arial" w:cs="Arial"/>
                <w:sz w:val="18"/>
                <w:szCs w:val="18"/>
              </w:rPr>
            </w:pPr>
            <w:r>
              <w:rPr>
                <w:rFonts w:ascii="Arial" w:hAnsi="Arial" w:cs="Arial"/>
                <w:sz w:val="18"/>
                <w:szCs w:val="18"/>
              </w:rPr>
              <w:t>24.4±</w:t>
            </w:r>
            <w:r w:rsidR="00F77BD6" w:rsidRPr="008B043C">
              <w:rPr>
                <w:rFonts w:ascii="Arial" w:hAnsi="Arial" w:cs="Arial"/>
                <w:sz w:val="18"/>
                <w:szCs w:val="18"/>
              </w:rPr>
              <w:t>0.1</w:t>
            </w:r>
          </w:p>
        </w:tc>
        <w:tc>
          <w:tcPr>
            <w:tcW w:w="421" w:type="pct"/>
            <w:tcBorders>
              <w:top w:val="nil"/>
              <w:left w:val="single" w:sz="4" w:space="0" w:color="auto"/>
              <w:bottom w:val="nil"/>
              <w:right w:val="single" w:sz="4" w:space="0" w:color="auto"/>
            </w:tcBorders>
            <w:vAlign w:val="center"/>
          </w:tcPr>
          <w:p w:rsidR="00F77BD6" w:rsidRPr="008B043C" w:rsidRDefault="009633ED" w:rsidP="009550C0">
            <w:pPr>
              <w:spacing w:line="360" w:lineRule="auto"/>
              <w:contextualSpacing/>
              <w:rPr>
                <w:rFonts w:ascii="Arial" w:hAnsi="Arial" w:cs="Arial"/>
                <w:sz w:val="18"/>
                <w:szCs w:val="18"/>
              </w:rPr>
            </w:pPr>
            <w:r>
              <w:rPr>
                <w:rFonts w:ascii="Arial" w:hAnsi="Arial" w:cs="Arial"/>
                <w:sz w:val="18"/>
                <w:szCs w:val="18"/>
              </w:rPr>
              <w:t>17.3±</w:t>
            </w:r>
            <w:r w:rsidR="00F77BD6" w:rsidRPr="008B043C">
              <w:rPr>
                <w:rFonts w:ascii="Arial" w:hAnsi="Arial" w:cs="Arial"/>
                <w:sz w:val="18"/>
                <w:szCs w:val="18"/>
              </w:rPr>
              <w:t>5.3</w:t>
            </w:r>
          </w:p>
        </w:tc>
        <w:tc>
          <w:tcPr>
            <w:tcW w:w="437" w:type="pct"/>
            <w:tcBorders>
              <w:top w:val="nil"/>
              <w:left w:val="single" w:sz="4" w:space="0" w:color="auto"/>
              <w:bottom w:val="nil"/>
              <w:right w:val="single" w:sz="4" w:space="0" w:color="auto"/>
            </w:tcBorders>
            <w:vAlign w:val="center"/>
          </w:tcPr>
          <w:p w:rsidR="00F77BD6" w:rsidRPr="008B043C" w:rsidRDefault="009633ED" w:rsidP="009550C0">
            <w:pPr>
              <w:spacing w:line="360" w:lineRule="auto"/>
              <w:contextualSpacing/>
              <w:rPr>
                <w:rFonts w:ascii="Arial" w:hAnsi="Arial" w:cs="Arial"/>
                <w:sz w:val="18"/>
                <w:szCs w:val="18"/>
              </w:rPr>
            </w:pPr>
            <w:r>
              <w:rPr>
                <w:rFonts w:ascii="Arial" w:hAnsi="Arial" w:cs="Arial"/>
                <w:sz w:val="18"/>
                <w:szCs w:val="18"/>
              </w:rPr>
              <w:t>20.3±</w:t>
            </w:r>
            <w:r w:rsidR="00F77BD6" w:rsidRPr="008B043C">
              <w:rPr>
                <w:rFonts w:ascii="Arial" w:hAnsi="Arial" w:cs="Arial"/>
                <w:sz w:val="18"/>
                <w:szCs w:val="18"/>
              </w:rPr>
              <w:t>5.6</w:t>
            </w:r>
          </w:p>
        </w:tc>
        <w:tc>
          <w:tcPr>
            <w:tcW w:w="526" w:type="pct"/>
            <w:tcBorders>
              <w:top w:val="nil"/>
              <w:left w:val="single" w:sz="4" w:space="0" w:color="auto"/>
              <w:bottom w:val="nil"/>
              <w:right w:val="single" w:sz="4" w:space="0" w:color="auto"/>
            </w:tcBorders>
            <w:vAlign w:val="center"/>
          </w:tcPr>
          <w:p w:rsidR="00F77BD6" w:rsidRPr="008B043C" w:rsidRDefault="009633ED" w:rsidP="009550C0">
            <w:pPr>
              <w:spacing w:line="360" w:lineRule="auto"/>
              <w:contextualSpacing/>
              <w:rPr>
                <w:rFonts w:ascii="Arial" w:hAnsi="Arial" w:cs="Arial"/>
                <w:sz w:val="18"/>
                <w:szCs w:val="18"/>
              </w:rPr>
            </w:pPr>
            <w:r>
              <w:rPr>
                <w:rFonts w:ascii="Arial" w:hAnsi="Arial" w:cs="Arial"/>
                <w:sz w:val="18"/>
                <w:szCs w:val="18"/>
              </w:rPr>
              <w:t>24.5±</w:t>
            </w:r>
            <w:r w:rsidR="00F77BD6" w:rsidRPr="008B043C">
              <w:rPr>
                <w:rFonts w:ascii="Arial" w:hAnsi="Arial" w:cs="Arial"/>
                <w:sz w:val="18"/>
                <w:szCs w:val="18"/>
              </w:rPr>
              <w:t>0.1</w:t>
            </w:r>
          </w:p>
        </w:tc>
        <w:tc>
          <w:tcPr>
            <w:tcW w:w="438" w:type="pct"/>
            <w:tcBorders>
              <w:top w:val="nil"/>
              <w:left w:val="single" w:sz="4" w:space="0" w:color="auto"/>
              <w:bottom w:val="nil"/>
              <w:right w:val="single" w:sz="4" w:space="0" w:color="auto"/>
            </w:tcBorders>
            <w:vAlign w:val="center"/>
          </w:tcPr>
          <w:p w:rsidR="00F77BD6" w:rsidRPr="008B043C" w:rsidRDefault="009633ED" w:rsidP="009550C0">
            <w:pPr>
              <w:spacing w:line="360" w:lineRule="auto"/>
              <w:contextualSpacing/>
              <w:rPr>
                <w:rFonts w:ascii="Arial" w:hAnsi="Arial" w:cs="Arial"/>
                <w:sz w:val="18"/>
                <w:szCs w:val="18"/>
              </w:rPr>
            </w:pPr>
            <w:r>
              <w:rPr>
                <w:rFonts w:ascii="Arial" w:hAnsi="Arial" w:cs="Arial"/>
                <w:sz w:val="18"/>
                <w:szCs w:val="18"/>
              </w:rPr>
              <w:t>16.6±</w:t>
            </w:r>
            <w:r w:rsidR="00F77BD6" w:rsidRPr="008B043C">
              <w:rPr>
                <w:rFonts w:ascii="Arial" w:hAnsi="Arial" w:cs="Arial"/>
                <w:sz w:val="18"/>
                <w:szCs w:val="18"/>
              </w:rPr>
              <w:t>5.6</w:t>
            </w:r>
          </w:p>
        </w:tc>
      </w:tr>
      <w:tr w:rsidR="00F77BD6" w:rsidRPr="008B043C" w:rsidTr="009550C0">
        <w:trPr>
          <w:trHeight w:hRule="exact" w:val="288"/>
        </w:trPr>
        <w:tc>
          <w:tcPr>
            <w:tcW w:w="305" w:type="pct"/>
            <w:tcBorders>
              <w:top w:val="nil"/>
              <w:left w:val="nil"/>
              <w:bottom w:val="nil"/>
              <w:right w:val="single" w:sz="4" w:space="0" w:color="auto"/>
            </w:tcBorders>
            <w:textDirection w:val="tbRl"/>
          </w:tcPr>
          <w:p w:rsidR="00F77BD6" w:rsidRDefault="00F77BD6" w:rsidP="009550C0">
            <w:pPr>
              <w:spacing w:line="276" w:lineRule="auto"/>
              <w:ind w:left="113" w:right="113"/>
              <w:contextualSpacing/>
              <w:rPr>
                <w:rFonts w:ascii="Arial" w:hAnsi="Arial" w:cs="Arial"/>
                <w:noProof/>
                <w:sz w:val="16"/>
                <w:szCs w:val="16"/>
              </w:rPr>
            </w:pPr>
          </w:p>
        </w:tc>
        <w:tc>
          <w:tcPr>
            <w:tcW w:w="1557" w:type="pct"/>
            <w:tcBorders>
              <w:top w:val="nil"/>
              <w:left w:val="single" w:sz="4" w:space="0" w:color="auto"/>
              <w:bottom w:val="single" w:sz="4" w:space="0" w:color="auto"/>
              <w:right w:val="single" w:sz="4" w:space="0" w:color="auto"/>
            </w:tcBorders>
            <w:vAlign w:val="center"/>
          </w:tcPr>
          <w:p w:rsidR="00F77BD6" w:rsidRPr="008B043C" w:rsidRDefault="00F77BD6" w:rsidP="009550C0">
            <w:pPr>
              <w:contextualSpacing/>
              <w:rPr>
                <w:rFonts w:ascii="Arial" w:hAnsi="Arial" w:cs="Arial"/>
                <w:noProof/>
                <w:sz w:val="18"/>
                <w:szCs w:val="18"/>
              </w:rPr>
            </w:pPr>
            <w:r w:rsidRPr="008B043C">
              <w:rPr>
                <w:rFonts w:ascii="Arial" w:hAnsi="Arial" w:cs="Arial"/>
                <w:noProof/>
                <w:sz w:val="18"/>
                <w:szCs w:val="18"/>
              </w:rPr>
              <w:t>Mean time from CT to Irradiation, days</w:t>
            </w:r>
          </w:p>
        </w:tc>
        <w:tc>
          <w:tcPr>
            <w:tcW w:w="439" w:type="pct"/>
            <w:tcBorders>
              <w:top w:val="nil"/>
              <w:bottom w:val="single" w:sz="4" w:space="0" w:color="auto"/>
              <w:right w:val="single" w:sz="4" w:space="0" w:color="auto"/>
            </w:tcBorders>
            <w:vAlign w:val="center"/>
          </w:tcPr>
          <w:p w:rsidR="00F77BD6" w:rsidRPr="008B043C" w:rsidRDefault="00DB6387" w:rsidP="009550C0">
            <w:pPr>
              <w:spacing w:line="360" w:lineRule="auto"/>
              <w:contextualSpacing/>
              <w:rPr>
                <w:rFonts w:ascii="Arial" w:hAnsi="Arial" w:cs="Arial"/>
                <w:sz w:val="18"/>
                <w:szCs w:val="18"/>
              </w:rPr>
            </w:pPr>
            <w:r>
              <w:rPr>
                <w:rFonts w:ascii="Arial" w:hAnsi="Arial" w:cs="Arial"/>
                <w:sz w:val="18"/>
                <w:szCs w:val="18"/>
              </w:rPr>
              <w:t>10.9±</w:t>
            </w:r>
            <w:r w:rsidR="00F77BD6" w:rsidRPr="008B043C">
              <w:rPr>
                <w:rFonts w:ascii="Arial" w:hAnsi="Arial" w:cs="Arial"/>
                <w:sz w:val="18"/>
                <w:szCs w:val="18"/>
              </w:rPr>
              <w:t>3.4</w:t>
            </w:r>
          </w:p>
        </w:tc>
        <w:tc>
          <w:tcPr>
            <w:tcW w:w="439" w:type="pct"/>
            <w:tcBorders>
              <w:top w:val="nil"/>
              <w:left w:val="single" w:sz="4" w:space="0" w:color="auto"/>
              <w:bottom w:val="single" w:sz="4" w:space="0" w:color="auto"/>
              <w:right w:val="single" w:sz="4" w:space="0" w:color="auto"/>
              <w:tl2br w:val="single" w:sz="4" w:space="0" w:color="auto"/>
            </w:tcBorders>
            <w:vAlign w:val="center"/>
          </w:tcPr>
          <w:p w:rsidR="00F77BD6" w:rsidRPr="008B043C" w:rsidRDefault="00F77BD6" w:rsidP="009550C0">
            <w:pPr>
              <w:spacing w:line="360" w:lineRule="auto"/>
              <w:contextualSpacing/>
              <w:rPr>
                <w:rFonts w:ascii="Arial" w:hAnsi="Arial" w:cs="Arial"/>
                <w:sz w:val="18"/>
                <w:szCs w:val="18"/>
              </w:rPr>
            </w:pPr>
          </w:p>
        </w:tc>
        <w:tc>
          <w:tcPr>
            <w:tcW w:w="438" w:type="pct"/>
            <w:tcBorders>
              <w:top w:val="nil"/>
              <w:left w:val="single" w:sz="4" w:space="0" w:color="auto"/>
              <w:bottom w:val="single" w:sz="4" w:space="0" w:color="auto"/>
              <w:right w:val="single" w:sz="4" w:space="0" w:color="auto"/>
            </w:tcBorders>
            <w:vAlign w:val="center"/>
          </w:tcPr>
          <w:p w:rsidR="00F77BD6" w:rsidRPr="008B043C" w:rsidRDefault="00DB6387" w:rsidP="009550C0">
            <w:pPr>
              <w:spacing w:line="360" w:lineRule="auto"/>
              <w:contextualSpacing/>
              <w:rPr>
                <w:rFonts w:ascii="Arial" w:hAnsi="Arial" w:cs="Arial"/>
                <w:sz w:val="18"/>
                <w:szCs w:val="18"/>
              </w:rPr>
            </w:pPr>
            <w:r>
              <w:rPr>
                <w:rFonts w:ascii="Arial" w:hAnsi="Arial" w:cs="Arial"/>
                <w:sz w:val="18"/>
                <w:szCs w:val="18"/>
              </w:rPr>
              <w:t>13.5±</w:t>
            </w:r>
            <w:r w:rsidR="00F77BD6" w:rsidRPr="008B043C">
              <w:rPr>
                <w:rFonts w:ascii="Arial" w:hAnsi="Arial" w:cs="Arial"/>
                <w:sz w:val="18"/>
                <w:szCs w:val="18"/>
              </w:rPr>
              <w:t>1.5</w:t>
            </w:r>
          </w:p>
        </w:tc>
        <w:tc>
          <w:tcPr>
            <w:tcW w:w="421" w:type="pct"/>
            <w:tcBorders>
              <w:top w:val="nil"/>
              <w:left w:val="single" w:sz="4" w:space="0" w:color="auto"/>
              <w:bottom w:val="single" w:sz="4" w:space="0" w:color="auto"/>
              <w:right w:val="single" w:sz="4" w:space="0" w:color="auto"/>
            </w:tcBorders>
            <w:vAlign w:val="center"/>
          </w:tcPr>
          <w:p w:rsidR="00F77BD6" w:rsidRPr="008B043C" w:rsidRDefault="009633ED" w:rsidP="009550C0">
            <w:pPr>
              <w:spacing w:line="360" w:lineRule="auto"/>
              <w:contextualSpacing/>
              <w:rPr>
                <w:rFonts w:ascii="Arial" w:hAnsi="Arial" w:cs="Arial"/>
                <w:sz w:val="18"/>
                <w:szCs w:val="18"/>
              </w:rPr>
            </w:pPr>
            <w:r>
              <w:rPr>
                <w:rFonts w:ascii="Arial" w:hAnsi="Arial" w:cs="Arial"/>
                <w:sz w:val="18"/>
                <w:szCs w:val="18"/>
              </w:rPr>
              <w:t>16.0±</w:t>
            </w:r>
            <w:r w:rsidR="00F77BD6" w:rsidRPr="008B043C">
              <w:rPr>
                <w:rFonts w:ascii="Arial" w:hAnsi="Arial" w:cs="Arial"/>
                <w:sz w:val="18"/>
                <w:szCs w:val="18"/>
              </w:rPr>
              <w:t>1.4</w:t>
            </w:r>
          </w:p>
        </w:tc>
        <w:tc>
          <w:tcPr>
            <w:tcW w:w="437" w:type="pct"/>
            <w:tcBorders>
              <w:top w:val="nil"/>
              <w:left w:val="single" w:sz="4" w:space="0" w:color="auto"/>
              <w:bottom w:val="single" w:sz="4" w:space="0" w:color="auto"/>
              <w:right w:val="single" w:sz="4" w:space="0" w:color="auto"/>
            </w:tcBorders>
            <w:vAlign w:val="center"/>
          </w:tcPr>
          <w:p w:rsidR="00F77BD6" w:rsidRPr="008B043C" w:rsidRDefault="009633ED" w:rsidP="009550C0">
            <w:pPr>
              <w:spacing w:line="360" w:lineRule="auto"/>
              <w:contextualSpacing/>
              <w:rPr>
                <w:rFonts w:ascii="Arial" w:hAnsi="Arial" w:cs="Arial"/>
                <w:sz w:val="18"/>
                <w:szCs w:val="18"/>
              </w:rPr>
            </w:pPr>
            <w:r>
              <w:rPr>
                <w:rFonts w:ascii="Arial" w:hAnsi="Arial" w:cs="Arial"/>
                <w:sz w:val="18"/>
                <w:szCs w:val="18"/>
              </w:rPr>
              <w:t>14.0±</w:t>
            </w:r>
            <w:r w:rsidR="00F77BD6" w:rsidRPr="008B043C">
              <w:rPr>
                <w:rFonts w:ascii="Arial" w:hAnsi="Arial" w:cs="Arial"/>
                <w:sz w:val="18"/>
                <w:szCs w:val="18"/>
              </w:rPr>
              <w:t>2.5</w:t>
            </w:r>
          </w:p>
        </w:tc>
        <w:tc>
          <w:tcPr>
            <w:tcW w:w="526" w:type="pct"/>
            <w:tcBorders>
              <w:top w:val="nil"/>
              <w:left w:val="single" w:sz="4" w:space="0" w:color="auto"/>
              <w:bottom w:val="single" w:sz="4" w:space="0" w:color="auto"/>
              <w:right w:val="single" w:sz="4" w:space="0" w:color="auto"/>
            </w:tcBorders>
            <w:vAlign w:val="center"/>
          </w:tcPr>
          <w:p w:rsidR="00F77BD6" w:rsidRPr="008B043C" w:rsidRDefault="009633ED" w:rsidP="009550C0">
            <w:pPr>
              <w:spacing w:line="360" w:lineRule="auto"/>
              <w:contextualSpacing/>
              <w:rPr>
                <w:rFonts w:ascii="Arial" w:hAnsi="Arial" w:cs="Arial"/>
                <w:sz w:val="18"/>
                <w:szCs w:val="18"/>
              </w:rPr>
            </w:pPr>
            <w:r>
              <w:rPr>
                <w:rFonts w:ascii="Arial" w:hAnsi="Arial" w:cs="Arial"/>
                <w:sz w:val="18"/>
                <w:szCs w:val="18"/>
              </w:rPr>
              <w:t>8±</w:t>
            </w:r>
            <w:r w:rsidR="00F77BD6" w:rsidRPr="008B043C">
              <w:rPr>
                <w:rFonts w:ascii="Arial" w:hAnsi="Arial" w:cs="Arial"/>
                <w:sz w:val="18"/>
                <w:szCs w:val="18"/>
              </w:rPr>
              <w:t>0</w:t>
            </w:r>
          </w:p>
        </w:tc>
        <w:tc>
          <w:tcPr>
            <w:tcW w:w="438" w:type="pct"/>
            <w:tcBorders>
              <w:top w:val="nil"/>
              <w:left w:val="single" w:sz="4" w:space="0" w:color="auto"/>
              <w:bottom w:val="single" w:sz="4" w:space="0" w:color="auto"/>
              <w:right w:val="single" w:sz="4" w:space="0" w:color="auto"/>
            </w:tcBorders>
            <w:vAlign w:val="center"/>
          </w:tcPr>
          <w:p w:rsidR="00F77BD6" w:rsidRPr="008B043C" w:rsidRDefault="009633ED" w:rsidP="009550C0">
            <w:pPr>
              <w:spacing w:line="360" w:lineRule="auto"/>
              <w:contextualSpacing/>
              <w:rPr>
                <w:rFonts w:ascii="Arial" w:hAnsi="Arial" w:cs="Arial"/>
                <w:sz w:val="18"/>
                <w:szCs w:val="18"/>
              </w:rPr>
            </w:pPr>
            <w:r>
              <w:rPr>
                <w:rFonts w:ascii="Arial" w:hAnsi="Arial" w:cs="Arial"/>
                <w:sz w:val="18"/>
                <w:szCs w:val="18"/>
              </w:rPr>
              <w:t>9.3±</w:t>
            </w:r>
            <w:r w:rsidR="00F77BD6" w:rsidRPr="008B043C">
              <w:rPr>
                <w:rFonts w:ascii="Arial" w:hAnsi="Arial" w:cs="Arial"/>
                <w:sz w:val="18"/>
                <w:szCs w:val="18"/>
              </w:rPr>
              <w:t>0.5</w:t>
            </w:r>
          </w:p>
        </w:tc>
      </w:tr>
      <w:tr w:rsidR="00F77BD6" w:rsidRPr="008B043C" w:rsidTr="009550C0">
        <w:trPr>
          <w:trHeight w:hRule="exact" w:val="288"/>
        </w:trPr>
        <w:tc>
          <w:tcPr>
            <w:tcW w:w="305" w:type="pct"/>
            <w:vMerge w:val="restart"/>
            <w:tcBorders>
              <w:top w:val="nil"/>
              <w:left w:val="nil"/>
              <w:bottom w:val="nil"/>
              <w:right w:val="single" w:sz="4" w:space="0" w:color="auto"/>
            </w:tcBorders>
            <w:textDirection w:val="tbRl"/>
          </w:tcPr>
          <w:p w:rsidR="00F77BD6" w:rsidRPr="00EF251D" w:rsidRDefault="00F77BD6" w:rsidP="009550C0">
            <w:pPr>
              <w:ind w:left="115" w:right="115"/>
              <w:jc w:val="center"/>
              <w:rPr>
                <w:rFonts w:ascii="Arial" w:hAnsi="Arial" w:cs="Arial"/>
                <w:b/>
                <w:sz w:val="16"/>
                <w:szCs w:val="16"/>
              </w:rPr>
            </w:pPr>
            <w:r w:rsidRPr="00B977EF">
              <w:rPr>
                <w:rFonts w:ascii="Arial" w:hAnsi="Arial" w:cs="Arial"/>
                <w:b/>
                <w:sz w:val="16"/>
                <w:szCs w:val="16"/>
              </w:rPr>
              <w:t>Cardiac Function</w:t>
            </w:r>
          </w:p>
        </w:tc>
        <w:tc>
          <w:tcPr>
            <w:tcW w:w="1557" w:type="pct"/>
            <w:tcBorders>
              <w:left w:val="single" w:sz="4" w:space="0" w:color="auto"/>
              <w:bottom w:val="nil"/>
              <w:right w:val="single" w:sz="4" w:space="0" w:color="auto"/>
            </w:tcBorders>
            <w:vAlign w:val="center"/>
          </w:tcPr>
          <w:p w:rsidR="00F77BD6" w:rsidRPr="008B043C" w:rsidRDefault="00F77BD6" w:rsidP="009550C0">
            <w:pPr>
              <w:contextualSpacing/>
              <w:rPr>
                <w:rFonts w:ascii="Arial" w:hAnsi="Arial" w:cs="Arial"/>
                <w:noProof/>
                <w:sz w:val="18"/>
                <w:szCs w:val="18"/>
              </w:rPr>
            </w:pPr>
            <w:r w:rsidRPr="008B043C">
              <w:rPr>
                <w:rFonts w:ascii="Arial" w:hAnsi="Arial" w:cs="Arial"/>
                <w:noProof/>
                <w:sz w:val="18"/>
                <w:szCs w:val="18"/>
              </w:rPr>
              <w:t>Baseline LVEF (%)</w:t>
            </w:r>
          </w:p>
        </w:tc>
        <w:tc>
          <w:tcPr>
            <w:tcW w:w="439" w:type="pct"/>
            <w:tcBorders>
              <w:bottom w:val="nil"/>
              <w:right w:val="single" w:sz="4" w:space="0" w:color="auto"/>
            </w:tcBorders>
            <w:vAlign w:val="center"/>
          </w:tcPr>
          <w:p w:rsidR="00F77BD6" w:rsidRPr="008B043C" w:rsidRDefault="00DB6387" w:rsidP="009550C0">
            <w:pPr>
              <w:contextualSpacing/>
              <w:rPr>
                <w:rFonts w:ascii="Arial" w:hAnsi="Arial" w:cs="Arial"/>
                <w:sz w:val="18"/>
                <w:szCs w:val="18"/>
              </w:rPr>
            </w:pPr>
            <w:r>
              <w:rPr>
                <w:rFonts w:ascii="Arial" w:hAnsi="Arial" w:cs="Arial"/>
                <w:sz w:val="18"/>
                <w:szCs w:val="18"/>
              </w:rPr>
              <w:t>73±</w:t>
            </w:r>
            <w:r w:rsidR="00F77BD6" w:rsidRPr="008B043C">
              <w:rPr>
                <w:rFonts w:ascii="Arial" w:hAnsi="Arial" w:cs="Arial"/>
                <w:sz w:val="18"/>
                <w:szCs w:val="18"/>
              </w:rPr>
              <w:t>4</w:t>
            </w:r>
          </w:p>
        </w:tc>
        <w:tc>
          <w:tcPr>
            <w:tcW w:w="439" w:type="pct"/>
            <w:tcBorders>
              <w:left w:val="single" w:sz="4" w:space="0" w:color="auto"/>
              <w:bottom w:val="nil"/>
              <w:right w:val="single" w:sz="4" w:space="0" w:color="auto"/>
            </w:tcBorders>
            <w:vAlign w:val="center"/>
          </w:tcPr>
          <w:p w:rsidR="00F77BD6" w:rsidRPr="008B043C" w:rsidRDefault="00F77BD6" w:rsidP="009550C0">
            <w:pPr>
              <w:contextualSpacing/>
              <w:rPr>
                <w:rFonts w:ascii="Arial" w:hAnsi="Arial" w:cs="Arial"/>
                <w:sz w:val="18"/>
                <w:szCs w:val="18"/>
              </w:rPr>
            </w:pPr>
            <w:r w:rsidRPr="008B043C">
              <w:rPr>
                <w:rFonts w:ascii="Arial" w:hAnsi="Arial" w:cs="Arial"/>
                <w:sz w:val="18"/>
                <w:szCs w:val="18"/>
              </w:rPr>
              <w:t>70 ± 2</w:t>
            </w:r>
          </w:p>
        </w:tc>
        <w:tc>
          <w:tcPr>
            <w:tcW w:w="438" w:type="pct"/>
            <w:tcBorders>
              <w:left w:val="single" w:sz="4" w:space="0" w:color="auto"/>
              <w:bottom w:val="nil"/>
              <w:right w:val="single" w:sz="4" w:space="0" w:color="auto"/>
            </w:tcBorders>
            <w:vAlign w:val="center"/>
          </w:tcPr>
          <w:p w:rsidR="00F77BD6" w:rsidRPr="008B043C" w:rsidRDefault="00DB6387" w:rsidP="009550C0">
            <w:pPr>
              <w:contextualSpacing/>
              <w:rPr>
                <w:rFonts w:ascii="Arial" w:hAnsi="Arial" w:cs="Arial"/>
                <w:sz w:val="18"/>
                <w:szCs w:val="18"/>
              </w:rPr>
            </w:pPr>
            <w:r>
              <w:rPr>
                <w:rFonts w:ascii="Arial" w:hAnsi="Arial" w:cs="Arial"/>
                <w:sz w:val="18"/>
                <w:szCs w:val="18"/>
              </w:rPr>
              <w:t>77±</w:t>
            </w:r>
            <w:r w:rsidR="00F77BD6" w:rsidRPr="008B043C">
              <w:rPr>
                <w:rFonts w:ascii="Arial" w:hAnsi="Arial" w:cs="Arial"/>
                <w:sz w:val="18"/>
                <w:szCs w:val="18"/>
              </w:rPr>
              <w:t>6</w:t>
            </w:r>
          </w:p>
        </w:tc>
        <w:tc>
          <w:tcPr>
            <w:tcW w:w="421" w:type="pct"/>
            <w:tcBorders>
              <w:left w:val="single" w:sz="4" w:space="0" w:color="auto"/>
              <w:bottom w:val="nil"/>
              <w:right w:val="single" w:sz="4" w:space="0" w:color="auto"/>
            </w:tcBorders>
            <w:vAlign w:val="center"/>
          </w:tcPr>
          <w:p w:rsidR="00F77BD6" w:rsidRPr="005B2E1B" w:rsidRDefault="009633ED" w:rsidP="009550C0">
            <w:pPr>
              <w:contextualSpacing/>
              <w:rPr>
                <w:rFonts w:ascii="Arial" w:hAnsi="Arial" w:cs="Arial"/>
                <w:sz w:val="18"/>
                <w:szCs w:val="18"/>
              </w:rPr>
            </w:pPr>
            <w:r>
              <w:rPr>
                <w:rFonts w:ascii="Arial" w:hAnsi="Arial" w:cs="Arial"/>
                <w:sz w:val="18"/>
                <w:szCs w:val="18"/>
              </w:rPr>
              <w:t>72±</w:t>
            </w:r>
            <w:r w:rsidR="00F77BD6" w:rsidRPr="005B2E1B">
              <w:rPr>
                <w:rFonts w:ascii="Arial" w:hAnsi="Arial" w:cs="Arial"/>
                <w:sz w:val="18"/>
                <w:szCs w:val="18"/>
              </w:rPr>
              <w:t>4</w:t>
            </w:r>
          </w:p>
        </w:tc>
        <w:tc>
          <w:tcPr>
            <w:tcW w:w="437" w:type="pct"/>
            <w:tcBorders>
              <w:left w:val="single" w:sz="4" w:space="0" w:color="auto"/>
              <w:bottom w:val="nil"/>
              <w:right w:val="single" w:sz="4" w:space="0" w:color="auto"/>
            </w:tcBorders>
            <w:vAlign w:val="center"/>
          </w:tcPr>
          <w:p w:rsidR="00F77BD6" w:rsidRPr="008B043C" w:rsidRDefault="009633ED" w:rsidP="009550C0">
            <w:pPr>
              <w:contextualSpacing/>
              <w:rPr>
                <w:rFonts w:ascii="Arial" w:hAnsi="Arial" w:cs="Arial"/>
                <w:sz w:val="18"/>
                <w:szCs w:val="18"/>
              </w:rPr>
            </w:pPr>
            <w:r>
              <w:rPr>
                <w:rFonts w:ascii="Arial" w:hAnsi="Arial" w:cs="Arial"/>
                <w:sz w:val="18"/>
                <w:szCs w:val="18"/>
              </w:rPr>
              <w:t>78±</w:t>
            </w:r>
            <w:r w:rsidR="00F77BD6" w:rsidRPr="008B043C">
              <w:rPr>
                <w:rFonts w:ascii="Arial" w:hAnsi="Arial" w:cs="Arial"/>
                <w:sz w:val="18"/>
                <w:szCs w:val="18"/>
              </w:rPr>
              <w:t>1</w:t>
            </w:r>
          </w:p>
        </w:tc>
        <w:tc>
          <w:tcPr>
            <w:tcW w:w="526" w:type="pct"/>
            <w:tcBorders>
              <w:left w:val="single" w:sz="4" w:space="0" w:color="auto"/>
              <w:bottom w:val="nil"/>
              <w:right w:val="single" w:sz="4" w:space="0" w:color="auto"/>
            </w:tcBorders>
            <w:vAlign w:val="center"/>
          </w:tcPr>
          <w:p w:rsidR="00F77BD6" w:rsidRPr="008B043C" w:rsidRDefault="009633ED" w:rsidP="009550C0">
            <w:pPr>
              <w:contextualSpacing/>
              <w:rPr>
                <w:rFonts w:ascii="Arial" w:hAnsi="Arial" w:cs="Arial"/>
                <w:sz w:val="18"/>
                <w:szCs w:val="18"/>
              </w:rPr>
            </w:pPr>
            <w:r>
              <w:rPr>
                <w:rFonts w:ascii="Arial" w:hAnsi="Arial" w:cs="Arial"/>
                <w:sz w:val="18"/>
                <w:szCs w:val="18"/>
              </w:rPr>
              <w:t>74±</w:t>
            </w:r>
            <w:r w:rsidR="00F77BD6" w:rsidRPr="008B043C">
              <w:rPr>
                <w:rFonts w:ascii="Arial" w:hAnsi="Arial" w:cs="Arial"/>
                <w:sz w:val="18"/>
                <w:szCs w:val="18"/>
              </w:rPr>
              <w:t>1</w:t>
            </w:r>
          </w:p>
        </w:tc>
        <w:tc>
          <w:tcPr>
            <w:tcW w:w="438" w:type="pct"/>
            <w:tcBorders>
              <w:left w:val="single" w:sz="4" w:space="0" w:color="auto"/>
              <w:bottom w:val="nil"/>
              <w:right w:val="single" w:sz="4" w:space="0" w:color="auto"/>
            </w:tcBorders>
            <w:vAlign w:val="center"/>
          </w:tcPr>
          <w:p w:rsidR="00F77BD6" w:rsidRPr="008B043C" w:rsidRDefault="009633ED" w:rsidP="009550C0">
            <w:pPr>
              <w:contextualSpacing/>
              <w:rPr>
                <w:rFonts w:ascii="Arial" w:hAnsi="Arial" w:cs="Arial"/>
                <w:sz w:val="18"/>
                <w:szCs w:val="18"/>
              </w:rPr>
            </w:pPr>
            <w:r>
              <w:rPr>
                <w:rFonts w:ascii="Arial" w:hAnsi="Arial" w:cs="Arial"/>
                <w:sz w:val="18"/>
                <w:szCs w:val="18"/>
              </w:rPr>
              <w:t>73±</w:t>
            </w:r>
            <w:r w:rsidR="00F77BD6" w:rsidRPr="008B043C">
              <w:rPr>
                <w:rFonts w:ascii="Arial" w:hAnsi="Arial" w:cs="Arial"/>
                <w:sz w:val="18"/>
                <w:szCs w:val="18"/>
              </w:rPr>
              <w:t>5</w:t>
            </w:r>
          </w:p>
        </w:tc>
      </w:tr>
      <w:tr w:rsidR="00F77BD6" w:rsidRPr="008B043C" w:rsidTr="009550C0">
        <w:trPr>
          <w:trHeight w:hRule="exact" w:val="288"/>
        </w:trPr>
        <w:tc>
          <w:tcPr>
            <w:tcW w:w="305" w:type="pct"/>
            <w:vMerge/>
            <w:tcBorders>
              <w:top w:val="nil"/>
              <w:left w:val="nil"/>
              <w:bottom w:val="nil"/>
              <w:right w:val="single" w:sz="4" w:space="0" w:color="auto"/>
            </w:tcBorders>
            <w:textDirection w:val="tbRl"/>
          </w:tcPr>
          <w:p w:rsidR="00F77BD6" w:rsidRDefault="00F77BD6" w:rsidP="009550C0">
            <w:pPr>
              <w:spacing w:line="276" w:lineRule="auto"/>
              <w:ind w:left="432" w:right="113"/>
              <w:contextualSpacing/>
              <w:rPr>
                <w:rFonts w:ascii="Arial" w:hAnsi="Arial" w:cs="Arial"/>
                <w:noProof/>
                <w:sz w:val="16"/>
                <w:szCs w:val="16"/>
                <w:lang w:val="de-DE" w:eastAsia="de-DE"/>
              </w:rPr>
            </w:pPr>
          </w:p>
        </w:tc>
        <w:tc>
          <w:tcPr>
            <w:tcW w:w="1557" w:type="pct"/>
            <w:tcBorders>
              <w:top w:val="nil"/>
              <w:left w:val="single" w:sz="4" w:space="0" w:color="auto"/>
              <w:bottom w:val="nil"/>
              <w:right w:val="single" w:sz="4" w:space="0" w:color="auto"/>
            </w:tcBorders>
            <w:vAlign w:val="center"/>
          </w:tcPr>
          <w:p w:rsidR="00F77BD6" w:rsidRPr="008B043C" w:rsidRDefault="00F77BD6" w:rsidP="009550C0">
            <w:pPr>
              <w:ind w:left="432"/>
              <w:contextualSpacing/>
              <w:rPr>
                <w:rFonts w:ascii="Arial" w:hAnsi="Arial" w:cs="Arial"/>
                <w:noProof/>
                <w:sz w:val="18"/>
                <w:szCs w:val="18"/>
              </w:rPr>
            </w:pPr>
            <w:r w:rsidRPr="008B043C">
              <w:rPr>
                <w:rFonts w:ascii="Arial" w:hAnsi="Arial" w:cs="Arial"/>
                <w:noProof/>
                <w:sz w:val="18"/>
                <w:szCs w:val="18"/>
              </w:rPr>
              <w:t>LVEF (%) 6 months after irradiation</w:t>
            </w:r>
          </w:p>
        </w:tc>
        <w:tc>
          <w:tcPr>
            <w:tcW w:w="439" w:type="pct"/>
            <w:tcBorders>
              <w:top w:val="nil"/>
              <w:bottom w:val="nil"/>
              <w:right w:val="single" w:sz="4" w:space="0" w:color="auto"/>
            </w:tcBorders>
            <w:vAlign w:val="center"/>
          </w:tcPr>
          <w:p w:rsidR="00F77BD6" w:rsidRPr="008B043C" w:rsidRDefault="00DB6387" w:rsidP="009550C0">
            <w:pPr>
              <w:contextualSpacing/>
              <w:rPr>
                <w:rFonts w:ascii="Arial" w:hAnsi="Arial" w:cs="Arial"/>
                <w:sz w:val="18"/>
                <w:szCs w:val="18"/>
              </w:rPr>
            </w:pPr>
            <w:r>
              <w:rPr>
                <w:rFonts w:ascii="Arial" w:hAnsi="Arial" w:cs="Arial"/>
                <w:sz w:val="18"/>
                <w:szCs w:val="18"/>
              </w:rPr>
              <w:t>76±</w:t>
            </w:r>
            <w:r w:rsidR="00F77BD6" w:rsidRPr="008B043C">
              <w:rPr>
                <w:rFonts w:ascii="Arial" w:hAnsi="Arial" w:cs="Arial"/>
                <w:sz w:val="18"/>
                <w:szCs w:val="18"/>
              </w:rPr>
              <w:t>6</w:t>
            </w:r>
          </w:p>
        </w:tc>
        <w:tc>
          <w:tcPr>
            <w:tcW w:w="439" w:type="pct"/>
            <w:tcBorders>
              <w:top w:val="nil"/>
              <w:left w:val="single" w:sz="4" w:space="0" w:color="auto"/>
              <w:bottom w:val="nil"/>
              <w:right w:val="single" w:sz="4" w:space="0" w:color="auto"/>
            </w:tcBorders>
            <w:vAlign w:val="center"/>
          </w:tcPr>
          <w:p w:rsidR="00F77BD6" w:rsidRPr="008B043C" w:rsidRDefault="00F77BD6" w:rsidP="009550C0">
            <w:pPr>
              <w:contextualSpacing/>
              <w:rPr>
                <w:rFonts w:ascii="Arial" w:hAnsi="Arial" w:cs="Arial"/>
                <w:sz w:val="18"/>
                <w:szCs w:val="18"/>
              </w:rPr>
            </w:pPr>
            <w:r w:rsidRPr="008B043C">
              <w:rPr>
                <w:rFonts w:ascii="Arial" w:hAnsi="Arial" w:cs="Arial"/>
                <w:sz w:val="18"/>
                <w:szCs w:val="18"/>
              </w:rPr>
              <w:t>73 ± 8</w:t>
            </w:r>
          </w:p>
        </w:tc>
        <w:tc>
          <w:tcPr>
            <w:tcW w:w="438" w:type="pct"/>
            <w:tcBorders>
              <w:top w:val="nil"/>
              <w:left w:val="single" w:sz="4" w:space="0" w:color="auto"/>
              <w:bottom w:val="nil"/>
              <w:right w:val="single" w:sz="4" w:space="0" w:color="auto"/>
            </w:tcBorders>
            <w:vAlign w:val="center"/>
          </w:tcPr>
          <w:p w:rsidR="00F77BD6" w:rsidRPr="008B043C" w:rsidRDefault="00DB6387" w:rsidP="009550C0">
            <w:pPr>
              <w:contextualSpacing/>
              <w:rPr>
                <w:rFonts w:ascii="Arial" w:hAnsi="Arial" w:cs="Arial"/>
                <w:sz w:val="18"/>
                <w:szCs w:val="18"/>
              </w:rPr>
            </w:pPr>
            <w:r>
              <w:rPr>
                <w:rFonts w:ascii="Arial" w:hAnsi="Arial" w:cs="Arial"/>
                <w:sz w:val="18"/>
                <w:szCs w:val="18"/>
              </w:rPr>
              <w:t>75±</w:t>
            </w:r>
            <w:r w:rsidR="00F77BD6" w:rsidRPr="008B043C">
              <w:rPr>
                <w:rFonts w:ascii="Arial" w:hAnsi="Arial" w:cs="Arial"/>
                <w:sz w:val="18"/>
                <w:szCs w:val="18"/>
              </w:rPr>
              <w:t>4</w:t>
            </w:r>
          </w:p>
        </w:tc>
        <w:tc>
          <w:tcPr>
            <w:tcW w:w="421" w:type="pct"/>
            <w:tcBorders>
              <w:top w:val="nil"/>
              <w:left w:val="single" w:sz="4" w:space="0" w:color="auto"/>
              <w:bottom w:val="nil"/>
              <w:right w:val="single" w:sz="4" w:space="0" w:color="auto"/>
            </w:tcBorders>
            <w:vAlign w:val="center"/>
          </w:tcPr>
          <w:p w:rsidR="00F77BD6" w:rsidRPr="005B2E1B" w:rsidRDefault="009633ED" w:rsidP="009550C0">
            <w:pPr>
              <w:contextualSpacing/>
              <w:rPr>
                <w:rFonts w:ascii="Arial" w:hAnsi="Arial" w:cs="Arial"/>
                <w:sz w:val="18"/>
                <w:szCs w:val="18"/>
              </w:rPr>
            </w:pPr>
            <w:r>
              <w:rPr>
                <w:rFonts w:ascii="Arial" w:hAnsi="Arial" w:cs="Arial"/>
                <w:sz w:val="18"/>
                <w:szCs w:val="18"/>
              </w:rPr>
              <w:t>79</w:t>
            </w:r>
            <w:r w:rsidR="00F77BD6" w:rsidRPr="005B2E1B">
              <w:rPr>
                <w:rFonts w:ascii="Arial" w:hAnsi="Arial" w:cs="Arial"/>
                <w:sz w:val="18"/>
                <w:szCs w:val="18"/>
              </w:rPr>
              <w:t>¥</w:t>
            </w:r>
          </w:p>
        </w:tc>
        <w:tc>
          <w:tcPr>
            <w:tcW w:w="437" w:type="pct"/>
            <w:tcBorders>
              <w:top w:val="nil"/>
              <w:left w:val="single" w:sz="4" w:space="0" w:color="auto"/>
              <w:bottom w:val="nil"/>
              <w:right w:val="single" w:sz="4" w:space="0" w:color="auto"/>
            </w:tcBorders>
            <w:vAlign w:val="center"/>
          </w:tcPr>
          <w:p w:rsidR="00F77BD6" w:rsidRPr="008B043C" w:rsidRDefault="009633ED" w:rsidP="009550C0">
            <w:pPr>
              <w:contextualSpacing/>
              <w:rPr>
                <w:rFonts w:ascii="Arial" w:hAnsi="Arial" w:cs="Arial"/>
                <w:sz w:val="18"/>
                <w:szCs w:val="18"/>
              </w:rPr>
            </w:pPr>
            <w:r>
              <w:rPr>
                <w:rFonts w:ascii="Arial" w:hAnsi="Arial" w:cs="Arial"/>
                <w:sz w:val="18"/>
                <w:szCs w:val="18"/>
              </w:rPr>
              <w:t>79±</w:t>
            </w:r>
            <w:r w:rsidR="00F77BD6" w:rsidRPr="008B043C">
              <w:rPr>
                <w:rFonts w:ascii="Arial" w:hAnsi="Arial" w:cs="Arial"/>
                <w:sz w:val="18"/>
                <w:szCs w:val="18"/>
              </w:rPr>
              <w:t>1</w:t>
            </w:r>
          </w:p>
        </w:tc>
        <w:tc>
          <w:tcPr>
            <w:tcW w:w="526" w:type="pct"/>
            <w:tcBorders>
              <w:top w:val="nil"/>
              <w:left w:val="single" w:sz="4" w:space="0" w:color="auto"/>
              <w:bottom w:val="nil"/>
              <w:right w:val="single" w:sz="4" w:space="0" w:color="auto"/>
            </w:tcBorders>
            <w:vAlign w:val="center"/>
          </w:tcPr>
          <w:p w:rsidR="00F77BD6" w:rsidRPr="008B043C" w:rsidRDefault="009633ED" w:rsidP="009550C0">
            <w:pPr>
              <w:contextualSpacing/>
              <w:rPr>
                <w:rFonts w:ascii="Arial" w:hAnsi="Arial" w:cs="Arial"/>
                <w:sz w:val="18"/>
                <w:szCs w:val="18"/>
              </w:rPr>
            </w:pPr>
            <w:r>
              <w:rPr>
                <w:rFonts w:ascii="Arial" w:hAnsi="Arial" w:cs="Arial"/>
                <w:sz w:val="18"/>
                <w:szCs w:val="18"/>
              </w:rPr>
              <w:t>72±</w:t>
            </w:r>
            <w:r w:rsidR="00F77BD6" w:rsidRPr="008B043C">
              <w:rPr>
                <w:rFonts w:ascii="Arial" w:hAnsi="Arial" w:cs="Arial"/>
                <w:sz w:val="18"/>
                <w:szCs w:val="18"/>
              </w:rPr>
              <w:t>2</w:t>
            </w:r>
          </w:p>
        </w:tc>
        <w:tc>
          <w:tcPr>
            <w:tcW w:w="438" w:type="pct"/>
            <w:tcBorders>
              <w:top w:val="nil"/>
              <w:left w:val="single" w:sz="4" w:space="0" w:color="auto"/>
              <w:bottom w:val="nil"/>
              <w:right w:val="single" w:sz="4" w:space="0" w:color="auto"/>
            </w:tcBorders>
            <w:vAlign w:val="center"/>
          </w:tcPr>
          <w:p w:rsidR="00F77BD6" w:rsidRPr="008B043C" w:rsidRDefault="009633ED" w:rsidP="009550C0">
            <w:pPr>
              <w:contextualSpacing/>
              <w:rPr>
                <w:rFonts w:ascii="Arial" w:hAnsi="Arial" w:cs="Arial"/>
                <w:sz w:val="18"/>
                <w:szCs w:val="18"/>
              </w:rPr>
            </w:pPr>
            <w:r>
              <w:rPr>
                <w:rFonts w:ascii="Arial" w:hAnsi="Arial" w:cs="Arial"/>
                <w:sz w:val="18"/>
                <w:szCs w:val="18"/>
              </w:rPr>
              <w:t>78±</w:t>
            </w:r>
            <w:r w:rsidR="00F77BD6" w:rsidRPr="008B043C">
              <w:rPr>
                <w:rFonts w:ascii="Arial" w:hAnsi="Arial" w:cs="Arial"/>
                <w:sz w:val="18"/>
                <w:szCs w:val="18"/>
              </w:rPr>
              <w:t>7</w:t>
            </w:r>
          </w:p>
        </w:tc>
      </w:tr>
      <w:tr w:rsidR="00F77BD6" w:rsidRPr="008B043C" w:rsidTr="009550C0">
        <w:trPr>
          <w:trHeight w:hRule="exact" w:val="288"/>
        </w:trPr>
        <w:tc>
          <w:tcPr>
            <w:tcW w:w="305" w:type="pct"/>
            <w:vMerge/>
            <w:tcBorders>
              <w:top w:val="nil"/>
              <w:left w:val="nil"/>
              <w:bottom w:val="nil"/>
              <w:right w:val="single" w:sz="4" w:space="0" w:color="auto"/>
            </w:tcBorders>
            <w:textDirection w:val="tbRl"/>
          </w:tcPr>
          <w:p w:rsidR="00F77BD6" w:rsidRPr="00B977EF" w:rsidRDefault="00F77BD6" w:rsidP="009550C0">
            <w:pPr>
              <w:spacing w:line="276" w:lineRule="auto"/>
              <w:ind w:left="113" w:right="113"/>
              <w:contextualSpacing/>
              <w:rPr>
                <w:rFonts w:ascii="Arial" w:hAnsi="Arial" w:cs="Arial"/>
                <w:sz w:val="16"/>
                <w:szCs w:val="16"/>
              </w:rPr>
            </w:pPr>
          </w:p>
        </w:tc>
        <w:tc>
          <w:tcPr>
            <w:tcW w:w="1557" w:type="pct"/>
            <w:tcBorders>
              <w:top w:val="nil"/>
              <w:left w:val="single" w:sz="4" w:space="0" w:color="auto"/>
              <w:bottom w:val="nil"/>
              <w:right w:val="single" w:sz="4" w:space="0" w:color="auto"/>
            </w:tcBorders>
            <w:vAlign w:val="center"/>
          </w:tcPr>
          <w:p w:rsidR="00F77BD6" w:rsidRPr="008B043C" w:rsidRDefault="00F77BD6" w:rsidP="009550C0">
            <w:pPr>
              <w:contextualSpacing/>
              <w:rPr>
                <w:rFonts w:ascii="Arial" w:hAnsi="Arial" w:cs="Arial"/>
                <w:sz w:val="18"/>
                <w:szCs w:val="18"/>
              </w:rPr>
            </w:pPr>
            <w:r w:rsidRPr="008B043C">
              <w:rPr>
                <w:rFonts w:ascii="Arial" w:hAnsi="Arial" w:cs="Arial"/>
                <w:sz w:val="18"/>
                <w:szCs w:val="18"/>
              </w:rPr>
              <w:t>Baseline E/A wave ratio</w:t>
            </w:r>
          </w:p>
        </w:tc>
        <w:tc>
          <w:tcPr>
            <w:tcW w:w="439" w:type="pct"/>
            <w:tcBorders>
              <w:top w:val="nil"/>
              <w:left w:val="single" w:sz="4" w:space="0" w:color="auto"/>
              <w:bottom w:val="nil"/>
              <w:right w:val="single" w:sz="4" w:space="0" w:color="auto"/>
            </w:tcBorders>
            <w:vAlign w:val="center"/>
          </w:tcPr>
          <w:p w:rsidR="00F77BD6" w:rsidRPr="008B043C" w:rsidRDefault="00DB6387" w:rsidP="009550C0">
            <w:pPr>
              <w:contextualSpacing/>
              <w:rPr>
                <w:rFonts w:ascii="Arial" w:hAnsi="Arial" w:cs="Arial"/>
                <w:sz w:val="18"/>
                <w:szCs w:val="18"/>
              </w:rPr>
            </w:pPr>
            <w:r>
              <w:rPr>
                <w:rFonts w:ascii="Arial" w:hAnsi="Arial" w:cs="Arial"/>
                <w:sz w:val="18"/>
                <w:szCs w:val="18"/>
              </w:rPr>
              <w:t>0.9±</w:t>
            </w:r>
            <w:r w:rsidR="00F77BD6" w:rsidRPr="008B043C">
              <w:rPr>
                <w:rFonts w:ascii="Arial" w:hAnsi="Arial" w:cs="Arial"/>
                <w:sz w:val="18"/>
                <w:szCs w:val="18"/>
              </w:rPr>
              <w:t>0.5</w:t>
            </w:r>
          </w:p>
        </w:tc>
        <w:tc>
          <w:tcPr>
            <w:tcW w:w="439" w:type="pct"/>
            <w:tcBorders>
              <w:top w:val="nil"/>
              <w:left w:val="single" w:sz="4" w:space="0" w:color="auto"/>
              <w:bottom w:val="nil"/>
              <w:right w:val="single" w:sz="4" w:space="0" w:color="auto"/>
            </w:tcBorders>
            <w:vAlign w:val="center"/>
          </w:tcPr>
          <w:p w:rsidR="00F77BD6" w:rsidRPr="008B043C" w:rsidRDefault="00F77BD6" w:rsidP="009550C0">
            <w:pPr>
              <w:contextualSpacing/>
              <w:rPr>
                <w:rFonts w:ascii="Arial" w:hAnsi="Arial" w:cs="Arial"/>
                <w:sz w:val="18"/>
                <w:szCs w:val="18"/>
              </w:rPr>
            </w:pPr>
            <w:r w:rsidRPr="008B043C">
              <w:rPr>
                <w:rFonts w:ascii="Arial" w:hAnsi="Arial" w:cs="Arial"/>
                <w:sz w:val="18"/>
                <w:szCs w:val="18"/>
              </w:rPr>
              <w:t>0.66 ± 0.02</w:t>
            </w:r>
          </w:p>
        </w:tc>
        <w:tc>
          <w:tcPr>
            <w:tcW w:w="438" w:type="pct"/>
            <w:tcBorders>
              <w:top w:val="nil"/>
              <w:left w:val="single" w:sz="4" w:space="0" w:color="auto"/>
              <w:bottom w:val="nil"/>
              <w:right w:val="single" w:sz="4" w:space="0" w:color="auto"/>
            </w:tcBorders>
            <w:vAlign w:val="center"/>
          </w:tcPr>
          <w:p w:rsidR="00F77BD6" w:rsidRPr="008B043C" w:rsidRDefault="00DB6387" w:rsidP="009550C0">
            <w:pPr>
              <w:contextualSpacing/>
              <w:rPr>
                <w:rFonts w:ascii="Arial" w:hAnsi="Arial" w:cs="Arial"/>
                <w:sz w:val="18"/>
                <w:szCs w:val="18"/>
              </w:rPr>
            </w:pPr>
            <w:r>
              <w:rPr>
                <w:rFonts w:ascii="Arial" w:hAnsi="Arial" w:cs="Arial"/>
                <w:sz w:val="18"/>
                <w:szCs w:val="18"/>
              </w:rPr>
              <w:t>0.54±</w:t>
            </w:r>
            <w:r w:rsidR="00F77BD6" w:rsidRPr="008B043C">
              <w:rPr>
                <w:rFonts w:ascii="Arial" w:hAnsi="Arial" w:cs="Arial"/>
                <w:sz w:val="18"/>
                <w:szCs w:val="18"/>
              </w:rPr>
              <w:t>0.01</w:t>
            </w:r>
          </w:p>
        </w:tc>
        <w:tc>
          <w:tcPr>
            <w:tcW w:w="421" w:type="pct"/>
            <w:tcBorders>
              <w:top w:val="nil"/>
              <w:left w:val="single" w:sz="4" w:space="0" w:color="auto"/>
              <w:bottom w:val="nil"/>
              <w:right w:val="single" w:sz="4" w:space="0" w:color="auto"/>
            </w:tcBorders>
            <w:vAlign w:val="center"/>
          </w:tcPr>
          <w:p w:rsidR="00F77BD6" w:rsidRPr="005B2E1B" w:rsidRDefault="009633ED" w:rsidP="009550C0">
            <w:pPr>
              <w:contextualSpacing/>
              <w:rPr>
                <w:rFonts w:ascii="Arial" w:hAnsi="Arial" w:cs="Arial"/>
                <w:sz w:val="18"/>
                <w:szCs w:val="18"/>
              </w:rPr>
            </w:pPr>
            <w:r>
              <w:rPr>
                <w:rFonts w:ascii="Arial" w:hAnsi="Arial" w:cs="Arial"/>
                <w:sz w:val="18"/>
                <w:szCs w:val="18"/>
              </w:rPr>
              <w:t>1.0±</w:t>
            </w:r>
            <w:r w:rsidR="00F77BD6" w:rsidRPr="005B2E1B">
              <w:rPr>
                <w:rFonts w:ascii="Arial" w:hAnsi="Arial" w:cs="Arial"/>
                <w:sz w:val="18"/>
                <w:szCs w:val="18"/>
              </w:rPr>
              <w:t>0.5</w:t>
            </w:r>
          </w:p>
        </w:tc>
        <w:tc>
          <w:tcPr>
            <w:tcW w:w="437" w:type="pct"/>
            <w:tcBorders>
              <w:top w:val="nil"/>
              <w:left w:val="single" w:sz="4" w:space="0" w:color="auto"/>
              <w:bottom w:val="nil"/>
              <w:right w:val="single" w:sz="4" w:space="0" w:color="auto"/>
            </w:tcBorders>
            <w:vAlign w:val="center"/>
          </w:tcPr>
          <w:p w:rsidR="00F77BD6" w:rsidRPr="008B043C" w:rsidRDefault="009633ED" w:rsidP="009550C0">
            <w:pPr>
              <w:contextualSpacing/>
              <w:rPr>
                <w:rFonts w:ascii="Arial" w:hAnsi="Arial" w:cs="Arial"/>
                <w:sz w:val="18"/>
                <w:szCs w:val="18"/>
              </w:rPr>
            </w:pPr>
            <w:r>
              <w:rPr>
                <w:rFonts w:ascii="Arial" w:hAnsi="Arial" w:cs="Arial"/>
                <w:sz w:val="18"/>
                <w:szCs w:val="18"/>
              </w:rPr>
              <w:t>0.7±</w:t>
            </w:r>
            <w:r w:rsidR="00F77BD6" w:rsidRPr="008B043C">
              <w:rPr>
                <w:rFonts w:ascii="Arial" w:hAnsi="Arial" w:cs="Arial"/>
                <w:sz w:val="18"/>
                <w:szCs w:val="18"/>
              </w:rPr>
              <w:t>0.2</w:t>
            </w:r>
          </w:p>
        </w:tc>
        <w:tc>
          <w:tcPr>
            <w:tcW w:w="526" w:type="pct"/>
            <w:tcBorders>
              <w:top w:val="nil"/>
              <w:left w:val="single" w:sz="4" w:space="0" w:color="auto"/>
              <w:bottom w:val="nil"/>
              <w:right w:val="single" w:sz="4" w:space="0" w:color="auto"/>
            </w:tcBorders>
            <w:vAlign w:val="center"/>
          </w:tcPr>
          <w:p w:rsidR="00F77BD6" w:rsidRPr="008B043C" w:rsidRDefault="009633ED" w:rsidP="009550C0">
            <w:pPr>
              <w:contextualSpacing/>
              <w:rPr>
                <w:rFonts w:ascii="Arial" w:hAnsi="Arial" w:cs="Arial"/>
                <w:sz w:val="18"/>
                <w:szCs w:val="18"/>
              </w:rPr>
            </w:pPr>
            <w:r>
              <w:rPr>
                <w:rFonts w:ascii="Arial" w:hAnsi="Arial" w:cs="Arial"/>
                <w:sz w:val="18"/>
                <w:szCs w:val="18"/>
              </w:rPr>
              <w:t>1.1±</w:t>
            </w:r>
            <w:r w:rsidR="00F77BD6" w:rsidRPr="008B043C">
              <w:rPr>
                <w:rFonts w:ascii="Arial" w:hAnsi="Arial" w:cs="Arial"/>
                <w:sz w:val="18"/>
                <w:szCs w:val="18"/>
              </w:rPr>
              <w:t>0.2</w:t>
            </w:r>
          </w:p>
        </w:tc>
        <w:tc>
          <w:tcPr>
            <w:tcW w:w="438" w:type="pct"/>
            <w:tcBorders>
              <w:top w:val="nil"/>
              <w:left w:val="single" w:sz="4" w:space="0" w:color="auto"/>
              <w:bottom w:val="nil"/>
              <w:right w:val="single" w:sz="4" w:space="0" w:color="auto"/>
            </w:tcBorders>
            <w:vAlign w:val="center"/>
          </w:tcPr>
          <w:p w:rsidR="00F77BD6" w:rsidRPr="008B043C" w:rsidRDefault="009633ED" w:rsidP="009550C0">
            <w:pPr>
              <w:contextualSpacing/>
              <w:rPr>
                <w:rFonts w:ascii="Arial" w:hAnsi="Arial" w:cs="Arial"/>
                <w:sz w:val="18"/>
                <w:szCs w:val="18"/>
              </w:rPr>
            </w:pPr>
            <w:r>
              <w:rPr>
                <w:rFonts w:ascii="Arial" w:hAnsi="Arial" w:cs="Arial"/>
                <w:sz w:val="18"/>
                <w:szCs w:val="18"/>
              </w:rPr>
              <w:t>1.3±</w:t>
            </w:r>
            <w:r w:rsidR="00F77BD6" w:rsidRPr="008B043C">
              <w:rPr>
                <w:rFonts w:ascii="Arial" w:hAnsi="Arial" w:cs="Arial"/>
                <w:sz w:val="18"/>
                <w:szCs w:val="18"/>
              </w:rPr>
              <w:t>0.8</w:t>
            </w:r>
          </w:p>
        </w:tc>
      </w:tr>
      <w:tr w:rsidR="00F77BD6" w:rsidRPr="008B043C" w:rsidTr="009550C0">
        <w:trPr>
          <w:trHeight w:hRule="exact" w:val="522"/>
        </w:trPr>
        <w:tc>
          <w:tcPr>
            <w:tcW w:w="305" w:type="pct"/>
            <w:vMerge/>
            <w:tcBorders>
              <w:top w:val="nil"/>
              <w:left w:val="nil"/>
              <w:bottom w:val="nil"/>
              <w:right w:val="single" w:sz="4" w:space="0" w:color="auto"/>
            </w:tcBorders>
            <w:textDirection w:val="tbRl"/>
          </w:tcPr>
          <w:p w:rsidR="00F77BD6" w:rsidRDefault="00F77BD6" w:rsidP="009550C0">
            <w:pPr>
              <w:spacing w:line="276" w:lineRule="auto"/>
              <w:ind w:left="113" w:right="113"/>
              <w:contextualSpacing/>
              <w:rPr>
                <w:rFonts w:ascii="Arial" w:hAnsi="Arial" w:cs="Arial"/>
                <w:sz w:val="16"/>
                <w:szCs w:val="16"/>
              </w:rPr>
            </w:pPr>
          </w:p>
        </w:tc>
        <w:tc>
          <w:tcPr>
            <w:tcW w:w="1557" w:type="pct"/>
            <w:tcBorders>
              <w:top w:val="nil"/>
              <w:left w:val="single" w:sz="4" w:space="0" w:color="auto"/>
              <w:bottom w:val="nil"/>
              <w:right w:val="single" w:sz="4" w:space="0" w:color="auto"/>
            </w:tcBorders>
            <w:vAlign w:val="center"/>
          </w:tcPr>
          <w:p w:rsidR="00F77BD6" w:rsidRPr="008B043C" w:rsidRDefault="00F77BD6" w:rsidP="009550C0">
            <w:pPr>
              <w:contextualSpacing/>
              <w:rPr>
                <w:rFonts w:ascii="Arial" w:hAnsi="Arial" w:cs="Arial"/>
                <w:sz w:val="18"/>
                <w:szCs w:val="18"/>
              </w:rPr>
            </w:pPr>
            <w:r w:rsidRPr="008B043C">
              <w:rPr>
                <w:rFonts w:ascii="Arial" w:hAnsi="Arial" w:cs="Arial"/>
                <w:sz w:val="18"/>
                <w:szCs w:val="18"/>
              </w:rPr>
              <w:t>E/A wave ratio 6 months after irradiation</w:t>
            </w:r>
          </w:p>
        </w:tc>
        <w:tc>
          <w:tcPr>
            <w:tcW w:w="439" w:type="pct"/>
            <w:tcBorders>
              <w:top w:val="nil"/>
              <w:bottom w:val="single" w:sz="4" w:space="0" w:color="auto"/>
              <w:right w:val="single" w:sz="4" w:space="0" w:color="auto"/>
            </w:tcBorders>
            <w:vAlign w:val="center"/>
          </w:tcPr>
          <w:p w:rsidR="00F77BD6" w:rsidRPr="008B043C" w:rsidRDefault="00DB6387" w:rsidP="009550C0">
            <w:pPr>
              <w:contextualSpacing/>
              <w:rPr>
                <w:rFonts w:ascii="Arial" w:hAnsi="Arial" w:cs="Arial"/>
                <w:sz w:val="18"/>
                <w:szCs w:val="18"/>
              </w:rPr>
            </w:pPr>
            <w:r>
              <w:rPr>
                <w:rFonts w:ascii="Arial" w:hAnsi="Arial" w:cs="Arial"/>
                <w:sz w:val="18"/>
                <w:szCs w:val="18"/>
              </w:rPr>
              <w:t>0.8±</w:t>
            </w:r>
            <w:r w:rsidR="00F77BD6" w:rsidRPr="008B043C">
              <w:rPr>
                <w:rFonts w:ascii="Arial" w:hAnsi="Arial" w:cs="Arial"/>
                <w:sz w:val="18"/>
                <w:szCs w:val="18"/>
              </w:rPr>
              <w:t>0.2</w:t>
            </w:r>
          </w:p>
        </w:tc>
        <w:tc>
          <w:tcPr>
            <w:tcW w:w="439" w:type="pct"/>
            <w:tcBorders>
              <w:top w:val="nil"/>
              <w:left w:val="single" w:sz="4" w:space="0" w:color="auto"/>
              <w:bottom w:val="single" w:sz="4" w:space="0" w:color="auto"/>
              <w:right w:val="single" w:sz="4" w:space="0" w:color="auto"/>
            </w:tcBorders>
            <w:vAlign w:val="center"/>
          </w:tcPr>
          <w:p w:rsidR="00F77BD6" w:rsidRPr="008B043C" w:rsidRDefault="00F77BD6" w:rsidP="009550C0">
            <w:pPr>
              <w:contextualSpacing/>
              <w:rPr>
                <w:rFonts w:ascii="Arial" w:hAnsi="Arial" w:cs="Arial"/>
                <w:sz w:val="18"/>
                <w:szCs w:val="18"/>
              </w:rPr>
            </w:pPr>
            <w:r w:rsidRPr="008B043C">
              <w:rPr>
                <w:rFonts w:ascii="Arial" w:hAnsi="Arial" w:cs="Arial"/>
                <w:sz w:val="18"/>
                <w:szCs w:val="18"/>
              </w:rPr>
              <w:t>0.74 ± 0.1</w:t>
            </w:r>
          </w:p>
        </w:tc>
        <w:tc>
          <w:tcPr>
            <w:tcW w:w="438" w:type="pct"/>
            <w:tcBorders>
              <w:top w:val="nil"/>
              <w:left w:val="single" w:sz="4" w:space="0" w:color="auto"/>
              <w:bottom w:val="nil"/>
              <w:right w:val="single" w:sz="4" w:space="0" w:color="auto"/>
            </w:tcBorders>
            <w:vAlign w:val="center"/>
          </w:tcPr>
          <w:p w:rsidR="00F77BD6" w:rsidRPr="008B043C" w:rsidRDefault="00DB6387" w:rsidP="009550C0">
            <w:pPr>
              <w:contextualSpacing/>
              <w:rPr>
                <w:rFonts w:ascii="Arial" w:hAnsi="Arial" w:cs="Arial"/>
                <w:sz w:val="18"/>
                <w:szCs w:val="18"/>
              </w:rPr>
            </w:pPr>
            <w:r>
              <w:rPr>
                <w:rFonts w:ascii="Arial" w:hAnsi="Arial" w:cs="Arial"/>
                <w:sz w:val="18"/>
                <w:szCs w:val="18"/>
              </w:rPr>
              <w:t>1.2±</w:t>
            </w:r>
            <w:r w:rsidR="00F77BD6" w:rsidRPr="008B043C">
              <w:rPr>
                <w:rFonts w:ascii="Arial" w:hAnsi="Arial" w:cs="Arial"/>
                <w:sz w:val="18"/>
                <w:szCs w:val="18"/>
              </w:rPr>
              <w:t>0.1</w:t>
            </w:r>
          </w:p>
        </w:tc>
        <w:tc>
          <w:tcPr>
            <w:tcW w:w="421" w:type="pct"/>
            <w:tcBorders>
              <w:top w:val="nil"/>
              <w:left w:val="single" w:sz="4" w:space="0" w:color="auto"/>
              <w:bottom w:val="nil"/>
              <w:right w:val="single" w:sz="4" w:space="0" w:color="auto"/>
            </w:tcBorders>
            <w:vAlign w:val="center"/>
          </w:tcPr>
          <w:p w:rsidR="00F77BD6" w:rsidRPr="005B2E1B" w:rsidRDefault="009633ED" w:rsidP="009550C0">
            <w:pPr>
              <w:contextualSpacing/>
              <w:rPr>
                <w:rFonts w:ascii="Arial" w:hAnsi="Arial" w:cs="Arial"/>
                <w:sz w:val="18"/>
                <w:szCs w:val="18"/>
              </w:rPr>
            </w:pPr>
            <w:r>
              <w:rPr>
                <w:rFonts w:ascii="Arial" w:hAnsi="Arial" w:cs="Arial"/>
                <w:sz w:val="18"/>
                <w:szCs w:val="18"/>
              </w:rPr>
              <w:t>0.6</w:t>
            </w:r>
            <w:r w:rsidR="00F77BD6" w:rsidRPr="005B2E1B">
              <w:rPr>
                <w:rFonts w:ascii="Arial" w:hAnsi="Arial" w:cs="Arial"/>
                <w:sz w:val="18"/>
                <w:szCs w:val="18"/>
              </w:rPr>
              <w:t>¥</w:t>
            </w:r>
          </w:p>
        </w:tc>
        <w:tc>
          <w:tcPr>
            <w:tcW w:w="437" w:type="pct"/>
            <w:tcBorders>
              <w:top w:val="nil"/>
              <w:left w:val="single" w:sz="4" w:space="0" w:color="auto"/>
              <w:bottom w:val="nil"/>
              <w:right w:val="single" w:sz="4" w:space="0" w:color="auto"/>
            </w:tcBorders>
            <w:vAlign w:val="center"/>
          </w:tcPr>
          <w:p w:rsidR="00F77BD6" w:rsidRPr="008B043C" w:rsidRDefault="009633ED" w:rsidP="009550C0">
            <w:pPr>
              <w:contextualSpacing/>
              <w:rPr>
                <w:rFonts w:ascii="Arial" w:hAnsi="Arial" w:cs="Arial"/>
                <w:sz w:val="18"/>
                <w:szCs w:val="18"/>
              </w:rPr>
            </w:pPr>
            <w:r>
              <w:rPr>
                <w:rFonts w:ascii="Arial" w:hAnsi="Arial" w:cs="Arial"/>
                <w:sz w:val="18"/>
                <w:szCs w:val="18"/>
              </w:rPr>
              <w:t>0.6</w:t>
            </w:r>
            <w:r w:rsidR="00F77BD6" w:rsidRPr="008B043C">
              <w:rPr>
                <w:rFonts w:ascii="Arial" w:hAnsi="Arial" w:cs="Arial"/>
                <w:sz w:val="18"/>
                <w:szCs w:val="18"/>
              </w:rPr>
              <w:t>±</w:t>
            </w:r>
            <w:r w:rsidR="00F77BD6">
              <w:rPr>
                <w:rFonts w:ascii="Arial" w:hAnsi="Arial" w:cs="Arial"/>
                <w:sz w:val="18"/>
                <w:szCs w:val="18"/>
              </w:rPr>
              <w:t>0.01</w:t>
            </w:r>
          </w:p>
        </w:tc>
        <w:tc>
          <w:tcPr>
            <w:tcW w:w="526" w:type="pct"/>
            <w:tcBorders>
              <w:top w:val="nil"/>
              <w:left w:val="single" w:sz="4" w:space="0" w:color="auto"/>
              <w:bottom w:val="nil"/>
              <w:right w:val="single" w:sz="4" w:space="0" w:color="auto"/>
            </w:tcBorders>
            <w:vAlign w:val="center"/>
          </w:tcPr>
          <w:p w:rsidR="00F77BD6" w:rsidRPr="008B043C" w:rsidRDefault="009633ED" w:rsidP="009550C0">
            <w:pPr>
              <w:contextualSpacing/>
              <w:rPr>
                <w:rFonts w:ascii="Arial" w:hAnsi="Arial" w:cs="Arial"/>
                <w:sz w:val="18"/>
                <w:szCs w:val="18"/>
              </w:rPr>
            </w:pPr>
            <w:r>
              <w:rPr>
                <w:rFonts w:ascii="Arial" w:hAnsi="Arial" w:cs="Arial"/>
                <w:sz w:val="18"/>
                <w:szCs w:val="18"/>
              </w:rPr>
              <w:t>0.6±</w:t>
            </w:r>
            <w:r w:rsidR="00F77BD6" w:rsidRPr="008B043C">
              <w:rPr>
                <w:rFonts w:ascii="Arial" w:hAnsi="Arial" w:cs="Arial"/>
                <w:sz w:val="18"/>
                <w:szCs w:val="18"/>
              </w:rPr>
              <w:t>0.04</w:t>
            </w:r>
          </w:p>
        </w:tc>
        <w:tc>
          <w:tcPr>
            <w:tcW w:w="438" w:type="pct"/>
            <w:tcBorders>
              <w:top w:val="nil"/>
              <w:left w:val="single" w:sz="4" w:space="0" w:color="auto"/>
              <w:bottom w:val="nil"/>
              <w:right w:val="single" w:sz="4" w:space="0" w:color="auto"/>
            </w:tcBorders>
            <w:vAlign w:val="center"/>
          </w:tcPr>
          <w:p w:rsidR="00F77BD6" w:rsidRPr="008B043C" w:rsidRDefault="009633ED" w:rsidP="009550C0">
            <w:pPr>
              <w:contextualSpacing/>
              <w:rPr>
                <w:rFonts w:ascii="Arial" w:hAnsi="Arial" w:cs="Arial"/>
                <w:sz w:val="18"/>
                <w:szCs w:val="18"/>
              </w:rPr>
            </w:pPr>
            <w:r>
              <w:rPr>
                <w:rFonts w:ascii="Arial" w:hAnsi="Arial" w:cs="Arial"/>
                <w:sz w:val="18"/>
                <w:szCs w:val="18"/>
              </w:rPr>
              <w:t>1.0±</w:t>
            </w:r>
            <w:r w:rsidR="00F77BD6" w:rsidRPr="008B043C">
              <w:rPr>
                <w:rFonts w:ascii="Arial" w:hAnsi="Arial" w:cs="Arial"/>
                <w:sz w:val="18"/>
                <w:szCs w:val="18"/>
              </w:rPr>
              <w:t>0.3</w:t>
            </w:r>
          </w:p>
        </w:tc>
      </w:tr>
      <w:tr w:rsidR="00F77BD6" w:rsidRPr="008B043C" w:rsidTr="009550C0">
        <w:trPr>
          <w:trHeight w:hRule="exact" w:val="288"/>
        </w:trPr>
        <w:tc>
          <w:tcPr>
            <w:tcW w:w="305" w:type="pct"/>
            <w:vMerge w:val="restart"/>
            <w:tcBorders>
              <w:top w:val="nil"/>
              <w:left w:val="nil"/>
              <w:bottom w:val="nil"/>
              <w:right w:val="single" w:sz="4" w:space="0" w:color="auto"/>
            </w:tcBorders>
            <w:textDirection w:val="tbRl"/>
          </w:tcPr>
          <w:p w:rsidR="00F77BD6" w:rsidRPr="00EF251D" w:rsidRDefault="00F77BD6" w:rsidP="009550C0">
            <w:pPr>
              <w:ind w:left="115" w:right="115"/>
              <w:jc w:val="center"/>
              <w:rPr>
                <w:rFonts w:ascii="Arial" w:hAnsi="Arial" w:cs="Arial"/>
                <w:b/>
                <w:sz w:val="16"/>
                <w:szCs w:val="16"/>
              </w:rPr>
            </w:pPr>
            <w:r>
              <w:rPr>
                <w:rFonts w:ascii="Arial" w:hAnsi="Arial" w:cs="Arial"/>
                <w:b/>
                <w:sz w:val="16"/>
                <w:szCs w:val="16"/>
              </w:rPr>
              <w:t>Irradiation Parameters</w:t>
            </w:r>
          </w:p>
        </w:tc>
        <w:tc>
          <w:tcPr>
            <w:tcW w:w="1557" w:type="pct"/>
            <w:tcBorders>
              <w:top w:val="single" w:sz="4" w:space="0" w:color="auto"/>
              <w:left w:val="single" w:sz="4" w:space="0" w:color="auto"/>
              <w:bottom w:val="nil"/>
              <w:right w:val="single" w:sz="4" w:space="0" w:color="auto"/>
            </w:tcBorders>
            <w:vAlign w:val="center"/>
          </w:tcPr>
          <w:p w:rsidR="00F77BD6" w:rsidRPr="008B043C" w:rsidRDefault="00F77BD6" w:rsidP="009550C0">
            <w:pPr>
              <w:contextualSpacing/>
              <w:rPr>
                <w:rFonts w:ascii="Arial" w:hAnsi="Arial" w:cs="Arial"/>
                <w:noProof/>
                <w:sz w:val="18"/>
                <w:szCs w:val="18"/>
              </w:rPr>
            </w:pPr>
            <w:r w:rsidRPr="008B043C">
              <w:rPr>
                <w:rFonts w:ascii="Arial" w:hAnsi="Arial" w:cs="Arial"/>
                <w:sz w:val="18"/>
                <w:szCs w:val="18"/>
              </w:rPr>
              <w:t xml:space="preserve">Mean clinical target volume (CTV, cc) </w:t>
            </w:r>
          </w:p>
        </w:tc>
        <w:tc>
          <w:tcPr>
            <w:tcW w:w="439" w:type="pct"/>
            <w:vMerge w:val="restart"/>
            <w:tcBorders>
              <w:top w:val="single" w:sz="4" w:space="0" w:color="auto"/>
              <w:right w:val="single" w:sz="4" w:space="0" w:color="auto"/>
              <w:tl2br w:val="single" w:sz="4" w:space="0" w:color="auto"/>
            </w:tcBorders>
            <w:vAlign w:val="center"/>
          </w:tcPr>
          <w:p w:rsidR="00F77BD6" w:rsidRPr="008B043C" w:rsidRDefault="00F77BD6" w:rsidP="009550C0">
            <w:pPr>
              <w:contextualSpacing/>
              <w:rPr>
                <w:rFonts w:ascii="Arial" w:hAnsi="Arial" w:cs="Arial"/>
                <w:sz w:val="18"/>
                <w:szCs w:val="18"/>
              </w:rPr>
            </w:pPr>
          </w:p>
        </w:tc>
        <w:tc>
          <w:tcPr>
            <w:tcW w:w="439" w:type="pct"/>
            <w:vMerge w:val="restart"/>
            <w:tcBorders>
              <w:top w:val="single" w:sz="4" w:space="0" w:color="auto"/>
              <w:left w:val="single" w:sz="4" w:space="0" w:color="auto"/>
              <w:right w:val="single" w:sz="4" w:space="0" w:color="auto"/>
              <w:tl2br w:val="single" w:sz="4" w:space="0" w:color="auto"/>
            </w:tcBorders>
            <w:vAlign w:val="center"/>
          </w:tcPr>
          <w:p w:rsidR="00F77BD6" w:rsidRPr="008B043C" w:rsidRDefault="00F77BD6" w:rsidP="009550C0">
            <w:pPr>
              <w:contextualSpacing/>
              <w:rPr>
                <w:rFonts w:ascii="Arial" w:hAnsi="Arial" w:cs="Arial"/>
                <w:sz w:val="18"/>
                <w:szCs w:val="18"/>
              </w:rPr>
            </w:pPr>
          </w:p>
        </w:tc>
        <w:tc>
          <w:tcPr>
            <w:tcW w:w="438" w:type="pct"/>
            <w:tcBorders>
              <w:top w:val="single" w:sz="4" w:space="0" w:color="auto"/>
              <w:left w:val="single" w:sz="4" w:space="0" w:color="auto"/>
              <w:bottom w:val="nil"/>
              <w:right w:val="single" w:sz="4" w:space="0" w:color="auto"/>
            </w:tcBorders>
            <w:vAlign w:val="center"/>
          </w:tcPr>
          <w:p w:rsidR="00F77BD6" w:rsidRPr="008B043C" w:rsidRDefault="00F77BD6" w:rsidP="009550C0">
            <w:pPr>
              <w:contextualSpacing/>
              <w:rPr>
                <w:rFonts w:ascii="Arial" w:hAnsi="Arial" w:cs="Arial"/>
                <w:sz w:val="18"/>
                <w:szCs w:val="18"/>
              </w:rPr>
            </w:pPr>
            <w:r w:rsidRPr="008B043C">
              <w:rPr>
                <w:rFonts w:ascii="Arial" w:hAnsi="Arial" w:cs="Arial"/>
                <w:sz w:val="18"/>
                <w:szCs w:val="18"/>
              </w:rPr>
              <w:t>0.5</w:t>
            </w:r>
          </w:p>
        </w:tc>
        <w:tc>
          <w:tcPr>
            <w:tcW w:w="421" w:type="pct"/>
            <w:tcBorders>
              <w:top w:val="single" w:sz="4" w:space="0" w:color="auto"/>
              <w:left w:val="single" w:sz="4" w:space="0" w:color="auto"/>
              <w:bottom w:val="nil"/>
              <w:right w:val="single" w:sz="4" w:space="0" w:color="auto"/>
            </w:tcBorders>
            <w:vAlign w:val="center"/>
          </w:tcPr>
          <w:p w:rsidR="00F77BD6" w:rsidRPr="008B043C" w:rsidRDefault="00F77BD6" w:rsidP="009550C0">
            <w:pPr>
              <w:contextualSpacing/>
              <w:rPr>
                <w:rFonts w:ascii="Arial" w:hAnsi="Arial" w:cs="Arial"/>
                <w:sz w:val="18"/>
                <w:szCs w:val="18"/>
              </w:rPr>
            </w:pPr>
            <w:r w:rsidRPr="008B043C">
              <w:rPr>
                <w:rFonts w:ascii="Arial" w:hAnsi="Arial" w:cs="Arial"/>
                <w:sz w:val="18"/>
                <w:szCs w:val="18"/>
              </w:rPr>
              <w:t>0.5</w:t>
            </w:r>
          </w:p>
        </w:tc>
        <w:tc>
          <w:tcPr>
            <w:tcW w:w="437" w:type="pct"/>
            <w:tcBorders>
              <w:top w:val="single" w:sz="4" w:space="0" w:color="auto"/>
              <w:left w:val="single" w:sz="4" w:space="0" w:color="auto"/>
              <w:bottom w:val="nil"/>
              <w:right w:val="single" w:sz="4" w:space="0" w:color="auto"/>
            </w:tcBorders>
            <w:vAlign w:val="center"/>
          </w:tcPr>
          <w:p w:rsidR="00F77BD6" w:rsidRPr="008B043C" w:rsidRDefault="00F77BD6" w:rsidP="009550C0">
            <w:pPr>
              <w:contextualSpacing/>
              <w:rPr>
                <w:rFonts w:ascii="Arial" w:hAnsi="Arial" w:cs="Arial"/>
                <w:sz w:val="18"/>
                <w:szCs w:val="18"/>
              </w:rPr>
            </w:pPr>
            <w:r w:rsidRPr="008B043C">
              <w:rPr>
                <w:rFonts w:ascii="Arial" w:hAnsi="Arial" w:cs="Arial"/>
                <w:sz w:val="18"/>
                <w:szCs w:val="18"/>
              </w:rPr>
              <w:t>0.5</w:t>
            </w:r>
          </w:p>
        </w:tc>
        <w:tc>
          <w:tcPr>
            <w:tcW w:w="526" w:type="pct"/>
            <w:tcBorders>
              <w:top w:val="single" w:sz="4" w:space="0" w:color="auto"/>
              <w:left w:val="single" w:sz="4" w:space="0" w:color="auto"/>
              <w:bottom w:val="nil"/>
              <w:right w:val="single" w:sz="4" w:space="0" w:color="auto"/>
            </w:tcBorders>
            <w:vAlign w:val="center"/>
          </w:tcPr>
          <w:p w:rsidR="00F77BD6" w:rsidRPr="008B043C" w:rsidRDefault="00F77BD6" w:rsidP="009550C0">
            <w:pPr>
              <w:contextualSpacing/>
              <w:rPr>
                <w:rFonts w:ascii="Arial" w:hAnsi="Arial" w:cs="Arial"/>
                <w:sz w:val="18"/>
                <w:szCs w:val="18"/>
              </w:rPr>
            </w:pPr>
            <w:r w:rsidRPr="008B043C">
              <w:rPr>
                <w:rFonts w:ascii="Arial" w:hAnsi="Arial" w:cs="Arial"/>
                <w:sz w:val="18"/>
                <w:szCs w:val="18"/>
              </w:rPr>
              <w:t>0.9 (0.8–1.1)¶</w:t>
            </w:r>
          </w:p>
        </w:tc>
        <w:tc>
          <w:tcPr>
            <w:tcW w:w="438" w:type="pct"/>
            <w:tcBorders>
              <w:top w:val="single" w:sz="4" w:space="0" w:color="auto"/>
              <w:left w:val="single" w:sz="4" w:space="0" w:color="auto"/>
              <w:bottom w:val="nil"/>
              <w:right w:val="single" w:sz="4" w:space="0" w:color="auto"/>
            </w:tcBorders>
            <w:vAlign w:val="center"/>
          </w:tcPr>
          <w:p w:rsidR="00F77BD6" w:rsidRPr="008B043C" w:rsidRDefault="009633ED" w:rsidP="009550C0">
            <w:pPr>
              <w:contextualSpacing/>
              <w:rPr>
                <w:rFonts w:ascii="Arial" w:hAnsi="Arial" w:cs="Arial"/>
                <w:sz w:val="18"/>
                <w:szCs w:val="18"/>
              </w:rPr>
            </w:pPr>
            <w:r>
              <w:rPr>
                <w:rFonts w:ascii="Arial" w:hAnsi="Arial" w:cs="Arial"/>
                <w:sz w:val="18"/>
                <w:szCs w:val="18"/>
              </w:rPr>
              <w:t>2.3±</w:t>
            </w:r>
            <w:r w:rsidR="00F77BD6" w:rsidRPr="008B043C">
              <w:rPr>
                <w:rFonts w:ascii="Arial" w:hAnsi="Arial" w:cs="Arial"/>
                <w:sz w:val="18"/>
                <w:szCs w:val="18"/>
              </w:rPr>
              <w:t>0.3</w:t>
            </w:r>
          </w:p>
        </w:tc>
      </w:tr>
      <w:tr w:rsidR="00F77BD6" w:rsidRPr="008B043C" w:rsidTr="009550C0">
        <w:trPr>
          <w:trHeight w:hRule="exact" w:val="352"/>
        </w:trPr>
        <w:tc>
          <w:tcPr>
            <w:tcW w:w="305" w:type="pct"/>
            <w:vMerge/>
            <w:tcBorders>
              <w:top w:val="nil"/>
              <w:left w:val="nil"/>
              <w:bottom w:val="nil"/>
              <w:right w:val="single" w:sz="4" w:space="0" w:color="auto"/>
            </w:tcBorders>
          </w:tcPr>
          <w:p w:rsidR="00F77BD6" w:rsidRPr="00B977EF" w:rsidRDefault="00F77BD6" w:rsidP="009550C0">
            <w:pPr>
              <w:spacing w:line="276" w:lineRule="auto"/>
              <w:contextualSpacing/>
              <w:rPr>
                <w:rFonts w:ascii="Arial" w:hAnsi="Arial" w:cs="Arial"/>
                <w:sz w:val="16"/>
                <w:szCs w:val="16"/>
              </w:rPr>
            </w:pPr>
          </w:p>
        </w:tc>
        <w:tc>
          <w:tcPr>
            <w:tcW w:w="1557" w:type="pct"/>
            <w:tcBorders>
              <w:top w:val="nil"/>
              <w:left w:val="single" w:sz="4" w:space="0" w:color="auto"/>
              <w:bottom w:val="nil"/>
              <w:right w:val="single" w:sz="4" w:space="0" w:color="auto"/>
            </w:tcBorders>
            <w:vAlign w:val="center"/>
          </w:tcPr>
          <w:p w:rsidR="00F77BD6" w:rsidRPr="008B043C" w:rsidRDefault="00F77BD6" w:rsidP="009550C0">
            <w:pPr>
              <w:contextualSpacing/>
              <w:rPr>
                <w:rFonts w:ascii="Arial" w:hAnsi="Arial" w:cs="Arial"/>
                <w:noProof/>
                <w:sz w:val="18"/>
                <w:szCs w:val="18"/>
              </w:rPr>
            </w:pPr>
            <w:r w:rsidRPr="008B043C">
              <w:rPr>
                <w:rFonts w:ascii="Arial" w:hAnsi="Arial" w:cs="Arial"/>
                <w:sz w:val="18"/>
                <w:szCs w:val="18"/>
              </w:rPr>
              <w:t>Mean clinical target volume +5 mm in x, y, z (cc)</w:t>
            </w:r>
          </w:p>
        </w:tc>
        <w:tc>
          <w:tcPr>
            <w:tcW w:w="439" w:type="pct"/>
            <w:vMerge/>
            <w:tcBorders>
              <w:right w:val="single" w:sz="4" w:space="0" w:color="auto"/>
              <w:tl2br w:val="single" w:sz="4" w:space="0" w:color="auto"/>
            </w:tcBorders>
            <w:vAlign w:val="center"/>
          </w:tcPr>
          <w:p w:rsidR="00F77BD6" w:rsidRPr="008B043C" w:rsidRDefault="00F77BD6" w:rsidP="009550C0">
            <w:pPr>
              <w:contextualSpacing/>
              <w:rPr>
                <w:rFonts w:ascii="Arial" w:hAnsi="Arial" w:cs="Arial"/>
                <w:sz w:val="18"/>
                <w:szCs w:val="18"/>
              </w:rPr>
            </w:pPr>
          </w:p>
        </w:tc>
        <w:tc>
          <w:tcPr>
            <w:tcW w:w="439" w:type="pct"/>
            <w:vMerge/>
            <w:tcBorders>
              <w:left w:val="single" w:sz="4" w:space="0" w:color="auto"/>
              <w:right w:val="single" w:sz="4" w:space="0" w:color="auto"/>
              <w:tl2br w:val="single" w:sz="4" w:space="0" w:color="auto"/>
            </w:tcBorders>
            <w:vAlign w:val="center"/>
          </w:tcPr>
          <w:p w:rsidR="00F77BD6" w:rsidRPr="008B043C" w:rsidRDefault="00F77BD6" w:rsidP="009550C0">
            <w:pPr>
              <w:contextualSpacing/>
              <w:rPr>
                <w:rFonts w:ascii="Arial" w:hAnsi="Arial" w:cs="Arial"/>
                <w:sz w:val="18"/>
                <w:szCs w:val="18"/>
              </w:rPr>
            </w:pPr>
          </w:p>
        </w:tc>
        <w:tc>
          <w:tcPr>
            <w:tcW w:w="438" w:type="pct"/>
            <w:tcBorders>
              <w:top w:val="nil"/>
              <w:left w:val="single" w:sz="4" w:space="0" w:color="auto"/>
              <w:bottom w:val="nil"/>
              <w:right w:val="single" w:sz="4" w:space="0" w:color="auto"/>
            </w:tcBorders>
            <w:vAlign w:val="center"/>
          </w:tcPr>
          <w:p w:rsidR="00F77BD6" w:rsidRPr="008B043C" w:rsidRDefault="009633ED" w:rsidP="009550C0">
            <w:pPr>
              <w:contextualSpacing/>
              <w:rPr>
                <w:rFonts w:ascii="Arial" w:hAnsi="Arial" w:cs="Arial"/>
                <w:sz w:val="18"/>
                <w:szCs w:val="18"/>
              </w:rPr>
            </w:pPr>
            <w:r>
              <w:rPr>
                <w:rFonts w:ascii="Arial" w:hAnsi="Arial" w:cs="Arial"/>
                <w:sz w:val="18"/>
                <w:szCs w:val="18"/>
              </w:rPr>
              <w:t>1.8±</w:t>
            </w:r>
            <w:r w:rsidR="00F77BD6" w:rsidRPr="008B043C">
              <w:rPr>
                <w:rFonts w:ascii="Arial" w:hAnsi="Arial" w:cs="Arial"/>
                <w:sz w:val="18"/>
                <w:szCs w:val="18"/>
              </w:rPr>
              <w:t>0.1</w:t>
            </w:r>
          </w:p>
        </w:tc>
        <w:tc>
          <w:tcPr>
            <w:tcW w:w="421" w:type="pct"/>
            <w:tcBorders>
              <w:top w:val="nil"/>
              <w:left w:val="single" w:sz="4" w:space="0" w:color="auto"/>
              <w:bottom w:val="nil"/>
              <w:right w:val="single" w:sz="4" w:space="0" w:color="auto"/>
            </w:tcBorders>
            <w:vAlign w:val="center"/>
          </w:tcPr>
          <w:p w:rsidR="00F77BD6" w:rsidRPr="008B043C" w:rsidRDefault="009633ED" w:rsidP="009550C0">
            <w:pPr>
              <w:contextualSpacing/>
              <w:rPr>
                <w:rFonts w:ascii="Arial" w:hAnsi="Arial" w:cs="Arial"/>
                <w:sz w:val="18"/>
                <w:szCs w:val="18"/>
              </w:rPr>
            </w:pPr>
            <w:r>
              <w:rPr>
                <w:rFonts w:ascii="Arial" w:hAnsi="Arial" w:cs="Arial"/>
                <w:sz w:val="18"/>
                <w:szCs w:val="18"/>
              </w:rPr>
              <w:t>1.8±</w:t>
            </w:r>
            <w:r w:rsidR="00F77BD6" w:rsidRPr="008B043C">
              <w:rPr>
                <w:rFonts w:ascii="Arial" w:hAnsi="Arial" w:cs="Arial"/>
                <w:sz w:val="18"/>
                <w:szCs w:val="18"/>
              </w:rPr>
              <w:t>0.1</w:t>
            </w:r>
          </w:p>
        </w:tc>
        <w:tc>
          <w:tcPr>
            <w:tcW w:w="437" w:type="pct"/>
            <w:tcBorders>
              <w:top w:val="nil"/>
              <w:left w:val="single" w:sz="4" w:space="0" w:color="auto"/>
              <w:bottom w:val="nil"/>
              <w:right w:val="single" w:sz="4" w:space="0" w:color="auto"/>
            </w:tcBorders>
            <w:vAlign w:val="center"/>
          </w:tcPr>
          <w:p w:rsidR="00F77BD6" w:rsidRPr="008B043C" w:rsidRDefault="009633ED" w:rsidP="009550C0">
            <w:pPr>
              <w:contextualSpacing/>
              <w:rPr>
                <w:rFonts w:ascii="Arial" w:hAnsi="Arial" w:cs="Arial"/>
                <w:sz w:val="18"/>
                <w:szCs w:val="18"/>
              </w:rPr>
            </w:pPr>
            <w:r>
              <w:rPr>
                <w:rFonts w:ascii="Arial" w:hAnsi="Arial" w:cs="Arial"/>
                <w:sz w:val="18"/>
                <w:szCs w:val="18"/>
              </w:rPr>
              <w:t>1.8±</w:t>
            </w:r>
            <w:r w:rsidR="00F77BD6" w:rsidRPr="008B043C">
              <w:rPr>
                <w:rFonts w:ascii="Arial" w:hAnsi="Arial" w:cs="Arial"/>
                <w:sz w:val="18"/>
                <w:szCs w:val="18"/>
              </w:rPr>
              <w:t>0.1</w:t>
            </w:r>
          </w:p>
        </w:tc>
        <w:tc>
          <w:tcPr>
            <w:tcW w:w="526" w:type="pct"/>
            <w:tcBorders>
              <w:top w:val="nil"/>
              <w:left w:val="single" w:sz="4" w:space="0" w:color="auto"/>
              <w:bottom w:val="nil"/>
              <w:right w:val="single" w:sz="8" w:space="0" w:color="000000" w:themeColor="text1"/>
            </w:tcBorders>
            <w:vAlign w:val="center"/>
          </w:tcPr>
          <w:p w:rsidR="00F77BD6" w:rsidRPr="008B043C" w:rsidRDefault="009633ED" w:rsidP="009550C0">
            <w:pPr>
              <w:contextualSpacing/>
              <w:rPr>
                <w:rFonts w:ascii="Arial" w:hAnsi="Arial" w:cs="Arial"/>
                <w:sz w:val="18"/>
                <w:szCs w:val="18"/>
              </w:rPr>
            </w:pPr>
            <w:r>
              <w:rPr>
                <w:rFonts w:ascii="Arial" w:hAnsi="Arial" w:cs="Arial"/>
                <w:sz w:val="18"/>
                <w:szCs w:val="18"/>
              </w:rPr>
              <w:t>14.9±</w:t>
            </w:r>
            <w:r w:rsidR="00F77BD6" w:rsidRPr="008B043C">
              <w:rPr>
                <w:rFonts w:ascii="Arial" w:hAnsi="Arial" w:cs="Arial"/>
                <w:sz w:val="18"/>
                <w:szCs w:val="18"/>
              </w:rPr>
              <w:t>1.8</w:t>
            </w:r>
          </w:p>
        </w:tc>
        <w:tc>
          <w:tcPr>
            <w:tcW w:w="438" w:type="pct"/>
            <w:tcBorders>
              <w:top w:val="nil"/>
              <w:left w:val="single" w:sz="8" w:space="0" w:color="000000" w:themeColor="text1"/>
              <w:bottom w:val="nil"/>
              <w:right w:val="single" w:sz="8" w:space="0" w:color="000000" w:themeColor="text1"/>
              <w:tl2br w:val="single" w:sz="8" w:space="0" w:color="000000" w:themeColor="text1"/>
            </w:tcBorders>
            <w:vAlign w:val="center"/>
          </w:tcPr>
          <w:p w:rsidR="00F77BD6" w:rsidRPr="008B043C" w:rsidRDefault="00F77BD6" w:rsidP="009550C0">
            <w:pPr>
              <w:contextualSpacing/>
              <w:rPr>
                <w:rFonts w:ascii="Arial" w:hAnsi="Arial" w:cs="Arial"/>
                <w:sz w:val="18"/>
                <w:szCs w:val="18"/>
              </w:rPr>
            </w:pPr>
          </w:p>
        </w:tc>
      </w:tr>
      <w:tr w:rsidR="00F77BD6" w:rsidRPr="008B043C" w:rsidTr="009550C0">
        <w:trPr>
          <w:trHeight w:hRule="exact" w:val="288"/>
        </w:trPr>
        <w:tc>
          <w:tcPr>
            <w:tcW w:w="305" w:type="pct"/>
            <w:vMerge/>
            <w:tcBorders>
              <w:top w:val="nil"/>
              <w:left w:val="nil"/>
              <w:bottom w:val="nil"/>
              <w:right w:val="single" w:sz="4" w:space="0" w:color="auto"/>
            </w:tcBorders>
          </w:tcPr>
          <w:p w:rsidR="00F77BD6" w:rsidRDefault="00F77BD6" w:rsidP="009550C0">
            <w:pPr>
              <w:spacing w:line="276" w:lineRule="auto"/>
              <w:contextualSpacing/>
              <w:rPr>
                <w:rFonts w:ascii="Arial" w:hAnsi="Arial" w:cs="Arial"/>
                <w:noProof/>
                <w:sz w:val="16"/>
                <w:szCs w:val="16"/>
                <w:lang w:val="de-DE" w:eastAsia="de-DE"/>
              </w:rPr>
            </w:pPr>
          </w:p>
        </w:tc>
        <w:tc>
          <w:tcPr>
            <w:tcW w:w="1557" w:type="pct"/>
            <w:tcBorders>
              <w:top w:val="nil"/>
              <w:left w:val="single" w:sz="4" w:space="0" w:color="auto"/>
              <w:bottom w:val="nil"/>
              <w:right w:val="single" w:sz="4" w:space="0" w:color="auto"/>
            </w:tcBorders>
            <w:vAlign w:val="center"/>
          </w:tcPr>
          <w:p w:rsidR="00F77BD6" w:rsidRPr="008B043C" w:rsidRDefault="00F77BD6" w:rsidP="009550C0">
            <w:pPr>
              <w:contextualSpacing/>
              <w:rPr>
                <w:rFonts w:ascii="Arial" w:hAnsi="Arial" w:cs="Arial"/>
                <w:sz w:val="18"/>
                <w:szCs w:val="18"/>
              </w:rPr>
            </w:pPr>
            <w:r w:rsidRPr="008B043C">
              <w:rPr>
                <w:rFonts w:ascii="Arial" w:hAnsi="Arial" w:cs="Arial"/>
                <w:sz w:val="18"/>
                <w:szCs w:val="18"/>
              </w:rPr>
              <w:t>Mean p</w:t>
            </w:r>
            <w:r>
              <w:rPr>
                <w:rFonts w:ascii="Arial" w:hAnsi="Arial" w:cs="Arial"/>
                <w:sz w:val="18"/>
                <w:szCs w:val="18"/>
              </w:rPr>
              <w:t>lanning</w:t>
            </w:r>
            <w:r w:rsidRPr="008B043C">
              <w:rPr>
                <w:rFonts w:ascii="Arial" w:hAnsi="Arial" w:cs="Arial"/>
                <w:sz w:val="18"/>
                <w:szCs w:val="18"/>
              </w:rPr>
              <w:t xml:space="preserve"> target volume (PTV, cc)</w:t>
            </w:r>
          </w:p>
        </w:tc>
        <w:tc>
          <w:tcPr>
            <w:tcW w:w="439" w:type="pct"/>
            <w:vMerge/>
            <w:tcBorders>
              <w:right w:val="single" w:sz="4" w:space="0" w:color="auto"/>
              <w:tl2br w:val="single" w:sz="4" w:space="0" w:color="auto"/>
            </w:tcBorders>
            <w:vAlign w:val="center"/>
          </w:tcPr>
          <w:p w:rsidR="00F77BD6" w:rsidRPr="008B043C" w:rsidRDefault="00F77BD6" w:rsidP="009550C0">
            <w:pPr>
              <w:contextualSpacing/>
              <w:rPr>
                <w:rFonts w:ascii="Arial" w:hAnsi="Arial" w:cs="Arial"/>
                <w:sz w:val="18"/>
                <w:szCs w:val="18"/>
              </w:rPr>
            </w:pPr>
          </w:p>
        </w:tc>
        <w:tc>
          <w:tcPr>
            <w:tcW w:w="439" w:type="pct"/>
            <w:vMerge/>
            <w:tcBorders>
              <w:left w:val="single" w:sz="4" w:space="0" w:color="auto"/>
              <w:right w:val="single" w:sz="4" w:space="0" w:color="auto"/>
              <w:tl2br w:val="single" w:sz="4" w:space="0" w:color="auto"/>
            </w:tcBorders>
            <w:vAlign w:val="center"/>
          </w:tcPr>
          <w:p w:rsidR="00F77BD6" w:rsidRPr="008B043C" w:rsidRDefault="00F77BD6" w:rsidP="009550C0">
            <w:pPr>
              <w:contextualSpacing/>
              <w:rPr>
                <w:rFonts w:ascii="Arial" w:hAnsi="Arial" w:cs="Arial"/>
                <w:sz w:val="18"/>
                <w:szCs w:val="18"/>
              </w:rPr>
            </w:pPr>
          </w:p>
        </w:tc>
        <w:tc>
          <w:tcPr>
            <w:tcW w:w="438" w:type="pct"/>
            <w:tcBorders>
              <w:top w:val="nil"/>
              <w:left w:val="single" w:sz="4" w:space="0" w:color="auto"/>
              <w:bottom w:val="nil"/>
              <w:right w:val="single" w:sz="4" w:space="0" w:color="auto"/>
            </w:tcBorders>
            <w:vAlign w:val="center"/>
          </w:tcPr>
          <w:p w:rsidR="00F77BD6" w:rsidRPr="008B043C" w:rsidRDefault="009633ED" w:rsidP="009550C0">
            <w:pPr>
              <w:contextualSpacing/>
              <w:rPr>
                <w:rFonts w:ascii="Arial" w:hAnsi="Arial" w:cs="Arial"/>
                <w:sz w:val="18"/>
                <w:szCs w:val="18"/>
                <w:highlight w:val="red"/>
              </w:rPr>
            </w:pPr>
            <w:r>
              <w:rPr>
                <w:rFonts w:ascii="Arial" w:hAnsi="Arial" w:cs="Arial"/>
                <w:sz w:val="18"/>
                <w:szCs w:val="18"/>
              </w:rPr>
              <w:t>3.7±</w:t>
            </w:r>
            <w:r w:rsidR="00F77BD6" w:rsidRPr="008B043C">
              <w:rPr>
                <w:rFonts w:ascii="Arial" w:hAnsi="Arial" w:cs="Arial"/>
                <w:sz w:val="18"/>
                <w:szCs w:val="18"/>
              </w:rPr>
              <w:t>0.3</w:t>
            </w:r>
          </w:p>
        </w:tc>
        <w:tc>
          <w:tcPr>
            <w:tcW w:w="421" w:type="pct"/>
            <w:tcBorders>
              <w:top w:val="nil"/>
              <w:left w:val="single" w:sz="4" w:space="0" w:color="auto"/>
              <w:bottom w:val="nil"/>
              <w:right w:val="single" w:sz="4" w:space="0" w:color="auto"/>
            </w:tcBorders>
            <w:vAlign w:val="center"/>
          </w:tcPr>
          <w:p w:rsidR="00F77BD6" w:rsidRPr="008B043C" w:rsidRDefault="009633ED" w:rsidP="009550C0">
            <w:pPr>
              <w:contextualSpacing/>
              <w:rPr>
                <w:rFonts w:ascii="Arial" w:hAnsi="Arial" w:cs="Arial"/>
                <w:sz w:val="18"/>
                <w:szCs w:val="18"/>
                <w:highlight w:val="red"/>
              </w:rPr>
            </w:pPr>
            <w:r>
              <w:rPr>
                <w:rFonts w:ascii="Arial" w:hAnsi="Arial" w:cs="Arial"/>
                <w:sz w:val="18"/>
                <w:szCs w:val="18"/>
              </w:rPr>
              <w:t>3.4±</w:t>
            </w:r>
            <w:r w:rsidR="00F77BD6" w:rsidRPr="008B043C">
              <w:rPr>
                <w:rFonts w:ascii="Arial" w:hAnsi="Arial" w:cs="Arial"/>
                <w:sz w:val="18"/>
                <w:szCs w:val="18"/>
              </w:rPr>
              <w:t>0.5</w:t>
            </w:r>
          </w:p>
        </w:tc>
        <w:tc>
          <w:tcPr>
            <w:tcW w:w="437" w:type="pct"/>
            <w:tcBorders>
              <w:top w:val="nil"/>
              <w:left w:val="single" w:sz="4" w:space="0" w:color="auto"/>
              <w:bottom w:val="nil"/>
              <w:right w:val="single" w:sz="4" w:space="0" w:color="auto"/>
            </w:tcBorders>
            <w:vAlign w:val="center"/>
          </w:tcPr>
          <w:p w:rsidR="00F77BD6" w:rsidRPr="008B043C" w:rsidRDefault="009633ED" w:rsidP="009550C0">
            <w:pPr>
              <w:contextualSpacing/>
              <w:rPr>
                <w:rFonts w:ascii="Arial" w:hAnsi="Arial" w:cs="Arial"/>
                <w:sz w:val="18"/>
                <w:szCs w:val="18"/>
                <w:highlight w:val="red"/>
              </w:rPr>
            </w:pPr>
            <w:r>
              <w:rPr>
                <w:rFonts w:ascii="Arial" w:hAnsi="Arial" w:cs="Arial"/>
                <w:sz w:val="18"/>
                <w:szCs w:val="18"/>
              </w:rPr>
              <w:t>3.9±</w:t>
            </w:r>
            <w:r w:rsidR="00F77BD6" w:rsidRPr="008B043C">
              <w:rPr>
                <w:rFonts w:ascii="Arial" w:hAnsi="Arial" w:cs="Arial"/>
                <w:sz w:val="18"/>
                <w:szCs w:val="18"/>
              </w:rPr>
              <w:t>1.0</w:t>
            </w:r>
          </w:p>
        </w:tc>
        <w:tc>
          <w:tcPr>
            <w:tcW w:w="526" w:type="pct"/>
            <w:tcBorders>
              <w:top w:val="nil"/>
              <w:left w:val="single" w:sz="4" w:space="0" w:color="auto"/>
              <w:bottom w:val="nil"/>
              <w:right w:val="single" w:sz="4" w:space="0" w:color="auto"/>
            </w:tcBorders>
            <w:vAlign w:val="center"/>
          </w:tcPr>
          <w:p w:rsidR="00F77BD6" w:rsidRPr="008B043C" w:rsidRDefault="009633ED" w:rsidP="009550C0">
            <w:pPr>
              <w:contextualSpacing/>
              <w:rPr>
                <w:rFonts w:ascii="Arial" w:hAnsi="Arial" w:cs="Arial"/>
                <w:sz w:val="18"/>
                <w:szCs w:val="18"/>
                <w:highlight w:val="red"/>
              </w:rPr>
            </w:pPr>
            <w:r>
              <w:rPr>
                <w:rFonts w:ascii="Arial" w:hAnsi="Arial" w:cs="Arial"/>
                <w:sz w:val="18"/>
                <w:szCs w:val="18"/>
              </w:rPr>
              <w:t>23.2±</w:t>
            </w:r>
            <w:r w:rsidR="00F77BD6" w:rsidRPr="008B043C">
              <w:rPr>
                <w:rFonts w:ascii="Arial" w:hAnsi="Arial" w:cs="Arial"/>
                <w:sz w:val="18"/>
                <w:szCs w:val="18"/>
              </w:rPr>
              <w:t>1.7</w:t>
            </w:r>
          </w:p>
        </w:tc>
        <w:tc>
          <w:tcPr>
            <w:tcW w:w="438" w:type="pct"/>
            <w:tcBorders>
              <w:top w:val="nil"/>
              <w:left w:val="single" w:sz="4" w:space="0" w:color="auto"/>
              <w:bottom w:val="nil"/>
              <w:right w:val="single" w:sz="4" w:space="0" w:color="auto"/>
            </w:tcBorders>
            <w:vAlign w:val="center"/>
          </w:tcPr>
          <w:p w:rsidR="00F77BD6" w:rsidRPr="008B043C" w:rsidRDefault="009633ED" w:rsidP="009550C0">
            <w:pPr>
              <w:contextualSpacing/>
              <w:rPr>
                <w:rFonts w:ascii="Arial" w:hAnsi="Arial" w:cs="Arial"/>
                <w:sz w:val="18"/>
                <w:szCs w:val="18"/>
                <w:highlight w:val="red"/>
              </w:rPr>
            </w:pPr>
            <w:r>
              <w:rPr>
                <w:rFonts w:ascii="Arial" w:hAnsi="Arial" w:cs="Arial"/>
                <w:sz w:val="18"/>
                <w:szCs w:val="18"/>
              </w:rPr>
              <w:t>8.9±</w:t>
            </w:r>
            <w:r w:rsidR="00F77BD6" w:rsidRPr="008B043C">
              <w:rPr>
                <w:rFonts w:ascii="Arial" w:hAnsi="Arial" w:cs="Arial"/>
                <w:sz w:val="18"/>
                <w:szCs w:val="18"/>
              </w:rPr>
              <w:t>1.8</w:t>
            </w:r>
          </w:p>
        </w:tc>
      </w:tr>
      <w:tr w:rsidR="00F77BD6" w:rsidRPr="008B043C" w:rsidTr="009550C0">
        <w:trPr>
          <w:trHeight w:hRule="exact" w:val="288"/>
        </w:trPr>
        <w:tc>
          <w:tcPr>
            <w:tcW w:w="305" w:type="pct"/>
            <w:vMerge/>
            <w:tcBorders>
              <w:top w:val="nil"/>
              <w:left w:val="nil"/>
              <w:bottom w:val="nil"/>
              <w:right w:val="single" w:sz="4" w:space="0" w:color="auto"/>
            </w:tcBorders>
          </w:tcPr>
          <w:p w:rsidR="00F77BD6" w:rsidRPr="00B977EF" w:rsidRDefault="00F77BD6" w:rsidP="009550C0">
            <w:pPr>
              <w:spacing w:line="276" w:lineRule="auto"/>
              <w:contextualSpacing/>
              <w:rPr>
                <w:rFonts w:ascii="Arial" w:hAnsi="Arial" w:cs="Arial"/>
                <w:sz w:val="16"/>
                <w:szCs w:val="16"/>
              </w:rPr>
            </w:pPr>
          </w:p>
        </w:tc>
        <w:tc>
          <w:tcPr>
            <w:tcW w:w="1557" w:type="pct"/>
            <w:tcBorders>
              <w:top w:val="nil"/>
              <w:left w:val="single" w:sz="4" w:space="0" w:color="auto"/>
              <w:bottom w:val="nil"/>
              <w:right w:val="single" w:sz="4" w:space="0" w:color="auto"/>
            </w:tcBorders>
            <w:vAlign w:val="center"/>
          </w:tcPr>
          <w:p w:rsidR="00F77BD6" w:rsidRPr="008B043C" w:rsidRDefault="00F77BD6" w:rsidP="009550C0">
            <w:pPr>
              <w:contextualSpacing/>
              <w:rPr>
                <w:rFonts w:ascii="Arial" w:hAnsi="Arial" w:cs="Arial"/>
                <w:sz w:val="18"/>
                <w:szCs w:val="18"/>
              </w:rPr>
            </w:pPr>
            <w:proofErr w:type="spellStart"/>
            <w:r w:rsidRPr="008B043C">
              <w:rPr>
                <w:rFonts w:ascii="Arial" w:hAnsi="Arial" w:cs="Arial"/>
                <w:sz w:val="18"/>
                <w:szCs w:val="18"/>
              </w:rPr>
              <w:t>Iso</w:t>
            </w:r>
            <w:proofErr w:type="spellEnd"/>
            <w:r w:rsidRPr="008B043C">
              <w:rPr>
                <w:rFonts w:ascii="Arial" w:hAnsi="Arial" w:cs="Arial"/>
                <w:sz w:val="18"/>
                <w:szCs w:val="18"/>
              </w:rPr>
              <w:t>-energy slices, n (IES)</w:t>
            </w:r>
          </w:p>
        </w:tc>
        <w:tc>
          <w:tcPr>
            <w:tcW w:w="439" w:type="pct"/>
            <w:vMerge/>
            <w:tcBorders>
              <w:right w:val="single" w:sz="4" w:space="0" w:color="auto"/>
              <w:tl2br w:val="single" w:sz="4" w:space="0" w:color="auto"/>
            </w:tcBorders>
            <w:vAlign w:val="center"/>
          </w:tcPr>
          <w:p w:rsidR="00F77BD6" w:rsidRPr="008B043C" w:rsidRDefault="00F77BD6" w:rsidP="009550C0">
            <w:pPr>
              <w:contextualSpacing/>
              <w:rPr>
                <w:rFonts w:ascii="Arial" w:hAnsi="Arial" w:cs="Arial"/>
                <w:sz w:val="18"/>
                <w:szCs w:val="18"/>
              </w:rPr>
            </w:pPr>
          </w:p>
        </w:tc>
        <w:tc>
          <w:tcPr>
            <w:tcW w:w="439" w:type="pct"/>
            <w:vMerge/>
            <w:tcBorders>
              <w:left w:val="single" w:sz="4" w:space="0" w:color="auto"/>
              <w:right w:val="single" w:sz="4" w:space="0" w:color="auto"/>
              <w:tl2br w:val="single" w:sz="4" w:space="0" w:color="auto"/>
            </w:tcBorders>
            <w:vAlign w:val="center"/>
          </w:tcPr>
          <w:p w:rsidR="00F77BD6" w:rsidRPr="008B043C" w:rsidRDefault="00F77BD6" w:rsidP="009550C0">
            <w:pPr>
              <w:contextualSpacing/>
              <w:rPr>
                <w:rFonts w:ascii="Arial" w:hAnsi="Arial" w:cs="Arial"/>
                <w:sz w:val="18"/>
                <w:szCs w:val="18"/>
              </w:rPr>
            </w:pPr>
          </w:p>
        </w:tc>
        <w:tc>
          <w:tcPr>
            <w:tcW w:w="438" w:type="pct"/>
            <w:tcBorders>
              <w:top w:val="nil"/>
              <w:left w:val="single" w:sz="4" w:space="0" w:color="auto"/>
              <w:bottom w:val="nil"/>
              <w:right w:val="single" w:sz="4" w:space="0" w:color="auto"/>
            </w:tcBorders>
            <w:vAlign w:val="center"/>
          </w:tcPr>
          <w:p w:rsidR="00F77BD6" w:rsidRPr="008B043C" w:rsidRDefault="009633ED" w:rsidP="009550C0">
            <w:pPr>
              <w:contextualSpacing/>
              <w:rPr>
                <w:rFonts w:ascii="Arial" w:hAnsi="Arial" w:cs="Arial"/>
                <w:sz w:val="18"/>
                <w:szCs w:val="18"/>
              </w:rPr>
            </w:pPr>
            <w:r>
              <w:rPr>
                <w:rFonts w:ascii="Arial" w:hAnsi="Arial" w:cs="Arial"/>
                <w:sz w:val="18"/>
                <w:szCs w:val="18"/>
              </w:rPr>
              <w:t>11.5±</w:t>
            </w:r>
            <w:r w:rsidR="00F77BD6" w:rsidRPr="008B043C">
              <w:rPr>
                <w:rFonts w:ascii="Arial" w:hAnsi="Arial" w:cs="Arial"/>
                <w:sz w:val="18"/>
                <w:szCs w:val="18"/>
              </w:rPr>
              <w:t>1.5</w:t>
            </w:r>
          </w:p>
        </w:tc>
        <w:tc>
          <w:tcPr>
            <w:tcW w:w="421" w:type="pct"/>
            <w:tcBorders>
              <w:top w:val="nil"/>
              <w:left w:val="single" w:sz="4" w:space="0" w:color="auto"/>
              <w:bottom w:val="nil"/>
              <w:right w:val="single" w:sz="4" w:space="0" w:color="auto"/>
            </w:tcBorders>
            <w:vAlign w:val="center"/>
          </w:tcPr>
          <w:p w:rsidR="00F77BD6" w:rsidRPr="008B043C" w:rsidRDefault="009633ED" w:rsidP="009550C0">
            <w:pPr>
              <w:contextualSpacing/>
              <w:rPr>
                <w:rFonts w:ascii="Arial" w:hAnsi="Arial" w:cs="Arial"/>
                <w:sz w:val="18"/>
                <w:szCs w:val="18"/>
              </w:rPr>
            </w:pPr>
            <w:r>
              <w:rPr>
                <w:rFonts w:ascii="Arial" w:hAnsi="Arial" w:cs="Arial"/>
                <w:sz w:val="18"/>
                <w:szCs w:val="18"/>
              </w:rPr>
              <w:t>9±</w:t>
            </w:r>
            <w:r w:rsidR="00F77BD6" w:rsidRPr="008B043C">
              <w:rPr>
                <w:rFonts w:ascii="Arial" w:hAnsi="Arial" w:cs="Arial"/>
                <w:sz w:val="18"/>
                <w:szCs w:val="18"/>
              </w:rPr>
              <w:t>1.4</w:t>
            </w:r>
          </w:p>
        </w:tc>
        <w:tc>
          <w:tcPr>
            <w:tcW w:w="437" w:type="pct"/>
            <w:tcBorders>
              <w:top w:val="nil"/>
              <w:left w:val="single" w:sz="4" w:space="0" w:color="auto"/>
              <w:bottom w:val="nil"/>
              <w:right w:val="single" w:sz="4" w:space="0" w:color="auto"/>
            </w:tcBorders>
            <w:vAlign w:val="center"/>
          </w:tcPr>
          <w:p w:rsidR="00F77BD6" w:rsidRPr="008B043C" w:rsidRDefault="009633ED" w:rsidP="009550C0">
            <w:pPr>
              <w:contextualSpacing/>
              <w:rPr>
                <w:rFonts w:ascii="Arial" w:hAnsi="Arial" w:cs="Arial"/>
                <w:sz w:val="18"/>
                <w:szCs w:val="18"/>
              </w:rPr>
            </w:pPr>
            <w:r>
              <w:rPr>
                <w:rFonts w:ascii="Arial" w:hAnsi="Arial" w:cs="Arial"/>
                <w:sz w:val="18"/>
                <w:szCs w:val="18"/>
              </w:rPr>
              <w:t>8.3±</w:t>
            </w:r>
            <w:r w:rsidR="00F77BD6" w:rsidRPr="008B043C">
              <w:rPr>
                <w:rFonts w:ascii="Arial" w:hAnsi="Arial" w:cs="Arial"/>
                <w:sz w:val="18"/>
                <w:szCs w:val="18"/>
              </w:rPr>
              <w:t>0.5</w:t>
            </w:r>
          </w:p>
        </w:tc>
        <w:tc>
          <w:tcPr>
            <w:tcW w:w="526" w:type="pct"/>
            <w:tcBorders>
              <w:top w:val="nil"/>
              <w:left w:val="single" w:sz="4" w:space="0" w:color="auto"/>
              <w:bottom w:val="nil"/>
              <w:right w:val="single" w:sz="4" w:space="0" w:color="auto"/>
            </w:tcBorders>
            <w:vAlign w:val="center"/>
          </w:tcPr>
          <w:p w:rsidR="00F77BD6" w:rsidRPr="008B043C" w:rsidRDefault="009633ED" w:rsidP="009550C0">
            <w:pPr>
              <w:contextualSpacing/>
              <w:rPr>
                <w:rFonts w:ascii="Arial" w:hAnsi="Arial" w:cs="Arial"/>
                <w:sz w:val="18"/>
                <w:szCs w:val="18"/>
              </w:rPr>
            </w:pPr>
            <w:r>
              <w:rPr>
                <w:rFonts w:ascii="Arial" w:hAnsi="Arial" w:cs="Arial"/>
                <w:sz w:val="18"/>
                <w:szCs w:val="18"/>
              </w:rPr>
              <w:t>20±</w:t>
            </w:r>
            <w:r w:rsidR="00F77BD6" w:rsidRPr="008B043C">
              <w:rPr>
                <w:rFonts w:ascii="Arial" w:hAnsi="Arial" w:cs="Arial"/>
                <w:sz w:val="18"/>
                <w:szCs w:val="18"/>
              </w:rPr>
              <w:t>1</w:t>
            </w:r>
          </w:p>
        </w:tc>
        <w:tc>
          <w:tcPr>
            <w:tcW w:w="438" w:type="pct"/>
            <w:tcBorders>
              <w:top w:val="nil"/>
              <w:left w:val="single" w:sz="4" w:space="0" w:color="auto"/>
              <w:bottom w:val="nil"/>
              <w:right w:val="single" w:sz="4" w:space="0" w:color="auto"/>
            </w:tcBorders>
            <w:vAlign w:val="center"/>
          </w:tcPr>
          <w:p w:rsidR="00F77BD6" w:rsidRPr="008B043C" w:rsidRDefault="00F77BD6" w:rsidP="009550C0">
            <w:pPr>
              <w:contextualSpacing/>
              <w:rPr>
                <w:rFonts w:ascii="Arial" w:hAnsi="Arial" w:cs="Arial"/>
                <w:sz w:val="18"/>
                <w:szCs w:val="18"/>
              </w:rPr>
            </w:pPr>
            <w:r w:rsidRPr="008B043C">
              <w:rPr>
                <w:rFonts w:ascii="Arial" w:hAnsi="Arial" w:cs="Arial"/>
                <w:sz w:val="18"/>
                <w:szCs w:val="18"/>
              </w:rPr>
              <w:t>14</w:t>
            </w:r>
          </w:p>
        </w:tc>
      </w:tr>
      <w:tr w:rsidR="00F77BD6" w:rsidRPr="008B043C" w:rsidTr="009550C0">
        <w:trPr>
          <w:trHeight w:hRule="exact" w:val="288"/>
        </w:trPr>
        <w:tc>
          <w:tcPr>
            <w:tcW w:w="305" w:type="pct"/>
            <w:vMerge/>
            <w:tcBorders>
              <w:top w:val="nil"/>
              <w:left w:val="nil"/>
              <w:bottom w:val="nil"/>
              <w:right w:val="single" w:sz="4" w:space="0" w:color="auto"/>
            </w:tcBorders>
          </w:tcPr>
          <w:p w:rsidR="00F77BD6" w:rsidRPr="00B977EF" w:rsidRDefault="00F77BD6" w:rsidP="009550C0">
            <w:pPr>
              <w:spacing w:line="276" w:lineRule="auto"/>
              <w:contextualSpacing/>
              <w:rPr>
                <w:rFonts w:ascii="Arial" w:hAnsi="Arial" w:cs="Arial"/>
                <w:sz w:val="16"/>
                <w:szCs w:val="16"/>
              </w:rPr>
            </w:pPr>
          </w:p>
        </w:tc>
        <w:tc>
          <w:tcPr>
            <w:tcW w:w="1557" w:type="pct"/>
            <w:tcBorders>
              <w:top w:val="nil"/>
              <w:left w:val="single" w:sz="4" w:space="0" w:color="auto"/>
              <w:bottom w:val="nil"/>
              <w:right w:val="single" w:sz="4" w:space="0" w:color="auto"/>
            </w:tcBorders>
            <w:vAlign w:val="center"/>
          </w:tcPr>
          <w:p w:rsidR="00F77BD6" w:rsidRPr="008B043C" w:rsidRDefault="00F77BD6" w:rsidP="009550C0">
            <w:pPr>
              <w:contextualSpacing/>
              <w:rPr>
                <w:rFonts w:ascii="Arial" w:hAnsi="Arial" w:cs="Arial"/>
                <w:sz w:val="18"/>
                <w:szCs w:val="18"/>
                <w:vertAlign w:val="superscript"/>
              </w:rPr>
            </w:pPr>
            <w:r w:rsidRPr="008B043C">
              <w:rPr>
                <w:rFonts w:ascii="Arial" w:hAnsi="Arial" w:cs="Arial"/>
                <w:sz w:val="18"/>
                <w:szCs w:val="18"/>
              </w:rPr>
              <w:t>Range of used acceleration energies, MeV</w:t>
            </w:r>
          </w:p>
        </w:tc>
        <w:tc>
          <w:tcPr>
            <w:tcW w:w="439" w:type="pct"/>
            <w:vMerge/>
            <w:tcBorders>
              <w:right w:val="single" w:sz="4" w:space="0" w:color="auto"/>
              <w:tl2br w:val="single" w:sz="4" w:space="0" w:color="auto"/>
            </w:tcBorders>
            <w:vAlign w:val="center"/>
          </w:tcPr>
          <w:p w:rsidR="00F77BD6" w:rsidRPr="008B043C" w:rsidRDefault="00F77BD6" w:rsidP="009550C0">
            <w:pPr>
              <w:contextualSpacing/>
              <w:rPr>
                <w:rFonts w:ascii="Arial" w:hAnsi="Arial" w:cs="Arial"/>
                <w:sz w:val="18"/>
                <w:szCs w:val="18"/>
              </w:rPr>
            </w:pPr>
          </w:p>
        </w:tc>
        <w:tc>
          <w:tcPr>
            <w:tcW w:w="439" w:type="pct"/>
            <w:vMerge/>
            <w:tcBorders>
              <w:left w:val="single" w:sz="4" w:space="0" w:color="auto"/>
              <w:right w:val="single" w:sz="4" w:space="0" w:color="auto"/>
              <w:tl2br w:val="single" w:sz="4" w:space="0" w:color="auto"/>
            </w:tcBorders>
            <w:vAlign w:val="center"/>
          </w:tcPr>
          <w:p w:rsidR="00F77BD6" w:rsidRPr="008B043C" w:rsidRDefault="00F77BD6" w:rsidP="009550C0">
            <w:pPr>
              <w:contextualSpacing/>
              <w:rPr>
                <w:rFonts w:ascii="Arial" w:hAnsi="Arial" w:cs="Arial"/>
                <w:sz w:val="18"/>
                <w:szCs w:val="18"/>
              </w:rPr>
            </w:pPr>
          </w:p>
        </w:tc>
        <w:tc>
          <w:tcPr>
            <w:tcW w:w="438" w:type="pct"/>
            <w:tcBorders>
              <w:top w:val="nil"/>
              <w:left w:val="single" w:sz="4" w:space="0" w:color="auto"/>
              <w:bottom w:val="nil"/>
              <w:right w:val="single" w:sz="4" w:space="0" w:color="auto"/>
            </w:tcBorders>
            <w:vAlign w:val="center"/>
          </w:tcPr>
          <w:p w:rsidR="00F77BD6" w:rsidRPr="008B043C" w:rsidRDefault="009633ED" w:rsidP="009550C0">
            <w:pPr>
              <w:contextualSpacing/>
              <w:rPr>
                <w:rFonts w:ascii="Arial" w:hAnsi="Arial" w:cs="Arial"/>
                <w:sz w:val="18"/>
                <w:szCs w:val="18"/>
              </w:rPr>
            </w:pPr>
            <w:r>
              <w:rPr>
                <w:rFonts w:ascii="Arial" w:hAnsi="Arial" w:cs="Arial"/>
                <w:sz w:val="18"/>
                <w:szCs w:val="18"/>
              </w:rPr>
              <w:t>172–</w:t>
            </w:r>
            <w:r w:rsidR="00F77BD6" w:rsidRPr="008B043C">
              <w:rPr>
                <w:rFonts w:ascii="Arial" w:hAnsi="Arial" w:cs="Arial"/>
                <w:sz w:val="18"/>
                <w:szCs w:val="18"/>
              </w:rPr>
              <w:t>211</w:t>
            </w:r>
          </w:p>
        </w:tc>
        <w:tc>
          <w:tcPr>
            <w:tcW w:w="421" w:type="pct"/>
            <w:tcBorders>
              <w:top w:val="nil"/>
              <w:left w:val="single" w:sz="4" w:space="0" w:color="auto"/>
              <w:bottom w:val="nil"/>
              <w:right w:val="single" w:sz="4" w:space="0" w:color="auto"/>
            </w:tcBorders>
            <w:vAlign w:val="center"/>
          </w:tcPr>
          <w:p w:rsidR="00F77BD6" w:rsidRPr="008B043C" w:rsidRDefault="009633ED" w:rsidP="009550C0">
            <w:pPr>
              <w:contextualSpacing/>
              <w:rPr>
                <w:rFonts w:ascii="Arial" w:hAnsi="Arial" w:cs="Arial"/>
                <w:sz w:val="18"/>
                <w:szCs w:val="18"/>
              </w:rPr>
            </w:pPr>
            <w:r>
              <w:rPr>
                <w:rFonts w:ascii="Arial" w:hAnsi="Arial" w:cs="Arial"/>
                <w:sz w:val="18"/>
                <w:szCs w:val="18"/>
              </w:rPr>
              <w:t>175–</w:t>
            </w:r>
            <w:r w:rsidR="00F77BD6" w:rsidRPr="008B043C">
              <w:rPr>
                <w:rFonts w:ascii="Arial" w:hAnsi="Arial" w:cs="Arial"/>
                <w:sz w:val="18"/>
                <w:szCs w:val="18"/>
              </w:rPr>
              <w:t>208</w:t>
            </w:r>
          </w:p>
        </w:tc>
        <w:tc>
          <w:tcPr>
            <w:tcW w:w="437" w:type="pct"/>
            <w:tcBorders>
              <w:top w:val="nil"/>
              <w:left w:val="single" w:sz="4" w:space="0" w:color="auto"/>
              <w:bottom w:val="nil"/>
              <w:right w:val="single" w:sz="4" w:space="0" w:color="auto"/>
            </w:tcBorders>
            <w:vAlign w:val="center"/>
          </w:tcPr>
          <w:p w:rsidR="00F77BD6" w:rsidRPr="008B043C" w:rsidRDefault="009633ED" w:rsidP="009550C0">
            <w:pPr>
              <w:contextualSpacing/>
              <w:rPr>
                <w:rFonts w:ascii="Arial" w:hAnsi="Arial" w:cs="Arial"/>
                <w:sz w:val="18"/>
                <w:szCs w:val="18"/>
              </w:rPr>
            </w:pPr>
            <w:r>
              <w:rPr>
                <w:rFonts w:ascii="Arial" w:hAnsi="Arial" w:cs="Arial"/>
                <w:sz w:val="18"/>
                <w:szCs w:val="18"/>
              </w:rPr>
              <w:t>183–</w:t>
            </w:r>
            <w:r w:rsidR="00F77BD6" w:rsidRPr="008B043C">
              <w:rPr>
                <w:rFonts w:ascii="Arial" w:hAnsi="Arial" w:cs="Arial"/>
                <w:sz w:val="18"/>
                <w:szCs w:val="18"/>
              </w:rPr>
              <w:t>212</w:t>
            </w:r>
          </w:p>
        </w:tc>
        <w:tc>
          <w:tcPr>
            <w:tcW w:w="526" w:type="pct"/>
            <w:tcBorders>
              <w:top w:val="nil"/>
              <w:left w:val="single" w:sz="4" w:space="0" w:color="auto"/>
              <w:bottom w:val="nil"/>
              <w:right w:val="single" w:sz="4" w:space="0" w:color="auto"/>
            </w:tcBorders>
            <w:vAlign w:val="center"/>
          </w:tcPr>
          <w:p w:rsidR="00F77BD6" w:rsidRPr="008B043C" w:rsidRDefault="009633ED" w:rsidP="009550C0">
            <w:pPr>
              <w:contextualSpacing/>
              <w:rPr>
                <w:rFonts w:ascii="Arial" w:hAnsi="Arial" w:cs="Arial"/>
                <w:sz w:val="18"/>
                <w:szCs w:val="18"/>
              </w:rPr>
            </w:pPr>
            <w:r>
              <w:rPr>
                <w:rFonts w:ascii="Arial" w:hAnsi="Arial" w:cs="Arial"/>
                <w:sz w:val="18"/>
                <w:szCs w:val="18"/>
              </w:rPr>
              <w:t>129–</w:t>
            </w:r>
            <w:r w:rsidR="00F77BD6" w:rsidRPr="008B043C">
              <w:rPr>
                <w:rFonts w:ascii="Arial" w:hAnsi="Arial" w:cs="Arial"/>
                <w:sz w:val="18"/>
                <w:szCs w:val="18"/>
              </w:rPr>
              <w:t>233</w:t>
            </w:r>
          </w:p>
        </w:tc>
        <w:tc>
          <w:tcPr>
            <w:tcW w:w="438" w:type="pct"/>
            <w:tcBorders>
              <w:top w:val="nil"/>
              <w:left w:val="single" w:sz="4" w:space="0" w:color="auto"/>
              <w:bottom w:val="nil"/>
              <w:right w:val="single" w:sz="4" w:space="0" w:color="auto"/>
            </w:tcBorders>
            <w:vAlign w:val="center"/>
          </w:tcPr>
          <w:p w:rsidR="00F77BD6" w:rsidRPr="008B043C" w:rsidRDefault="009633ED" w:rsidP="009550C0">
            <w:pPr>
              <w:contextualSpacing/>
              <w:rPr>
                <w:rFonts w:ascii="Arial" w:hAnsi="Arial" w:cs="Arial"/>
                <w:sz w:val="18"/>
                <w:szCs w:val="18"/>
              </w:rPr>
            </w:pPr>
            <w:r>
              <w:rPr>
                <w:rFonts w:ascii="Arial" w:hAnsi="Arial" w:cs="Arial"/>
                <w:sz w:val="18"/>
                <w:szCs w:val="18"/>
              </w:rPr>
              <w:t>112–</w:t>
            </w:r>
            <w:r w:rsidR="00F77BD6" w:rsidRPr="008B043C">
              <w:rPr>
                <w:rFonts w:ascii="Arial" w:hAnsi="Arial" w:cs="Arial"/>
                <w:sz w:val="18"/>
                <w:szCs w:val="18"/>
              </w:rPr>
              <w:t>186</w:t>
            </w:r>
          </w:p>
        </w:tc>
      </w:tr>
      <w:tr w:rsidR="00F77BD6" w:rsidRPr="008B043C" w:rsidTr="009550C0">
        <w:trPr>
          <w:trHeight w:hRule="exact" w:val="288"/>
        </w:trPr>
        <w:tc>
          <w:tcPr>
            <w:tcW w:w="305" w:type="pct"/>
            <w:vMerge/>
            <w:tcBorders>
              <w:top w:val="nil"/>
              <w:left w:val="nil"/>
              <w:bottom w:val="nil"/>
              <w:right w:val="single" w:sz="4" w:space="0" w:color="auto"/>
            </w:tcBorders>
          </w:tcPr>
          <w:p w:rsidR="00F77BD6" w:rsidRPr="00B977EF" w:rsidRDefault="00F77BD6" w:rsidP="009550C0">
            <w:pPr>
              <w:spacing w:line="276" w:lineRule="auto"/>
              <w:contextualSpacing/>
              <w:rPr>
                <w:rFonts w:ascii="Arial" w:hAnsi="Arial" w:cs="Arial"/>
                <w:sz w:val="16"/>
                <w:szCs w:val="16"/>
              </w:rPr>
            </w:pPr>
          </w:p>
        </w:tc>
        <w:tc>
          <w:tcPr>
            <w:tcW w:w="1557" w:type="pct"/>
            <w:tcBorders>
              <w:top w:val="nil"/>
              <w:left w:val="single" w:sz="4" w:space="0" w:color="auto"/>
              <w:right w:val="single" w:sz="4" w:space="0" w:color="auto"/>
            </w:tcBorders>
            <w:vAlign w:val="center"/>
          </w:tcPr>
          <w:p w:rsidR="00F77BD6" w:rsidRPr="008B043C" w:rsidRDefault="00F77BD6" w:rsidP="009550C0">
            <w:pPr>
              <w:contextualSpacing/>
              <w:rPr>
                <w:rFonts w:ascii="Arial" w:hAnsi="Arial" w:cs="Arial"/>
                <w:sz w:val="18"/>
                <w:szCs w:val="18"/>
              </w:rPr>
            </w:pPr>
            <w:r w:rsidRPr="008B043C">
              <w:rPr>
                <w:rFonts w:ascii="Arial" w:hAnsi="Arial" w:cs="Arial"/>
                <w:sz w:val="18"/>
                <w:szCs w:val="18"/>
              </w:rPr>
              <w:t>Mean treatment time (min. incl. breath-holds)</w:t>
            </w:r>
          </w:p>
        </w:tc>
        <w:tc>
          <w:tcPr>
            <w:tcW w:w="439" w:type="pct"/>
            <w:vMerge/>
            <w:tcBorders>
              <w:right w:val="single" w:sz="4" w:space="0" w:color="auto"/>
              <w:tl2br w:val="single" w:sz="4" w:space="0" w:color="auto"/>
            </w:tcBorders>
            <w:vAlign w:val="center"/>
          </w:tcPr>
          <w:p w:rsidR="00F77BD6" w:rsidRPr="008B043C" w:rsidRDefault="00F77BD6" w:rsidP="009550C0">
            <w:pPr>
              <w:contextualSpacing/>
              <w:rPr>
                <w:rFonts w:ascii="Arial" w:hAnsi="Arial" w:cs="Arial"/>
                <w:sz w:val="18"/>
                <w:szCs w:val="18"/>
              </w:rPr>
            </w:pPr>
          </w:p>
        </w:tc>
        <w:tc>
          <w:tcPr>
            <w:tcW w:w="439" w:type="pct"/>
            <w:vMerge/>
            <w:tcBorders>
              <w:left w:val="single" w:sz="4" w:space="0" w:color="auto"/>
              <w:right w:val="single" w:sz="4" w:space="0" w:color="auto"/>
              <w:tl2br w:val="single" w:sz="4" w:space="0" w:color="auto"/>
            </w:tcBorders>
            <w:vAlign w:val="center"/>
          </w:tcPr>
          <w:p w:rsidR="00F77BD6" w:rsidRPr="008B043C" w:rsidRDefault="00F77BD6" w:rsidP="009550C0">
            <w:pPr>
              <w:contextualSpacing/>
              <w:rPr>
                <w:rFonts w:ascii="Arial" w:hAnsi="Arial" w:cs="Arial"/>
                <w:sz w:val="18"/>
                <w:szCs w:val="18"/>
              </w:rPr>
            </w:pPr>
          </w:p>
        </w:tc>
        <w:tc>
          <w:tcPr>
            <w:tcW w:w="438" w:type="pct"/>
            <w:tcBorders>
              <w:top w:val="nil"/>
              <w:left w:val="single" w:sz="4" w:space="0" w:color="auto"/>
              <w:right w:val="single" w:sz="4" w:space="0" w:color="auto"/>
            </w:tcBorders>
            <w:vAlign w:val="center"/>
          </w:tcPr>
          <w:p w:rsidR="00F77BD6" w:rsidRPr="008B043C" w:rsidRDefault="00F77BD6" w:rsidP="009550C0">
            <w:pPr>
              <w:contextualSpacing/>
              <w:rPr>
                <w:rFonts w:ascii="Arial" w:hAnsi="Arial" w:cs="Arial"/>
                <w:sz w:val="18"/>
                <w:szCs w:val="18"/>
              </w:rPr>
            </w:pPr>
            <w:r w:rsidRPr="008B043C">
              <w:rPr>
                <w:rFonts w:ascii="Arial" w:hAnsi="Arial" w:cs="Arial"/>
                <w:sz w:val="18"/>
                <w:szCs w:val="18"/>
              </w:rPr>
              <w:t>15.7</w:t>
            </w:r>
          </w:p>
        </w:tc>
        <w:tc>
          <w:tcPr>
            <w:tcW w:w="421" w:type="pct"/>
            <w:tcBorders>
              <w:top w:val="nil"/>
              <w:left w:val="single" w:sz="4" w:space="0" w:color="auto"/>
              <w:right w:val="single" w:sz="4" w:space="0" w:color="auto"/>
            </w:tcBorders>
            <w:vAlign w:val="center"/>
          </w:tcPr>
          <w:p w:rsidR="00F77BD6" w:rsidRPr="008B043C" w:rsidRDefault="00F77BD6" w:rsidP="009550C0">
            <w:pPr>
              <w:contextualSpacing/>
              <w:rPr>
                <w:rFonts w:ascii="Arial" w:hAnsi="Arial" w:cs="Arial"/>
                <w:sz w:val="18"/>
                <w:szCs w:val="18"/>
              </w:rPr>
            </w:pPr>
            <w:r w:rsidRPr="008B043C">
              <w:rPr>
                <w:rFonts w:ascii="Arial" w:hAnsi="Arial" w:cs="Arial"/>
                <w:sz w:val="18"/>
                <w:szCs w:val="18"/>
              </w:rPr>
              <w:t>7.3</w:t>
            </w:r>
          </w:p>
        </w:tc>
        <w:tc>
          <w:tcPr>
            <w:tcW w:w="437" w:type="pct"/>
            <w:tcBorders>
              <w:top w:val="nil"/>
              <w:left w:val="single" w:sz="4" w:space="0" w:color="auto"/>
              <w:right w:val="single" w:sz="4" w:space="0" w:color="auto"/>
            </w:tcBorders>
            <w:vAlign w:val="center"/>
          </w:tcPr>
          <w:p w:rsidR="00F77BD6" w:rsidRPr="008B043C" w:rsidRDefault="00F77BD6" w:rsidP="009550C0">
            <w:pPr>
              <w:contextualSpacing/>
              <w:rPr>
                <w:rFonts w:ascii="Arial" w:hAnsi="Arial" w:cs="Arial"/>
                <w:sz w:val="18"/>
                <w:szCs w:val="18"/>
              </w:rPr>
            </w:pPr>
            <w:r w:rsidRPr="008B043C">
              <w:rPr>
                <w:rFonts w:ascii="Arial" w:hAnsi="Arial" w:cs="Arial"/>
                <w:sz w:val="18"/>
                <w:szCs w:val="18"/>
              </w:rPr>
              <w:t>10.8</w:t>
            </w:r>
          </w:p>
        </w:tc>
        <w:tc>
          <w:tcPr>
            <w:tcW w:w="526" w:type="pct"/>
            <w:tcBorders>
              <w:top w:val="nil"/>
              <w:left w:val="single" w:sz="4" w:space="0" w:color="auto"/>
              <w:right w:val="single" w:sz="4" w:space="0" w:color="auto"/>
            </w:tcBorders>
            <w:vAlign w:val="center"/>
          </w:tcPr>
          <w:p w:rsidR="00F77BD6" w:rsidRPr="008B043C" w:rsidRDefault="009633ED" w:rsidP="009550C0">
            <w:pPr>
              <w:contextualSpacing/>
              <w:rPr>
                <w:rFonts w:ascii="Arial" w:hAnsi="Arial" w:cs="Arial"/>
                <w:sz w:val="18"/>
                <w:szCs w:val="18"/>
              </w:rPr>
            </w:pPr>
            <w:r>
              <w:rPr>
                <w:rFonts w:ascii="Arial" w:hAnsi="Arial" w:cs="Arial"/>
                <w:sz w:val="18"/>
                <w:szCs w:val="18"/>
              </w:rPr>
              <w:t>23.4±</w:t>
            </w:r>
            <w:r w:rsidR="00F77BD6" w:rsidRPr="008B043C">
              <w:rPr>
                <w:rFonts w:ascii="Arial" w:hAnsi="Arial" w:cs="Arial"/>
                <w:sz w:val="18"/>
                <w:szCs w:val="18"/>
              </w:rPr>
              <w:t>8.1</w:t>
            </w:r>
          </w:p>
        </w:tc>
        <w:tc>
          <w:tcPr>
            <w:tcW w:w="438" w:type="pct"/>
            <w:tcBorders>
              <w:top w:val="nil"/>
              <w:left w:val="single" w:sz="4" w:space="0" w:color="auto"/>
              <w:right w:val="single" w:sz="4" w:space="0" w:color="auto"/>
            </w:tcBorders>
            <w:vAlign w:val="center"/>
          </w:tcPr>
          <w:p w:rsidR="00F77BD6" w:rsidRPr="008B043C" w:rsidRDefault="009633ED" w:rsidP="009550C0">
            <w:pPr>
              <w:contextualSpacing/>
              <w:rPr>
                <w:rFonts w:ascii="Arial" w:hAnsi="Arial" w:cs="Arial"/>
                <w:sz w:val="18"/>
                <w:szCs w:val="18"/>
              </w:rPr>
            </w:pPr>
            <w:r>
              <w:rPr>
                <w:rFonts w:ascii="Arial" w:hAnsi="Arial" w:cs="Arial"/>
                <w:sz w:val="18"/>
                <w:szCs w:val="18"/>
              </w:rPr>
              <w:t>23.9±</w:t>
            </w:r>
            <w:r w:rsidR="00F77BD6" w:rsidRPr="008B043C">
              <w:rPr>
                <w:rFonts w:ascii="Arial" w:hAnsi="Arial" w:cs="Arial"/>
                <w:sz w:val="18"/>
                <w:szCs w:val="18"/>
              </w:rPr>
              <w:t>8.6</w:t>
            </w:r>
          </w:p>
        </w:tc>
      </w:tr>
    </w:tbl>
    <w:p w:rsidR="00F77BD6" w:rsidRPr="00647438" w:rsidRDefault="00F77BD6" w:rsidP="00F77BD6">
      <w:pPr>
        <w:spacing w:after="0" w:line="240" w:lineRule="auto"/>
        <w:rPr>
          <w:rFonts w:ascii="Arial" w:hAnsi="Arial" w:cs="Arial"/>
          <w:sz w:val="20"/>
          <w:szCs w:val="20"/>
        </w:rPr>
      </w:pPr>
      <w:r>
        <w:rPr>
          <w:sz w:val="28"/>
          <w:szCs w:val="28"/>
        </w:rPr>
        <w:br w:type="page"/>
      </w:r>
      <w:r w:rsidRPr="00647438">
        <w:rPr>
          <w:rFonts w:ascii="Arial" w:hAnsi="Arial" w:cs="Arial"/>
          <w:b/>
          <w:sz w:val="20"/>
          <w:szCs w:val="20"/>
        </w:rPr>
        <w:lastRenderedPageBreak/>
        <w:t xml:space="preserve">Table 2: </w:t>
      </w:r>
      <w:r w:rsidRPr="00647438">
        <w:rPr>
          <w:rFonts w:ascii="Arial" w:hAnsi="Arial" w:cs="Arial"/>
          <w:sz w:val="20"/>
          <w:szCs w:val="20"/>
        </w:rPr>
        <w:t>Upper row:</w:t>
      </w:r>
      <w:r w:rsidRPr="00647438">
        <w:rPr>
          <w:rFonts w:ascii="Arial" w:hAnsi="Arial" w:cs="Arial"/>
          <w:b/>
          <w:sz w:val="20"/>
          <w:szCs w:val="20"/>
        </w:rPr>
        <w:t xml:space="preserve"> </w:t>
      </w:r>
      <w:r w:rsidRPr="00647438">
        <w:rPr>
          <w:rFonts w:ascii="Arial" w:hAnsi="Arial" w:cs="Arial"/>
          <w:sz w:val="20"/>
          <w:szCs w:val="20"/>
        </w:rPr>
        <w:t xml:space="preserve">Ablation outcome </w:t>
      </w:r>
      <w:r w:rsidR="00647438" w:rsidRPr="00647438">
        <w:rPr>
          <w:rFonts w:ascii="Arial" w:hAnsi="Arial" w:cs="Arial"/>
          <w:sz w:val="20"/>
          <w:szCs w:val="20"/>
        </w:rPr>
        <w:t xml:space="preserve">for </w:t>
      </w:r>
      <w:r w:rsidRPr="00647438">
        <w:rPr>
          <w:rFonts w:ascii="Arial" w:hAnsi="Arial" w:cs="Arial"/>
          <w:sz w:val="20"/>
          <w:szCs w:val="20"/>
        </w:rPr>
        <w:t>animals</w:t>
      </w:r>
      <w:r w:rsidRPr="00647438">
        <w:rPr>
          <w:rFonts w:ascii="Arial" w:hAnsi="Arial" w:cs="Arial"/>
          <w:b/>
          <w:sz w:val="20"/>
          <w:szCs w:val="20"/>
        </w:rPr>
        <w:t xml:space="preserve"> </w:t>
      </w:r>
      <w:r w:rsidRPr="00647438">
        <w:rPr>
          <w:rFonts w:ascii="Arial" w:hAnsi="Arial" w:cs="Arial"/>
          <w:sz w:val="20"/>
          <w:szCs w:val="20"/>
        </w:rPr>
        <w:t xml:space="preserve">irradiated at </w:t>
      </w:r>
      <w:r w:rsidR="00647438" w:rsidRPr="00647438">
        <w:rPr>
          <w:rFonts w:ascii="Arial" w:hAnsi="Arial" w:cs="Arial"/>
          <w:sz w:val="20"/>
          <w:szCs w:val="20"/>
        </w:rPr>
        <w:t>AVJ</w:t>
      </w:r>
      <w:r w:rsidRPr="00647438">
        <w:rPr>
          <w:rFonts w:ascii="Arial" w:hAnsi="Arial" w:cs="Arial"/>
          <w:sz w:val="20"/>
          <w:szCs w:val="20"/>
        </w:rPr>
        <w:t xml:space="preserve"> with lesion</w:t>
      </w:r>
      <w:r w:rsidR="00647438" w:rsidRPr="00647438">
        <w:rPr>
          <w:rFonts w:ascii="Arial" w:hAnsi="Arial" w:cs="Arial"/>
          <w:sz w:val="20"/>
          <w:szCs w:val="20"/>
        </w:rPr>
        <w:t xml:space="preserve"> outcome</w:t>
      </w:r>
      <w:r w:rsidRPr="00647438">
        <w:rPr>
          <w:rFonts w:ascii="Arial" w:hAnsi="Arial" w:cs="Arial"/>
          <w:sz w:val="20"/>
          <w:szCs w:val="20"/>
        </w:rPr>
        <w:t xml:space="preserve">. Lower row: Ablation outcome for animals irradiated at </w:t>
      </w:r>
      <w:r w:rsidR="00647438" w:rsidRPr="00647438">
        <w:rPr>
          <w:rFonts w:ascii="Arial" w:hAnsi="Arial" w:cs="Arial"/>
          <w:sz w:val="20"/>
          <w:szCs w:val="20"/>
        </w:rPr>
        <w:t>LV</w:t>
      </w:r>
      <w:r w:rsidR="009E6F14">
        <w:rPr>
          <w:rFonts w:ascii="Arial" w:hAnsi="Arial" w:cs="Arial"/>
          <w:sz w:val="20"/>
          <w:szCs w:val="20"/>
        </w:rPr>
        <w:t xml:space="preserve"> </w:t>
      </w:r>
      <w:proofErr w:type="spellStart"/>
      <w:r w:rsidR="009E6F14">
        <w:rPr>
          <w:rFonts w:ascii="Arial" w:hAnsi="Arial" w:cs="Arial"/>
          <w:sz w:val="20"/>
          <w:szCs w:val="20"/>
        </w:rPr>
        <w:t>freewall</w:t>
      </w:r>
      <w:proofErr w:type="spellEnd"/>
      <w:r w:rsidR="009E6F14">
        <w:rPr>
          <w:rFonts w:ascii="Arial" w:hAnsi="Arial" w:cs="Arial"/>
          <w:sz w:val="20"/>
          <w:szCs w:val="20"/>
        </w:rPr>
        <w:t xml:space="preserve">. </w:t>
      </w:r>
      <w:proofErr w:type="spellStart"/>
      <w:r w:rsidR="009E6F14">
        <w:rPr>
          <w:rFonts w:ascii="Arial" w:hAnsi="Arial" w:cs="Arial"/>
          <w:sz w:val="20"/>
          <w:szCs w:val="20"/>
        </w:rPr>
        <w:t>n.a</w:t>
      </w:r>
      <w:proofErr w:type="spellEnd"/>
      <w:r w:rsidR="009E6F14">
        <w:rPr>
          <w:rFonts w:ascii="Arial" w:hAnsi="Arial" w:cs="Arial"/>
          <w:sz w:val="20"/>
          <w:szCs w:val="20"/>
        </w:rPr>
        <w:t>. 3º AVB=</w:t>
      </w:r>
      <w:r w:rsidRPr="00647438">
        <w:rPr>
          <w:rFonts w:ascii="Arial" w:hAnsi="Arial" w:cs="Arial"/>
          <w:sz w:val="20"/>
          <w:szCs w:val="20"/>
        </w:rPr>
        <w:t>not applicable as comple</w:t>
      </w:r>
      <w:r w:rsidR="00647438" w:rsidRPr="00647438">
        <w:rPr>
          <w:rFonts w:ascii="Arial" w:hAnsi="Arial" w:cs="Arial"/>
          <w:sz w:val="20"/>
          <w:szCs w:val="20"/>
        </w:rPr>
        <w:t>te atrioventricular block at</w:t>
      </w:r>
      <w:r w:rsidRPr="00647438">
        <w:rPr>
          <w:rFonts w:ascii="Arial" w:hAnsi="Arial" w:cs="Arial"/>
          <w:sz w:val="20"/>
          <w:szCs w:val="20"/>
        </w:rPr>
        <w:t xml:space="preserve"> end of follow-up present.</w:t>
      </w:r>
      <w:r w:rsidR="00647438" w:rsidRPr="00647438">
        <w:rPr>
          <w:rFonts w:ascii="Arial" w:hAnsi="Arial" w:cs="Arial"/>
          <w:sz w:val="20"/>
          <w:szCs w:val="20"/>
        </w:rPr>
        <w:t xml:space="preserve"> </w:t>
      </w:r>
      <w:proofErr w:type="spellStart"/>
      <w:r w:rsidR="00647438" w:rsidRPr="00647438">
        <w:rPr>
          <w:rFonts w:ascii="Arial" w:hAnsi="Arial" w:cs="Arial"/>
          <w:sz w:val="20"/>
          <w:szCs w:val="20"/>
        </w:rPr>
        <w:t>Irrad</w:t>
      </w:r>
      <w:proofErr w:type="spellEnd"/>
      <w:proofErr w:type="gramStart"/>
      <w:r w:rsidR="00647438" w:rsidRPr="00647438">
        <w:rPr>
          <w:rFonts w:ascii="Arial" w:hAnsi="Arial" w:cs="Arial"/>
          <w:sz w:val="20"/>
          <w:szCs w:val="20"/>
        </w:rPr>
        <w:t>.=</w:t>
      </w:r>
      <w:proofErr w:type="gramEnd"/>
      <w:r w:rsidR="00647438" w:rsidRPr="00647438">
        <w:rPr>
          <w:rFonts w:ascii="Arial" w:hAnsi="Arial" w:cs="Arial"/>
          <w:sz w:val="20"/>
          <w:szCs w:val="20"/>
        </w:rPr>
        <w:t>Irradiation. TTE=</w:t>
      </w:r>
      <w:r w:rsidRPr="00647438">
        <w:rPr>
          <w:rFonts w:ascii="Arial" w:hAnsi="Arial" w:cs="Arial"/>
          <w:sz w:val="20"/>
          <w:szCs w:val="20"/>
        </w:rPr>
        <w:t>tran</w:t>
      </w:r>
      <w:r w:rsidR="00647438" w:rsidRPr="00647438">
        <w:rPr>
          <w:rFonts w:ascii="Arial" w:hAnsi="Arial" w:cs="Arial"/>
          <w:sz w:val="20"/>
          <w:szCs w:val="20"/>
        </w:rPr>
        <w:t>sthoracic echocardiography; ICE=</w:t>
      </w:r>
      <w:proofErr w:type="spellStart"/>
      <w:r w:rsidRPr="00647438">
        <w:rPr>
          <w:rFonts w:ascii="Arial" w:hAnsi="Arial" w:cs="Arial"/>
          <w:sz w:val="20"/>
          <w:szCs w:val="20"/>
        </w:rPr>
        <w:t>intracardiac</w:t>
      </w:r>
      <w:proofErr w:type="spellEnd"/>
      <w:r w:rsidRPr="00647438">
        <w:rPr>
          <w:rFonts w:ascii="Arial" w:hAnsi="Arial" w:cs="Arial"/>
          <w:sz w:val="20"/>
          <w:szCs w:val="20"/>
        </w:rPr>
        <w:t xml:space="preserve"> echocardiography; </w:t>
      </w:r>
      <w:r w:rsidRPr="00647438">
        <w:rPr>
          <w:rFonts w:ascii="Times New Roman" w:hAnsi="Times New Roman"/>
          <w:sz w:val="20"/>
          <w:szCs w:val="20"/>
        </w:rPr>
        <w:t>†</w:t>
      </w:r>
      <w:r w:rsidR="009E6F14">
        <w:rPr>
          <w:rFonts w:ascii="Arial" w:hAnsi="Arial" w:cs="Arial"/>
          <w:sz w:val="20"/>
          <w:szCs w:val="20"/>
        </w:rPr>
        <w:t>=</w:t>
      </w:r>
      <w:r w:rsidRPr="00647438">
        <w:rPr>
          <w:rFonts w:ascii="Arial" w:hAnsi="Arial" w:cs="Arial"/>
          <w:sz w:val="20"/>
          <w:szCs w:val="20"/>
        </w:rPr>
        <w:t>Deceased from device-related infection</w:t>
      </w:r>
      <w:r w:rsidR="009E6F14">
        <w:rPr>
          <w:rFonts w:ascii="Arial" w:hAnsi="Arial" w:cs="Arial"/>
          <w:sz w:val="20"/>
          <w:szCs w:val="20"/>
        </w:rPr>
        <w:t>; ¥=</w:t>
      </w:r>
      <w:r w:rsidRPr="00647438">
        <w:rPr>
          <w:rFonts w:ascii="Arial" w:hAnsi="Arial" w:cs="Arial"/>
          <w:sz w:val="20"/>
          <w:szCs w:val="20"/>
        </w:rPr>
        <w:t xml:space="preserve">Complete </w:t>
      </w:r>
      <w:r w:rsidR="00647438">
        <w:rPr>
          <w:rFonts w:ascii="Arial" w:hAnsi="Arial" w:cs="Arial"/>
          <w:sz w:val="20"/>
          <w:szCs w:val="20"/>
        </w:rPr>
        <w:t>atrioventricular</w:t>
      </w:r>
      <w:r w:rsidRPr="00647438">
        <w:rPr>
          <w:rFonts w:ascii="Arial" w:hAnsi="Arial" w:cs="Arial"/>
          <w:sz w:val="20"/>
          <w:szCs w:val="20"/>
        </w:rPr>
        <w:t xml:space="preserve"> block 17 weeks after irradiation</w:t>
      </w:r>
      <w:r w:rsidR="009E6F14">
        <w:rPr>
          <w:rFonts w:ascii="Arial" w:hAnsi="Arial" w:cs="Arial"/>
          <w:sz w:val="20"/>
          <w:szCs w:val="20"/>
        </w:rPr>
        <w:t>. ¶</w:t>
      </w:r>
      <w:r w:rsidRPr="00647438">
        <w:rPr>
          <w:rFonts w:ascii="Arial" w:hAnsi="Arial" w:cs="Arial"/>
          <w:sz w:val="20"/>
          <w:szCs w:val="20"/>
        </w:rPr>
        <w:t xml:space="preserve">Lesion misplaced into the posterior </w:t>
      </w:r>
      <w:r w:rsidR="00647438">
        <w:rPr>
          <w:rFonts w:ascii="Arial" w:hAnsi="Arial" w:cs="Arial"/>
          <w:sz w:val="20"/>
          <w:szCs w:val="20"/>
        </w:rPr>
        <w:t>LV</w:t>
      </w:r>
      <w:r w:rsidRPr="00647438">
        <w:rPr>
          <w:rFonts w:ascii="Arial" w:hAnsi="Arial" w:cs="Arial"/>
          <w:sz w:val="20"/>
          <w:szCs w:val="20"/>
        </w:rPr>
        <w:t xml:space="preserve"> outflow tract. </w:t>
      </w:r>
      <w:r w:rsidRPr="009E6F14">
        <w:rPr>
          <w:rFonts w:ascii="Times New Roman" w:hAnsi="Times New Roman"/>
          <w:sz w:val="20"/>
          <w:szCs w:val="20"/>
        </w:rPr>
        <w:t>‡</w:t>
      </w:r>
      <w:r w:rsidRPr="00647438">
        <w:rPr>
          <w:rFonts w:ascii="Arial" w:hAnsi="Arial" w:cs="Arial"/>
          <w:sz w:val="20"/>
          <w:szCs w:val="20"/>
        </w:rPr>
        <w:t>Lesion in whole wall; fibrosis not necessarily continuous in whole wall.</w:t>
      </w:r>
      <w:r w:rsidRPr="00647438">
        <w:rPr>
          <w:rFonts w:ascii="Arial" w:hAnsi="Arial" w:cs="Arial"/>
          <w:b/>
          <w:sz w:val="20"/>
          <w:szCs w:val="20"/>
        </w:rPr>
        <w:t xml:space="preserve"> </w:t>
      </w:r>
      <w:proofErr w:type="gramStart"/>
      <w:r w:rsidRPr="00647438">
        <w:rPr>
          <w:rFonts w:ascii="Arial" w:hAnsi="Arial" w:cs="Arial"/>
          <w:sz w:val="20"/>
          <w:szCs w:val="20"/>
        </w:rPr>
        <w:t xml:space="preserve">Two-sided t-test for comparison of mean </w:t>
      </w:r>
      <w:r w:rsidR="00647438">
        <w:rPr>
          <w:rFonts w:ascii="Arial" w:hAnsi="Arial" w:cs="Arial"/>
          <w:sz w:val="20"/>
          <w:szCs w:val="20"/>
        </w:rPr>
        <w:t xml:space="preserve">baseline </w:t>
      </w:r>
      <w:r w:rsidRPr="00647438">
        <w:rPr>
          <w:rFonts w:ascii="Arial" w:hAnsi="Arial" w:cs="Arial"/>
          <w:sz w:val="20"/>
          <w:szCs w:val="20"/>
        </w:rPr>
        <w:t xml:space="preserve">voltage </w:t>
      </w:r>
      <w:r w:rsidR="00647438">
        <w:rPr>
          <w:rFonts w:ascii="Arial" w:hAnsi="Arial" w:cs="Arial"/>
          <w:sz w:val="20"/>
          <w:szCs w:val="20"/>
        </w:rPr>
        <w:t>in target</w:t>
      </w:r>
      <w:r w:rsidRPr="00647438">
        <w:rPr>
          <w:rFonts w:ascii="Arial" w:hAnsi="Arial" w:cs="Arial"/>
          <w:sz w:val="20"/>
          <w:szCs w:val="20"/>
        </w:rPr>
        <w:t xml:space="preserve"> </w:t>
      </w:r>
      <w:r w:rsidRPr="00647438">
        <w:rPr>
          <w:rFonts w:ascii="Arial" w:hAnsi="Arial" w:cs="Arial"/>
          <w:i/>
          <w:sz w:val="20"/>
          <w:szCs w:val="20"/>
        </w:rPr>
        <w:t>versus</w:t>
      </w:r>
      <w:r w:rsidR="00820217">
        <w:rPr>
          <w:rFonts w:ascii="Arial" w:hAnsi="Arial" w:cs="Arial"/>
          <w:sz w:val="20"/>
          <w:szCs w:val="20"/>
        </w:rPr>
        <w:t xml:space="preserve"> mean at follow-up date.</w:t>
      </w:r>
      <w:proofErr w:type="gramEnd"/>
      <w:r w:rsidR="00820217">
        <w:rPr>
          <w:rFonts w:ascii="Arial" w:hAnsi="Arial" w:cs="Arial"/>
          <w:sz w:val="20"/>
          <w:szCs w:val="20"/>
        </w:rPr>
        <w:t xml:space="preserve"> </w:t>
      </w:r>
      <w:proofErr w:type="gramStart"/>
      <w:r w:rsidR="00820217">
        <w:rPr>
          <w:rFonts w:ascii="Arial" w:hAnsi="Arial" w:cs="Arial"/>
          <w:sz w:val="20"/>
          <w:szCs w:val="20"/>
        </w:rPr>
        <w:t>*p&lt;0.05; ***p&lt;</w:t>
      </w:r>
      <w:r w:rsidRPr="00647438">
        <w:rPr>
          <w:rFonts w:ascii="Arial" w:hAnsi="Arial" w:cs="Arial"/>
          <w:sz w:val="20"/>
          <w:szCs w:val="20"/>
        </w:rPr>
        <w:t>0.0001.</w:t>
      </w:r>
      <w:proofErr w:type="gramEnd"/>
      <w:r w:rsidRPr="00647438">
        <w:rPr>
          <w:rFonts w:ascii="Arial" w:hAnsi="Arial" w:cs="Arial"/>
          <w:sz w:val="20"/>
          <w:szCs w:val="20"/>
        </w:rPr>
        <w:t xml:space="preserve"> </w:t>
      </w:r>
    </w:p>
    <w:p w:rsidR="00F77BD6" w:rsidRPr="00485AF8" w:rsidRDefault="00F77BD6" w:rsidP="00F77BD6">
      <w:pPr>
        <w:spacing w:after="0" w:line="240" w:lineRule="auto"/>
      </w:pPr>
    </w:p>
    <w:tbl>
      <w:tblPr>
        <w:tblStyle w:val="TableGrid"/>
        <w:tblW w:w="0" w:type="auto"/>
        <w:jc w:val="center"/>
        <w:tblLook w:val="04A0" w:firstRow="1" w:lastRow="0" w:firstColumn="1" w:lastColumn="0" w:noHBand="0" w:noVBand="1"/>
      </w:tblPr>
      <w:tblGrid>
        <w:gridCol w:w="950"/>
        <w:gridCol w:w="1716"/>
        <w:gridCol w:w="2478"/>
        <w:gridCol w:w="2263"/>
        <w:gridCol w:w="1980"/>
        <w:gridCol w:w="1710"/>
        <w:gridCol w:w="1170"/>
      </w:tblGrid>
      <w:tr w:rsidR="00F77BD6" w:rsidRPr="00E24778" w:rsidTr="009550C0">
        <w:trPr>
          <w:trHeight w:hRule="exact" w:val="829"/>
          <w:jc w:val="center"/>
        </w:trPr>
        <w:tc>
          <w:tcPr>
            <w:tcW w:w="950" w:type="dxa"/>
            <w:tcBorders>
              <w:bottom w:val="single" w:sz="4" w:space="0" w:color="auto"/>
            </w:tcBorders>
          </w:tcPr>
          <w:p w:rsidR="00F77BD6" w:rsidRPr="004A7B34" w:rsidRDefault="00F77BD6" w:rsidP="009550C0">
            <w:pPr>
              <w:spacing w:line="276" w:lineRule="auto"/>
              <w:rPr>
                <w:rFonts w:ascii="Arial" w:hAnsi="Arial" w:cs="Arial"/>
                <w:b/>
                <w:sz w:val="20"/>
                <w:szCs w:val="20"/>
              </w:rPr>
            </w:pPr>
            <w:r w:rsidRPr="004A7B34">
              <w:rPr>
                <w:rFonts w:ascii="Arial" w:hAnsi="Arial" w:cs="Arial"/>
                <w:b/>
                <w:sz w:val="20"/>
                <w:szCs w:val="20"/>
              </w:rPr>
              <w:t>Animal #</w:t>
            </w:r>
          </w:p>
        </w:tc>
        <w:tc>
          <w:tcPr>
            <w:tcW w:w="1716" w:type="dxa"/>
            <w:tcBorders>
              <w:bottom w:val="single" w:sz="4" w:space="0" w:color="auto"/>
              <w:right w:val="nil"/>
            </w:tcBorders>
            <w:vAlign w:val="center"/>
          </w:tcPr>
          <w:p w:rsidR="00F77BD6" w:rsidRPr="004A7B34" w:rsidRDefault="00F77BD6" w:rsidP="009550C0">
            <w:pPr>
              <w:spacing w:line="276" w:lineRule="auto"/>
              <w:rPr>
                <w:rFonts w:ascii="Arial" w:hAnsi="Arial" w:cs="Arial"/>
                <w:b/>
                <w:sz w:val="20"/>
                <w:szCs w:val="20"/>
              </w:rPr>
            </w:pPr>
            <w:r w:rsidRPr="004A7B34">
              <w:rPr>
                <w:rFonts w:ascii="Arial" w:hAnsi="Arial" w:cs="Arial"/>
                <w:b/>
                <w:sz w:val="20"/>
                <w:szCs w:val="20"/>
              </w:rPr>
              <w:t>AV junction ablation Dose (</w:t>
            </w:r>
            <w:proofErr w:type="spellStart"/>
            <w:r w:rsidRPr="004A7B34">
              <w:rPr>
                <w:rFonts w:ascii="Arial" w:hAnsi="Arial" w:cs="Arial"/>
                <w:b/>
                <w:sz w:val="20"/>
                <w:szCs w:val="20"/>
              </w:rPr>
              <w:t>Gy</w:t>
            </w:r>
            <w:proofErr w:type="spellEnd"/>
            <w:r w:rsidRPr="004A7B34">
              <w:rPr>
                <w:rFonts w:ascii="Arial" w:hAnsi="Arial" w:cs="Arial"/>
                <w:b/>
                <w:sz w:val="20"/>
                <w:szCs w:val="20"/>
              </w:rPr>
              <w:t>)</w:t>
            </w:r>
          </w:p>
        </w:tc>
        <w:tc>
          <w:tcPr>
            <w:tcW w:w="2478" w:type="dxa"/>
            <w:tcBorders>
              <w:left w:val="nil"/>
              <w:bottom w:val="single" w:sz="4" w:space="0" w:color="auto"/>
              <w:right w:val="nil"/>
            </w:tcBorders>
            <w:vAlign w:val="center"/>
          </w:tcPr>
          <w:p w:rsidR="00F77BD6" w:rsidRPr="004A7B34" w:rsidRDefault="00F77BD6" w:rsidP="009550C0">
            <w:pPr>
              <w:spacing w:line="276" w:lineRule="auto"/>
              <w:rPr>
                <w:rFonts w:ascii="Arial" w:hAnsi="Arial" w:cs="Arial"/>
                <w:b/>
                <w:sz w:val="20"/>
                <w:szCs w:val="20"/>
              </w:rPr>
            </w:pPr>
            <w:r w:rsidRPr="004A7B34">
              <w:rPr>
                <w:rFonts w:ascii="Arial" w:hAnsi="Arial" w:cs="Arial"/>
                <w:b/>
                <w:sz w:val="20"/>
                <w:szCs w:val="20"/>
              </w:rPr>
              <w:t>Mapping Outcome (cm</w:t>
            </w:r>
            <w:r w:rsidRPr="004A7B34">
              <w:rPr>
                <w:rFonts w:ascii="Arial" w:hAnsi="Arial" w:cs="Arial"/>
                <w:b/>
                <w:sz w:val="20"/>
                <w:szCs w:val="20"/>
                <w:vertAlign w:val="superscript"/>
              </w:rPr>
              <w:t>2</w:t>
            </w:r>
            <w:r w:rsidRPr="004A7B34">
              <w:rPr>
                <w:rFonts w:ascii="Arial" w:hAnsi="Arial" w:cs="Arial"/>
                <w:b/>
                <w:sz w:val="20"/>
                <w:szCs w:val="20"/>
              </w:rPr>
              <w:t>) – tag points with voltage ≤0.3 mV</w:t>
            </w:r>
          </w:p>
        </w:tc>
        <w:tc>
          <w:tcPr>
            <w:tcW w:w="2263" w:type="dxa"/>
            <w:tcBorders>
              <w:left w:val="nil"/>
              <w:bottom w:val="single" w:sz="4" w:space="0" w:color="auto"/>
              <w:right w:val="nil"/>
            </w:tcBorders>
            <w:vAlign w:val="center"/>
          </w:tcPr>
          <w:p w:rsidR="00F77BD6" w:rsidRPr="004A7B34" w:rsidRDefault="00F77BD6" w:rsidP="009550C0">
            <w:pPr>
              <w:spacing w:line="276" w:lineRule="auto"/>
              <w:rPr>
                <w:rFonts w:ascii="Arial" w:hAnsi="Arial" w:cs="Arial"/>
                <w:b/>
                <w:sz w:val="20"/>
                <w:szCs w:val="20"/>
              </w:rPr>
            </w:pPr>
            <w:r w:rsidRPr="004A7B34">
              <w:rPr>
                <w:rFonts w:ascii="Arial" w:hAnsi="Arial" w:cs="Arial"/>
                <w:b/>
                <w:sz w:val="20"/>
                <w:szCs w:val="20"/>
              </w:rPr>
              <w:t>Macroscopic Lesion Dimension Surface (cm</w:t>
            </w:r>
            <w:r w:rsidRPr="004A7B34">
              <w:rPr>
                <w:rFonts w:ascii="Arial" w:hAnsi="Arial" w:cs="Arial"/>
                <w:b/>
                <w:sz w:val="20"/>
                <w:szCs w:val="20"/>
                <w:vertAlign w:val="superscript"/>
              </w:rPr>
              <w:t>2</w:t>
            </w:r>
            <w:r w:rsidRPr="004A7B34">
              <w:rPr>
                <w:rFonts w:ascii="Arial" w:hAnsi="Arial" w:cs="Arial"/>
                <w:b/>
                <w:sz w:val="20"/>
                <w:szCs w:val="20"/>
              </w:rPr>
              <w:t>)</w:t>
            </w:r>
          </w:p>
        </w:tc>
        <w:tc>
          <w:tcPr>
            <w:tcW w:w="1980" w:type="dxa"/>
            <w:tcBorders>
              <w:left w:val="nil"/>
              <w:bottom w:val="single" w:sz="4" w:space="0" w:color="auto"/>
              <w:right w:val="nil"/>
            </w:tcBorders>
            <w:vAlign w:val="center"/>
          </w:tcPr>
          <w:p w:rsidR="00F77BD6" w:rsidRPr="004A7B34" w:rsidRDefault="00F77BD6" w:rsidP="009550C0">
            <w:pPr>
              <w:spacing w:line="276" w:lineRule="auto"/>
              <w:rPr>
                <w:rFonts w:ascii="Arial" w:hAnsi="Arial" w:cs="Arial"/>
                <w:b/>
                <w:sz w:val="20"/>
                <w:szCs w:val="20"/>
              </w:rPr>
            </w:pPr>
            <w:r w:rsidRPr="004A7B34">
              <w:rPr>
                <w:rFonts w:ascii="Arial" w:hAnsi="Arial" w:cs="Arial"/>
                <w:b/>
                <w:sz w:val="20"/>
                <w:szCs w:val="20"/>
              </w:rPr>
              <w:t xml:space="preserve">Macroscopic </w:t>
            </w:r>
            <w:proofErr w:type="spellStart"/>
            <w:r w:rsidRPr="004A7B34">
              <w:rPr>
                <w:rFonts w:ascii="Arial" w:hAnsi="Arial" w:cs="Arial"/>
                <w:b/>
                <w:sz w:val="20"/>
                <w:szCs w:val="20"/>
              </w:rPr>
              <w:t>Transmural</w:t>
            </w:r>
            <w:proofErr w:type="spellEnd"/>
            <w:r w:rsidRPr="004A7B34">
              <w:rPr>
                <w:rFonts w:ascii="Arial" w:hAnsi="Arial" w:cs="Arial"/>
                <w:b/>
                <w:sz w:val="20"/>
                <w:szCs w:val="20"/>
              </w:rPr>
              <w:t xml:space="preserve"> Lesion in Septum</w:t>
            </w:r>
          </w:p>
        </w:tc>
        <w:tc>
          <w:tcPr>
            <w:tcW w:w="1710" w:type="dxa"/>
            <w:tcBorders>
              <w:left w:val="nil"/>
              <w:bottom w:val="single" w:sz="4" w:space="0" w:color="auto"/>
              <w:right w:val="nil"/>
            </w:tcBorders>
            <w:vAlign w:val="center"/>
          </w:tcPr>
          <w:p w:rsidR="00F77BD6" w:rsidRPr="004A7B34" w:rsidRDefault="00F77BD6" w:rsidP="009550C0">
            <w:pPr>
              <w:spacing w:line="276" w:lineRule="auto"/>
              <w:rPr>
                <w:rFonts w:ascii="Arial" w:hAnsi="Arial" w:cs="Arial"/>
                <w:b/>
                <w:sz w:val="20"/>
                <w:szCs w:val="20"/>
              </w:rPr>
            </w:pPr>
            <w:r w:rsidRPr="004A7B34">
              <w:rPr>
                <w:rFonts w:ascii="Arial" w:hAnsi="Arial" w:cs="Arial"/>
                <w:b/>
                <w:sz w:val="20"/>
                <w:szCs w:val="20"/>
              </w:rPr>
              <w:t xml:space="preserve">∆ </w:t>
            </w:r>
            <w:proofErr w:type="spellStart"/>
            <w:r w:rsidRPr="004A7B34">
              <w:rPr>
                <w:rFonts w:ascii="Arial" w:hAnsi="Arial" w:cs="Arial"/>
                <w:b/>
                <w:sz w:val="20"/>
                <w:szCs w:val="20"/>
              </w:rPr>
              <w:t>Wenckebach</w:t>
            </w:r>
            <w:proofErr w:type="spellEnd"/>
            <w:r w:rsidRPr="004A7B34">
              <w:rPr>
                <w:rFonts w:ascii="Arial" w:hAnsi="Arial" w:cs="Arial"/>
                <w:b/>
                <w:sz w:val="20"/>
                <w:szCs w:val="20"/>
              </w:rPr>
              <w:t xml:space="preserve"> end Follow-up (</w:t>
            </w:r>
            <w:proofErr w:type="spellStart"/>
            <w:r w:rsidRPr="004A7B34">
              <w:rPr>
                <w:rFonts w:ascii="Arial" w:hAnsi="Arial" w:cs="Arial"/>
                <w:b/>
                <w:sz w:val="20"/>
                <w:szCs w:val="20"/>
              </w:rPr>
              <w:t>ms</w:t>
            </w:r>
            <w:proofErr w:type="spellEnd"/>
            <w:r w:rsidRPr="004A7B34">
              <w:rPr>
                <w:rFonts w:ascii="Arial" w:hAnsi="Arial" w:cs="Arial"/>
                <w:b/>
                <w:sz w:val="20"/>
                <w:szCs w:val="20"/>
              </w:rPr>
              <w:t>)</w:t>
            </w:r>
          </w:p>
        </w:tc>
        <w:tc>
          <w:tcPr>
            <w:tcW w:w="1170" w:type="dxa"/>
            <w:tcBorders>
              <w:left w:val="nil"/>
              <w:bottom w:val="single" w:sz="4" w:space="0" w:color="auto"/>
            </w:tcBorders>
            <w:vAlign w:val="center"/>
          </w:tcPr>
          <w:p w:rsidR="00F77BD6" w:rsidRPr="004A7B34" w:rsidRDefault="00F77BD6" w:rsidP="009550C0">
            <w:pPr>
              <w:spacing w:line="276" w:lineRule="auto"/>
              <w:rPr>
                <w:rFonts w:ascii="Arial" w:hAnsi="Arial" w:cs="Arial"/>
                <w:b/>
                <w:sz w:val="20"/>
                <w:szCs w:val="20"/>
              </w:rPr>
            </w:pPr>
            <w:r w:rsidRPr="004A7B34">
              <w:rPr>
                <w:rFonts w:ascii="Arial" w:hAnsi="Arial" w:cs="Arial"/>
                <w:b/>
                <w:sz w:val="20"/>
                <w:szCs w:val="20"/>
              </w:rPr>
              <w:t>Follow-up (weeks)</w:t>
            </w:r>
          </w:p>
        </w:tc>
      </w:tr>
      <w:tr w:rsidR="00F77BD6" w:rsidRPr="00E24778" w:rsidTr="009550C0">
        <w:trPr>
          <w:trHeight w:hRule="exact" w:val="288"/>
          <w:jc w:val="center"/>
        </w:trPr>
        <w:tc>
          <w:tcPr>
            <w:tcW w:w="950" w:type="dxa"/>
            <w:tcBorders>
              <w:bottom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1</w:t>
            </w:r>
          </w:p>
        </w:tc>
        <w:tc>
          <w:tcPr>
            <w:tcW w:w="1716" w:type="dxa"/>
            <w:tcBorders>
              <w:bottom w:val="nil"/>
              <w:right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55</w:t>
            </w:r>
            <w:r w:rsidRPr="004A7B34">
              <w:rPr>
                <w:sz w:val="20"/>
                <w:szCs w:val="20"/>
              </w:rPr>
              <w:t>¥</w:t>
            </w:r>
          </w:p>
        </w:tc>
        <w:tc>
          <w:tcPr>
            <w:tcW w:w="2478" w:type="dxa"/>
            <w:tcBorders>
              <w:left w:val="nil"/>
              <w:bottom w:val="nil"/>
              <w:right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2.9</w:t>
            </w:r>
          </w:p>
        </w:tc>
        <w:tc>
          <w:tcPr>
            <w:tcW w:w="2263" w:type="dxa"/>
            <w:tcBorders>
              <w:left w:val="nil"/>
              <w:bottom w:val="nil"/>
              <w:right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2.5</w:t>
            </w:r>
          </w:p>
        </w:tc>
        <w:tc>
          <w:tcPr>
            <w:tcW w:w="1980" w:type="dxa"/>
            <w:tcBorders>
              <w:left w:val="nil"/>
              <w:bottom w:val="nil"/>
              <w:right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Yes</w:t>
            </w:r>
          </w:p>
        </w:tc>
        <w:tc>
          <w:tcPr>
            <w:tcW w:w="1710" w:type="dxa"/>
            <w:tcBorders>
              <w:left w:val="nil"/>
              <w:bottom w:val="nil"/>
              <w:right w:val="nil"/>
            </w:tcBorders>
            <w:vAlign w:val="center"/>
          </w:tcPr>
          <w:p w:rsidR="00F77BD6" w:rsidRPr="004A7B34" w:rsidRDefault="009E6F14" w:rsidP="009550C0">
            <w:pPr>
              <w:spacing w:line="276" w:lineRule="auto"/>
              <w:contextualSpacing/>
              <w:rPr>
                <w:rFonts w:ascii="Arial" w:hAnsi="Arial" w:cs="Arial"/>
                <w:sz w:val="20"/>
                <w:szCs w:val="20"/>
              </w:rPr>
            </w:pPr>
            <w:proofErr w:type="spellStart"/>
            <w:r>
              <w:rPr>
                <w:rFonts w:ascii="Arial" w:hAnsi="Arial" w:cs="Arial"/>
                <w:sz w:val="20"/>
                <w:szCs w:val="20"/>
              </w:rPr>
              <w:t>n.a</w:t>
            </w:r>
            <w:proofErr w:type="spellEnd"/>
            <w:r>
              <w:rPr>
                <w:rFonts w:ascii="Arial" w:hAnsi="Arial" w:cs="Arial"/>
                <w:sz w:val="20"/>
                <w:szCs w:val="20"/>
              </w:rPr>
              <w:t>. 3º</w:t>
            </w:r>
            <w:r w:rsidR="00F77BD6" w:rsidRPr="004A7B34">
              <w:rPr>
                <w:rFonts w:ascii="Arial" w:hAnsi="Arial" w:cs="Arial"/>
                <w:sz w:val="20"/>
                <w:szCs w:val="20"/>
              </w:rPr>
              <w:t>AVB</w:t>
            </w:r>
          </w:p>
        </w:tc>
        <w:tc>
          <w:tcPr>
            <w:tcW w:w="1170" w:type="dxa"/>
            <w:tcBorders>
              <w:left w:val="nil"/>
              <w:bottom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24.3</w:t>
            </w:r>
          </w:p>
        </w:tc>
      </w:tr>
      <w:tr w:rsidR="00F77BD6" w:rsidRPr="00E24778" w:rsidTr="009550C0">
        <w:trPr>
          <w:trHeight w:hRule="exact" w:val="288"/>
          <w:jc w:val="center"/>
        </w:trPr>
        <w:tc>
          <w:tcPr>
            <w:tcW w:w="950" w:type="dxa"/>
            <w:tcBorders>
              <w:top w:val="nil"/>
              <w:bottom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2</w:t>
            </w:r>
          </w:p>
        </w:tc>
        <w:tc>
          <w:tcPr>
            <w:tcW w:w="1716" w:type="dxa"/>
            <w:tcBorders>
              <w:top w:val="nil"/>
              <w:bottom w:val="nil"/>
              <w:right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55</w:t>
            </w:r>
          </w:p>
        </w:tc>
        <w:tc>
          <w:tcPr>
            <w:tcW w:w="2478" w:type="dxa"/>
            <w:tcBorders>
              <w:top w:val="nil"/>
              <w:left w:val="nil"/>
              <w:bottom w:val="nil"/>
              <w:right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0</w:t>
            </w:r>
          </w:p>
        </w:tc>
        <w:tc>
          <w:tcPr>
            <w:tcW w:w="2263" w:type="dxa"/>
            <w:tcBorders>
              <w:top w:val="nil"/>
              <w:left w:val="nil"/>
              <w:bottom w:val="nil"/>
              <w:right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1.7¶</w:t>
            </w:r>
          </w:p>
        </w:tc>
        <w:tc>
          <w:tcPr>
            <w:tcW w:w="1980" w:type="dxa"/>
            <w:tcBorders>
              <w:top w:val="nil"/>
              <w:left w:val="nil"/>
              <w:bottom w:val="nil"/>
              <w:right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No</w:t>
            </w:r>
          </w:p>
        </w:tc>
        <w:tc>
          <w:tcPr>
            <w:tcW w:w="1710" w:type="dxa"/>
            <w:tcBorders>
              <w:top w:val="nil"/>
              <w:left w:val="nil"/>
              <w:bottom w:val="nil"/>
              <w:right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10</w:t>
            </w:r>
          </w:p>
        </w:tc>
        <w:tc>
          <w:tcPr>
            <w:tcW w:w="1170" w:type="dxa"/>
            <w:tcBorders>
              <w:top w:val="nil"/>
              <w:left w:val="nil"/>
              <w:bottom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24.2</w:t>
            </w:r>
          </w:p>
        </w:tc>
      </w:tr>
      <w:tr w:rsidR="00F77BD6" w:rsidRPr="00E24778" w:rsidTr="009550C0">
        <w:trPr>
          <w:trHeight w:hRule="exact" w:val="288"/>
          <w:jc w:val="center"/>
        </w:trPr>
        <w:tc>
          <w:tcPr>
            <w:tcW w:w="950" w:type="dxa"/>
            <w:tcBorders>
              <w:top w:val="nil"/>
              <w:bottom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3</w:t>
            </w:r>
          </w:p>
        </w:tc>
        <w:tc>
          <w:tcPr>
            <w:tcW w:w="1716" w:type="dxa"/>
            <w:tcBorders>
              <w:top w:val="nil"/>
              <w:bottom w:val="nil"/>
              <w:right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55</w:t>
            </w:r>
          </w:p>
        </w:tc>
        <w:tc>
          <w:tcPr>
            <w:tcW w:w="2478" w:type="dxa"/>
            <w:tcBorders>
              <w:top w:val="nil"/>
              <w:left w:val="nil"/>
              <w:bottom w:val="nil"/>
              <w:right w:val="nil"/>
            </w:tcBorders>
            <w:vAlign w:val="center"/>
          </w:tcPr>
          <w:p w:rsidR="00F77BD6" w:rsidRPr="00EE2365" w:rsidRDefault="00F77BD6" w:rsidP="009550C0">
            <w:pPr>
              <w:spacing w:line="276" w:lineRule="auto"/>
              <w:contextualSpacing/>
              <w:rPr>
                <w:rFonts w:ascii="Times New Roman" w:hAnsi="Times New Roman"/>
                <w:sz w:val="20"/>
                <w:szCs w:val="20"/>
              </w:rPr>
            </w:pPr>
            <w:r w:rsidRPr="00EE2365">
              <w:rPr>
                <w:rFonts w:ascii="Times New Roman" w:hAnsi="Times New Roman"/>
                <w:sz w:val="20"/>
                <w:szCs w:val="20"/>
              </w:rPr>
              <w:t>†</w:t>
            </w:r>
          </w:p>
        </w:tc>
        <w:tc>
          <w:tcPr>
            <w:tcW w:w="2263" w:type="dxa"/>
            <w:tcBorders>
              <w:top w:val="nil"/>
              <w:left w:val="nil"/>
              <w:bottom w:val="nil"/>
              <w:right w:val="nil"/>
            </w:tcBorders>
            <w:vAlign w:val="center"/>
          </w:tcPr>
          <w:p w:rsidR="00F77BD6" w:rsidRPr="004A7B34" w:rsidRDefault="00F77BD6" w:rsidP="009550C0">
            <w:pPr>
              <w:spacing w:line="276" w:lineRule="auto"/>
              <w:contextualSpacing/>
              <w:rPr>
                <w:sz w:val="20"/>
                <w:szCs w:val="20"/>
              </w:rPr>
            </w:pPr>
            <w:r w:rsidRPr="004A7B34">
              <w:rPr>
                <w:sz w:val="20"/>
                <w:szCs w:val="20"/>
              </w:rPr>
              <w:t>0</w:t>
            </w:r>
          </w:p>
        </w:tc>
        <w:tc>
          <w:tcPr>
            <w:tcW w:w="1980" w:type="dxa"/>
            <w:tcBorders>
              <w:top w:val="nil"/>
              <w:left w:val="nil"/>
              <w:bottom w:val="nil"/>
              <w:right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No</w:t>
            </w:r>
          </w:p>
        </w:tc>
        <w:tc>
          <w:tcPr>
            <w:tcW w:w="1710" w:type="dxa"/>
            <w:tcBorders>
              <w:top w:val="nil"/>
              <w:left w:val="nil"/>
              <w:bottom w:val="nil"/>
              <w:right w:val="nil"/>
            </w:tcBorders>
            <w:vAlign w:val="center"/>
          </w:tcPr>
          <w:p w:rsidR="00F77BD6" w:rsidRPr="00EE2365" w:rsidRDefault="00F77BD6" w:rsidP="009550C0">
            <w:pPr>
              <w:spacing w:line="276" w:lineRule="auto"/>
              <w:contextualSpacing/>
              <w:rPr>
                <w:rFonts w:ascii="Times New Roman" w:hAnsi="Times New Roman"/>
                <w:sz w:val="20"/>
                <w:szCs w:val="20"/>
              </w:rPr>
            </w:pPr>
            <w:r w:rsidRPr="00EE2365">
              <w:rPr>
                <w:rFonts w:ascii="Times New Roman" w:hAnsi="Times New Roman"/>
                <w:sz w:val="20"/>
                <w:szCs w:val="20"/>
              </w:rPr>
              <w:t>†</w:t>
            </w:r>
          </w:p>
        </w:tc>
        <w:tc>
          <w:tcPr>
            <w:tcW w:w="1170" w:type="dxa"/>
            <w:tcBorders>
              <w:top w:val="nil"/>
              <w:left w:val="nil"/>
              <w:bottom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12.4</w:t>
            </w:r>
          </w:p>
        </w:tc>
      </w:tr>
      <w:tr w:rsidR="00F77BD6" w:rsidRPr="00E24778" w:rsidTr="009550C0">
        <w:trPr>
          <w:trHeight w:hRule="exact" w:val="288"/>
          <w:jc w:val="center"/>
        </w:trPr>
        <w:tc>
          <w:tcPr>
            <w:tcW w:w="950" w:type="dxa"/>
            <w:tcBorders>
              <w:top w:val="nil"/>
              <w:bottom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4</w:t>
            </w:r>
          </w:p>
        </w:tc>
        <w:tc>
          <w:tcPr>
            <w:tcW w:w="1716" w:type="dxa"/>
            <w:tcBorders>
              <w:top w:val="nil"/>
              <w:bottom w:val="nil"/>
              <w:right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40</w:t>
            </w:r>
            <w:r w:rsidRPr="004A7B34">
              <w:rPr>
                <w:sz w:val="20"/>
                <w:szCs w:val="20"/>
              </w:rPr>
              <w:t>¥</w:t>
            </w:r>
          </w:p>
        </w:tc>
        <w:tc>
          <w:tcPr>
            <w:tcW w:w="2478" w:type="dxa"/>
            <w:tcBorders>
              <w:top w:val="nil"/>
              <w:left w:val="nil"/>
              <w:bottom w:val="nil"/>
              <w:right w:val="nil"/>
            </w:tcBorders>
            <w:vAlign w:val="center"/>
          </w:tcPr>
          <w:p w:rsidR="00F77BD6" w:rsidRPr="00EE2365" w:rsidRDefault="00F77BD6" w:rsidP="009550C0">
            <w:pPr>
              <w:spacing w:line="276" w:lineRule="auto"/>
              <w:contextualSpacing/>
              <w:rPr>
                <w:rFonts w:ascii="Times New Roman" w:hAnsi="Times New Roman"/>
                <w:sz w:val="20"/>
                <w:szCs w:val="20"/>
              </w:rPr>
            </w:pPr>
            <w:r w:rsidRPr="00EE2365">
              <w:rPr>
                <w:rFonts w:ascii="Times New Roman" w:hAnsi="Times New Roman"/>
                <w:sz w:val="20"/>
                <w:szCs w:val="20"/>
              </w:rPr>
              <w:t>1.3</w:t>
            </w:r>
          </w:p>
        </w:tc>
        <w:tc>
          <w:tcPr>
            <w:tcW w:w="2263" w:type="dxa"/>
            <w:tcBorders>
              <w:top w:val="nil"/>
              <w:left w:val="nil"/>
              <w:bottom w:val="nil"/>
              <w:right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1.0</w:t>
            </w:r>
          </w:p>
        </w:tc>
        <w:tc>
          <w:tcPr>
            <w:tcW w:w="1980" w:type="dxa"/>
            <w:tcBorders>
              <w:top w:val="nil"/>
              <w:left w:val="nil"/>
              <w:bottom w:val="nil"/>
              <w:right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Yes</w:t>
            </w:r>
          </w:p>
        </w:tc>
        <w:tc>
          <w:tcPr>
            <w:tcW w:w="1710" w:type="dxa"/>
            <w:tcBorders>
              <w:top w:val="nil"/>
              <w:left w:val="nil"/>
              <w:bottom w:val="nil"/>
              <w:right w:val="nil"/>
            </w:tcBorders>
            <w:vAlign w:val="center"/>
          </w:tcPr>
          <w:p w:rsidR="00F77BD6" w:rsidRPr="00EE2365" w:rsidRDefault="00F77BD6" w:rsidP="009550C0">
            <w:pPr>
              <w:spacing w:line="276" w:lineRule="auto"/>
              <w:contextualSpacing/>
              <w:rPr>
                <w:rFonts w:ascii="Times New Roman" w:hAnsi="Times New Roman"/>
                <w:sz w:val="20"/>
                <w:szCs w:val="20"/>
              </w:rPr>
            </w:pPr>
            <w:r w:rsidRPr="00EE2365">
              <w:rPr>
                <w:rFonts w:ascii="Times New Roman" w:hAnsi="Times New Roman"/>
                <w:sz w:val="20"/>
                <w:szCs w:val="20"/>
              </w:rPr>
              <w:t>310</w:t>
            </w:r>
          </w:p>
        </w:tc>
        <w:tc>
          <w:tcPr>
            <w:tcW w:w="1170" w:type="dxa"/>
            <w:tcBorders>
              <w:top w:val="nil"/>
              <w:left w:val="nil"/>
              <w:bottom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24.3</w:t>
            </w:r>
          </w:p>
        </w:tc>
      </w:tr>
      <w:tr w:rsidR="00F77BD6" w:rsidRPr="00E24778" w:rsidTr="009550C0">
        <w:trPr>
          <w:trHeight w:hRule="exact" w:val="288"/>
          <w:jc w:val="center"/>
        </w:trPr>
        <w:tc>
          <w:tcPr>
            <w:tcW w:w="950" w:type="dxa"/>
            <w:tcBorders>
              <w:top w:val="nil"/>
              <w:bottom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5</w:t>
            </w:r>
          </w:p>
        </w:tc>
        <w:tc>
          <w:tcPr>
            <w:tcW w:w="1716" w:type="dxa"/>
            <w:tcBorders>
              <w:top w:val="nil"/>
              <w:bottom w:val="nil"/>
              <w:right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40</w:t>
            </w:r>
          </w:p>
        </w:tc>
        <w:tc>
          <w:tcPr>
            <w:tcW w:w="2478" w:type="dxa"/>
            <w:tcBorders>
              <w:top w:val="nil"/>
              <w:left w:val="nil"/>
              <w:bottom w:val="nil"/>
              <w:right w:val="nil"/>
            </w:tcBorders>
            <w:vAlign w:val="center"/>
          </w:tcPr>
          <w:p w:rsidR="00F77BD6" w:rsidRPr="00EE2365" w:rsidRDefault="00F77BD6" w:rsidP="009550C0">
            <w:pPr>
              <w:spacing w:line="276" w:lineRule="auto"/>
              <w:contextualSpacing/>
              <w:rPr>
                <w:rFonts w:ascii="Times New Roman" w:hAnsi="Times New Roman"/>
                <w:sz w:val="20"/>
                <w:szCs w:val="20"/>
              </w:rPr>
            </w:pPr>
            <w:r w:rsidRPr="00EE2365">
              <w:rPr>
                <w:rFonts w:ascii="Times New Roman" w:hAnsi="Times New Roman"/>
                <w:sz w:val="20"/>
                <w:szCs w:val="20"/>
              </w:rPr>
              <w:t>†</w:t>
            </w:r>
          </w:p>
        </w:tc>
        <w:tc>
          <w:tcPr>
            <w:tcW w:w="2263" w:type="dxa"/>
            <w:tcBorders>
              <w:top w:val="nil"/>
              <w:left w:val="nil"/>
              <w:bottom w:val="nil"/>
              <w:right w:val="nil"/>
            </w:tcBorders>
            <w:vAlign w:val="center"/>
          </w:tcPr>
          <w:p w:rsidR="00F77BD6" w:rsidRPr="004A7B34" w:rsidRDefault="00F77BD6" w:rsidP="009550C0">
            <w:pPr>
              <w:spacing w:line="276" w:lineRule="auto"/>
              <w:contextualSpacing/>
              <w:rPr>
                <w:sz w:val="20"/>
                <w:szCs w:val="20"/>
              </w:rPr>
            </w:pPr>
            <w:r w:rsidRPr="004A7B34">
              <w:rPr>
                <w:sz w:val="20"/>
                <w:szCs w:val="20"/>
              </w:rPr>
              <w:t>0</w:t>
            </w:r>
          </w:p>
        </w:tc>
        <w:tc>
          <w:tcPr>
            <w:tcW w:w="1980" w:type="dxa"/>
            <w:tcBorders>
              <w:top w:val="nil"/>
              <w:left w:val="nil"/>
              <w:bottom w:val="nil"/>
              <w:right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No</w:t>
            </w:r>
          </w:p>
        </w:tc>
        <w:tc>
          <w:tcPr>
            <w:tcW w:w="1710" w:type="dxa"/>
            <w:tcBorders>
              <w:top w:val="nil"/>
              <w:left w:val="nil"/>
              <w:bottom w:val="nil"/>
              <w:right w:val="nil"/>
            </w:tcBorders>
            <w:vAlign w:val="center"/>
          </w:tcPr>
          <w:p w:rsidR="00F77BD6" w:rsidRPr="00EE2365" w:rsidRDefault="00F77BD6" w:rsidP="009550C0">
            <w:pPr>
              <w:spacing w:line="276" w:lineRule="auto"/>
              <w:contextualSpacing/>
              <w:rPr>
                <w:rFonts w:ascii="Times New Roman" w:hAnsi="Times New Roman"/>
                <w:sz w:val="20"/>
                <w:szCs w:val="20"/>
              </w:rPr>
            </w:pPr>
            <w:r w:rsidRPr="00EE2365">
              <w:rPr>
                <w:rFonts w:ascii="Times New Roman" w:hAnsi="Times New Roman"/>
                <w:sz w:val="20"/>
                <w:szCs w:val="20"/>
              </w:rPr>
              <w:t>†</w:t>
            </w:r>
          </w:p>
        </w:tc>
        <w:tc>
          <w:tcPr>
            <w:tcW w:w="1170" w:type="dxa"/>
            <w:tcBorders>
              <w:top w:val="nil"/>
              <w:left w:val="nil"/>
              <w:bottom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11.6</w:t>
            </w:r>
          </w:p>
        </w:tc>
      </w:tr>
      <w:tr w:rsidR="00F77BD6" w:rsidRPr="00E24778" w:rsidTr="009550C0">
        <w:trPr>
          <w:trHeight w:hRule="exact" w:val="288"/>
          <w:jc w:val="center"/>
        </w:trPr>
        <w:tc>
          <w:tcPr>
            <w:tcW w:w="950" w:type="dxa"/>
            <w:tcBorders>
              <w:top w:val="nil"/>
              <w:bottom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6</w:t>
            </w:r>
          </w:p>
        </w:tc>
        <w:tc>
          <w:tcPr>
            <w:tcW w:w="1716" w:type="dxa"/>
            <w:tcBorders>
              <w:top w:val="nil"/>
              <w:bottom w:val="nil"/>
              <w:right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40</w:t>
            </w:r>
          </w:p>
        </w:tc>
        <w:tc>
          <w:tcPr>
            <w:tcW w:w="2478" w:type="dxa"/>
            <w:tcBorders>
              <w:top w:val="nil"/>
              <w:left w:val="nil"/>
              <w:bottom w:val="nil"/>
              <w:right w:val="nil"/>
            </w:tcBorders>
            <w:vAlign w:val="center"/>
          </w:tcPr>
          <w:p w:rsidR="00F77BD6" w:rsidRPr="00EE2365" w:rsidRDefault="00F77BD6" w:rsidP="009550C0">
            <w:pPr>
              <w:spacing w:line="276" w:lineRule="auto"/>
              <w:contextualSpacing/>
              <w:rPr>
                <w:rFonts w:ascii="Times New Roman" w:hAnsi="Times New Roman"/>
                <w:sz w:val="20"/>
                <w:szCs w:val="20"/>
              </w:rPr>
            </w:pPr>
            <w:r w:rsidRPr="00EE2365">
              <w:rPr>
                <w:rFonts w:ascii="Times New Roman" w:hAnsi="Times New Roman"/>
                <w:sz w:val="20"/>
                <w:szCs w:val="20"/>
              </w:rPr>
              <w:t>†</w:t>
            </w:r>
          </w:p>
        </w:tc>
        <w:tc>
          <w:tcPr>
            <w:tcW w:w="2263" w:type="dxa"/>
            <w:tcBorders>
              <w:top w:val="nil"/>
              <w:left w:val="nil"/>
              <w:bottom w:val="nil"/>
              <w:right w:val="nil"/>
            </w:tcBorders>
            <w:vAlign w:val="center"/>
          </w:tcPr>
          <w:p w:rsidR="00F77BD6" w:rsidRPr="004A7B34" w:rsidRDefault="00F77BD6" w:rsidP="009550C0">
            <w:pPr>
              <w:spacing w:line="276" w:lineRule="auto"/>
              <w:contextualSpacing/>
              <w:rPr>
                <w:sz w:val="20"/>
                <w:szCs w:val="20"/>
              </w:rPr>
            </w:pPr>
            <w:r w:rsidRPr="004A7B34">
              <w:rPr>
                <w:sz w:val="20"/>
                <w:szCs w:val="20"/>
              </w:rPr>
              <w:t>0</w:t>
            </w:r>
          </w:p>
        </w:tc>
        <w:tc>
          <w:tcPr>
            <w:tcW w:w="1980" w:type="dxa"/>
            <w:tcBorders>
              <w:top w:val="nil"/>
              <w:left w:val="nil"/>
              <w:bottom w:val="nil"/>
              <w:right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No</w:t>
            </w:r>
          </w:p>
        </w:tc>
        <w:tc>
          <w:tcPr>
            <w:tcW w:w="1710" w:type="dxa"/>
            <w:tcBorders>
              <w:top w:val="nil"/>
              <w:left w:val="nil"/>
              <w:bottom w:val="nil"/>
              <w:right w:val="nil"/>
            </w:tcBorders>
            <w:vAlign w:val="center"/>
          </w:tcPr>
          <w:p w:rsidR="00F77BD6" w:rsidRPr="00EE2365" w:rsidRDefault="00F77BD6" w:rsidP="009550C0">
            <w:pPr>
              <w:spacing w:line="276" w:lineRule="auto"/>
              <w:contextualSpacing/>
              <w:rPr>
                <w:rFonts w:ascii="Times New Roman" w:hAnsi="Times New Roman"/>
                <w:sz w:val="20"/>
                <w:szCs w:val="20"/>
              </w:rPr>
            </w:pPr>
            <w:r w:rsidRPr="00EE2365">
              <w:rPr>
                <w:rFonts w:ascii="Times New Roman" w:hAnsi="Times New Roman"/>
                <w:sz w:val="20"/>
                <w:szCs w:val="20"/>
              </w:rPr>
              <w:t>†</w:t>
            </w:r>
          </w:p>
        </w:tc>
        <w:tc>
          <w:tcPr>
            <w:tcW w:w="1170" w:type="dxa"/>
            <w:tcBorders>
              <w:top w:val="nil"/>
              <w:left w:val="nil"/>
              <w:bottom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16.0</w:t>
            </w:r>
          </w:p>
        </w:tc>
      </w:tr>
      <w:tr w:rsidR="00F77BD6" w:rsidRPr="00E24778" w:rsidTr="009550C0">
        <w:trPr>
          <w:trHeight w:hRule="exact" w:val="288"/>
          <w:jc w:val="center"/>
        </w:trPr>
        <w:tc>
          <w:tcPr>
            <w:tcW w:w="950" w:type="dxa"/>
            <w:tcBorders>
              <w:top w:val="nil"/>
              <w:bottom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7</w:t>
            </w:r>
          </w:p>
        </w:tc>
        <w:tc>
          <w:tcPr>
            <w:tcW w:w="1716" w:type="dxa"/>
            <w:tcBorders>
              <w:top w:val="nil"/>
              <w:bottom w:val="nil"/>
              <w:right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25</w:t>
            </w:r>
          </w:p>
        </w:tc>
        <w:tc>
          <w:tcPr>
            <w:tcW w:w="2478" w:type="dxa"/>
            <w:tcBorders>
              <w:top w:val="nil"/>
              <w:left w:val="nil"/>
              <w:bottom w:val="nil"/>
              <w:right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0</w:t>
            </w:r>
          </w:p>
        </w:tc>
        <w:tc>
          <w:tcPr>
            <w:tcW w:w="2263" w:type="dxa"/>
            <w:tcBorders>
              <w:top w:val="nil"/>
              <w:left w:val="nil"/>
              <w:bottom w:val="nil"/>
              <w:right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0</w:t>
            </w:r>
          </w:p>
        </w:tc>
        <w:tc>
          <w:tcPr>
            <w:tcW w:w="1980" w:type="dxa"/>
            <w:tcBorders>
              <w:top w:val="nil"/>
              <w:left w:val="nil"/>
              <w:bottom w:val="nil"/>
              <w:right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No</w:t>
            </w:r>
          </w:p>
        </w:tc>
        <w:tc>
          <w:tcPr>
            <w:tcW w:w="1710" w:type="dxa"/>
            <w:tcBorders>
              <w:top w:val="nil"/>
              <w:left w:val="nil"/>
              <w:bottom w:val="nil"/>
              <w:right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10</w:t>
            </w:r>
          </w:p>
        </w:tc>
        <w:tc>
          <w:tcPr>
            <w:tcW w:w="1170" w:type="dxa"/>
            <w:tcBorders>
              <w:top w:val="nil"/>
              <w:left w:val="nil"/>
              <w:bottom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24.4</w:t>
            </w:r>
          </w:p>
        </w:tc>
      </w:tr>
      <w:tr w:rsidR="00F77BD6" w:rsidRPr="00E24778" w:rsidTr="009550C0">
        <w:trPr>
          <w:trHeight w:hRule="exact" w:val="288"/>
          <w:jc w:val="center"/>
        </w:trPr>
        <w:tc>
          <w:tcPr>
            <w:tcW w:w="950" w:type="dxa"/>
            <w:tcBorders>
              <w:top w:val="nil"/>
              <w:bottom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8</w:t>
            </w:r>
          </w:p>
        </w:tc>
        <w:tc>
          <w:tcPr>
            <w:tcW w:w="1716" w:type="dxa"/>
            <w:tcBorders>
              <w:top w:val="nil"/>
              <w:bottom w:val="nil"/>
              <w:right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25</w:t>
            </w:r>
          </w:p>
        </w:tc>
        <w:tc>
          <w:tcPr>
            <w:tcW w:w="2478" w:type="dxa"/>
            <w:tcBorders>
              <w:top w:val="nil"/>
              <w:left w:val="nil"/>
              <w:bottom w:val="nil"/>
              <w:right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0</w:t>
            </w:r>
          </w:p>
        </w:tc>
        <w:tc>
          <w:tcPr>
            <w:tcW w:w="2263" w:type="dxa"/>
            <w:tcBorders>
              <w:top w:val="nil"/>
              <w:left w:val="nil"/>
              <w:bottom w:val="nil"/>
              <w:right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0.6</w:t>
            </w:r>
          </w:p>
        </w:tc>
        <w:tc>
          <w:tcPr>
            <w:tcW w:w="1980" w:type="dxa"/>
            <w:tcBorders>
              <w:top w:val="nil"/>
              <w:left w:val="nil"/>
              <w:bottom w:val="nil"/>
              <w:right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No</w:t>
            </w:r>
          </w:p>
        </w:tc>
        <w:tc>
          <w:tcPr>
            <w:tcW w:w="1710" w:type="dxa"/>
            <w:tcBorders>
              <w:top w:val="nil"/>
              <w:left w:val="nil"/>
              <w:bottom w:val="nil"/>
              <w:right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50</w:t>
            </w:r>
          </w:p>
        </w:tc>
        <w:tc>
          <w:tcPr>
            <w:tcW w:w="1170" w:type="dxa"/>
            <w:tcBorders>
              <w:top w:val="nil"/>
              <w:left w:val="nil"/>
              <w:bottom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24.3</w:t>
            </w:r>
          </w:p>
        </w:tc>
      </w:tr>
      <w:tr w:rsidR="00F77BD6" w:rsidRPr="00E24778" w:rsidTr="009550C0">
        <w:trPr>
          <w:trHeight w:hRule="exact" w:val="288"/>
          <w:jc w:val="center"/>
        </w:trPr>
        <w:tc>
          <w:tcPr>
            <w:tcW w:w="950" w:type="dxa"/>
            <w:tcBorders>
              <w:top w:val="nil"/>
              <w:bottom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9</w:t>
            </w:r>
          </w:p>
        </w:tc>
        <w:tc>
          <w:tcPr>
            <w:tcW w:w="1716" w:type="dxa"/>
            <w:tcBorders>
              <w:top w:val="nil"/>
              <w:bottom w:val="nil"/>
              <w:right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Sham-group</w:t>
            </w:r>
          </w:p>
        </w:tc>
        <w:tc>
          <w:tcPr>
            <w:tcW w:w="2478" w:type="dxa"/>
            <w:tcBorders>
              <w:top w:val="nil"/>
              <w:left w:val="nil"/>
              <w:bottom w:val="nil"/>
              <w:right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0</w:t>
            </w:r>
          </w:p>
        </w:tc>
        <w:tc>
          <w:tcPr>
            <w:tcW w:w="2263" w:type="dxa"/>
            <w:tcBorders>
              <w:top w:val="nil"/>
              <w:left w:val="nil"/>
              <w:bottom w:val="nil"/>
              <w:right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0</w:t>
            </w:r>
          </w:p>
        </w:tc>
        <w:tc>
          <w:tcPr>
            <w:tcW w:w="1980" w:type="dxa"/>
            <w:tcBorders>
              <w:top w:val="nil"/>
              <w:left w:val="nil"/>
              <w:bottom w:val="nil"/>
              <w:right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No</w:t>
            </w:r>
          </w:p>
        </w:tc>
        <w:tc>
          <w:tcPr>
            <w:tcW w:w="1710" w:type="dxa"/>
            <w:tcBorders>
              <w:top w:val="nil"/>
              <w:left w:val="nil"/>
              <w:bottom w:val="nil"/>
              <w:right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10</w:t>
            </w:r>
          </w:p>
        </w:tc>
        <w:tc>
          <w:tcPr>
            <w:tcW w:w="1170" w:type="dxa"/>
            <w:tcBorders>
              <w:top w:val="nil"/>
              <w:left w:val="nil"/>
              <w:bottom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14.7</w:t>
            </w:r>
          </w:p>
        </w:tc>
      </w:tr>
      <w:tr w:rsidR="00F77BD6" w:rsidRPr="00E24778" w:rsidTr="009550C0">
        <w:trPr>
          <w:trHeight w:hRule="exact" w:val="288"/>
          <w:jc w:val="center"/>
        </w:trPr>
        <w:tc>
          <w:tcPr>
            <w:tcW w:w="950" w:type="dxa"/>
            <w:tcBorders>
              <w:top w:val="nil"/>
              <w:bottom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10</w:t>
            </w:r>
          </w:p>
        </w:tc>
        <w:tc>
          <w:tcPr>
            <w:tcW w:w="1716" w:type="dxa"/>
            <w:tcBorders>
              <w:top w:val="nil"/>
              <w:bottom w:val="nil"/>
              <w:right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Sham-group</w:t>
            </w:r>
          </w:p>
        </w:tc>
        <w:tc>
          <w:tcPr>
            <w:tcW w:w="2478" w:type="dxa"/>
            <w:tcBorders>
              <w:top w:val="nil"/>
              <w:left w:val="nil"/>
              <w:bottom w:val="nil"/>
              <w:right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0</w:t>
            </w:r>
          </w:p>
        </w:tc>
        <w:tc>
          <w:tcPr>
            <w:tcW w:w="2263" w:type="dxa"/>
            <w:tcBorders>
              <w:top w:val="nil"/>
              <w:left w:val="nil"/>
              <w:bottom w:val="nil"/>
              <w:right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0</w:t>
            </w:r>
          </w:p>
        </w:tc>
        <w:tc>
          <w:tcPr>
            <w:tcW w:w="1980" w:type="dxa"/>
            <w:tcBorders>
              <w:top w:val="nil"/>
              <w:left w:val="nil"/>
              <w:bottom w:val="nil"/>
              <w:right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No</w:t>
            </w:r>
          </w:p>
        </w:tc>
        <w:tc>
          <w:tcPr>
            <w:tcW w:w="1710" w:type="dxa"/>
            <w:tcBorders>
              <w:top w:val="nil"/>
              <w:left w:val="nil"/>
              <w:bottom w:val="nil"/>
              <w:right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10</w:t>
            </w:r>
          </w:p>
        </w:tc>
        <w:tc>
          <w:tcPr>
            <w:tcW w:w="1170" w:type="dxa"/>
            <w:tcBorders>
              <w:top w:val="nil"/>
              <w:left w:val="nil"/>
              <w:bottom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14.7</w:t>
            </w:r>
          </w:p>
        </w:tc>
      </w:tr>
      <w:tr w:rsidR="00F77BD6" w:rsidRPr="00E24778" w:rsidTr="009550C0">
        <w:trPr>
          <w:trHeight w:hRule="exact" w:val="288"/>
          <w:jc w:val="center"/>
        </w:trPr>
        <w:tc>
          <w:tcPr>
            <w:tcW w:w="950" w:type="dxa"/>
            <w:tcBorders>
              <w:top w:val="nil"/>
              <w:bottom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11</w:t>
            </w:r>
          </w:p>
        </w:tc>
        <w:tc>
          <w:tcPr>
            <w:tcW w:w="1716" w:type="dxa"/>
            <w:tcBorders>
              <w:top w:val="nil"/>
              <w:bottom w:val="nil"/>
              <w:right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Sham-group</w:t>
            </w:r>
          </w:p>
        </w:tc>
        <w:tc>
          <w:tcPr>
            <w:tcW w:w="2478" w:type="dxa"/>
            <w:tcBorders>
              <w:top w:val="nil"/>
              <w:left w:val="nil"/>
              <w:bottom w:val="nil"/>
              <w:right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0</w:t>
            </w:r>
          </w:p>
        </w:tc>
        <w:tc>
          <w:tcPr>
            <w:tcW w:w="2263" w:type="dxa"/>
            <w:tcBorders>
              <w:top w:val="nil"/>
              <w:left w:val="nil"/>
              <w:bottom w:val="nil"/>
              <w:right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0</w:t>
            </w:r>
          </w:p>
        </w:tc>
        <w:tc>
          <w:tcPr>
            <w:tcW w:w="1980" w:type="dxa"/>
            <w:tcBorders>
              <w:top w:val="nil"/>
              <w:left w:val="nil"/>
              <w:bottom w:val="nil"/>
              <w:right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No</w:t>
            </w:r>
          </w:p>
        </w:tc>
        <w:tc>
          <w:tcPr>
            <w:tcW w:w="1710" w:type="dxa"/>
            <w:tcBorders>
              <w:top w:val="nil"/>
              <w:left w:val="nil"/>
              <w:bottom w:val="nil"/>
              <w:right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10</w:t>
            </w:r>
          </w:p>
        </w:tc>
        <w:tc>
          <w:tcPr>
            <w:tcW w:w="1170" w:type="dxa"/>
            <w:tcBorders>
              <w:top w:val="nil"/>
              <w:left w:val="nil"/>
              <w:bottom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sz w:val="20"/>
                <w:szCs w:val="20"/>
              </w:rPr>
              <w:t>26.7</w:t>
            </w:r>
          </w:p>
        </w:tc>
      </w:tr>
      <w:tr w:rsidR="00F77BD6" w:rsidRPr="00E24778" w:rsidTr="009550C0">
        <w:trPr>
          <w:trHeight w:hRule="exact" w:val="874"/>
          <w:jc w:val="center"/>
        </w:trPr>
        <w:tc>
          <w:tcPr>
            <w:tcW w:w="950" w:type="dxa"/>
            <w:tcBorders>
              <w:top w:val="single" w:sz="4" w:space="0" w:color="auto"/>
              <w:bottom w:val="single" w:sz="4" w:space="0" w:color="auto"/>
            </w:tcBorders>
            <w:vAlign w:val="center"/>
          </w:tcPr>
          <w:p w:rsidR="00F77BD6" w:rsidRPr="004A7B34" w:rsidRDefault="00F77BD6" w:rsidP="009550C0">
            <w:pPr>
              <w:spacing w:line="276" w:lineRule="auto"/>
              <w:rPr>
                <w:rFonts w:ascii="Arial" w:hAnsi="Arial" w:cs="Arial"/>
                <w:sz w:val="20"/>
                <w:szCs w:val="20"/>
              </w:rPr>
            </w:pPr>
          </w:p>
        </w:tc>
        <w:tc>
          <w:tcPr>
            <w:tcW w:w="1716" w:type="dxa"/>
            <w:tcBorders>
              <w:top w:val="single" w:sz="4" w:space="0" w:color="auto"/>
              <w:bottom w:val="single" w:sz="4" w:space="0" w:color="auto"/>
              <w:right w:val="nil"/>
            </w:tcBorders>
            <w:vAlign w:val="center"/>
          </w:tcPr>
          <w:p w:rsidR="00F77BD6" w:rsidRPr="004A7B34" w:rsidRDefault="00F77BD6" w:rsidP="009550C0">
            <w:pPr>
              <w:spacing w:line="276" w:lineRule="auto"/>
              <w:rPr>
                <w:rFonts w:ascii="Arial" w:hAnsi="Arial" w:cs="Arial"/>
                <w:sz w:val="20"/>
                <w:szCs w:val="20"/>
              </w:rPr>
            </w:pPr>
            <w:r w:rsidRPr="004A7B34">
              <w:rPr>
                <w:rFonts w:ascii="Arial" w:hAnsi="Arial" w:cs="Arial"/>
                <w:b/>
                <w:sz w:val="20"/>
                <w:szCs w:val="20"/>
              </w:rPr>
              <w:t>RSPV-LA junction Dose (</w:t>
            </w:r>
            <w:proofErr w:type="spellStart"/>
            <w:r w:rsidRPr="004A7B34">
              <w:rPr>
                <w:rFonts w:ascii="Arial" w:hAnsi="Arial" w:cs="Arial"/>
                <w:b/>
                <w:sz w:val="20"/>
                <w:szCs w:val="20"/>
              </w:rPr>
              <w:t>Gy</w:t>
            </w:r>
            <w:proofErr w:type="spellEnd"/>
            <w:r w:rsidRPr="004A7B34">
              <w:rPr>
                <w:rFonts w:ascii="Arial" w:hAnsi="Arial" w:cs="Arial"/>
                <w:b/>
                <w:sz w:val="20"/>
                <w:szCs w:val="20"/>
              </w:rPr>
              <w:t>)</w:t>
            </w:r>
          </w:p>
        </w:tc>
        <w:tc>
          <w:tcPr>
            <w:tcW w:w="2478" w:type="dxa"/>
            <w:tcBorders>
              <w:top w:val="single" w:sz="4" w:space="0" w:color="auto"/>
              <w:left w:val="nil"/>
              <w:bottom w:val="single" w:sz="4" w:space="0" w:color="auto"/>
              <w:right w:val="nil"/>
            </w:tcBorders>
            <w:vAlign w:val="center"/>
          </w:tcPr>
          <w:p w:rsidR="00F77BD6" w:rsidRPr="004A7B34" w:rsidRDefault="00F77BD6" w:rsidP="009550C0">
            <w:pPr>
              <w:spacing w:line="276" w:lineRule="auto"/>
              <w:rPr>
                <w:rFonts w:ascii="Arial" w:hAnsi="Arial" w:cs="Arial"/>
                <w:sz w:val="20"/>
                <w:szCs w:val="20"/>
              </w:rPr>
            </w:pPr>
            <w:r w:rsidRPr="004A7B34">
              <w:rPr>
                <w:rFonts w:ascii="Arial" w:hAnsi="Arial" w:cs="Arial"/>
                <w:b/>
                <w:sz w:val="20"/>
                <w:szCs w:val="20"/>
              </w:rPr>
              <w:t>∆ Voltage</w:t>
            </w:r>
            <w:r>
              <w:rPr>
                <w:rFonts w:ascii="Arial" w:hAnsi="Arial" w:cs="Arial"/>
                <w:b/>
                <w:sz w:val="20"/>
                <w:szCs w:val="20"/>
              </w:rPr>
              <w:t xml:space="preserve"> (mV) Endocardial Tag Points </w:t>
            </w:r>
            <w:r w:rsidRPr="004A7B34">
              <w:rPr>
                <w:rFonts w:ascii="Arial" w:hAnsi="Arial" w:cs="Arial"/>
                <w:b/>
                <w:sz w:val="20"/>
                <w:szCs w:val="20"/>
              </w:rPr>
              <w:t>RSPV</w:t>
            </w:r>
            <w:r>
              <w:rPr>
                <w:rFonts w:ascii="Arial" w:hAnsi="Arial" w:cs="Arial"/>
                <w:b/>
                <w:sz w:val="20"/>
                <w:szCs w:val="20"/>
              </w:rPr>
              <w:t>-LA</w:t>
            </w:r>
            <w:r w:rsidRPr="004A7B34">
              <w:rPr>
                <w:rFonts w:ascii="Arial" w:hAnsi="Arial" w:cs="Arial"/>
                <w:b/>
                <w:sz w:val="20"/>
                <w:szCs w:val="20"/>
              </w:rPr>
              <w:t xml:space="preserve"> junction</w:t>
            </w:r>
          </w:p>
        </w:tc>
        <w:tc>
          <w:tcPr>
            <w:tcW w:w="2263" w:type="dxa"/>
            <w:tcBorders>
              <w:top w:val="single" w:sz="4" w:space="0" w:color="auto"/>
              <w:left w:val="nil"/>
              <w:bottom w:val="single" w:sz="4" w:space="0" w:color="auto"/>
              <w:right w:val="nil"/>
            </w:tcBorders>
            <w:vAlign w:val="center"/>
          </w:tcPr>
          <w:p w:rsidR="00F77BD6" w:rsidRPr="004A7B34" w:rsidRDefault="00F77BD6" w:rsidP="009550C0">
            <w:pPr>
              <w:spacing w:line="276" w:lineRule="auto"/>
              <w:rPr>
                <w:rFonts w:ascii="Arial" w:hAnsi="Arial" w:cs="Arial"/>
                <w:sz w:val="20"/>
                <w:szCs w:val="20"/>
              </w:rPr>
            </w:pPr>
            <w:r w:rsidRPr="004A7B34">
              <w:rPr>
                <w:rFonts w:ascii="Arial" w:hAnsi="Arial" w:cs="Arial"/>
                <w:b/>
                <w:sz w:val="20"/>
                <w:szCs w:val="20"/>
              </w:rPr>
              <w:t xml:space="preserve">Macroscopic </w:t>
            </w:r>
            <w:proofErr w:type="spellStart"/>
            <w:r w:rsidRPr="004A7B34">
              <w:rPr>
                <w:rFonts w:ascii="Arial" w:hAnsi="Arial" w:cs="Arial"/>
                <w:b/>
                <w:sz w:val="20"/>
                <w:szCs w:val="20"/>
              </w:rPr>
              <w:t>Transmural</w:t>
            </w:r>
            <w:proofErr w:type="spellEnd"/>
            <w:r w:rsidRPr="004A7B34">
              <w:rPr>
                <w:rFonts w:ascii="Arial" w:hAnsi="Arial" w:cs="Arial"/>
                <w:b/>
                <w:sz w:val="20"/>
                <w:szCs w:val="20"/>
              </w:rPr>
              <w:t xml:space="preserve"> Lesion</w:t>
            </w:r>
          </w:p>
        </w:tc>
        <w:tc>
          <w:tcPr>
            <w:tcW w:w="3690" w:type="dxa"/>
            <w:gridSpan w:val="2"/>
            <w:tcBorders>
              <w:top w:val="single" w:sz="4" w:space="0" w:color="auto"/>
              <w:left w:val="nil"/>
              <w:bottom w:val="single" w:sz="4" w:space="0" w:color="auto"/>
              <w:right w:val="nil"/>
            </w:tcBorders>
            <w:vAlign w:val="center"/>
          </w:tcPr>
          <w:p w:rsidR="00F77BD6" w:rsidRPr="004A7B34" w:rsidRDefault="00F77BD6" w:rsidP="009550C0">
            <w:pPr>
              <w:spacing w:line="276" w:lineRule="auto"/>
              <w:contextualSpacing/>
              <w:rPr>
                <w:rFonts w:ascii="Arial" w:hAnsi="Arial" w:cs="Arial"/>
                <w:b/>
                <w:sz w:val="20"/>
                <w:szCs w:val="20"/>
              </w:rPr>
            </w:pPr>
            <w:proofErr w:type="spellStart"/>
            <w:r w:rsidRPr="004A7B34">
              <w:rPr>
                <w:rFonts w:ascii="Arial" w:hAnsi="Arial" w:cs="Arial"/>
                <w:b/>
                <w:sz w:val="20"/>
                <w:szCs w:val="20"/>
              </w:rPr>
              <w:t>Hyperechoic</w:t>
            </w:r>
            <w:proofErr w:type="spellEnd"/>
            <w:r w:rsidRPr="004A7B34">
              <w:rPr>
                <w:rFonts w:ascii="Arial" w:hAnsi="Arial" w:cs="Arial"/>
                <w:b/>
                <w:sz w:val="20"/>
                <w:szCs w:val="20"/>
              </w:rPr>
              <w:t xml:space="preserve">      ∆ </w:t>
            </w:r>
            <w:proofErr w:type="spellStart"/>
            <w:r w:rsidRPr="004A7B34">
              <w:rPr>
                <w:rFonts w:ascii="Arial" w:hAnsi="Arial" w:cs="Arial"/>
                <w:b/>
                <w:sz w:val="20"/>
                <w:szCs w:val="20"/>
              </w:rPr>
              <w:t>Wenckebach</w:t>
            </w:r>
            <w:proofErr w:type="spellEnd"/>
            <w:r w:rsidRPr="004A7B34">
              <w:rPr>
                <w:rFonts w:ascii="Arial" w:hAnsi="Arial" w:cs="Arial"/>
                <w:b/>
                <w:sz w:val="20"/>
                <w:szCs w:val="20"/>
              </w:rPr>
              <w:t xml:space="preserve"> end   </w:t>
            </w:r>
          </w:p>
          <w:p w:rsidR="00F77BD6" w:rsidRPr="004A7B34" w:rsidRDefault="00F77BD6" w:rsidP="009550C0">
            <w:pPr>
              <w:spacing w:line="276" w:lineRule="auto"/>
              <w:contextualSpacing/>
              <w:rPr>
                <w:rFonts w:ascii="Arial" w:hAnsi="Arial" w:cs="Arial"/>
                <w:sz w:val="20"/>
                <w:szCs w:val="20"/>
              </w:rPr>
            </w:pPr>
            <w:r w:rsidRPr="004A7B34">
              <w:rPr>
                <w:rFonts w:ascii="Arial" w:hAnsi="Arial" w:cs="Arial"/>
                <w:b/>
                <w:sz w:val="20"/>
                <w:szCs w:val="20"/>
              </w:rPr>
              <w:t>on TTE/ICE           Follow-up (</w:t>
            </w:r>
            <w:proofErr w:type="spellStart"/>
            <w:r w:rsidRPr="004A7B34">
              <w:rPr>
                <w:rFonts w:ascii="Arial" w:hAnsi="Arial" w:cs="Arial"/>
                <w:b/>
                <w:sz w:val="20"/>
                <w:szCs w:val="20"/>
              </w:rPr>
              <w:t>ms</w:t>
            </w:r>
            <w:proofErr w:type="spellEnd"/>
            <w:r w:rsidRPr="004A7B34">
              <w:rPr>
                <w:rFonts w:ascii="Arial" w:hAnsi="Arial" w:cs="Arial"/>
                <w:b/>
                <w:sz w:val="20"/>
                <w:szCs w:val="20"/>
              </w:rPr>
              <w:t>)</w:t>
            </w:r>
          </w:p>
        </w:tc>
        <w:tc>
          <w:tcPr>
            <w:tcW w:w="1170" w:type="dxa"/>
            <w:tcBorders>
              <w:top w:val="single" w:sz="4" w:space="0" w:color="auto"/>
              <w:left w:val="nil"/>
              <w:bottom w:val="single" w:sz="4" w:space="0" w:color="auto"/>
              <w:right w:val="single" w:sz="4" w:space="0" w:color="auto"/>
            </w:tcBorders>
            <w:vAlign w:val="center"/>
          </w:tcPr>
          <w:p w:rsidR="00F77BD6" w:rsidRPr="004A7B34" w:rsidRDefault="00F77BD6" w:rsidP="009550C0">
            <w:pPr>
              <w:spacing w:line="276" w:lineRule="auto"/>
              <w:rPr>
                <w:rFonts w:ascii="Arial" w:hAnsi="Arial" w:cs="Arial"/>
                <w:sz w:val="20"/>
                <w:szCs w:val="20"/>
              </w:rPr>
            </w:pPr>
            <w:r w:rsidRPr="004A7B34">
              <w:rPr>
                <w:rFonts w:ascii="Arial" w:hAnsi="Arial" w:cs="Arial"/>
                <w:b/>
                <w:sz w:val="20"/>
                <w:szCs w:val="20"/>
              </w:rPr>
              <w:t>Follow-up (weeks)</w:t>
            </w:r>
          </w:p>
        </w:tc>
      </w:tr>
      <w:tr w:rsidR="00F77BD6" w:rsidRPr="00E24778" w:rsidTr="009550C0">
        <w:trPr>
          <w:trHeight w:hRule="exact" w:val="288"/>
          <w:jc w:val="center"/>
        </w:trPr>
        <w:tc>
          <w:tcPr>
            <w:tcW w:w="950" w:type="dxa"/>
            <w:tcBorders>
              <w:top w:val="single" w:sz="4" w:space="0" w:color="auto"/>
              <w:bottom w:val="nil"/>
            </w:tcBorders>
            <w:vAlign w:val="center"/>
          </w:tcPr>
          <w:p w:rsidR="00F77BD6" w:rsidRPr="004A7B34" w:rsidRDefault="00F77BD6" w:rsidP="009550C0">
            <w:pPr>
              <w:spacing w:line="276" w:lineRule="auto"/>
              <w:rPr>
                <w:rFonts w:ascii="Arial" w:hAnsi="Arial" w:cs="Arial"/>
                <w:sz w:val="20"/>
                <w:szCs w:val="20"/>
              </w:rPr>
            </w:pPr>
            <w:r w:rsidRPr="004A7B34">
              <w:rPr>
                <w:rFonts w:ascii="Arial" w:hAnsi="Arial" w:cs="Arial"/>
                <w:sz w:val="20"/>
                <w:szCs w:val="20"/>
              </w:rPr>
              <w:t>12</w:t>
            </w:r>
          </w:p>
        </w:tc>
        <w:tc>
          <w:tcPr>
            <w:tcW w:w="1716" w:type="dxa"/>
            <w:tcBorders>
              <w:top w:val="single" w:sz="4" w:space="0" w:color="auto"/>
              <w:bottom w:val="nil"/>
              <w:right w:val="nil"/>
            </w:tcBorders>
            <w:vAlign w:val="center"/>
          </w:tcPr>
          <w:p w:rsidR="00F77BD6" w:rsidRPr="004A7B34" w:rsidRDefault="00F77BD6" w:rsidP="009550C0">
            <w:pPr>
              <w:spacing w:line="276" w:lineRule="auto"/>
              <w:rPr>
                <w:rFonts w:ascii="Arial" w:hAnsi="Arial" w:cs="Arial"/>
                <w:b/>
                <w:sz w:val="20"/>
                <w:szCs w:val="20"/>
              </w:rPr>
            </w:pPr>
            <w:r w:rsidRPr="004A7B34">
              <w:rPr>
                <w:rFonts w:ascii="Arial" w:hAnsi="Arial" w:cs="Arial"/>
                <w:sz w:val="20"/>
                <w:szCs w:val="20"/>
              </w:rPr>
              <w:t>40</w:t>
            </w:r>
          </w:p>
        </w:tc>
        <w:tc>
          <w:tcPr>
            <w:tcW w:w="2478" w:type="dxa"/>
            <w:tcBorders>
              <w:top w:val="single" w:sz="4" w:space="0" w:color="auto"/>
              <w:left w:val="nil"/>
              <w:bottom w:val="nil"/>
              <w:right w:val="nil"/>
            </w:tcBorders>
            <w:vAlign w:val="center"/>
          </w:tcPr>
          <w:p w:rsidR="00F77BD6" w:rsidRPr="004A7B34" w:rsidRDefault="00882926" w:rsidP="009550C0">
            <w:pPr>
              <w:spacing w:line="276" w:lineRule="auto"/>
              <w:rPr>
                <w:rFonts w:ascii="Arial" w:hAnsi="Arial" w:cs="Arial"/>
                <w:sz w:val="20"/>
                <w:szCs w:val="20"/>
              </w:rPr>
            </w:pPr>
            <w:r>
              <w:rPr>
                <w:rFonts w:ascii="Arial" w:hAnsi="Arial" w:cs="Arial"/>
                <w:sz w:val="20"/>
                <w:szCs w:val="20"/>
              </w:rPr>
              <w:t>-1.7</w:t>
            </w:r>
            <w:r w:rsidR="00F77BD6" w:rsidRPr="004A7B34">
              <w:rPr>
                <w:rFonts w:ascii="Arial" w:hAnsi="Arial" w:cs="Arial"/>
                <w:sz w:val="20"/>
                <w:szCs w:val="20"/>
              </w:rPr>
              <w:t>***</w:t>
            </w:r>
          </w:p>
        </w:tc>
        <w:tc>
          <w:tcPr>
            <w:tcW w:w="2263" w:type="dxa"/>
            <w:tcBorders>
              <w:top w:val="single" w:sz="4" w:space="0" w:color="auto"/>
              <w:left w:val="nil"/>
              <w:bottom w:val="nil"/>
              <w:right w:val="nil"/>
            </w:tcBorders>
            <w:vAlign w:val="center"/>
          </w:tcPr>
          <w:p w:rsidR="00F77BD6" w:rsidRPr="004A7B34" w:rsidRDefault="00F77BD6" w:rsidP="009550C0">
            <w:pPr>
              <w:spacing w:line="276" w:lineRule="auto"/>
              <w:rPr>
                <w:rFonts w:ascii="Arial" w:hAnsi="Arial" w:cs="Arial"/>
                <w:sz w:val="20"/>
                <w:szCs w:val="20"/>
              </w:rPr>
            </w:pPr>
            <w:r w:rsidRPr="004A7B34">
              <w:rPr>
                <w:rFonts w:ascii="Arial" w:hAnsi="Arial" w:cs="Arial"/>
                <w:sz w:val="20"/>
                <w:szCs w:val="20"/>
              </w:rPr>
              <w:t>Yes</w:t>
            </w:r>
          </w:p>
        </w:tc>
        <w:tc>
          <w:tcPr>
            <w:tcW w:w="3690" w:type="dxa"/>
            <w:gridSpan w:val="2"/>
            <w:tcBorders>
              <w:top w:val="single" w:sz="4" w:space="0" w:color="auto"/>
              <w:left w:val="nil"/>
              <w:bottom w:val="nil"/>
              <w:right w:val="nil"/>
            </w:tcBorders>
            <w:vAlign w:val="center"/>
          </w:tcPr>
          <w:p w:rsidR="00F77BD6" w:rsidRPr="004A7B34" w:rsidRDefault="00F77BD6" w:rsidP="009550C0">
            <w:pPr>
              <w:spacing w:line="276" w:lineRule="auto"/>
              <w:rPr>
                <w:rFonts w:ascii="Arial" w:hAnsi="Arial" w:cs="Arial"/>
                <w:b/>
                <w:sz w:val="20"/>
                <w:szCs w:val="20"/>
              </w:rPr>
            </w:pPr>
            <w:r w:rsidRPr="004A7B34">
              <w:rPr>
                <w:rFonts w:ascii="Arial" w:hAnsi="Arial" w:cs="Arial"/>
                <w:sz w:val="20"/>
                <w:szCs w:val="20"/>
              </w:rPr>
              <w:t xml:space="preserve">Yes                              -5        </w:t>
            </w:r>
          </w:p>
        </w:tc>
        <w:tc>
          <w:tcPr>
            <w:tcW w:w="1170" w:type="dxa"/>
            <w:tcBorders>
              <w:top w:val="single" w:sz="4" w:space="0" w:color="auto"/>
              <w:left w:val="nil"/>
              <w:bottom w:val="nil"/>
              <w:right w:val="single" w:sz="4" w:space="0" w:color="auto"/>
            </w:tcBorders>
            <w:vAlign w:val="center"/>
          </w:tcPr>
          <w:p w:rsidR="00F77BD6" w:rsidRPr="004A7B34" w:rsidRDefault="00F77BD6" w:rsidP="009550C0">
            <w:pPr>
              <w:spacing w:line="276" w:lineRule="auto"/>
              <w:rPr>
                <w:rFonts w:ascii="Arial" w:hAnsi="Arial" w:cs="Arial"/>
                <w:sz w:val="20"/>
                <w:szCs w:val="20"/>
              </w:rPr>
            </w:pPr>
            <w:r w:rsidRPr="004A7B34">
              <w:rPr>
                <w:rFonts w:ascii="Arial" w:hAnsi="Arial" w:cs="Arial"/>
                <w:sz w:val="20"/>
                <w:szCs w:val="20"/>
              </w:rPr>
              <w:t>24.4</w:t>
            </w:r>
          </w:p>
        </w:tc>
      </w:tr>
      <w:tr w:rsidR="00F77BD6" w:rsidRPr="00E24778" w:rsidTr="009550C0">
        <w:trPr>
          <w:trHeight w:hRule="exact" w:val="288"/>
          <w:jc w:val="center"/>
        </w:trPr>
        <w:tc>
          <w:tcPr>
            <w:tcW w:w="950" w:type="dxa"/>
            <w:tcBorders>
              <w:top w:val="nil"/>
              <w:bottom w:val="nil"/>
            </w:tcBorders>
            <w:vAlign w:val="center"/>
          </w:tcPr>
          <w:p w:rsidR="00F77BD6" w:rsidRPr="004A7B34" w:rsidRDefault="00F77BD6" w:rsidP="009550C0">
            <w:pPr>
              <w:spacing w:line="276" w:lineRule="auto"/>
              <w:rPr>
                <w:rFonts w:ascii="Arial" w:hAnsi="Arial" w:cs="Arial"/>
                <w:sz w:val="20"/>
                <w:szCs w:val="20"/>
              </w:rPr>
            </w:pPr>
            <w:r w:rsidRPr="004A7B34">
              <w:rPr>
                <w:rFonts w:ascii="Arial" w:hAnsi="Arial" w:cs="Arial"/>
                <w:sz w:val="20"/>
                <w:szCs w:val="20"/>
              </w:rPr>
              <w:t>13</w:t>
            </w:r>
          </w:p>
        </w:tc>
        <w:tc>
          <w:tcPr>
            <w:tcW w:w="1716" w:type="dxa"/>
            <w:tcBorders>
              <w:top w:val="nil"/>
              <w:bottom w:val="nil"/>
              <w:right w:val="nil"/>
            </w:tcBorders>
            <w:vAlign w:val="center"/>
          </w:tcPr>
          <w:p w:rsidR="00F77BD6" w:rsidRPr="004A7B34" w:rsidRDefault="00F77BD6" w:rsidP="009550C0">
            <w:pPr>
              <w:spacing w:line="276" w:lineRule="auto"/>
              <w:rPr>
                <w:rFonts w:ascii="Arial" w:hAnsi="Arial" w:cs="Arial"/>
                <w:sz w:val="20"/>
                <w:szCs w:val="20"/>
              </w:rPr>
            </w:pPr>
            <w:r w:rsidRPr="004A7B34">
              <w:rPr>
                <w:rFonts w:ascii="Arial" w:hAnsi="Arial" w:cs="Arial"/>
                <w:sz w:val="20"/>
                <w:szCs w:val="20"/>
              </w:rPr>
              <w:t>40</w:t>
            </w:r>
          </w:p>
        </w:tc>
        <w:tc>
          <w:tcPr>
            <w:tcW w:w="2478" w:type="dxa"/>
            <w:tcBorders>
              <w:top w:val="nil"/>
              <w:left w:val="nil"/>
              <w:bottom w:val="nil"/>
              <w:right w:val="nil"/>
            </w:tcBorders>
            <w:vAlign w:val="center"/>
          </w:tcPr>
          <w:p w:rsidR="00F77BD6" w:rsidRPr="004A7B34" w:rsidRDefault="00882926" w:rsidP="009550C0">
            <w:pPr>
              <w:spacing w:line="276" w:lineRule="auto"/>
              <w:rPr>
                <w:rFonts w:ascii="Arial" w:hAnsi="Arial" w:cs="Arial"/>
                <w:sz w:val="20"/>
                <w:szCs w:val="20"/>
              </w:rPr>
            </w:pPr>
            <w:r>
              <w:rPr>
                <w:rFonts w:ascii="Arial" w:hAnsi="Arial" w:cs="Arial"/>
                <w:sz w:val="20"/>
                <w:szCs w:val="20"/>
              </w:rPr>
              <w:t>-0.8</w:t>
            </w:r>
            <w:r w:rsidR="00F77BD6" w:rsidRPr="004A7B34">
              <w:rPr>
                <w:rFonts w:ascii="Arial" w:hAnsi="Arial" w:cs="Arial"/>
                <w:sz w:val="20"/>
                <w:szCs w:val="20"/>
              </w:rPr>
              <w:t>*</w:t>
            </w:r>
          </w:p>
        </w:tc>
        <w:tc>
          <w:tcPr>
            <w:tcW w:w="2263" w:type="dxa"/>
            <w:tcBorders>
              <w:top w:val="nil"/>
              <w:left w:val="nil"/>
              <w:bottom w:val="nil"/>
              <w:right w:val="nil"/>
            </w:tcBorders>
            <w:vAlign w:val="center"/>
          </w:tcPr>
          <w:p w:rsidR="00F77BD6" w:rsidRPr="004A7B34" w:rsidRDefault="00F77BD6" w:rsidP="009550C0">
            <w:pPr>
              <w:spacing w:line="276" w:lineRule="auto"/>
              <w:rPr>
                <w:rFonts w:ascii="Arial" w:hAnsi="Arial" w:cs="Arial"/>
                <w:sz w:val="20"/>
                <w:szCs w:val="20"/>
              </w:rPr>
            </w:pPr>
            <w:r w:rsidRPr="004A7B34">
              <w:rPr>
                <w:rFonts w:ascii="Arial" w:hAnsi="Arial" w:cs="Arial"/>
                <w:sz w:val="20"/>
                <w:szCs w:val="20"/>
              </w:rPr>
              <w:t>No</w:t>
            </w:r>
          </w:p>
        </w:tc>
        <w:tc>
          <w:tcPr>
            <w:tcW w:w="3690" w:type="dxa"/>
            <w:gridSpan w:val="2"/>
            <w:tcBorders>
              <w:top w:val="nil"/>
              <w:left w:val="nil"/>
              <w:bottom w:val="nil"/>
              <w:right w:val="nil"/>
            </w:tcBorders>
            <w:vAlign w:val="center"/>
          </w:tcPr>
          <w:p w:rsidR="00F77BD6" w:rsidRPr="004A7B34" w:rsidRDefault="00F77BD6" w:rsidP="009550C0">
            <w:pPr>
              <w:spacing w:line="276" w:lineRule="auto"/>
              <w:rPr>
                <w:rFonts w:ascii="Arial" w:hAnsi="Arial" w:cs="Arial"/>
                <w:sz w:val="20"/>
                <w:szCs w:val="20"/>
              </w:rPr>
            </w:pPr>
            <w:r w:rsidRPr="004A7B34">
              <w:rPr>
                <w:rFonts w:ascii="Arial" w:hAnsi="Arial" w:cs="Arial"/>
                <w:sz w:val="20"/>
                <w:szCs w:val="20"/>
              </w:rPr>
              <w:t>Yes                              10</w:t>
            </w:r>
          </w:p>
        </w:tc>
        <w:tc>
          <w:tcPr>
            <w:tcW w:w="1170" w:type="dxa"/>
            <w:tcBorders>
              <w:top w:val="nil"/>
              <w:left w:val="nil"/>
              <w:bottom w:val="nil"/>
              <w:right w:val="single" w:sz="4" w:space="0" w:color="auto"/>
            </w:tcBorders>
            <w:vAlign w:val="center"/>
          </w:tcPr>
          <w:p w:rsidR="00F77BD6" w:rsidRPr="004A7B34" w:rsidRDefault="00F77BD6" w:rsidP="009550C0">
            <w:pPr>
              <w:spacing w:line="276" w:lineRule="auto"/>
              <w:rPr>
                <w:rFonts w:ascii="Arial" w:hAnsi="Arial" w:cs="Arial"/>
                <w:sz w:val="20"/>
                <w:szCs w:val="20"/>
              </w:rPr>
            </w:pPr>
            <w:r w:rsidRPr="004A7B34">
              <w:rPr>
                <w:rFonts w:ascii="Arial" w:hAnsi="Arial" w:cs="Arial"/>
                <w:sz w:val="20"/>
                <w:szCs w:val="20"/>
              </w:rPr>
              <w:t>24.4</w:t>
            </w:r>
          </w:p>
        </w:tc>
      </w:tr>
      <w:tr w:rsidR="00F77BD6" w:rsidRPr="00E24778" w:rsidTr="009550C0">
        <w:trPr>
          <w:trHeight w:hRule="exact" w:val="288"/>
          <w:jc w:val="center"/>
        </w:trPr>
        <w:tc>
          <w:tcPr>
            <w:tcW w:w="950" w:type="dxa"/>
            <w:tcBorders>
              <w:top w:val="nil"/>
              <w:bottom w:val="single" w:sz="4" w:space="0" w:color="auto"/>
            </w:tcBorders>
            <w:vAlign w:val="center"/>
          </w:tcPr>
          <w:p w:rsidR="00F77BD6" w:rsidRPr="004A7B34" w:rsidRDefault="00F77BD6" w:rsidP="009550C0">
            <w:pPr>
              <w:spacing w:line="276" w:lineRule="auto"/>
              <w:rPr>
                <w:rFonts w:ascii="Arial" w:hAnsi="Arial" w:cs="Arial"/>
                <w:sz w:val="20"/>
                <w:szCs w:val="20"/>
              </w:rPr>
            </w:pPr>
            <w:r w:rsidRPr="004A7B34">
              <w:rPr>
                <w:rFonts w:ascii="Arial" w:hAnsi="Arial" w:cs="Arial"/>
                <w:sz w:val="20"/>
                <w:szCs w:val="20"/>
              </w:rPr>
              <w:t>14</w:t>
            </w:r>
          </w:p>
        </w:tc>
        <w:tc>
          <w:tcPr>
            <w:tcW w:w="1716" w:type="dxa"/>
            <w:tcBorders>
              <w:top w:val="nil"/>
              <w:bottom w:val="single" w:sz="4" w:space="0" w:color="auto"/>
              <w:right w:val="nil"/>
            </w:tcBorders>
            <w:vAlign w:val="center"/>
          </w:tcPr>
          <w:p w:rsidR="00F77BD6" w:rsidRPr="004A7B34" w:rsidRDefault="00F77BD6" w:rsidP="009550C0">
            <w:pPr>
              <w:spacing w:line="276" w:lineRule="auto"/>
              <w:rPr>
                <w:rFonts w:ascii="Arial" w:hAnsi="Arial" w:cs="Arial"/>
                <w:sz w:val="20"/>
                <w:szCs w:val="20"/>
              </w:rPr>
            </w:pPr>
            <w:r w:rsidRPr="004A7B34">
              <w:rPr>
                <w:rFonts w:ascii="Arial" w:hAnsi="Arial" w:cs="Arial"/>
                <w:sz w:val="20"/>
                <w:szCs w:val="20"/>
              </w:rPr>
              <w:t>30</w:t>
            </w:r>
          </w:p>
        </w:tc>
        <w:tc>
          <w:tcPr>
            <w:tcW w:w="2478" w:type="dxa"/>
            <w:tcBorders>
              <w:top w:val="nil"/>
              <w:left w:val="nil"/>
              <w:bottom w:val="single" w:sz="4" w:space="0" w:color="auto"/>
              <w:right w:val="nil"/>
            </w:tcBorders>
            <w:vAlign w:val="center"/>
          </w:tcPr>
          <w:p w:rsidR="00F77BD6" w:rsidRPr="004A7B34" w:rsidRDefault="00882926" w:rsidP="009550C0">
            <w:pPr>
              <w:spacing w:line="276" w:lineRule="auto"/>
              <w:rPr>
                <w:rFonts w:ascii="Arial" w:hAnsi="Arial" w:cs="Arial"/>
                <w:sz w:val="20"/>
                <w:szCs w:val="20"/>
              </w:rPr>
            </w:pPr>
            <w:r>
              <w:rPr>
                <w:rFonts w:ascii="Arial" w:hAnsi="Arial" w:cs="Arial"/>
                <w:sz w:val="20"/>
                <w:szCs w:val="20"/>
              </w:rPr>
              <w:t>-0.6</w:t>
            </w:r>
            <w:r w:rsidR="00F77BD6" w:rsidRPr="004A7B34">
              <w:rPr>
                <w:rFonts w:ascii="Arial" w:hAnsi="Arial" w:cs="Arial"/>
                <w:sz w:val="20"/>
                <w:szCs w:val="20"/>
              </w:rPr>
              <w:t>*</w:t>
            </w:r>
          </w:p>
        </w:tc>
        <w:tc>
          <w:tcPr>
            <w:tcW w:w="2263" w:type="dxa"/>
            <w:tcBorders>
              <w:top w:val="nil"/>
              <w:left w:val="nil"/>
              <w:bottom w:val="single" w:sz="4" w:space="0" w:color="auto"/>
              <w:right w:val="nil"/>
            </w:tcBorders>
            <w:vAlign w:val="center"/>
          </w:tcPr>
          <w:p w:rsidR="00F77BD6" w:rsidRPr="004A7B34" w:rsidRDefault="00F77BD6" w:rsidP="009550C0">
            <w:pPr>
              <w:spacing w:line="276" w:lineRule="auto"/>
              <w:rPr>
                <w:rFonts w:ascii="Arial" w:hAnsi="Arial" w:cs="Arial"/>
                <w:sz w:val="20"/>
                <w:szCs w:val="20"/>
              </w:rPr>
            </w:pPr>
            <w:r w:rsidRPr="004A7B34">
              <w:rPr>
                <w:rFonts w:ascii="Arial" w:hAnsi="Arial" w:cs="Arial"/>
                <w:sz w:val="20"/>
                <w:szCs w:val="20"/>
              </w:rPr>
              <w:t>No</w:t>
            </w:r>
          </w:p>
        </w:tc>
        <w:tc>
          <w:tcPr>
            <w:tcW w:w="3690" w:type="dxa"/>
            <w:gridSpan w:val="2"/>
            <w:tcBorders>
              <w:top w:val="nil"/>
              <w:left w:val="nil"/>
              <w:bottom w:val="single" w:sz="4" w:space="0" w:color="auto"/>
              <w:right w:val="nil"/>
            </w:tcBorders>
            <w:vAlign w:val="center"/>
          </w:tcPr>
          <w:p w:rsidR="00F77BD6" w:rsidRPr="004A7B34" w:rsidRDefault="00F77BD6" w:rsidP="009550C0">
            <w:pPr>
              <w:spacing w:line="276" w:lineRule="auto"/>
              <w:rPr>
                <w:rFonts w:ascii="Arial" w:hAnsi="Arial" w:cs="Arial"/>
                <w:sz w:val="20"/>
                <w:szCs w:val="20"/>
              </w:rPr>
            </w:pPr>
            <w:r w:rsidRPr="004A7B34">
              <w:rPr>
                <w:rFonts w:ascii="Arial" w:hAnsi="Arial" w:cs="Arial"/>
                <w:sz w:val="20"/>
                <w:szCs w:val="20"/>
              </w:rPr>
              <w:t>Yes                               5</w:t>
            </w:r>
          </w:p>
        </w:tc>
        <w:tc>
          <w:tcPr>
            <w:tcW w:w="1170" w:type="dxa"/>
            <w:tcBorders>
              <w:top w:val="nil"/>
              <w:left w:val="nil"/>
              <w:bottom w:val="single" w:sz="4" w:space="0" w:color="auto"/>
              <w:right w:val="single" w:sz="4" w:space="0" w:color="auto"/>
            </w:tcBorders>
            <w:vAlign w:val="center"/>
          </w:tcPr>
          <w:p w:rsidR="00F77BD6" w:rsidRPr="004A7B34" w:rsidRDefault="00F77BD6" w:rsidP="009550C0">
            <w:pPr>
              <w:spacing w:line="276" w:lineRule="auto"/>
              <w:rPr>
                <w:rFonts w:ascii="Arial" w:hAnsi="Arial" w:cs="Arial"/>
                <w:sz w:val="20"/>
                <w:szCs w:val="20"/>
              </w:rPr>
            </w:pPr>
            <w:r w:rsidRPr="004A7B34">
              <w:rPr>
                <w:rFonts w:ascii="Arial" w:hAnsi="Arial" w:cs="Arial"/>
                <w:sz w:val="20"/>
                <w:szCs w:val="20"/>
              </w:rPr>
              <w:t>24.6</w:t>
            </w:r>
          </w:p>
        </w:tc>
      </w:tr>
      <w:tr w:rsidR="00F77BD6" w:rsidRPr="00E24778" w:rsidTr="009550C0">
        <w:trPr>
          <w:trHeight w:hRule="exact" w:val="793"/>
          <w:jc w:val="center"/>
        </w:trPr>
        <w:tc>
          <w:tcPr>
            <w:tcW w:w="950" w:type="dxa"/>
            <w:tcBorders>
              <w:top w:val="single" w:sz="4" w:space="0" w:color="auto"/>
              <w:bottom w:val="single" w:sz="4" w:space="0" w:color="auto"/>
            </w:tcBorders>
            <w:vAlign w:val="center"/>
          </w:tcPr>
          <w:p w:rsidR="00F77BD6" w:rsidRPr="004A7B34" w:rsidRDefault="00F77BD6" w:rsidP="009550C0">
            <w:pPr>
              <w:spacing w:line="276" w:lineRule="auto"/>
              <w:contextualSpacing/>
              <w:rPr>
                <w:rFonts w:ascii="Arial" w:hAnsi="Arial" w:cs="Arial"/>
                <w:sz w:val="20"/>
                <w:szCs w:val="20"/>
              </w:rPr>
            </w:pPr>
          </w:p>
        </w:tc>
        <w:tc>
          <w:tcPr>
            <w:tcW w:w="1716" w:type="dxa"/>
            <w:tcBorders>
              <w:top w:val="single" w:sz="4" w:space="0" w:color="auto"/>
              <w:bottom w:val="single" w:sz="4" w:space="0" w:color="auto"/>
              <w:right w:val="nil"/>
            </w:tcBorders>
            <w:vAlign w:val="center"/>
          </w:tcPr>
          <w:p w:rsidR="00F77BD6" w:rsidRPr="004A7B34" w:rsidRDefault="00F77BD6" w:rsidP="009550C0">
            <w:pPr>
              <w:spacing w:line="276" w:lineRule="auto"/>
              <w:rPr>
                <w:rFonts w:ascii="Arial" w:hAnsi="Arial" w:cs="Arial"/>
                <w:b/>
                <w:sz w:val="20"/>
                <w:szCs w:val="20"/>
              </w:rPr>
            </w:pPr>
            <w:r w:rsidRPr="004A7B34">
              <w:rPr>
                <w:rFonts w:ascii="Arial" w:hAnsi="Arial" w:cs="Arial"/>
                <w:b/>
                <w:sz w:val="20"/>
                <w:szCs w:val="20"/>
              </w:rPr>
              <w:t xml:space="preserve">LV </w:t>
            </w:r>
            <w:proofErr w:type="spellStart"/>
            <w:r w:rsidRPr="004A7B34">
              <w:rPr>
                <w:rFonts w:ascii="Arial" w:hAnsi="Arial" w:cs="Arial"/>
                <w:b/>
                <w:sz w:val="20"/>
                <w:szCs w:val="20"/>
              </w:rPr>
              <w:t>freewall</w:t>
            </w:r>
            <w:proofErr w:type="spellEnd"/>
          </w:p>
          <w:p w:rsidR="00F77BD6" w:rsidRPr="004A7B34" w:rsidRDefault="00F77BD6" w:rsidP="009550C0">
            <w:pPr>
              <w:spacing w:line="276" w:lineRule="auto"/>
              <w:contextualSpacing/>
              <w:rPr>
                <w:rFonts w:ascii="Arial" w:hAnsi="Arial" w:cs="Arial"/>
                <w:sz w:val="20"/>
                <w:szCs w:val="20"/>
              </w:rPr>
            </w:pPr>
            <w:r w:rsidRPr="004A7B34">
              <w:rPr>
                <w:rFonts w:ascii="Arial" w:hAnsi="Arial" w:cs="Arial"/>
                <w:b/>
                <w:sz w:val="20"/>
                <w:szCs w:val="20"/>
              </w:rPr>
              <w:t>Dose (</w:t>
            </w:r>
            <w:proofErr w:type="spellStart"/>
            <w:r w:rsidRPr="004A7B34">
              <w:rPr>
                <w:rFonts w:ascii="Arial" w:hAnsi="Arial" w:cs="Arial"/>
                <w:b/>
                <w:sz w:val="20"/>
                <w:szCs w:val="20"/>
              </w:rPr>
              <w:t>Gy</w:t>
            </w:r>
            <w:proofErr w:type="spellEnd"/>
            <w:r w:rsidRPr="004A7B34">
              <w:rPr>
                <w:rFonts w:ascii="Arial" w:hAnsi="Arial" w:cs="Arial"/>
                <w:b/>
                <w:sz w:val="20"/>
                <w:szCs w:val="20"/>
              </w:rPr>
              <w:t>)</w:t>
            </w:r>
          </w:p>
        </w:tc>
        <w:tc>
          <w:tcPr>
            <w:tcW w:w="2478" w:type="dxa"/>
            <w:tcBorders>
              <w:top w:val="single" w:sz="4" w:space="0" w:color="auto"/>
              <w:left w:val="nil"/>
              <w:bottom w:val="single" w:sz="4" w:space="0" w:color="auto"/>
              <w:right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b/>
                <w:sz w:val="20"/>
                <w:szCs w:val="20"/>
              </w:rPr>
              <w:t>∆ Mean LV-Target Endocardial Voltage (mV)</w:t>
            </w:r>
          </w:p>
        </w:tc>
        <w:tc>
          <w:tcPr>
            <w:tcW w:w="2263" w:type="dxa"/>
            <w:tcBorders>
              <w:top w:val="single" w:sz="4" w:space="0" w:color="auto"/>
              <w:left w:val="nil"/>
              <w:bottom w:val="single" w:sz="4" w:space="0" w:color="auto"/>
              <w:right w:val="nil"/>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b/>
                <w:sz w:val="20"/>
                <w:szCs w:val="20"/>
              </w:rPr>
              <w:t xml:space="preserve">Post </w:t>
            </w:r>
            <w:proofErr w:type="spellStart"/>
            <w:r w:rsidRPr="004A7B34">
              <w:rPr>
                <w:rFonts w:ascii="Arial" w:hAnsi="Arial" w:cs="Arial"/>
                <w:b/>
                <w:sz w:val="20"/>
                <w:szCs w:val="20"/>
              </w:rPr>
              <w:t>Irrad</w:t>
            </w:r>
            <w:proofErr w:type="spellEnd"/>
            <w:r w:rsidRPr="004A7B34">
              <w:rPr>
                <w:rFonts w:ascii="Arial" w:hAnsi="Arial" w:cs="Arial"/>
                <w:b/>
                <w:sz w:val="20"/>
                <w:szCs w:val="20"/>
              </w:rPr>
              <w:t>.: Abnormal or Double Potentials Endo-/</w:t>
            </w:r>
            <w:proofErr w:type="spellStart"/>
            <w:r w:rsidRPr="004A7B34">
              <w:rPr>
                <w:rFonts w:ascii="Arial" w:hAnsi="Arial" w:cs="Arial"/>
                <w:b/>
                <w:sz w:val="20"/>
                <w:szCs w:val="20"/>
              </w:rPr>
              <w:t>Epicardial</w:t>
            </w:r>
            <w:proofErr w:type="spellEnd"/>
            <w:r w:rsidRPr="004A7B34">
              <w:rPr>
                <w:rFonts w:ascii="Arial" w:hAnsi="Arial" w:cs="Arial"/>
                <w:b/>
                <w:sz w:val="20"/>
                <w:szCs w:val="20"/>
              </w:rPr>
              <w:t xml:space="preserve"> (#tags)</w:t>
            </w:r>
          </w:p>
        </w:tc>
        <w:tc>
          <w:tcPr>
            <w:tcW w:w="1980" w:type="dxa"/>
            <w:tcBorders>
              <w:top w:val="single" w:sz="4" w:space="0" w:color="auto"/>
              <w:left w:val="nil"/>
              <w:bottom w:val="single" w:sz="4" w:space="0" w:color="auto"/>
              <w:right w:val="nil"/>
            </w:tcBorders>
            <w:vAlign w:val="center"/>
          </w:tcPr>
          <w:p w:rsidR="00F77BD6" w:rsidRPr="004A7B34" w:rsidRDefault="00F77BD6" w:rsidP="009550C0">
            <w:pPr>
              <w:spacing w:line="276" w:lineRule="auto"/>
              <w:rPr>
                <w:rFonts w:ascii="Arial" w:hAnsi="Arial" w:cs="Arial"/>
                <w:b/>
                <w:sz w:val="20"/>
                <w:szCs w:val="20"/>
              </w:rPr>
            </w:pPr>
            <w:r>
              <w:rPr>
                <w:rFonts w:ascii="Arial" w:hAnsi="Arial" w:cs="Arial"/>
                <w:b/>
                <w:sz w:val="20"/>
                <w:szCs w:val="20"/>
              </w:rPr>
              <w:t xml:space="preserve">Histology </w:t>
            </w:r>
            <w:proofErr w:type="spellStart"/>
            <w:r w:rsidRPr="004A7B34">
              <w:rPr>
                <w:rFonts w:ascii="Arial" w:hAnsi="Arial" w:cs="Arial"/>
                <w:b/>
                <w:sz w:val="20"/>
                <w:szCs w:val="20"/>
              </w:rPr>
              <w:t>Transmural</w:t>
            </w:r>
            <w:proofErr w:type="spellEnd"/>
            <w:r w:rsidRPr="004A7B34">
              <w:rPr>
                <w:rFonts w:ascii="Arial" w:hAnsi="Arial" w:cs="Arial"/>
                <w:b/>
                <w:sz w:val="20"/>
                <w:szCs w:val="20"/>
              </w:rPr>
              <w:t xml:space="preserve"> Lesion</w:t>
            </w:r>
            <w:r w:rsidRPr="004A7B34">
              <w:rPr>
                <w:b/>
                <w:sz w:val="20"/>
                <w:szCs w:val="20"/>
              </w:rPr>
              <w:t>‡</w:t>
            </w:r>
          </w:p>
        </w:tc>
        <w:tc>
          <w:tcPr>
            <w:tcW w:w="1710" w:type="dxa"/>
            <w:tcBorders>
              <w:top w:val="single" w:sz="4" w:space="0" w:color="auto"/>
              <w:left w:val="nil"/>
              <w:bottom w:val="single" w:sz="4" w:space="0" w:color="auto"/>
              <w:right w:val="nil"/>
            </w:tcBorders>
            <w:vAlign w:val="center"/>
          </w:tcPr>
          <w:p w:rsidR="00F77BD6" w:rsidRPr="004A7B34" w:rsidRDefault="00F77BD6" w:rsidP="009550C0">
            <w:pPr>
              <w:spacing w:line="276" w:lineRule="auto"/>
              <w:contextualSpacing/>
              <w:rPr>
                <w:rFonts w:ascii="Arial" w:hAnsi="Arial" w:cs="Arial"/>
                <w:b/>
                <w:sz w:val="20"/>
                <w:szCs w:val="20"/>
              </w:rPr>
            </w:pPr>
            <w:proofErr w:type="spellStart"/>
            <w:r w:rsidRPr="004A7B34">
              <w:rPr>
                <w:rFonts w:ascii="Arial" w:hAnsi="Arial" w:cs="Arial"/>
                <w:b/>
                <w:sz w:val="20"/>
                <w:szCs w:val="20"/>
              </w:rPr>
              <w:t>Hyperechoic</w:t>
            </w:r>
            <w:proofErr w:type="spellEnd"/>
            <w:r w:rsidRPr="004A7B34">
              <w:rPr>
                <w:rFonts w:ascii="Arial" w:hAnsi="Arial" w:cs="Arial"/>
                <w:b/>
                <w:sz w:val="20"/>
                <w:szCs w:val="20"/>
              </w:rPr>
              <w:t xml:space="preserve"> on TTE/ICE</w:t>
            </w:r>
          </w:p>
        </w:tc>
        <w:tc>
          <w:tcPr>
            <w:tcW w:w="1170" w:type="dxa"/>
            <w:tcBorders>
              <w:top w:val="single" w:sz="4" w:space="0" w:color="auto"/>
              <w:left w:val="nil"/>
              <w:bottom w:val="single" w:sz="4" w:space="0" w:color="auto"/>
              <w:right w:val="single" w:sz="4" w:space="0" w:color="auto"/>
            </w:tcBorders>
            <w:vAlign w:val="center"/>
          </w:tcPr>
          <w:p w:rsidR="00F77BD6" w:rsidRPr="004A7B34" w:rsidRDefault="00F77BD6" w:rsidP="009550C0">
            <w:pPr>
              <w:spacing w:line="276" w:lineRule="auto"/>
              <w:contextualSpacing/>
              <w:rPr>
                <w:rFonts w:ascii="Arial" w:hAnsi="Arial" w:cs="Arial"/>
                <w:sz w:val="20"/>
                <w:szCs w:val="20"/>
              </w:rPr>
            </w:pPr>
            <w:r w:rsidRPr="004A7B34">
              <w:rPr>
                <w:rFonts w:ascii="Arial" w:hAnsi="Arial" w:cs="Arial"/>
                <w:b/>
                <w:sz w:val="20"/>
                <w:szCs w:val="20"/>
              </w:rPr>
              <w:t>Follow-up (weeks)</w:t>
            </w:r>
          </w:p>
        </w:tc>
      </w:tr>
      <w:tr w:rsidR="00F77BD6" w:rsidRPr="00E24778" w:rsidTr="009550C0">
        <w:trPr>
          <w:trHeight w:hRule="exact" w:val="288"/>
          <w:jc w:val="center"/>
        </w:trPr>
        <w:tc>
          <w:tcPr>
            <w:tcW w:w="950" w:type="dxa"/>
            <w:tcBorders>
              <w:top w:val="single" w:sz="4" w:space="0" w:color="auto"/>
              <w:bottom w:val="nil"/>
            </w:tcBorders>
            <w:vAlign w:val="center"/>
          </w:tcPr>
          <w:p w:rsidR="00F77BD6" w:rsidRPr="004A7B34" w:rsidRDefault="00F77BD6" w:rsidP="009550C0">
            <w:pPr>
              <w:spacing w:line="276" w:lineRule="auto"/>
              <w:rPr>
                <w:rFonts w:ascii="Arial" w:hAnsi="Arial" w:cs="Arial"/>
                <w:b/>
                <w:sz w:val="20"/>
                <w:szCs w:val="20"/>
              </w:rPr>
            </w:pPr>
            <w:r w:rsidRPr="004A7B34">
              <w:rPr>
                <w:rFonts w:ascii="Arial" w:hAnsi="Arial" w:cs="Arial"/>
                <w:sz w:val="20"/>
                <w:szCs w:val="20"/>
              </w:rPr>
              <w:t>15</w:t>
            </w:r>
          </w:p>
        </w:tc>
        <w:tc>
          <w:tcPr>
            <w:tcW w:w="1716" w:type="dxa"/>
            <w:tcBorders>
              <w:top w:val="single" w:sz="4" w:space="0" w:color="auto"/>
              <w:bottom w:val="nil"/>
              <w:right w:val="nil"/>
            </w:tcBorders>
            <w:vAlign w:val="center"/>
          </w:tcPr>
          <w:p w:rsidR="00F77BD6" w:rsidRPr="004A7B34" w:rsidRDefault="00F77BD6" w:rsidP="009550C0">
            <w:pPr>
              <w:spacing w:line="276" w:lineRule="auto"/>
              <w:rPr>
                <w:rFonts w:ascii="Arial" w:hAnsi="Arial" w:cs="Arial"/>
                <w:b/>
                <w:sz w:val="20"/>
                <w:szCs w:val="20"/>
              </w:rPr>
            </w:pPr>
            <w:r w:rsidRPr="004A7B34">
              <w:rPr>
                <w:rFonts w:ascii="Arial" w:hAnsi="Arial" w:cs="Arial"/>
                <w:sz w:val="20"/>
                <w:szCs w:val="20"/>
              </w:rPr>
              <w:t>40</w:t>
            </w:r>
          </w:p>
        </w:tc>
        <w:tc>
          <w:tcPr>
            <w:tcW w:w="2478" w:type="dxa"/>
            <w:tcBorders>
              <w:top w:val="single" w:sz="4" w:space="0" w:color="auto"/>
              <w:left w:val="nil"/>
              <w:bottom w:val="nil"/>
              <w:right w:val="nil"/>
            </w:tcBorders>
            <w:vAlign w:val="center"/>
          </w:tcPr>
          <w:p w:rsidR="00F77BD6" w:rsidRPr="004A7B34" w:rsidRDefault="00F77BD6" w:rsidP="009550C0">
            <w:pPr>
              <w:spacing w:line="276" w:lineRule="auto"/>
              <w:rPr>
                <w:rFonts w:ascii="Arial" w:hAnsi="Arial" w:cs="Arial"/>
                <w:b/>
                <w:sz w:val="20"/>
                <w:szCs w:val="20"/>
              </w:rPr>
            </w:pPr>
            <w:r w:rsidRPr="004A7B34">
              <w:rPr>
                <w:rFonts w:ascii="Arial" w:hAnsi="Arial" w:cs="Arial"/>
                <w:sz w:val="20"/>
                <w:szCs w:val="20"/>
              </w:rPr>
              <w:t>-0.5</w:t>
            </w:r>
          </w:p>
        </w:tc>
        <w:tc>
          <w:tcPr>
            <w:tcW w:w="2263" w:type="dxa"/>
            <w:tcBorders>
              <w:top w:val="single" w:sz="4" w:space="0" w:color="auto"/>
              <w:left w:val="nil"/>
              <w:bottom w:val="nil"/>
              <w:right w:val="nil"/>
            </w:tcBorders>
            <w:vAlign w:val="center"/>
          </w:tcPr>
          <w:p w:rsidR="00F77BD6" w:rsidRPr="004A7B34" w:rsidRDefault="00F77BD6" w:rsidP="009550C0">
            <w:pPr>
              <w:spacing w:line="276" w:lineRule="auto"/>
              <w:rPr>
                <w:rFonts w:ascii="Arial" w:hAnsi="Arial" w:cs="Arial"/>
                <w:b/>
                <w:sz w:val="20"/>
                <w:szCs w:val="20"/>
              </w:rPr>
            </w:pPr>
            <w:r w:rsidRPr="004A7B34">
              <w:rPr>
                <w:rFonts w:ascii="Arial" w:hAnsi="Arial" w:cs="Arial"/>
                <w:sz w:val="20"/>
                <w:szCs w:val="20"/>
              </w:rPr>
              <w:t>-/10</w:t>
            </w:r>
          </w:p>
        </w:tc>
        <w:tc>
          <w:tcPr>
            <w:tcW w:w="1980" w:type="dxa"/>
            <w:tcBorders>
              <w:top w:val="single" w:sz="4" w:space="0" w:color="auto"/>
              <w:left w:val="nil"/>
              <w:bottom w:val="nil"/>
              <w:right w:val="nil"/>
            </w:tcBorders>
            <w:vAlign w:val="center"/>
          </w:tcPr>
          <w:p w:rsidR="00F77BD6" w:rsidRPr="004A7B34" w:rsidRDefault="00F77BD6" w:rsidP="009550C0">
            <w:pPr>
              <w:spacing w:line="276" w:lineRule="auto"/>
              <w:rPr>
                <w:rFonts w:ascii="Arial" w:hAnsi="Arial" w:cs="Arial"/>
                <w:sz w:val="20"/>
                <w:szCs w:val="20"/>
              </w:rPr>
            </w:pPr>
            <w:r w:rsidRPr="004A7B34">
              <w:rPr>
                <w:rFonts w:ascii="Arial" w:hAnsi="Arial" w:cs="Arial"/>
                <w:sz w:val="20"/>
                <w:szCs w:val="20"/>
              </w:rPr>
              <w:t>Yes</w:t>
            </w:r>
          </w:p>
        </w:tc>
        <w:tc>
          <w:tcPr>
            <w:tcW w:w="1710" w:type="dxa"/>
            <w:tcBorders>
              <w:top w:val="single" w:sz="4" w:space="0" w:color="auto"/>
              <w:left w:val="nil"/>
              <w:bottom w:val="nil"/>
              <w:right w:val="nil"/>
            </w:tcBorders>
            <w:vAlign w:val="center"/>
          </w:tcPr>
          <w:p w:rsidR="00F77BD6" w:rsidRPr="004A7B34" w:rsidRDefault="00F77BD6" w:rsidP="009550C0">
            <w:pPr>
              <w:spacing w:line="276" w:lineRule="auto"/>
              <w:rPr>
                <w:rFonts w:ascii="Arial" w:hAnsi="Arial" w:cs="Arial"/>
                <w:sz w:val="20"/>
                <w:szCs w:val="20"/>
              </w:rPr>
            </w:pPr>
            <w:r w:rsidRPr="004A7B34">
              <w:rPr>
                <w:rFonts w:ascii="Arial" w:hAnsi="Arial" w:cs="Arial"/>
                <w:sz w:val="20"/>
                <w:szCs w:val="20"/>
              </w:rPr>
              <w:t>Yes</w:t>
            </w:r>
          </w:p>
        </w:tc>
        <w:tc>
          <w:tcPr>
            <w:tcW w:w="1170" w:type="dxa"/>
            <w:tcBorders>
              <w:top w:val="single" w:sz="4" w:space="0" w:color="auto"/>
              <w:left w:val="nil"/>
              <w:bottom w:val="nil"/>
              <w:right w:val="single" w:sz="4" w:space="0" w:color="auto"/>
            </w:tcBorders>
            <w:vAlign w:val="center"/>
          </w:tcPr>
          <w:p w:rsidR="00F77BD6" w:rsidRPr="004A7B34" w:rsidRDefault="00F77BD6" w:rsidP="009550C0">
            <w:pPr>
              <w:spacing w:line="276" w:lineRule="auto"/>
              <w:rPr>
                <w:rFonts w:ascii="Arial" w:hAnsi="Arial" w:cs="Arial"/>
                <w:b/>
                <w:sz w:val="20"/>
                <w:szCs w:val="20"/>
              </w:rPr>
            </w:pPr>
            <w:r w:rsidRPr="004A7B34">
              <w:rPr>
                <w:rFonts w:ascii="Arial" w:hAnsi="Arial" w:cs="Arial"/>
                <w:sz w:val="20"/>
                <w:szCs w:val="20"/>
              </w:rPr>
              <w:t>12.6</w:t>
            </w:r>
          </w:p>
        </w:tc>
      </w:tr>
      <w:tr w:rsidR="00F77BD6" w:rsidRPr="00E24778" w:rsidTr="009550C0">
        <w:trPr>
          <w:trHeight w:hRule="exact" w:val="315"/>
          <w:jc w:val="center"/>
        </w:trPr>
        <w:tc>
          <w:tcPr>
            <w:tcW w:w="950" w:type="dxa"/>
            <w:tcBorders>
              <w:top w:val="nil"/>
              <w:bottom w:val="nil"/>
            </w:tcBorders>
            <w:vAlign w:val="center"/>
          </w:tcPr>
          <w:p w:rsidR="00F77BD6" w:rsidRPr="004A7B34" w:rsidRDefault="00F77BD6" w:rsidP="009550C0">
            <w:pPr>
              <w:spacing w:line="276" w:lineRule="auto"/>
              <w:rPr>
                <w:rFonts w:ascii="Arial" w:hAnsi="Arial" w:cs="Arial"/>
                <w:sz w:val="20"/>
                <w:szCs w:val="20"/>
              </w:rPr>
            </w:pPr>
            <w:r w:rsidRPr="004A7B34">
              <w:rPr>
                <w:rFonts w:ascii="Arial" w:hAnsi="Arial" w:cs="Arial"/>
                <w:sz w:val="20"/>
                <w:szCs w:val="20"/>
              </w:rPr>
              <w:t>16</w:t>
            </w:r>
          </w:p>
        </w:tc>
        <w:tc>
          <w:tcPr>
            <w:tcW w:w="1716" w:type="dxa"/>
            <w:tcBorders>
              <w:top w:val="nil"/>
              <w:bottom w:val="nil"/>
              <w:right w:val="nil"/>
            </w:tcBorders>
            <w:vAlign w:val="center"/>
          </w:tcPr>
          <w:p w:rsidR="00F77BD6" w:rsidRPr="004A7B34" w:rsidRDefault="00F77BD6" w:rsidP="009550C0">
            <w:pPr>
              <w:spacing w:line="276" w:lineRule="auto"/>
              <w:rPr>
                <w:rFonts w:ascii="Arial" w:hAnsi="Arial" w:cs="Arial"/>
                <w:sz w:val="20"/>
                <w:szCs w:val="20"/>
              </w:rPr>
            </w:pPr>
            <w:r w:rsidRPr="004A7B34">
              <w:rPr>
                <w:rFonts w:ascii="Arial" w:hAnsi="Arial" w:cs="Arial"/>
                <w:sz w:val="20"/>
                <w:szCs w:val="20"/>
              </w:rPr>
              <w:t>40</w:t>
            </w:r>
          </w:p>
        </w:tc>
        <w:tc>
          <w:tcPr>
            <w:tcW w:w="2478" w:type="dxa"/>
            <w:tcBorders>
              <w:top w:val="nil"/>
              <w:left w:val="nil"/>
              <w:bottom w:val="nil"/>
              <w:right w:val="nil"/>
            </w:tcBorders>
            <w:vAlign w:val="center"/>
          </w:tcPr>
          <w:p w:rsidR="00F77BD6" w:rsidRPr="004A7B34" w:rsidRDefault="00F77BD6" w:rsidP="009550C0">
            <w:pPr>
              <w:spacing w:line="276" w:lineRule="auto"/>
              <w:rPr>
                <w:rFonts w:ascii="Arial" w:hAnsi="Arial" w:cs="Arial"/>
                <w:sz w:val="20"/>
                <w:szCs w:val="20"/>
              </w:rPr>
            </w:pPr>
            <w:r w:rsidRPr="004A7B34">
              <w:rPr>
                <w:rFonts w:ascii="Arial" w:hAnsi="Arial" w:cs="Arial"/>
                <w:sz w:val="20"/>
                <w:szCs w:val="20"/>
              </w:rPr>
              <w:t>-0.6</w:t>
            </w:r>
          </w:p>
        </w:tc>
        <w:tc>
          <w:tcPr>
            <w:tcW w:w="2263" w:type="dxa"/>
            <w:tcBorders>
              <w:top w:val="nil"/>
              <w:left w:val="nil"/>
              <w:bottom w:val="nil"/>
              <w:right w:val="nil"/>
            </w:tcBorders>
            <w:vAlign w:val="center"/>
          </w:tcPr>
          <w:p w:rsidR="00F77BD6" w:rsidRPr="004A7B34" w:rsidRDefault="00F77BD6" w:rsidP="009550C0">
            <w:pPr>
              <w:spacing w:line="276" w:lineRule="auto"/>
              <w:rPr>
                <w:rFonts w:ascii="Arial" w:hAnsi="Arial" w:cs="Arial"/>
                <w:sz w:val="20"/>
                <w:szCs w:val="20"/>
              </w:rPr>
            </w:pPr>
            <w:r w:rsidRPr="004A7B34">
              <w:rPr>
                <w:rFonts w:ascii="Arial" w:hAnsi="Arial" w:cs="Arial"/>
                <w:sz w:val="20"/>
                <w:szCs w:val="20"/>
              </w:rPr>
              <w:t>-/-</w:t>
            </w:r>
          </w:p>
        </w:tc>
        <w:tc>
          <w:tcPr>
            <w:tcW w:w="1980" w:type="dxa"/>
            <w:tcBorders>
              <w:top w:val="nil"/>
              <w:left w:val="nil"/>
              <w:bottom w:val="nil"/>
              <w:right w:val="nil"/>
            </w:tcBorders>
            <w:vAlign w:val="center"/>
          </w:tcPr>
          <w:p w:rsidR="00F77BD6" w:rsidRPr="004A7B34" w:rsidRDefault="00F77BD6" w:rsidP="009550C0">
            <w:pPr>
              <w:spacing w:line="276" w:lineRule="auto"/>
              <w:rPr>
                <w:rFonts w:ascii="Arial" w:hAnsi="Arial" w:cs="Arial"/>
                <w:sz w:val="20"/>
                <w:szCs w:val="20"/>
              </w:rPr>
            </w:pPr>
            <w:r>
              <w:rPr>
                <w:rFonts w:ascii="Arial" w:hAnsi="Arial" w:cs="Arial"/>
                <w:sz w:val="20"/>
                <w:szCs w:val="20"/>
              </w:rPr>
              <w:t>Yes</w:t>
            </w:r>
          </w:p>
        </w:tc>
        <w:tc>
          <w:tcPr>
            <w:tcW w:w="1710" w:type="dxa"/>
            <w:tcBorders>
              <w:top w:val="nil"/>
              <w:left w:val="nil"/>
              <w:bottom w:val="nil"/>
              <w:right w:val="nil"/>
            </w:tcBorders>
            <w:vAlign w:val="center"/>
          </w:tcPr>
          <w:p w:rsidR="00F77BD6" w:rsidRPr="004A7B34" w:rsidRDefault="00F77BD6" w:rsidP="009550C0">
            <w:pPr>
              <w:spacing w:line="276" w:lineRule="auto"/>
              <w:rPr>
                <w:rFonts w:ascii="Arial" w:hAnsi="Arial" w:cs="Arial"/>
                <w:sz w:val="20"/>
                <w:szCs w:val="20"/>
              </w:rPr>
            </w:pPr>
            <w:r w:rsidRPr="004A7B34">
              <w:rPr>
                <w:rFonts w:ascii="Arial" w:hAnsi="Arial" w:cs="Arial"/>
                <w:sz w:val="20"/>
                <w:szCs w:val="20"/>
              </w:rPr>
              <w:t>Yes</w:t>
            </w:r>
          </w:p>
        </w:tc>
        <w:tc>
          <w:tcPr>
            <w:tcW w:w="1170" w:type="dxa"/>
            <w:tcBorders>
              <w:top w:val="nil"/>
              <w:left w:val="nil"/>
              <w:bottom w:val="nil"/>
              <w:right w:val="single" w:sz="4" w:space="0" w:color="auto"/>
            </w:tcBorders>
            <w:vAlign w:val="center"/>
          </w:tcPr>
          <w:p w:rsidR="00F77BD6" w:rsidRPr="004A7B34" w:rsidRDefault="00F77BD6" w:rsidP="009550C0">
            <w:pPr>
              <w:spacing w:line="276" w:lineRule="auto"/>
              <w:rPr>
                <w:rFonts w:ascii="Arial" w:hAnsi="Arial" w:cs="Arial"/>
                <w:sz w:val="20"/>
                <w:szCs w:val="20"/>
              </w:rPr>
            </w:pPr>
            <w:r w:rsidRPr="004A7B34">
              <w:rPr>
                <w:rFonts w:ascii="Arial" w:hAnsi="Arial" w:cs="Arial"/>
                <w:sz w:val="20"/>
                <w:szCs w:val="20"/>
              </w:rPr>
              <w:t>12.6</w:t>
            </w:r>
          </w:p>
        </w:tc>
      </w:tr>
      <w:tr w:rsidR="00F77BD6" w:rsidRPr="00E24778" w:rsidTr="009550C0">
        <w:trPr>
          <w:trHeight w:hRule="exact" w:val="288"/>
          <w:jc w:val="center"/>
        </w:trPr>
        <w:tc>
          <w:tcPr>
            <w:tcW w:w="950" w:type="dxa"/>
            <w:tcBorders>
              <w:top w:val="nil"/>
              <w:bottom w:val="single" w:sz="4" w:space="0" w:color="auto"/>
            </w:tcBorders>
            <w:vAlign w:val="center"/>
          </w:tcPr>
          <w:p w:rsidR="00F77BD6" w:rsidRPr="004A7B34" w:rsidRDefault="00F77BD6" w:rsidP="009550C0">
            <w:pPr>
              <w:spacing w:line="276" w:lineRule="auto"/>
              <w:rPr>
                <w:rFonts w:ascii="Arial" w:hAnsi="Arial" w:cs="Arial"/>
                <w:sz w:val="20"/>
                <w:szCs w:val="20"/>
              </w:rPr>
            </w:pPr>
            <w:r w:rsidRPr="004A7B34">
              <w:rPr>
                <w:rFonts w:ascii="Arial" w:hAnsi="Arial" w:cs="Arial"/>
                <w:sz w:val="20"/>
                <w:szCs w:val="20"/>
              </w:rPr>
              <w:t>17</w:t>
            </w:r>
          </w:p>
        </w:tc>
        <w:tc>
          <w:tcPr>
            <w:tcW w:w="1716" w:type="dxa"/>
            <w:tcBorders>
              <w:top w:val="nil"/>
              <w:bottom w:val="single" w:sz="4" w:space="0" w:color="auto"/>
              <w:right w:val="nil"/>
            </w:tcBorders>
            <w:vAlign w:val="center"/>
          </w:tcPr>
          <w:p w:rsidR="00F77BD6" w:rsidRPr="004A7B34" w:rsidRDefault="00F77BD6" w:rsidP="009550C0">
            <w:pPr>
              <w:spacing w:line="276" w:lineRule="auto"/>
              <w:rPr>
                <w:rFonts w:ascii="Arial" w:hAnsi="Arial" w:cs="Arial"/>
                <w:sz w:val="20"/>
                <w:szCs w:val="20"/>
              </w:rPr>
            </w:pPr>
            <w:r w:rsidRPr="004A7B34">
              <w:rPr>
                <w:rFonts w:ascii="Arial" w:hAnsi="Arial" w:cs="Arial"/>
                <w:sz w:val="20"/>
                <w:szCs w:val="20"/>
              </w:rPr>
              <w:t>40</w:t>
            </w:r>
          </w:p>
        </w:tc>
        <w:tc>
          <w:tcPr>
            <w:tcW w:w="2478" w:type="dxa"/>
            <w:tcBorders>
              <w:top w:val="nil"/>
              <w:left w:val="nil"/>
              <w:bottom w:val="single" w:sz="4" w:space="0" w:color="auto"/>
              <w:right w:val="nil"/>
            </w:tcBorders>
            <w:vAlign w:val="center"/>
          </w:tcPr>
          <w:p w:rsidR="00F77BD6" w:rsidRPr="004A7B34" w:rsidRDefault="00882926" w:rsidP="009550C0">
            <w:pPr>
              <w:spacing w:line="276" w:lineRule="auto"/>
              <w:rPr>
                <w:rFonts w:ascii="Arial" w:hAnsi="Arial" w:cs="Arial"/>
                <w:sz w:val="20"/>
                <w:szCs w:val="20"/>
              </w:rPr>
            </w:pPr>
            <w:r>
              <w:rPr>
                <w:rFonts w:ascii="Arial" w:hAnsi="Arial" w:cs="Arial"/>
                <w:sz w:val="20"/>
                <w:szCs w:val="20"/>
              </w:rPr>
              <w:t>-3.4</w:t>
            </w:r>
            <w:r w:rsidR="00F77BD6" w:rsidRPr="004A7B34">
              <w:rPr>
                <w:rFonts w:ascii="Arial" w:hAnsi="Arial" w:cs="Arial"/>
                <w:sz w:val="20"/>
                <w:szCs w:val="20"/>
              </w:rPr>
              <w:t>***</w:t>
            </w:r>
          </w:p>
        </w:tc>
        <w:tc>
          <w:tcPr>
            <w:tcW w:w="2263" w:type="dxa"/>
            <w:tcBorders>
              <w:top w:val="nil"/>
              <w:left w:val="nil"/>
              <w:bottom w:val="single" w:sz="4" w:space="0" w:color="auto"/>
              <w:right w:val="nil"/>
            </w:tcBorders>
            <w:vAlign w:val="center"/>
          </w:tcPr>
          <w:p w:rsidR="00F77BD6" w:rsidRPr="004A7B34" w:rsidRDefault="00F77BD6" w:rsidP="009550C0">
            <w:pPr>
              <w:spacing w:line="276" w:lineRule="auto"/>
              <w:rPr>
                <w:rFonts w:ascii="Arial" w:hAnsi="Arial" w:cs="Arial"/>
                <w:sz w:val="20"/>
                <w:szCs w:val="20"/>
              </w:rPr>
            </w:pPr>
            <w:r w:rsidRPr="004A7B34">
              <w:rPr>
                <w:rFonts w:ascii="Arial" w:hAnsi="Arial" w:cs="Arial"/>
                <w:sz w:val="20"/>
                <w:szCs w:val="20"/>
              </w:rPr>
              <w:t>19/-</w:t>
            </w:r>
          </w:p>
        </w:tc>
        <w:tc>
          <w:tcPr>
            <w:tcW w:w="1980" w:type="dxa"/>
            <w:tcBorders>
              <w:top w:val="nil"/>
              <w:left w:val="nil"/>
              <w:bottom w:val="single" w:sz="4" w:space="0" w:color="auto"/>
              <w:right w:val="nil"/>
            </w:tcBorders>
            <w:vAlign w:val="center"/>
          </w:tcPr>
          <w:p w:rsidR="00F77BD6" w:rsidRPr="004A7B34" w:rsidRDefault="00F77BD6" w:rsidP="009550C0">
            <w:pPr>
              <w:spacing w:line="276" w:lineRule="auto"/>
              <w:rPr>
                <w:rFonts w:ascii="Arial" w:hAnsi="Arial" w:cs="Arial"/>
                <w:sz w:val="20"/>
                <w:szCs w:val="20"/>
              </w:rPr>
            </w:pPr>
            <w:r w:rsidRPr="004A7B34">
              <w:rPr>
                <w:rFonts w:ascii="Arial" w:hAnsi="Arial" w:cs="Arial"/>
                <w:sz w:val="20"/>
                <w:szCs w:val="20"/>
              </w:rPr>
              <w:t>Yes</w:t>
            </w:r>
          </w:p>
        </w:tc>
        <w:tc>
          <w:tcPr>
            <w:tcW w:w="1710" w:type="dxa"/>
            <w:tcBorders>
              <w:top w:val="nil"/>
              <w:left w:val="nil"/>
              <w:bottom w:val="single" w:sz="4" w:space="0" w:color="auto"/>
              <w:right w:val="nil"/>
            </w:tcBorders>
            <w:vAlign w:val="center"/>
          </w:tcPr>
          <w:p w:rsidR="00F77BD6" w:rsidRPr="004A7B34" w:rsidRDefault="00F77BD6" w:rsidP="009550C0">
            <w:pPr>
              <w:spacing w:line="276" w:lineRule="auto"/>
              <w:rPr>
                <w:rFonts w:ascii="Arial" w:hAnsi="Arial" w:cs="Arial"/>
                <w:sz w:val="20"/>
                <w:szCs w:val="20"/>
              </w:rPr>
            </w:pPr>
            <w:r w:rsidRPr="004A7B34">
              <w:rPr>
                <w:rFonts w:ascii="Arial" w:hAnsi="Arial" w:cs="Arial"/>
                <w:sz w:val="20"/>
                <w:szCs w:val="20"/>
              </w:rPr>
              <w:t>Yes</w:t>
            </w:r>
          </w:p>
        </w:tc>
        <w:tc>
          <w:tcPr>
            <w:tcW w:w="1170" w:type="dxa"/>
            <w:tcBorders>
              <w:top w:val="nil"/>
              <w:left w:val="nil"/>
              <w:bottom w:val="single" w:sz="4" w:space="0" w:color="auto"/>
              <w:right w:val="single" w:sz="4" w:space="0" w:color="auto"/>
            </w:tcBorders>
            <w:vAlign w:val="center"/>
          </w:tcPr>
          <w:p w:rsidR="00F77BD6" w:rsidRPr="004A7B34" w:rsidRDefault="00F77BD6" w:rsidP="009550C0">
            <w:pPr>
              <w:spacing w:line="276" w:lineRule="auto"/>
              <w:rPr>
                <w:rFonts w:ascii="Arial" w:hAnsi="Arial" w:cs="Arial"/>
                <w:sz w:val="20"/>
                <w:szCs w:val="20"/>
              </w:rPr>
            </w:pPr>
            <w:r w:rsidRPr="004A7B34">
              <w:rPr>
                <w:rFonts w:ascii="Arial" w:hAnsi="Arial" w:cs="Arial"/>
                <w:sz w:val="20"/>
                <w:szCs w:val="20"/>
              </w:rPr>
              <w:t>24.6</w:t>
            </w:r>
          </w:p>
        </w:tc>
      </w:tr>
    </w:tbl>
    <w:p w:rsidR="00F77BD6" w:rsidRPr="000A2ADC" w:rsidRDefault="00F77BD6" w:rsidP="00F77BD6">
      <w:pPr>
        <w:rPr>
          <w:b/>
          <w:szCs w:val="24"/>
        </w:rPr>
        <w:sectPr w:rsidR="00F77BD6" w:rsidRPr="000A2ADC" w:rsidSect="009550C0">
          <w:pgSz w:w="15840" w:h="12240" w:orient="landscape"/>
          <w:pgMar w:top="1440" w:right="1440" w:bottom="1440" w:left="1440" w:header="720" w:footer="720" w:gutter="0"/>
          <w:cols w:space="720"/>
          <w:docGrid w:linePitch="360"/>
        </w:sectPr>
      </w:pPr>
    </w:p>
    <w:p w:rsidR="001E74D3" w:rsidRDefault="00973E58" w:rsidP="00D36532">
      <w:pPr>
        <w:spacing w:after="0" w:line="480" w:lineRule="auto"/>
        <w:rPr>
          <w:rFonts w:ascii="Times New Roman" w:hAnsi="Times New Roman"/>
          <w:b/>
          <w:color w:val="000000" w:themeColor="text1"/>
          <w:sz w:val="28"/>
          <w:szCs w:val="28"/>
        </w:rPr>
      </w:pPr>
      <w:r w:rsidRPr="00D32CE9">
        <w:rPr>
          <w:rFonts w:ascii="Times New Roman" w:hAnsi="Times New Roman"/>
          <w:b/>
          <w:color w:val="000000" w:themeColor="text1"/>
          <w:sz w:val="28"/>
          <w:szCs w:val="28"/>
        </w:rPr>
        <w:lastRenderedPageBreak/>
        <w:t>Figures</w:t>
      </w:r>
    </w:p>
    <w:p w:rsidR="0026309A" w:rsidRDefault="0026309A" w:rsidP="00D36532">
      <w:pPr>
        <w:spacing w:after="0" w:line="480" w:lineRule="auto"/>
        <w:rPr>
          <w:rFonts w:ascii="Times New Roman" w:hAnsi="Times New Roman"/>
          <w:b/>
          <w:color w:val="000000" w:themeColor="text1"/>
          <w:sz w:val="28"/>
          <w:szCs w:val="28"/>
        </w:rPr>
      </w:pPr>
      <w:r>
        <w:rPr>
          <w:rFonts w:ascii="Times New Roman" w:hAnsi="Times New Roman"/>
          <w:b/>
          <w:color w:val="000000" w:themeColor="text1"/>
          <w:sz w:val="28"/>
          <w:szCs w:val="28"/>
        </w:rPr>
        <w:t>Figure 1</w:t>
      </w:r>
    </w:p>
    <w:p w:rsidR="00583960" w:rsidRDefault="0026309A" w:rsidP="00D36532">
      <w:pPr>
        <w:spacing w:after="0" w:line="480" w:lineRule="auto"/>
        <w:rPr>
          <w:rFonts w:ascii="Times New Roman" w:hAnsi="Times New Roman"/>
          <w:b/>
          <w:color w:val="000000" w:themeColor="text1"/>
          <w:sz w:val="28"/>
          <w:szCs w:val="28"/>
        </w:rPr>
      </w:pPr>
      <w:r>
        <w:rPr>
          <w:rFonts w:ascii="Times New Roman" w:hAnsi="Times New Roman"/>
          <w:b/>
          <w:noProof/>
          <w:color w:val="000000" w:themeColor="text1"/>
          <w:sz w:val="28"/>
          <w:szCs w:val="28"/>
        </w:rPr>
        <w:drawing>
          <wp:inline distT="0" distB="0" distL="0" distR="0" wp14:anchorId="578DF856" wp14:editId="7C7CD54D">
            <wp:extent cx="5686425" cy="4937836"/>
            <wp:effectExtent l="0" t="0" r="0" b="0"/>
            <wp:docPr id="7170" name="Picture 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tif"/>
                    <pic:cNvPicPr/>
                  </pic:nvPicPr>
                  <pic:blipFill>
                    <a:blip r:embed="rId11">
                      <a:extLst>
                        <a:ext uri="{28A0092B-C50C-407E-A947-70E740481C1C}">
                          <a14:useLocalDpi xmlns:a14="http://schemas.microsoft.com/office/drawing/2010/main" val="0"/>
                        </a:ext>
                      </a:extLst>
                    </a:blip>
                    <a:stretch>
                      <a:fillRect/>
                    </a:stretch>
                  </pic:blipFill>
                  <pic:spPr>
                    <a:xfrm>
                      <a:off x="0" y="0"/>
                      <a:ext cx="5686425" cy="4937836"/>
                    </a:xfrm>
                    <a:prstGeom prst="rect">
                      <a:avLst/>
                    </a:prstGeom>
                  </pic:spPr>
                </pic:pic>
              </a:graphicData>
            </a:graphic>
          </wp:inline>
        </w:drawing>
      </w:r>
    </w:p>
    <w:p w:rsidR="0026309A" w:rsidRDefault="0026309A" w:rsidP="00D36532">
      <w:pPr>
        <w:spacing w:after="0" w:line="480" w:lineRule="auto"/>
        <w:rPr>
          <w:rFonts w:ascii="Times New Roman" w:hAnsi="Times New Roman"/>
          <w:b/>
          <w:color w:val="000000" w:themeColor="text1"/>
          <w:sz w:val="28"/>
          <w:szCs w:val="28"/>
        </w:rPr>
      </w:pPr>
      <w:r>
        <w:rPr>
          <w:rFonts w:ascii="Times New Roman" w:hAnsi="Times New Roman"/>
          <w:b/>
          <w:color w:val="000000" w:themeColor="text1"/>
          <w:sz w:val="28"/>
          <w:szCs w:val="28"/>
        </w:rPr>
        <w:lastRenderedPageBreak/>
        <w:t>Figure 2</w:t>
      </w:r>
    </w:p>
    <w:p w:rsidR="0026309A" w:rsidRDefault="0026309A" w:rsidP="00D36532">
      <w:pPr>
        <w:spacing w:after="0" w:line="480" w:lineRule="auto"/>
        <w:rPr>
          <w:rFonts w:ascii="Times New Roman" w:hAnsi="Times New Roman"/>
          <w:b/>
          <w:color w:val="000000" w:themeColor="text1"/>
          <w:sz w:val="28"/>
          <w:szCs w:val="28"/>
        </w:rPr>
      </w:pPr>
      <w:r>
        <w:rPr>
          <w:rFonts w:ascii="Times New Roman" w:hAnsi="Times New Roman"/>
          <w:b/>
          <w:noProof/>
          <w:color w:val="000000" w:themeColor="text1"/>
          <w:sz w:val="28"/>
          <w:szCs w:val="28"/>
        </w:rPr>
        <w:drawing>
          <wp:inline distT="0" distB="0" distL="0" distR="0" wp14:anchorId="5C0FF7E9" wp14:editId="6BA6991B">
            <wp:extent cx="6677025" cy="4301343"/>
            <wp:effectExtent l="0" t="0" r="0" b="4445"/>
            <wp:docPr id="7171" name="Picture 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tif"/>
                    <pic:cNvPicPr/>
                  </pic:nvPicPr>
                  <pic:blipFill>
                    <a:blip r:embed="rId12">
                      <a:extLst>
                        <a:ext uri="{28A0092B-C50C-407E-A947-70E740481C1C}">
                          <a14:useLocalDpi xmlns:a14="http://schemas.microsoft.com/office/drawing/2010/main" val="0"/>
                        </a:ext>
                      </a:extLst>
                    </a:blip>
                    <a:stretch>
                      <a:fillRect/>
                    </a:stretch>
                  </pic:blipFill>
                  <pic:spPr>
                    <a:xfrm>
                      <a:off x="0" y="0"/>
                      <a:ext cx="6683637" cy="4305602"/>
                    </a:xfrm>
                    <a:prstGeom prst="rect">
                      <a:avLst/>
                    </a:prstGeom>
                  </pic:spPr>
                </pic:pic>
              </a:graphicData>
            </a:graphic>
          </wp:inline>
        </w:drawing>
      </w:r>
    </w:p>
    <w:p w:rsidR="0026309A" w:rsidRDefault="0026309A" w:rsidP="00D36532">
      <w:pPr>
        <w:spacing w:after="0" w:line="480" w:lineRule="auto"/>
        <w:rPr>
          <w:rFonts w:ascii="Times New Roman" w:hAnsi="Times New Roman"/>
          <w:b/>
          <w:color w:val="000000" w:themeColor="text1"/>
          <w:sz w:val="28"/>
          <w:szCs w:val="28"/>
        </w:rPr>
      </w:pPr>
    </w:p>
    <w:p w:rsidR="0026309A" w:rsidRDefault="0026309A" w:rsidP="00D36532">
      <w:pPr>
        <w:spacing w:after="0" w:line="480" w:lineRule="auto"/>
        <w:rPr>
          <w:rFonts w:ascii="Times New Roman" w:hAnsi="Times New Roman"/>
          <w:b/>
          <w:color w:val="000000" w:themeColor="text1"/>
          <w:sz w:val="28"/>
          <w:szCs w:val="28"/>
        </w:rPr>
      </w:pPr>
    </w:p>
    <w:p w:rsidR="0026309A" w:rsidRDefault="0026309A" w:rsidP="00D36532">
      <w:pPr>
        <w:spacing w:after="0" w:line="480" w:lineRule="auto"/>
        <w:rPr>
          <w:rFonts w:ascii="Times New Roman" w:hAnsi="Times New Roman"/>
          <w:b/>
          <w:color w:val="000000" w:themeColor="text1"/>
          <w:sz w:val="28"/>
          <w:szCs w:val="28"/>
        </w:rPr>
      </w:pPr>
    </w:p>
    <w:p w:rsidR="0026309A" w:rsidRDefault="0026309A" w:rsidP="00D36532">
      <w:pPr>
        <w:spacing w:after="0" w:line="480" w:lineRule="auto"/>
        <w:rPr>
          <w:rFonts w:ascii="Times New Roman" w:hAnsi="Times New Roman"/>
          <w:b/>
          <w:color w:val="000000" w:themeColor="text1"/>
          <w:sz w:val="28"/>
          <w:szCs w:val="28"/>
        </w:rPr>
      </w:pPr>
      <w:r>
        <w:rPr>
          <w:rFonts w:ascii="Times New Roman" w:hAnsi="Times New Roman"/>
          <w:b/>
          <w:color w:val="000000" w:themeColor="text1"/>
          <w:sz w:val="28"/>
          <w:szCs w:val="28"/>
        </w:rPr>
        <w:lastRenderedPageBreak/>
        <w:t>Figure 3</w:t>
      </w:r>
    </w:p>
    <w:p w:rsidR="0026309A" w:rsidRDefault="0026309A" w:rsidP="00D36532">
      <w:pPr>
        <w:spacing w:after="0" w:line="480" w:lineRule="auto"/>
        <w:rPr>
          <w:rFonts w:ascii="Times New Roman" w:hAnsi="Times New Roman"/>
          <w:b/>
          <w:color w:val="000000" w:themeColor="text1"/>
          <w:sz w:val="28"/>
          <w:szCs w:val="28"/>
        </w:rPr>
      </w:pPr>
      <w:r>
        <w:rPr>
          <w:rFonts w:ascii="Times New Roman" w:hAnsi="Times New Roman"/>
          <w:b/>
          <w:noProof/>
          <w:color w:val="000000" w:themeColor="text1"/>
          <w:sz w:val="28"/>
          <w:szCs w:val="28"/>
        </w:rPr>
        <w:drawing>
          <wp:inline distT="0" distB="0" distL="0" distR="0" wp14:anchorId="714C9D7D" wp14:editId="2342A7D8">
            <wp:extent cx="7777854" cy="4096174"/>
            <wp:effectExtent l="0" t="0" r="0" b="0"/>
            <wp:docPr id="7177" name="Picture 7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ng"/>
                    <pic:cNvPicPr/>
                  </pic:nvPicPr>
                  <pic:blipFill>
                    <a:blip r:embed="rId13">
                      <a:extLst>
                        <a:ext uri="{28A0092B-C50C-407E-A947-70E740481C1C}">
                          <a14:useLocalDpi xmlns:a14="http://schemas.microsoft.com/office/drawing/2010/main" val="0"/>
                        </a:ext>
                      </a:extLst>
                    </a:blip>
                    <a:stretch>
                      <a:fillRect/>
                    </a:stretch>
                  </pic:blipFill>
                  <pic:spPr>
                    <a:xfrm>
                      <a:off x="0" y="0"/>
                      <a:ext cx="7777854" cy="4096174"/>
                    </a:xfrm>
                    <a:prstGeom prst="rect">
                      <a:avLst/>
                    </a:prstGeom>
                  </pic:spPr>
                </pic:pic>
              </a:graphicData>
            </a:graphic>
          </wp:inline>
        </w:drawing>
      </w:r>
    </w:p>
    <w:p w:rsidR="0026309A" w:rsidRDefault="0026309A" w:rsidP="00D36532">
      <w:pPr>
        <w:spacing w:after="0" w:line="480" w:lineRule="auto"/>
        <w:rPr>
          <w:rFonts w:ascii="Times New Roman" w:hAnsi="Times New Roman"/>
          <w:b/>
          <w:color w:val="000000" w:themeColor="text1"/>
          <w:sz w:val="28"/>
          <w:szCs w:val="28"/>
        </w:rPr>
      </w:pPr>
    </w:p>
    <w:p w:rsidR="0026309A" w:rsidRDefault="0026309A" w:rsidP="00D36532">
      <w:pPr>
        <w:spacing w:after="0" w:line="480" w:lineRule="auto"/>
        <w:rPr>
          <w:rFonts w:ascii="Times New Roman" w:hAnsi="Times New Roman"/>
          <w:b/>
          <w:color w:val="000000" w:themeColor="text1"/>
          <w:sz w:val="28"/>
          <w:szCs w:val="28"/>
        </w:rPr>
      </w:pPr>
      <w:r>
        <w:rPr>
          <w:rFonts w:ascii="Times New Roman" w:hAnsi="Times New Roman"/>
          <w:b/>
          <w:color w:val="000000" w:themeColor="text1"/>
          <w:sz w:val="28"/>
          <w:szCs w:val="28"/>
        </w:rPr>
        <w:br/>
      </w:r>
    </w:p>
    <w:p w:rsidR="0026309A" w:rsidRDefault="0026309A" w:rsidP="00D36532">
      <w:pPr>
        <w:spacing w:after="0" w:line="480" w:lineRule="auto"/>
        <w:rPr>
          <w:rFonts w:ascii="Times New Roman" w:hAnsi="Times New Roman"/>
          <w:b/>
          <w:color w:val="000000" w:themeColor="text1"/>
          <w:sz w:val="28"/>
          <w:szCs w:val="28"/>
        </w:rPr>
      </w:pPr>
      <w:r>
        <w:rPr>
          <w:rFonts w:ascii="Times New Roman" w:hAnsi="Times New Roman"/>
          <w:b/>
          <w:color w:val="000000" w:themeColor="text1"/>
          <w:sz w:val="28"/>
          <w:szCs w:val="28"/>
        </w:rPr>
        <w:lastRenderedPageBreak/>
        <w:t>Figure 4</w:t>
      </w:r>
    </w:p>
    <w:p w:rsidR="00634D68" w:rsidRDefault="0026309A" w:rsidP="00D36532">
      <w:pPr>
        <w:spacing w:after="0" w:line="480" w:lineRule="auto"/>
        <w:rPr>
          <w:rFonts w:ascii="Times New Roman" w:hAnsi="Times New Roman"/>
          <w:b/>
          <w:color w:val="000000" w:themeColor="text1"/>
          <w:sz w:val="28"/>
          <w:szCs w:val="28"/>
        </w:rPr>
        <w:sectPr w:rsidR="00634D68" w:rsidSect="00016E45">
          <w:pgSz w:w="15840" w:h="12240" w:orient="landscape"/>
          <w:pgMar w:top="1440" w:right="1440" w:bottom="1440" w:left="1440" w:header="720" w:footer="720" w:gutter="0"/>
          <w:cols w:space="720"/>
          <w:docGrid w:linePitch="360"/>
        </w:sectPr>
      </w:pPr>
      <w:r>
        <w:rPr>
          <w:rFonts w:ascii="Times New Roman" w:hAnsi="Times New Roman"/>
          <w:b/>
          <w:noProof/>
          <w:color w:val="000000" w:themeColor="text1"/>
          <w:sz w:val="28"/>
          <w:szCs w:val="28"/>
        </w:rPr>
        <w:drawing>
          <wp:inline distT="0" distB="0" distL="0" distR="0" wp14:anchorId="4F2DBE71" wp14:editId="28EFDF00">
            <wp:extent cx="5894852" cy="5019633"/>
            <wp:effectExtent l="0" t="0" r="0" b="0"/>
            <wp:docPr id="23561" name="Picture 2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png"/>
                    <pic:cNvPicPr/>
                  </pic:nvPicPr>
                  <pic:blipFill>
                    <a:blip r:embed="rId14">
                      <a:extLst>
                        <a:ext uri="{28A0092B-C50C-407E-A947-70E740481C1C}">
                          <a14:useLocalDpi xmlns:a14="http://schemas.microsoft.com/office/drawing/2010/main" val="0"/>
                        </a:ext>
                      </a:extLst>
                    </a:blip>
                    <a:stretch>
                      <a:fillRect/>
                    </a:stretch>
                  </pic:blipFill>
                  <pic:spPr>
                    <a:xfrm>
                      <a:off x="0" y="0"/>
                      <a:ext cx="5896779" cy="5021274"/>
                    </a:xfrm>
                    <a:prstGeom prst="rect">
                      <a:avLst/>
                    </a:prstGeom>
                  </pic:spPr>
                </pic:pic>
              </a:graphicData>
            </a:graphic>
          </wp:inline>
        </w:drawing>
      </w:r>
    </w:p>
    <w:p w:rsidR="00DF3E4E" w:rsidRPr="00D32CE9" w:rsidRDefault="00DF3E4E" w:rsidP="00C75916">
      <w:pPr>
        <w:spacing w:after="0" w:line="480" w:lineRule="auto"/>
        <w:rPr>
          <w:rFonts w:ascii="Times New Roman" w:hAnsi="Times New Roman"/>
          <w:b/>
          <w:color w:val="000000" w:themeColor="text1"/>
          <w:sz w:val="28"/>
          <w:szCs w:val="28"/>
        </w:rPr>
      </w:pPr>
    </w:p>
    <w:sectPr w:rsidR="00DF3E4E" w:rsidRPr="00D32CE9" w:rsidSect="00C759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025F" w:rsidRDefault="008E025F" w:rsidP="00013C12">
      <w:pPr>
        <w:spacing w:after="0" w:line="240" w:lineRule="auto"/>
      </w:pPr>
      <w:r>
        <w:separator/>
      </w:r>
    </w:p>
  </w:endnote>
  <w:endnote w:type="continuationSeparator" w:id="0">
    <w:p w:rsidR="008E025F" w:rsidRDefault="008E025F" w:rsidP="00013C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sz w:val="20"/>
        <w:szCs w:val="20"/>
      </w:rPr>
      <w:id w:val="-781101265"/>
      <w:docPartObj>
        <w:docPartGallery w:val="Page Numbers (Bottom of Page)"/>
        <w:docPartUnique/>
      </w:docPartObj>
    </w:sdtPr>
    <w:sdtEndPr>
      <w:rPr>
        <w:noProof/>
      </w:rPr>
    </w:sdtEndPr>
    <w:sdtContent>
      <w:p w:rsidR="008E025F" w:rsidRPr="00D30FA0" w:rsidRDefault="008E025F">
        <w:pPr>
          <w:pStyle w:val="Footer"/>
          <w:jc w:val="right"/>
          <w:rPr>
            <w:rFonts w:ascii="Times New Roman" w:hAnsi="Times New Roman"/>
            <w:sz w:val="20"/>
            <w:szCs w:val="20"/>
          </w:rPr>
        </w:pPr>
        <w:r w:rsidRPr="00D30FA0">
          <w:rPr>
            <w:rFonts w:ascii="Times New Roman" w:hAnsi="Times New Roman"/>
            <w:sz w:val="20"/>
            <w:szCs w:val="20"/>
          </w:rPr>
          <w:fldChar w:fldCharType="begin"/>
        </w:r>
        <w:r w:rsidRPr="00D30FA0">
          <w:rPr>
            <w:rFonts w:ascii="Times New Roman" w:hAnsi="Times New Roman"/>
            <w:sz w:val="20"/>
            <w:szCs w:val="20"/>
          </w:rPr>
          <w:instrText xml:space="preserve"> PAGE   \* MERGEFORMAT </w:instrText>
        </w:r>
        <w:r w:rsidRPr="00D30FA0">
          <w:rPr>
            <w:rFonts w:ascii="Times New Roman" w:hAnsi="Times New Roman"/>
            <w:sz w:val="20"/>
            <w:szCs w:val="20"/>
          </w:rPr>
          <w:fldChar w:fldCharType="separate"/>
        </w:r>
        <w:r w:rsidR="00D93325">
          <w:rPr>
            <w:rFonts w:ascii="Times New Roman" w:hAnsi="Times New Roman"/>
            <w:noProof/>
            <w:sz w:val="20"/>
            <w:szCs w:val="20"/>
          </w:rPr>
          <w:t>2</w:t>
        </w:r>
        <w:r w:rsidRPr="00D30FA0">
          <w:rPr>
            <w:rFonts w:ascii="Times New Roman" w:hAnsi="Times New Roman"/>
            <w:noProof/>
            <w:sz w:val="20"/>
            <w:szCs w:val="20"/>
          </w:rPr>
          <w:fldChar w:fldCharType="end"/>
        </w:r>
      </w:p>
    </w:sdtContent>
  </w:sdt>
  <w:p w:rsidR="008E025F" w:rsidRPr="00D30FA0" w:rsidRDefault="008E025F">
    <w:pPr>
      <w:pStyle w:val="Footer"/>
      <w:rPr>
        <w:rFonts w:ascii="Times New Roman" w:hAnsi="Times New Roman"/>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025F" w:rsidRDefault="008E025F" w:rsidP="00013C12">
      <w:pPr>
        <w:spacing w:after="0" w:line="240" w:lineRule="auto"/>
      </w:pPr>
      <w:r>
        <w:separator/>
      </w:r>
    </w:p>
  </w:footnote>
  <w:footnote w:type="continuationSeparator" w:id="0">
    <w:p w:rsidR="008E025F" w:rsidRDefault="008E025F" w:rsidP="00013C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33E29"/>
    <w:multiLevelType w:val="hybridMultilevel"/>
    <w:tmpl w:val="97262936"/>
    <w:lvl w:ilvl="0" w:tplc="021C6F42">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1577A3"/>
    <w:multiLevelType w:val="hybridMultilevel"/>
    <w:tmpl w:val="54328A58"/>
    <w:lvl w:ilvl="0" w:tplc="2158986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D2E2D7E"/>
    <w:multiLevelType w:val="hybridMultilevel"/>
    <w:tmpl w:val="5B1CA79C"/>
    <w:lvl w:ilvl="0" w:tplc="D48A619E">
      <w:start w:val="1"/>
      <w:numFmt w:val="lowerLetter"/>
      <w:lvlText w:val="%1)"/>
      <w:lvlJc w:val="left"/>
      <w:pPr>
        <w:ind w:left="720" w:hanging="360"/>
      </w:pPr>
      <w:rPr>
        <w:rFonts w:ascii="Times New Roman" w:hAnsi="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A0F393A"/>
    <w:multiLevelType w:val="hybridMultilevel"/>
    <w:tmpl w:val="43846C2A"/>
    <w:lvl w:ilvl="0" w:tplc="8EB65CAA">
      <w:start w:val="1"/>
      <w:numFmt w:val="lowerLetter"/>
      <w:lvlText w:val="%1)"/>
      <w:lvlJc w:val="left"/>
      <w:pPr>
        <w:ind w:left="4320" w:hanging="144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nsid w:val="5D315E4B"/>
    <w:multiLevelType w:val="hybridMultilevel"/>
    <w:tmpl w:val="DAD22580"/>
    <w:lvl w:ilvl="0" w:tplc="7048DD5E">
      <w:start w:val="1"/>
      <w:numFmt w:val="lowerLetter"/>
      <w:lvlText w:val="%1)"/>
      <w:lvlJc w:val="left"/>
      <w:pPr>
        <w:ind w:left="720" w:hanging="360"/>
      </w:pPr>
      <w:rPr>
        <w:rFonts w:ascii="Times New Roman" w:hAnsi="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Circulation&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1&lt;/HyperlinksEnabled&gt;&lt;HyperlinksVisible&gt;0&lt;/HyperlinksVisible&gt;&lt;/ENLayout&gt;"/>
    <w:docVar w:name="EN.Libraries" w:val="&lt;Libraries&gt;&lt;item db-id=&quot;2vz5datror9rf3etetkpd2vodfdd5zpa92te&quot;&gt;My EndNote Library&lt;record-ids&gt;&lt;item&gt;53&lt;/item&gt;&lt;item&gt;54&lt;/item&gt;&lt;item&gt;138&lt;/item&gt;&lt;item&gt;176&lt;/item&gt;&lt;item&gt;193&lt;/item&gt;&lt;item&gt;194&lt;/item&gt;&lt;item&gt;195&lt;/item&gt;&lt;item&gt;196&lt;/item&gt;&lt;item&gt;200&lt;/item&gt;&lt;item&gt;202&lt;/item&gt;&lt;item&gt;203&lt;/item&gt;&lt;item&gt;204&lt;/item&gt;&lt;item&gt;208&lt;/item&gt;&lt;item&gt;210&lt;/item&gt;&lt;item&gt;214&lt;/item&gt;&lt;item&gt;215&lt;/item&gt;&lt;item&gt;216&lt;/item&gt;&lt;item&gt;217&lt;/item&gt;&lt;item&gt;222&lt;/item&gt;&lt;item&gt;223&lt;/item&gt;&lt;item&gt;224&lt;/item&gt;&lt;item&gt;229&lt;/item&gt;&lt;item&gt;230&lt;/item&gt;&lt;item&gt;233&lt;/item&gt;&lt;item&gt;243&lt;/item&gt;&lt;item&gt;248&lt;/item&gt;&lt;item&gt;252&lt;/item&gt;&lt;item&gt;253&lt;/item&gt;&lt;item&gt;254&lt;/item&gt;&lt;item&gt;258&lt;/item&gt;&lt;item&gt;259&lt;/item&gt;&lt;item&gt;261&lt;/item&gt;&lt;item&gt;266&lt;/item&gt;&lt;/record-ids&gt;&lt;/item&gt;&lt;/Libraries&gt;"/>
  </w:docVars>
  <w:rsids>
    <w:rsidRoot w:val="00286F4A"/>
    <w:rsid w:val="00001DD1"/>
    <w:rsid w:val="00002D77"/>
    <w:rsid w:val="0000351E"/>
    <w:rsid w:val="00003EAA"/>
    <w:rsid w:val="000045BB"/>
    <w:rsid w:val="00004F64"/>
    <w:rsid w:val="0000589F"/>
    <w:rsid w:val="00007240"/>
    <w:rsid w:val="000076ED"/>
    <w:rsid w:val="00007A28"/>
    <w:rsid w:val="00007FBB"/>
    <w:rsid w:val="000113D4"/>
    <w:rsid w:val="0001143A"/>
    <w:rsid w:val="0001294F"/>
    <w:rsid w:val="00012FEE"/>
    <w:rsid w:val="00013341"/>
    <w:rsid w:val="00013C12"/>
    <w:rsid w:val="00013CC5"/>
    <w:rsid w:val="00013DA4"/>
    <w:rsid w:val="0001456F"/>
    <w:rsid w:val="00014769"/>
    <w:rsid w:val="00014E50"/>
    <w:rsid w:val="00014EE5"/>
    <w:rsid w:val="00014EF8"/>
    <w:rsid w:val="00015039"/>
    <w:rsid w:val="00015351"/>
    <w:rsid w:val="0001569C"/>
    <w:rsid w:val="00015C54"/>
    <w:rsid w:val="000167B3"/>
    <w:rsid w:val="000168C9"/>
    <w:rsid w:val="00016994"/>
    <w:rsid w:val="0001699E"/>
    <w:rsid w:val="00016B0E"/>
    <w:rsid w:val="00016E45"/>
    <w:rsid w:val="00016EF1"/>
    <w:rsid w:val="000172A3"/>
    <w:rsid w:val="00017316"/>
    <w:rsid w:val="00017462"/>
    <w:rsid w:val="000174A1"/>
    <w:rsid w:val="00017BED"/>
    <w:rsid w:val="00020D7D"/>
    <w:rsid w:val="0002163D"/>
    <w:rsid w:val="00021E1E"/>
    <w:rsid w:val="00021F80"/>
    <w:rsid w:val="000236BA"/>
    <w:rsid w:val="00023D01"/>
    <w:rsid w:val="000241A0"/>
    <w:rsid w:val="00024293"/>
    <w:rsid w:val="000247E4"/>
    <w:rsid w:val="00024A9C"/>
    <w:rsid w:val="00024D13"/>
    <w:rsid w:val="00026CA0"/>
    <w:rsid w:val="00026E3D"/>
    <w:rsid w:val="00026F04"/>
    <w:rsid w:val="00026F52"/>
    <w:rsid w:val="0002742D"/>
    <w:rsid w:val="00027518"/>
    <w:rsid w:val="000311C3"/>
    <w:rsid w:val="00031A29"/>
    <w:rsid w:val="00031DA2"/>
    <w:rsid w:val="0003226A"/>
    <w:rsid w:val="000326EB"/>
    <w:rsid w:val="0003288C"/>
    <w:rsid w:val="00032C07"/>
    <w:rsid w:val="000330C9"/>
    <w:rsid w:val="000338CF"/>
    <w:rsid w:val="00033A3F"/>
    <w:rsid w:val="00033B3B"/>
    <w:rsid w:val="000348A9"/>
    <w:rsid w:val="000360A8"/>
    <w:rsid w:val="00036D3C"/>
    <w:rsid w:val="00040084"/>
    <w:rsid w:val="00040604"/>
    <w:rsid w:val="00040CC1"/>
    <w:rsid w:val="000418FA"/>
    <w:rsid w:val="00041A79"/>
    <w:rsid w:val="00041AAE"/>
    <w:rsid w:val="00041F7E"/>
    <w:rsid w:val="00042510"/>
    <w:rsid w:val="00043F05"/>
    <w:rsid w:val="000440D6"/>
    <w:rsid w:val="000441A1"/>
    <w:rsid w:val="0004467C"/>
    <w:rsid w:val="00045931"/>
    <w:rsid w:val="000459FD"/>
    <w:rsid w:val="00046AAA"/>
    <w:rsid w:val="00046CC3"/>
    <w:rsid w:val="00046CE3"/>
    <w:rsid w:val="000476C4"/>
    <w:rsid w:val="00050382"/>
    <w:rsid w:val="00051FF2"/>
    <w:rsid w:val="000524FB"/>
    <w:rsid w:val="00052712"/>
    <w:rsid w:val="000531AE"/>
    <w:rsid w:val="00053424"/>
    <w:rsid w:val="00053DDD"/>
    <w:rsid w:val="0005403A"/>
    <w:rsid w:val="00054086"/>
    <w:rsid w:val="000541F2"/>
    <w:rsid w:val="0005518C"/>
    <w:rsid w:val="0005537F"/>
    <w:rsid w:val="000558E6"/>
    <w:rsid w:val="000569D8"/>
    <w:rsid w:val="000569DC"/>
    <w:rsid w:val="000571DF"/>
    <w:rsid w:val="00060FF3"/>
    <w:rsid w:val="0006149D"/>
    <w:rsid w:val="000617F7"/>
    <w:rsid w:val="000619AA"/>
    <w:rsid w:val="00061C17"/>
    <w:rsid w:val="00062196"/>
    <w:rsid w:val="00063030"/>
    <w:rsid w:val="000637B4"/>
    <w:rsid w:val="00064453"/>
    <w:rsid w:val="00064A97"/>
    <w:rsid w:val="00065E26"/>
    <w:rsid w:val="000660A4"/>
    <w:rsid w:val="0006762C"/>
    <w:rsid w:val="00070760"/>
    <w:rsid w:val="00071244"/>
    <w:rsid w:val="00071919"/>
    <w:rsid w:val="00071CDC"/>
    <w:rsid w:val="00073096"/>
    <w:rsid w:val="000738CC"/>
    <w:rsid w:val="000740DA"/>
    <w:rsid w:val="0007560E"/>
    <w:rsid w:val="00077845"/>
    <w:rsid w:val="00080B4B"/>
    <w:rsid w:val="00081688"/>
    <w:rsid w:val="000817E2"/>
    <w:rsid w:val="00081814"/>
    <w:rsid w:val="00083FB4"/>
    <w:rsid w:val="0008572F"/>
    <w:rsid w:val="00085B0F"/>
    <w:rsid w:val="00086108"/>
    <w:rsid w:val="00086321"/>
    <w:rsid w:val="00087D2A"/>
    <w:rsid w:val="00087DDD"/>
    <w:rsid w:val="00087E30"/>
    <w:rsid w:val="000900FA"/>
    <w:rsid w:val="0009029D"/>
    <w:rsid w:val="0009106E"/>
    <w:rsid w:val="00092181"/>
    <w:rsid w:val="00092643"/>
    <w:rsid w:val="00092E3D"/>
    <w:rsid w:val="0009308C"/>
    <w:rsid w:val="00094075"/>
    <w:rsid w:val="000942BE"/>
    <w:rsid w:val="00094B30"/>
    <w:rsid w:val="000954E1"/>
    <w:rsid w:val="000961EA"/>
    <w:rsid w:val="00096408"/>
    <w:rsid w:val="000968B2"/>
    <w:rsid w:val="000971AD"/>
    <w:rsid w:val="000973F0"/>
    <w:rsid w:val="000A0021"/>
    <w:rsid w:val="000A0823"/>
    <w:rsid w:val="000A0A4E"/>
    <w:rsid w:val="000A136A"/>
    <w:rsid w:val="000A13D8"/>
    <w:rsid w:val="000A2917"/>
    <w:rsid w:val="000A2926"/>
    <w:rsid w:val="000A3847"/>
    <w:rsid w:val="000A3897"/>
    <w:rsid w:val="000A4F6F"/>
    <w:rsid w:val="000A5138"/>
    <w:rsid w:val="000A75AC"/>
    <w:rsid w:val="000A77C2"/>
    <w:rsid w:val="000A7835"/>
    <w:rsid w:val="000A7A0F"/>
    <w:rsid w:val="000A7CC0"/>
    <w:rsid w:val="000B1A64"/>
    <w:rsid w:val="000B2188"/>
    <w:rsid w:val="000B2B72"/>
    <w:rsid w:val="000B33D8"/>
    <w:rsid w:val="000B3B4A"/>
    <w:rsid w:val="000B46EE"/>
    <w:rsid w:val="000B496C"/>
    <w:rsid w:val="000B4D01"/>
    <w:rsid w:val="000B5140"/>
    <w:rsid w:val="000B5754"/>
    <w:rsid w:val="000B6C7E"/>
    <w:rsid w:val="000B7DC5"/>
    <w:rsid w:val="000B7E0A"/>
    <w:rsid w:val="000C03A0"/>
    <w:rsid w:val="000C109C"/>
    <w:rsid w:val="000C1D05"/>
    <w:rsid w:val="000C1FFA"/>
    <w:rsid w:val="000C37CD"/>
    <w:rsid w:val="000C47F1"/>
    <w:rsid w:val="000C579E"/>
    <w:rsid w:val="000C5EB4"/>
    <w:rsid w:val="000C5F1D"/>
    <w:rsid w:val="000C6196"/>
    <w:rsid w:val="000C61AC"/>
    <w:rsid w:val="000C7122"/>
    <w:rsid w:val="000C765D"/>
    <w:rsid w:val="000C7687"/>
    <w:rsid w:val="000C7A4D"/>
    <w:rsid w:val="000D0C4D"/>
    <w:rsid w:val="000D1B86"/>
    <w:rsid w:val="000D1DF8"/>
    <w:rsid w:val="000D2687"/>
    <w:rsid w:val="000D30E3"/>
    <w:rsid w:val="000D5AFF"/>
    <w:rsid w:val="000D7417"/>
    <w:rsid w:val="000D7A2E"/>
    <w:rsid w:val="000D7BFF"/>
    <w:rsid w:val="000E1D4D"/>
    <w:rsid w:val="000E1DFD"/>
    <w:rsid w:val="000E2211"/>
    <w:rsid w:val="000E2545"/>
    <w:rsid w:val="000E26A3"/>
    <w:rsid w:val="000E5986"/>
    <w:rsid w:val="000E5A4A"/>
    <w:rsid w:val="000E63E2"/>
    <w:rsid w:val="000E6FCB"/>
    <w:rsid w:val="000E70C0"/>
    <w:rsid w:val="000E7F55"/>
    <w:rsid w:val="000F0794"/>
    <w:rsid w:val="000F0955"/>
    <w:rsid w:val="000F0B93"/>
    <w:rsid w:val="000F0BEF"/>
    <w:rsid w:val="000F12F3"/>
    <w:rsid w:val="000F2CF7"/>
    <w:rsid w:val="000F2F8F"/>
    <w:rsid w:val="000F3ED8"/>
    <w:rsid w:val="000F5BA1"/>
    <w:rsid w:val="000F660C"/>
    <w:rsid w:val="000F6A8B"/>
    <w:rsid w:val="000F7736"/>
    <w:rsid w:val="000F7864"/>
    <w:rsid w:val="00100440"/>
    <w:rsid w:val="0010167F"/>
    <w:rsid w:val="00102120"/>
    <w:rsid w:val="001027FE"/>
    <w:rsid w:val="001035B1"/>
    <w:rsid w:val="001066DD"/>
    <w:rsid w:val="001070B7"/>
    <w:rsid w:val="00110F8F"/>
    <w:rsid w:val="001117D3"/>
    <w:rsid w:val="00111D17"/>
    <w:rsid w:val="00112299"/>
    <w:rsid w:val="001122EC"/>
    <w:rsid w:val="00112511"/>
    <w:rsid w:val="001130BA"/>
    <w:rsid w:val="0011486A"/>
    <w:rsid w:val="00115DE7"/>
    <w:rsid w:val="00115F2C"/>
    <w:rsid w:val="00116E44"/>
    <w:rsid w:val="00117753"/>
    <w:rsid w:val="00117FA4"/>
    <w:rsid w:val="00117FBF"/>
    <w:rsid w:val="001218F3"/>
    <w:rsid w:val="00121CDB"/>
    <w:rsid w:val="0012227B"/>
    <w:rsid w:val="0012236F"/>
    <w:rsid w:val="0012322E"/>
    <w:rsid w:val="00123C4A"/>
    <w:rsid w:val="00123E11"/>
    <w:rsid w:val="0012411A"/>
    <w:rsid w:val="0012431E"/>
    <w:rsid w:val="00124A9B"/>
    <w:rsid w:val="00124AE8"/>
    <w:rsid w:val="00124FD5"/>
    <w:rsid w:val="00125160"/>
    <w:rsid w:val="001259BC"/>
    <w:rsid w:val="00125C14"/>
    <w:rsid w:val="00125F20"/>
    <w:rsid w:val="001261E5"/>
    <w:rsid w:val="001265A9"/>
    <w:rsid w:val="001273D4"/>
    <w:rsid w:val="00127401"/>
    <w:rsid w:val="00127FE8"/>
    <w:rsid w:val="00130163"/>
    <w:rsid w:val="0013158D"/>
    <w:rsid w:val="00131764"/>
    <w:rsid w:val="00131DBB"/>
    <w:rsid w:val="001322F7"/>
    <w:rsid w:val="001337B8"/>
    <w:rsid w:val="00133890"/>
    <w:rsid w:val="00133DB4"/>
    <w:rsid w:val="001350F9"/>
    <w:rsid w:val="001353F5"/>
    <w:rsid w:val="0013558A"/>
    <w:rsid w:val="00135B39"/>
    <w:rsid w:val="00136274"/>
    <w:rsid w:val="00136B4B"/>
    <w:rsid w:val="00136B76"/>
    <w:rsid w:val="00136C6D"/>
    <w:rsid w:val="0013721E"/>
    <w:rsid w:val="001372BC"/>
    <w:rsid w:val="00137E11"/>
    <w:rsid w:val="001406AB"/>
    <w:rsid w:val="00140E09"/>
    <w:rsid w:val="001411D7"/>
    <w:rsid w:val="0014198E"/>
    <w:rsid w:val="00141EB4"/>
    <w:rsid w:val="0014473B"/>
    <w:rsid w:val="001448A6"/>
    <w:rsid w:val="00145684"/>
    <w:rsid w:val="001457CF"/>
    <w:rsid w:val="0014619A"/>
    <w:rsid w:val="0014707E"/>
    <w:rsid w:val="00150577"/>
    <w:rsid w:val="001509A6"/>
    <w:rsid w:val="00150A10"/>
    <w:rsid w:val="00150A13"/>
    <w:rsid w:val="00150C65"/>
    <w:rsid w:val="00151132"/>
    <w:rsid w:val="00151667"/>
    <w:rsid w:val="0015184A"/>
    <w:rsid w:val="00152043"/>
    <w:rsid w:val="00152F22"/>
    <w:rsid w:val="00152F37"/>
    <w:rsid w:val="00153FD3"/>
    <w:rsid w:val="0015598C"/>
    <w:rsid w:val="00156494"/>
    <w:rsid w:val="00156E78"/>
    <w:rsid w:val="00157210"/>
    <w:rsid w:val="001578AC"/>
    <w:rsid w:val="0016036A"/>
    <w:rsid w:val="0016063F"/>
    <w:rsid w:val="00160C69"/>
    <w:rsid w:val="001615F0"/>
    <w:rsid w:val="00161DA3"/>
    <w:rsid w:val="00161E19"/>
    <w:rsid w:val="00162484"/>
    <w:rsid w:val="00162CED"/>
    <w:rsid w:val="00163361"/>
    <w:rsid w:val="00163592"/>
    <w:rsid w:val="001639CF"/>
    <w:rsid w:val="00163EA1"/>
    <w:rsid w:val="001643EE"/>
    <w:rsid w:val="00165519"/>
    <w:rsid w:val="00165F13"/>
    <w:rsid w:val="001670B2"/>
    <w:rsid w:val="00167180"/>
    <w:rsid w:val="00167604"/>
    <w:rsid w:val="00167D86"/>
    <w:rsid w:val="00170870"/>
    <w:rsid w:val="001708F1"/>
    <w:rsid w:val="00170BFB"/>
    <w:rsid w:val="00170E89"/>
    <w:rsid w:val="00171407"/>
    <w:rsid w:val="00171CA3"/>
    <w:rsid w:val="00172054"/>
    <w:rsid w:val="001720DB"/>
    <w:rsid w:val="00172842"/>
    <w:rsid w:val="00172FB4"/>
    <w:rsid w:val="0017343F"/>
    <w:rsid w:val="00173B92"/>
    <w:rsid w:val="00173F25"/>
    <w:rsid w:val="00174A6D"/>
    <w:rsid w:val="00175A6C"/>
    <w:rsid w:val="00175B1F"/>
    <w:rsid w:val="00177DE8"/>
    <w:rsid w:val="00177F88"/>
    <w:rsid w:val="00180C96"/>
    <w:rsid w:val="001816FE"/>
    <w:rsid w:val="001817D8"/>
    <w:rsid w:val="00181E25"/>
    <w:rsid w:val="001826DC"/>
    <w:rsid w:val="00182E87"/>
    <w:rsid w:val="00183071"/>
    <w:rsid w:val="00183625"/>
    <w:rsid w:val="001836B5"/>
    <w:rsid w:val="00183907"/>
    <w:rsid w:val="00184142"/>
    <w:rsid w:val="00185223"/>
    <w:rsid w:val="00186339"/>
    <w:rsid w:val="00186915"/>
    <w:rsid w:val="0018771F"/>
    <w:rsid w:val="00187B5D"/>
    <w:rsid w:val="001911F9"/>
    <w:rsid w:val="00191793"/>
    <w:rsid w:val="0019194A"/>
    <w:rsid w:val="0019285B"/>
    <w:rsid w:val="00192B4D"/>
    <w:rsid w:val="0019329B"/>
    <w:rsid w:val="001936B1"/>
    <w:rsid w:val="00193BA3"/>
    <w:rsid w:val="00195AD0"/>
    <w:rsid w:val="001970CC"/>
    <w:rsid w:val="001977F4"/>
    <w:rsid w:val="001A023A"/>
    <w:rsid w:val="001A104E"/>
    <w:rsid w:val="001A1BA7"/>
    <w:rsid w:val="001A1D0F"/>
    <w:rsid w:val="001A2B9C"/>
    <w:rsid w:val="001A343A"/>
    <w:rsid w:val="001A4C85"/>
    <w:rsid w:val="001A4DA0"/>
    <w:rsid w:val="001A507C"/>
    <w:rsid w:val="001A50D8"/>
    <w:rsid w:val="001A53C7"/>
    <w:rsid w:val="001A5962"/>
    <w:rsid w:val="001A66D8"/>
    <w:rsid w:val="001A6C8E"/>
    <w:rsid w:val="001A7266"/>
    <w:rsid w:val="001B01FB"/>
    <w:rsid w:val="001B025A"/>
    <w:rsid w:val="001B0541"/>
    <w:rsid w:val="001B112D"/>
    <w:rsid w:val="001B2389"/>
    <w:rsid w:val="001B24D0"/>
    <w:rsid w:val="001B35B7"/>
    <w:rsid w:val="001B3837"/>
    <w:rsid w:val="001B5D1D"/>
    <w:rsid w:val="001B5DAA"/>
    <w:rsid w:val="001B65DA"/>
    <w:rsid w:val="001B6AB3"/>
    <w:rsid w:val="001B6B55"/>
    <w:rsid w:val="001B6CA6"/>
    <w:rsid w:val="001B7459"/>
    <w:rsid w:val="001B74E4"/>
    <w:rsid w:val="001C030C"/>
    <w:rsid w:val="001C0B62"/>
    <w:rsid w:val="001C15AD"/>
    <w:rsid w:val="001C182D"/>
    <w:rsid w:val="001C280E"/>
    <w:rsid w:val="001C335C"/>
    <w:rsid w:val="001C3BAE"/>
    <w:rsid w:val="001C4202"/>
    <w:rsid w:val="001C4930"/>
    <w:rsid w:val="001C4D5E"/>
    <w:rsid w:val="001C4FD7"/>
    <w:rsid w:val="001C5DDA"/>
    <w:rsid w:val="001C669D"/>
    <w:rsid w:val="001C7D06"/>
    <w:rsid w:val="001D0F42"/>
    <w:rsid w:val="001D11C7"/>
    <w:rsid w:val="001D1E27"/>
    <w:rsid w:val="001D253A"/>
    <w:rsid w:val="001D2FB5"/>
    <w:rsid w:val="001D3AD9"/>
    <w:rsid w:val="001D49F0"/>
    <w:rsid w:val="001D5043"/>
    <w:rsid w:val="001D5168"/>
    <w:rsid w:val="001D57A5"/>
    <w:rsid w:val="001D5A55"/>
    <w:rsid w:val="001D6581"/>
    <w:rsid w:val="001D67B9"/>
    <w:rsid w:val="001D6B46"/>
    <w:rsid w:val="001D7DE4"/>
    <w:rsid w:val="001E07AF"/>
    <w:rsid w:val="001E19F2"/>
    <w:rsid w:val="001E1B5A"/>
    <w:rsid w:val="001E3655"/>
    <w:rsid w:val="001E4A86"/>
    <w:rsid w:val="001E58D1"/>
    <w:rsid w:val="001E5AFB"/>
    <w:rsid w:val="001E6835"/>
    <w:rsid w:val="001E6C62"/>
    <w:rsid w:val="001E71F7"/>
    <w:rsid w:val="001E74D3"/>
    <w:rsid w:val="001E7535"/>
    <w:rsid w:val="001F09B9"/>
    <w:rsid w:val="001F0B06"/>
    <w:rsid w:val="001F1D01"/>
    <w:rsid w:val="001F219F"/>
    <w:rsid w:val="001F2332"/>
    <w:rsid w:val="001F25B8"/>
    <w:rsid w:val="001F26F1"/>
    <w:rsid w:val="001F2AF7"/>
    <w:rsid w:val="001F2E49"/>
    <w:rsid w:val="001F302F"/>
    <w:rsid w:val="001F30F6"/>
    <w:rsid w:val="001F370A"/>
    <w:rsid w:val="001F4B3E"/>
    <w:rsid w:val="001F4D0E"/>
    <w:rsid w:val="001F60FD"/>
    <w:rsid w:val="001F631E"/>
    <w:rsid w:val="001F6E98"/>
    <w:rsid w:val="001F6EBC"/>
    <w:rsid w:val="001F79AF"/>
    <w:rsid w:val="001F7AF5"/>
    <w:rsid w:val="001F7D45"/>
    <w:rsid w:val="0020002A"/>
    <w:rsid w:val="00200449"/>
    <w:rsid w:val="0020135A"/>
    <w:rsid w:val="002017C5"/>
    <w:rsid w:val="00201967"/>
    <w:rsid w:val="002022A1"/>
    <w:rsid w:val="002024D7"/>
    <w:rsid w:val="00202AD6"/>
    <w:rsid w:val="002031E9"/>
    <w:rsid w:val="00204151"/>
    <w:rsid w:val="0020417B"/>
    <w:rsid w:val="002054D3"/>
    <w:rsid w:val="0020754D"/>
    <w:rsid w:val="00207837"/>
    <w:rsid w:val="00207A19"/>
    <w:rsid w:val="00207CA1"/>
    <w:rsid w:val="00207E40"/>
    <w:rsid w:val="00210465"/>
    <w:rsid w:val="00210CDA"/>
    <w:rsid w:val="00210E04"/>
    <w:rsid w:val="00211651"/>
    <w:rsid w:val="002118E1"/>
    <w:rsid w:val="0021205C"/>
    <w:rsid w:val="002129B1"/>
    <w:rsid w:val="00212EF7"/>
    <w:rsid w:val="0021337B"/>
    <w:rsid w:val="0021372B"/>
    <w:rsid w:val="002139B2"/>
    <w:rsid w:val="00214D0D"/>
    <w:rsid w:val="0021576F"/>
    <w:rsid w:val="00215D80"/>
    <w:rsid w:val="00216413"/>
    <w:rsid w:val="00217152"/>
    <w:rsid w:val="00217221"/>
    <w:rsid w:val="00217A8C"/>
    <w:rsid w:val="002200ED"/>
    <w:rsid w:val="002202FB"/>
    <w:rsid w:val="00220324"/>
    <w:rsid w:val="00220602"/>
    <w:rsid w:val="002209C5"/>
    <w:rsid w:val="0022156F"/>
    <w:rsid w:val="002222C3"/>
    <w:rsid w:val="0022366B"/>
    <w:rsid w:val="00223E9F"/>
    <w:rsid w:val="002241E4"/>
    <w:rsid w:val="00224568"/>
    <w:rsid w:val="00224F33"/>
    <w:rsid w:val="002252B9"/>
    <w:rsid w:val="002262A5"/>
    <w:rsid w:val="00226533"/>
    <w:rsid w:val="0022661A"/>
    <w:rsid w:val="00227F4B"/>
    <w:rsid w:val="002300EC"/>
    <w:rsid w:val="002312EA"/>
    <w:rsid w:val="00231914"/>
    <w:rsid w:val="002322FF"/>
    <w:rsid w:val="002335AF"/>
    <w:rsid w:val="00233E07"/>
    <w:rsid w:val="00235882"/>
    <w:rsid w:val="00236347"/>
    <w:rsid w:val="00236DD8"/>
    <w:rsid w:val="00236ED1"/>
    <w:rsid w:val="0023714B"/>
    <w:rsid w:val="002375B3"/>
    <w:rsid w:val="0023765A"/>
    <w:rsid w:val="0024063E"/>
    <w:rsid w:val="002410FA"/>
    <w:rsid w:val="00241EE1"/>
    <w:rsid w:val="002420F5"/>
    <w:rsid w:val="0024272F"/>
    <w:rsid w:val="002435B6"/>
    <w:rsid w:val="002435E4"/>
    <w:rsid w:val="002438BF"/>
    <w:rsid w:val="0024474E"/>
    <w:rsid w:val="00245AB4"/>
    <w:rsid w:val="00246679"/>
    <w:rsid w:val="00246AE2"/>
    <w:rsid w:val="0024744B"/>
    <w:rsid w:val="00247548"/>
    <w:rsid w:val="00247CE6"/>
    <w:rsid w:val="00250B2C"/>
    <w:rsid w:val="00250CC0"/>
    <w:rsid w:val="00251758"/>
    <w:rsid w:val="00251CBA"/>
    <w:rsid w:val="00251D52"/>
    <w:rsid w:val="00251F98"/>
    <w:rsid w:val="00252011"/>
    <w:rsid w:val="0025214C"/>
    <w:rsid w:val="0025263D"/>
    <w:rsid w:val="00252D7C"/>
    <w:rsid w:val="002534A2"/>
    <w:rsid w:val="002534C7"/>
    <w:rsid w:val="00254946"/>
    <w:rsid w:val="00254D51"/>
    <w:rsid w:val="00254E5B"/>
    <w:rsid w:val="00255EFD"/>
    <w:rsid w:val="00256821"/>
    <w:rsid w:val="002577BA"/>
    <w:rsid w:val="00257889"/>
    <w:rsid w:val="002600CC"/>
    <w:rsid w:val="00261C16"/>
    <w:rsid w:val="00261C88"/>
    <w:rsid w:val="0026244B"/>
    <w:rsid w:val="00262931"/>
    <w:rsid w:val="00262EF7"/>
    <w:rsid w:val="0026309A"/>
    <w:rsid w:val="002641CB"/>
    <w:rsid w:val="00264D14"/>
    <w:rsid w:val="00264E0D"/>
    <w:rsid w:val="0026523A"/>
    <w:rsid w:val="00265C7A"/>
    <w:rsid w:val="00267596"/>
    <w:rsid w:val="00267C07"/>
    <w:rsid w:val="00270779"/>
    <w:rsid w:val="002708B1"/>
    <w:rsid w:val="002710FF"/>
    <w:rsid w:val="0027169E"/>
    <w:rsid w:val="002718A0"/>
    <w:rsid w:val="002736B3"/>
    <w:rsid w:val="00273A99"/>
    <w:rsid w:val="00273CAA"/>
    <w:rsid w:val="00274454"/>
    <w:rsid w:val="00274F86"/>
    <w:rsid w:val="00275C54"/>
    <w:rsid w:val="00276B72"/>
    <w:rsid w:val="0027783E"/>
    <w:rsid w:val="002800B2"/>
    <w:rsid w:val="002805A1"/>
    <w:rsid w:val="00280E6C"/>
    <w:rsid w:val="002812AD"/>
    <w:rsid w:val="002823B8"/>
    <w:rsid w:val="00282620"/>
    <w:rsid w:val="00283F31"/>
    <w:rsid w:val="00283F50"/>
    <w:rsid w:val="00284915"/>
    <w:rsid w:val="00285338"/>
    <w:rsid w:val="00285430"/>
    <w:rsid w:val="00285740"/>
    <w:rsid w:val="002859C4"/>
    <w:rsid w:val="00285E8E"/>
    <w:rsid w:val="002860BE"/>
    <w:rsid w:val="0028646D"/>
    <w:rsid w:val="00286908"/>
    <w:rsid w:val="00286963"/>
    <w:rsid w:val="00286F4A"/>
    <w:rsid w:val="00287A09"/>
    <w:rsid w:val="00287CA7"/>
    <w:rsid w:val="00287ECF"/>
    <w:rsid w:val="0029098A"/>
    <w:rsid w:val="00290E71"/>
    <w:rsid w:val="00290FA7"/>
    <w:rsid w:val="00291558"/>
    <w:rsid w:val="002920D2"/>
    <w:rsid w:val="00292B28"/>
    <w:rsid w:val="00293E23"/>
    <w:rsid w:val="00293F36"/>
    <w:rsid w:val="002941A5"/>
    <w:rsid w:val="002950F9"/>
    <w:rsid w:val="00295270"/>
    <w:rsid w:val="0029580B"/>
    <w:rsid w:val="00295B45"/>
    <w:rsid w:val="00295DD9"/>
    <w:rsid w:val="00296764"/>
    <w:rsid w:val="00296E1F"/>
    <w:rsid w:val="00296E42"/>
    <w:rsid w:val="00296EF8"/>
    <w:rsid w:val="00297DCC"/>
    <w:rsid w:val="002A024F"/>
    <w:rsid w:val="002A0BA8"/>
    <w:rsid w:val="002A23A1"/>
    <w:rsid w:val="002A2476"/>
    <w:rsid w:val="002A2B8E"/>
    <w:rsid w:val="002A3150"/>
    <w:rsid w:val="002A418D"/>
    <w:rsid w:val="002A4400"/>
    <w:rsid w:val="002A4623"/>
    <w:rsid w:val="002A4AD3"/>
    <w:rsid w:val="002A52E3"/>
    <w:rsid w:val="002A53D8"/>
    <w:rsid w:val="002A54FB"/>
    <w:rsid w:val="002A5B85"/>
    <w:rsid w:val="002A5BE0"/>
    <w:rsid w:val="002A5C53"/>
    <w:rsid w:val="002A649B"/>
    <w:rsid w:val="002A6E4B"/>
    <w:rsid w:val="002A7B36"/>
    <w:rsid w:val="002B007F"/>
    <w:rsid w:val="002B02FD"/>
    <w:rsid w:val="002B070E"/>
    <w:rsid w:val="002B0E16"/>
    <w:rsid w:val="002B1370"/>
    <w:rsid w:val="002B1FAB"/>
    <w:rsid w:val="002B2D55"/>
    <w:rsid w:val="002B3E8A"/>
    <w:rsid w:val="002B4D92"/>
    <w:rsid w:val="002B5B42"/>
    <w:rsid w:val="002B5CFC"/>
    <w:rsid w:val="002B69FB"/>
    <w:rsid w:val="002B6CFB"/>
    <w:rsid w:val="002B72F9"/>
    <w:rsid w:val="002B73C8"/>
    <w:rsid w:val="002B73D6"/>
    <w:rsid w:val="002C0CC2"/>
    <w:rsid w:val="002C1DE3"/>
    <w:rsid w:val="002C250A"/>
    <w:rsid w:val="002C2DCC"/>
    <w:rsid w:val="002C368C"/>
    <w:rsid w:val="002C3E87"/>
    <w:rsid w:val="002C3F9D"/>
    <w:rsid w:val="002C432A"/>
    <w:rsid w:val="002C4903"/>
    <w:rsid w:val="002C498C"/>
    <w:rsid w:val="002C4A75"/>
    <w:rsid w:val="002C4D82"/>
    <w:rsid w:val="002C4E64"/>
    <w:rsid w:val="002C4E6A"/>
    <w:rsid w:val="002C5072"/>
    <w:rsid w:val="002C6A52"/>
    <w:rsid w:val="002C6A5A"/>
    <w:rsid w:val="002C6E53"/>
    <w:rsid w:val="002C7528"/>
    <w:rsid w:val="002C779F"/>
    <w:rsid w:val="002D0284"/>
    <w:rsid w:val="002D02BA"/>
    <w:rsid w:val="002D0A86"/>
    <w:rsid w:val="002D2AF0"/>
    <w:rsid w:val="002D2C79"/>
    <w:rsid w:val="002D2E2C"/>
    <w:rsid w:val="002D3470"/>
    <w:rsid w:val="002D397C"/>
    <w:rsid w:val="002D39A3"/>
    <w:rsid w:val="002D651E"/>
    <w:rsid w:val="002D6ECD"/>
    <w:rsid w:val="002D7593"/>
    <w:rsid w:val="002D7FE0"/>
    <w:rsid w:val="002E0FFA"/>
    <w:rsid w:val="002E1218"/>
    <w:rsid w:val="002E13FD"/>
    <w:rsid w:val="002E16F4"/>
    <w:rsid w:val="002E2050"/>
    <w:rsid w:val="002E2495"/>
    <w:rsid w:val="002E2830"/>
    <w:rsid w:val="002E3CA9"/>
    <w:rsid w:val="002E4885"/>
    <w:rsid w:val="002E4E17"/>
    <w:rsid w:val="002E4F53"/>
    <w:rsid w:val="002E51D7"/>
    <w:rsid w:val="002E55C7"/>
    <w:rsid w:val="002E62A5"/>
    <w:rsid w:val="002E6732"/>
    <w:rsid w:val="002E6B54"/>
    <w:rsid w:val="002E7185"/>
    <w:rsid w:val="002E78DA"/>
    <w:rsid w:val="002F0064"/>
    <w:rsid w:val="002F0353"/>
    <w:rsid w:val="002F0595"/>
    <w:rsid w:val="002F0CC7"/>
    <w:rsid w:val="002F1126"/>
    <w:rsid w:val="002F155B"/>
    <w:rsid w:val="002F1E55"/>
    <w:rsid w:val="002F31B4"/>
    <w:rsid w:val="002F3339"/>
    <w:rsid w:val="002F3A6C"/>
    <w:rsid w:val="002F404B"/>
    <w:rsid w:val="002F40BE"/>
    <w:rsid w:val="002F4A95"/>
    <w:rsid w:val="002F4BBC"/>
    <w:rsid w:val="002F4C8E"/>
    <w:rsid w:val="002F600D"/>
    <w:rsid w:val="002F6FDE"/>
    <w:rsid w:val="002F712E"/>
    <w:rsid w:val="002F7440"/>
    <w:rsid w:val="002F7451"/>
    <w:rsid w:val="002F76C7"/>
    <w:rsid w:val="002F7BF5"/>
    <w:rsid w:val="00300118"/>
    <w:rsid w:val="0030030F"/>
    <w:rsid w:val="00300B1F"/>
    <w:rsid w:val="00300CD8"/>
    <w:rsid w:val="00301A88"/>
    <w:rsid w:val="00301D32"/>
    <w:rsid w:val="00301F60"/>
    <w:rsid w:val="003024A4"/>
    <w:rsid w:val="00302E10"/>
    <w:rsid w:val="0030327A"/>
    <w:rsid w:val="00303643"/>
    <w:rsid w:val="00303DC6"/>
    <w:rsid w:val="0030442A"/>
    <w:rsid w:val="00305A06"/>
    <w:rsid w:val="003061BA"/>
    <w:rsid w:val="003067F9"/>
    <w:rsid w:val="0031045C"/>
    <w:rsid w:val="00310567"/>
    <w:rsid w:val="0031089E"/>
    <w:rsid w:val="003133F1"/>
    <w:rsid w:val="00313714"/>
    <w:rsid w:val="00313B56"/>
    <w:rsid w:val="00314094"/>
    <w:rsid w:val="00314390"/>
    <w:rsid w:val="00314CA1"/>
    <w:rsid w:val="003151AF"/>
    <w:rsid w:val="00316AA5"/>
    <w:rsid w:val="00316EF1"/>
    <w:rsid w:val="0031765C"/>
    <w:rsid w:val="00317916"/>
    <w:rsid w:val="003200F8"/>
    <w:rsid w:val="00320F7F"/>
    <w:rsid w:val="00321FCD"/>
    <w:rsid w:val="00322AC2"/>
    <w:rsid w:val="0032318A"/>
    <w:rsid w:val="0032351A"/>
    <w:rsid w:val="0032393E"/>
    <w:rsid w:val="00323D3E"/>
    <w:rsid w:val="00324767"/>
    <w:rsid w:val="0032480F"/>
    <w:rsid w:val="00325C33"/>
    <w:rsid w:val="00325D42"/>
    <w:rsid w:val="00326288"/>
    <w:rsid w:val="003264A1"/>
    <w:rsid w:val="00326C6C"/>
    <w:rsid w:val="00327010"/>
    <w:rsid w:val="00327DD7"/>
    <w:rsid w:val="00330805"/>
    <w:rsid w:val="00330F89"/>
    <w:rsid w:val="0033160E"/>
    <w:rsid w:val="00332C2C"/>
    <w:rsid w:val="00332F90"/>
    <w:rsid w:val="003334C0"/>
    <w:rsid w:val="0033405C"/>
    <w:rsid w:val="00334C54"/>
    <w:rsid w:val="00335664"/>
    <w:rsid w:val="003356E8"/>
    <w:rsid w:val="00335BA4"/>
    <w:rsid w:val="00335F56"/>
    <w:rsid w:val="00336FCD"/>
    <w:rsid w:val="00337A9B"/>
    <w:rsid w:val="00340818"/>
    <w:rsid w:val="00342F5F"/>
    <w:rsid w:val="0034470B"/>
    <w:rsid w:val="00345324"/>
    <w:rsid w:val="00345414"/>
    <w:rsid w:val="00345E78"/>
    <w:rsid w:val="00346340"/>
    <w:rsid w:val="003464EC"/>
    <w:rsid w:val="00346A4C"/>
    <w:rsid w:val="00346AD5"/>
    <w:rsid w:val="00346B74"/>
    <w:rsid w:val="00346C9E"/>
    <w:rsid w:val="00347963"/>
    <w:rsid w:val="00347CED"/>
    <w:rsid w:val="0035075F"/>
    <w:rsid w:val="00350A70"/>
    <w:rsid w:val="003512A9"/>
    <w:rsid w:val="003513E4"/>
    <w:rsid w:val="003514C4"/>
    <w:rsid w:val="00352623"/>
    <w:rsid w:val="00352AF7"/>
    <w:rsid w:val="00352B78"/>
    <w:rsid w:val="00352C7B"/>
    <w:rsid w:val="00352D07"/>
    <w:rsid w:val="00353593"/>
    <w:rsid w:val="003537C0"/>
    <w:rsid w:val="0035389E"/>
    <w:rsid w:val="00353FA0"/>
    <w:rsid w:val="003548EA"/>
    <w:rsid w:val="00354D96"/>
    <w:rsid w:val="00355246"/>
    <w:rsid w:val="003555D7"/>
    <w:rsid w:val="00357668"/>
    <w:rsid w:val="00357E10"/>
    <w:rsid w:val="00357EBB"/>
    <w:rsid w:val="00360A49"/>
    <w:rsid w:val="00360C37"/>
    <w:rsid w:val="003632F6"/>
    <w:rsid w:val="003633A4"/>
    <w:rsid w:val="003637DF"/>
    <w:rsid w:val="00363FED"/>
    <w:rsid w:val="00364719"/>
    <w:rsid w:val="003648A2"/>
    <w:rsid w:val="00365275"/>
    <w:rsid w:val="0036537A"/>
    <w:rsid w:val="0036541F"/>
    <w:rsid w:val="003654EC"/>
    <w:rsid w:val="0036596F"/>
    <w:rsid w:val="003660DC"/>
    <w:rsid w:val="00366139"/>
    <w:rsid w:val="00366192"/>
    <w:rsid w:val="003669D6"/>
    <w:rsid w:val="00366F5A"/>
    <w:rsid w:val="00366FCD"/>
    <w:rsid w:val="00367A5D"/>
    <w:rsid w:val="00370A66"/>
    <w:rsid w:val="00370BE7"/>
    <w:rsid w:val="00371828"/>
    <w:rsid w:val="00372196"/>
    <w:rsid w:val="003725F9"/>
    <w:rsid w:val="0037336E"/>
    <w:rsid w:val="00373376"/>
    <w:rsid w:val="00373B7C"/>
    <w:rsid w:val="00373CDE"/>
    <w:rsid w:val="00374674"/>
    <w:rsid w:val="00375792"/>
    <w:rsid w:val="00375926"/>
    <w:rsid w:val="00377C5D"/>
    <w:rsid w:val="00377DDE"/>
    <w:rsid w:val="0038008B"/>
    <w:rsid w:val="00380BBE"/>
    <w:rsid w:val="00380D2F"/>
    <w:rsid w:val="00381590"/>
    <w:rsid w:val="00381A75"/>
    <w:rsid w:val="00381F60"/>
    <w:rsid w:val="00382031"/>
    <w:rsid w:val="003820AC"/>
    <w:rsid w:val="00382DB1"/>
    <w:rsid w:val="00383386"/>
    <w:rsid w:val="00383554"/>
    <w:rsid w:val="00383A94"/>
    <w:rsid w:val="00383D2D"/>
    <w:rsid w:val="003840EC"/>
    <w:rsid w:val="00384637"/>
    <w:rsid w:val="00384F4E"/>
    <w:rsid w:val="00385266"/>
    <w:rsid w:val="00385481"/>
    <w:rsid w:val="003855C5"/>
    <w:rsid w:val="0038609A"/>
    <w:rsid w:val="00386609"/>
    <w:rsid w:val="00387930"/>
    <w:rsid w:val="0039000E"/>
    <w:rsid w:val="003902E3"/>
    <w:rsid w:val="0039033A"/>
    <w:rsid w:val="00390A38"/>
    <w:rsid w:val="00390D5F"/>
    <w:rsid w:val="00391340"/>
    <w:rsid w:val="0039156B"/>
    <w:rsid w:val="00391A32"/>
    <w:rsid w:val="003920FF"/>
    <w:rsid w:val="00392200"/>
    <w:rsid w:val="0039318C"/>
    <w:rsid w:val="00393286"/>
    <w:rsid w:val="00396B50"/>
    <w:rsid w:val="003979B6"/>
    <w:rsid w:val="00397DB2"/>
    <w:rsid w:val="00397E54"/>
    <w:rsid w:val="003A00C6"/>
    <w:rsid w:val="003A0B3B"/>
    <w:rsid w:val="003A1479"/>
    <w:rsid w:val="003A1A12"/>
    <w:rsid w:val="003A1B96"/>
    <w:rsid w:val="003A29AF"/>
    <w:rsid w:val="003A3174"/>
    <w:rsid w:val="003A4D3B"/>
    <w:rsid w:val="003A57A8"/>
    <w:rsid w:val="003A5846"/>
    <w:rsid w:val="003A6BF2"/>
    <w:rsid w:val="003A71C9"/>
    <w:rsid w:val="003A77F4"/>
    <w:rsid w:val="003A7B9E"/>
    <w:rsid w:val="003B19ED"/>
    <w:rsid w:val="003B273C"/>
    <w:rsid w:val="003B2C6E"/>
    <w:rsid w:val="003B348F"/>
    <w:rsid w:val="003B4F21"/>
    <w:rsid w:val="003B5E73"/>
    <w:rsid w:val="003B6D7D"/>
    <w:rsid w:val="003B7579"/>
    <w:rsid w:val="003B76C5"/>
    <w:rsid w:val="003B7897"/>
    <w:rsid w:val="003B7A86"/>
    <w:rsid w:val="003B7B48"/>
    <w:rsid w:val="003B7E15"/>
    <w:rsid w:val="003C1D7E"/>
    <w:rsid w:val="003C25FB"/>
    <w:rsid w:val="003C2DBA"/>
    <w:rsid w:val="003C354B"/>
    <w:rsid w:val="003C37A1"/>
    <w:rsid w:val="003C4A2C"/>
    <w:rsid w:val="003C53E8"/>
    <w:rsid w:val="003C5700"/>
    <w:rsid w:val="003C5A8F"/>
    <w:rsid w:val="003C63C8"/>
    <w:rsid w:val="003C6582"/>
    <w:rsid w:val="003C78B1"/>
    <w:rsid w:val="003D051D"/>
    <w:rsid w:val="003D124C"/>
    <w:rsid w:val="003D1E88"/>
    <w:rsid w:val="003D2993"/>
    <w:rsid w:val="003D2D3C"/>
    <w:rsid w:val="003D372A"/>
    <w:rsid w:val="003D3EFC"/>
    <w:rsid w:val="003D47D1"/>
    <w:rsid w:val="003D4975"/>
    <w:rsid w:val="003D49D3"/>
    <w:rsid w:val="003D5020"/>
    <w:rsid w:val="003D564D"/>
    <w:rsid w:val="003D6C5C"/>
    <w:rsid w:val="003D73E6"/>
    <w:rsid w:val="003E01D9"/>
    <w:rsid w:val="003E0224"/>
    <w:rsid w:val="003E072E"/>
    <w:rsid w:val="003E09E9"/>
    <w:rsid w:val="003E0AD7"/>
    <w:rsid w:val="003E1211"/>
    <w:rsid w:val="003E12B2"/>
    <w:rsid w:val="003E16CC"/>
    <w:rsid w:val="003E19D9"/>
    <w:rsid w:val="003E1B44"/>
    <w:rsid w:val="003E20A3"/>
    <w:rsid w:val="003E2D95"/>
    <w:rsid w:val="003E37AE"/>
    <w:rsid w:val="003E4EED"/>
    <w:rsid w:val="003E66B6"/>
    <w:rsid w:val="003E72AF"/>
    <w:rsid w:val="003E7956"/>
    <w:rsid w:val="003E79C5"/>
    <w:rsid w:val="003F0073"/>
    <w:rsid w:val="003F08A7"/>
    <w:rsid w:val="003F0BBE"/>
    <w:rsid w:val="003F20FB"/>
    <w:rsid w:val="003F25B5"/>
    <w:rsid w:val="003F3273"/>
    <w:rsid w:val="003F35B1"/>
    <w:rsid w:val="003F4017"/>
    <w:rsid w:val="003F46FF"/>
    <w:rsid w:val="003F5C2E"/>
    <w:rsid w:val="003F5DFD"/>
    <w:rsid w:val="003F6155"/>
    <w:rsid w:val="003F6BBB"/>
    <w:rsid w:val="003F6E7E"/>
    <w:rsid w:val="003F78ED"/>
    <w:rsid w:val="003F7969"/>
    <w:rsid w:val="004002F0"/>
    <w:rsid w:val="004005DB"/>
    <w:rsid w:val="004007FE"/>
    <w:rsid w:val="00400DE4"/>
    <w:rsid w:val="0040197A"/>
    <w:rsid w:val="00402911"/>
    <w:rsid w:val="004036FD"/>
    <w:rsid w:val="004037FA"/>
    <w:rsid w:val="00404ACD"/>
    <w:rsid w:val="00404B75"/>
    <w:rsid w:val="0040567E"/>
    <w:rsid w:val="004064CD"/>
    <w:rsid w:val="00407BF7"/>
    <w:rsid w:val="00410593"/>
    <w:rsid w:val="004106D8"/>
    <w:rsid w:val="004116E4"/>
    <w:rsid w:val="00411BE0"/>
    <w:rsid w:val="00411FD5"/>
    <w:rsid w:val="004125E7"/>
    <w:rsid w:val="004127A8"/>
    <w:rsid w:val="00412ABB"/>
    <w:rsid w:val="00413A5E"/>
    <w:rsid w:val="00414B58"/>
    <w:rsid w:val="00414FF5"/>
    <w:rsid w:val="00415C38"/>
    <w:rsid w:val="00416D75"/>
    <w:rsid w:val="00416E5F"/>
    <w:rsid w:val="00417280"/>
    <w:rsid w:val="004175D8"/>
    <w:rsid w:val="0042069E"/>
    <w:rsid w:val="00420E86"/>
    <w:rsid w:val="004210AB"/>
    <w:rsid w:val="004232AE"/>
    <w:rsid w:val="00423CBE"/>
    <w:rsid w:val="0042466D"/>
    <w:rsid w:val="00424CEA"/>
    <w:rsid w:val="00424D1F"/>
    <w:rsid w:val="00425253"/>
    <w:rsid w:val="004257E2"/>
    <w:rsid w:val="00425883"/>
    <w:rsid w:val="00426323"/>
    <w:rsid w:val="00426BF1"/>
    <w:rsid w:val="00427436"/>
    <w:rsid w:val="00427B2A"/>
    <w:rsid w:val="00427E1F"/>
    <w:rsid w:val="0043016A"/>
    <w:rsid w:val="00430C4D"/>
    <w:rsid w:val="0043122C"/>
    <w:rsid w:val="00431415"/>
    <w:rsid w:val="00431D06"/>
    <w:rsid w:val="004322D4"/>
    <w:rsid w:val="00432387"/>
    <w:rsid w:val="00432529"/>
    <w:rsid w:val="00432AD6"/>
    <w:rsid w:val="00432F8B"/>
    <w:rsid w:val="00433CE8"/>
    <w:rsid w:val="00434795"/>
    <w:rsid w:val="00434BB2"/>
    <w:rsid w:val="00434EBD"/>
    <w:rsid w:val="00434ECC"/>
    <w:rsid w:val="00435C04"/>
    <w:rsid w:val="00435DA9"/>
    <w:rsid w:val="004364C2"/>
    <w:rsid w:val="004364FD"/>
    <w:rsid w:val="00436B4E"/>
    <w:rsid w:val="00436CE0"/>
    <w:rsid w:val="00437905"/>
    <w:rsid w:val="00437A9F"/>
    <w:rsid w:val="0044076E"/>
    <w:rsid w:val="00443083"/>
    <w:rsid w:val="004460BD"/>
    <w:rsid w:val="00446E79"/>
    <w:rsid w:val="00446E7B"/>
    <w:rsid w:val="00447145"/>
    <w:rsid w:val="00447C96"/>
    <w:rsid w:val="004500E9"/>
    <w:rsid w:val="00450BA4"/>
    <w:rsid w:val="00452077"/>
    <w:rsid w:val="00452491"/>
    <w:rsid w:val="004524CA"/>
    <w:rsid w:val="00452E03"/>
    <w:rsid w:val="00452FC5"/>
    <w:rsid w:val="004545A4"/>
    <w:rsid w:val="00454E9D"/>
    <w:rsid w:val="00455C73"/>
    <w:rsid w:val="00456669"/>
    <w:rsid w:val="0045689F"/>
    <w:rsid w:val="00456AEE"/>
    <w:rsid w:val="0045756C"/>
    <w:rsid w:val="00457BE3"/>
    <w:rsid w:val="0046053B"/>
    <w:rsid w:val="00460715"/>
    <w:rsid w:val="00461213"/>
    <w:rsid w:val="0046223E"/>
    <w:rsid w:val="00462875"/>
    <w:rsid w:val="004628A3"/>
    <w:rsid w:val="00462D6D"/>
    <w:rsid w:val="00463875"/>
    <w:rsid w:val="00463C98"/>
    <w:rsid w:val="00465989"/>
    <w:rsid w:val="00465AB2"/>
    <w:rsid w:val="00470424"/>
    <w:rsid w:val="004705F9"/>
    <w:rsid w:val="00470D54"/>
    <w:rsid w:val="004713EF"/>
    <w:rsid w:val="00471799"/>
    <w:rsid w:val="0047190E"/>
    <w:rsid w:val="00471B44"/>
    <w:rsid w:val="00471FD2"/>
    <w:rsid w:val="00472173"/>
    <w:rsid w:val="00472F26"/>
    <w:rsid w:val="00473AE8"/>
    <w:rsid w:val="004743CF"/>
    <w:rsid w:val="00475821"/>
    <w:rsid w:val="00475AEB"/>
    <w:rsid w:val="00476088"/>
    <w:rsid w:val="004760CF"/>
    <w:rsid w:val="00477447"/>
    <w:rsid w:val="00477F02"/>
    <w:rsid w:val="00480AE8"/>
    <w:rsid w:val="00481D95"/>
    <w:rsid w:val="00482361"/>
    <w:rsid w:val="00482BE1"/>
    <w:rsid w:val="004832A2"/>
    <w:rsid w:val="004832C5"/>
    <w:rsid w:val="00483A89"/>
    <w:rsid w:val="00483C2C"/>
    <w:rsid w:val="00483FE6"/>
    <w:rsid w:val="0048461E"/>
    <w:rsid w:val="00484967"/>
    <w:rsid w:val="00486948"/>
    <w:rsid w:val="00486EA6"/>
    <w:rsid w:val="0049046D"/>
    <w:rsid w:val="004904D5"/>
    <w:rsid w:val="004907E0"/>
    <w:rsid w:val="00491458"/>
    <w:rsid w:val="004919F2"/>
    <w:rsid w:val="00492132"/>
    <w:rsid w:val="00492153"/>
    <w:rsid w:val="004921B3"/>
    <w:rsid w:val="0049283A"/>
    <w:rsid w:val="004931BC"/>
    <w:rsid w:val="0049360F"/>
    <w:rsid w:val="00493743"/>
    <w:rsid w:val="004946F7"/>
    <w:rsid w:val="00496306"/>
    <w:rsid w:val="00496792"/>
    <w:rsid w:val="00496AE0"/>
    <w:rsid w:val="004975EC"/>
    <w:rsid w:val="00497680"/>
    <w:rsid w:val="004A13C2"/>
    <w:rsid w:val="004A140E"/>
    <w:rsid w:val="004A22F6"/>
    <w:rsid w:val="004A2413"/>
    <w:rsid w:val="004A298D"/>
    <w:rsid w:val="004A3436"/>
    <w:rsid w:val="004A3A99"/>
    <w:rsid w:val="004A4978"/>
    <w:rsid w:val="004A4A11"/>
    <w:rsid w:val="004A4A6D"/>
    <w:rsid w:val="004A4EDE"/>
    <w:rsid w:val="004A539E"/>
    <w:rsid w:val="004A587D"/>
    <w:rsid w:val="004A6453"/>
    <w:rsid w:val="004A64BE"/>
    <w:rsid w:val="004A7505"/>
    <w:rsid w:val="004A7A7F"/>
    <w:rsid w:val="004A7AFD"/>
    <w:rsid w:val="004A7C2E"/>
    <w:rsid w:val="004B038D"/>
    <w:rsid w:val="004B1409"/>
    <w:rsid w:val="004B14F0"/>
    <w:rsid w:val="004B168F"/>
    <w:rsid w:val="004B17E5"/>
    <w:rsid w:val="004B1FCB"/>
    <w:rsid w:val="004B2800"/>
    <w:rsid w:val="004B33B0"/>
    <w:rsid w:val="004B4721"/>
    <w:rsid w:val="004B4836"/>
    <w:rsid w:val="004B59FB"/>
    <w:rsid w:val="004B5C8C"/>
    <w:rsid w:val="004B65BF"/>
    <w:rsid w:val="004B665F"/>
    <w:rsid w:val="004B6CA7"/>
    <w:rsid w:val="004B6F72"/>
    <w:rsid w:val="004B7613"/>
    <w:rsid w:val="004B7946"/>
    <w:rsid w:val="004C00BA"/>
    <w:rsid w:val="004C0C9E"/>
    <w:rsid w:val="004C0E50"/>
    <w:rsid w:val="004C105A"/>
    <w:rsid w:val="004C1D40"/>
    <w:rsid w:val="004C1E67"/>
    <w:rsid w:val="004C310D"/>
    <w:rsid w:val="004C3411"/>
    <w:rsid w:val="004C37E0"/>
    <w:rsid w:val="004C3C6C"/>
    <w:rsid w:val="004C3DCB"/>
    <w:rsid w:val="004C3EB5"/>
    <w:rsid w:val="004C47C5"/>
    <w:rsid w:val="004C4F68"/>
    <w:rsid w:val="004C510A"/>
    <w:rsid w:val="004C51FE"/>
    <w:rsid w:val="004C5AFE"/>
    <w:rsid w:val="004C5D0A"/>
    <w:rsid w:val="004C6764"/>
    <w:rsid w:val="004C6C4C"/>
    <w:rsid w:val="004C770F"/>
    <w:rsid w:val="004C7CA7"/>
    <w:rsid w:val="004D0083"/>
    <w:rsid w:val="004D048B"/>
    <w:rsid w:val="004D04C2"/>
    <w:rsid w:val="004D06DD"/>
    <w:rsid w:val="004D0B32"/>
    <w:rsid w:val="004D0D96"/>
    <w:rsid w:val="004D21B5"/>
    <w:rsid w:val="004D36CB"/>
    <w:rsid w:val="004D3A3B"/>
    <w:rsid w:val="004D3AC4"/>
    <w:rsid w:val="004D405E"/>
    <w:rsid w:val="004D407F"/>
    <w:rsid w:val="004D490F"/>
    <w:rsid w:val="004D4EE5"/>
    <w:rsid w:val="004D54D7"/>
    <w:rsid w:val="004D59C8"/>
    <w:rsid w:val="004D671C"/>
    <w:rsid w:val="004D6A23"/>
    <w:rsid w:val="004D6F62"/>
    <w:rsid w:val="004E0891"/>
    <w:rsid w:val="004E0984"/>
    <w:rsid w:val="004E1677"/>
    <w:rsid w:val="004E1E36"/>
    <w:rsid w:val="004E28EB"/>
    <w:rsid w:val="004E2E35"/>
    <w:rsid w:val="004E3467"/>
    <w:rsid w:val="004E5079"/>
    <w:rsid w:val="004E53DA"/>
    <w:rsid w:val="004E566D"/>
    <w:rsid w:val="004E58A0"/>
    <w:rsid w:val="004F04D5"/>
    <w:rsid w:val="004F07DB"/>
    <w:rsid w:val="004F1D19"/>
    <w:rsid w:val="004F1F89"/>
    <w:rsid w:val="004F4248"/>
    <w:rsid w:val="004F544E"/>
    <w:rsid w:val="004F5B25"/>
    <w:rsid w:val="004F75B3"/>
    <w:rsid w:val="004F7729"/>
    <w:rsid w:val="00501999"/>
    <w:rsid w:val="005031BF"/>
    <w:rsid w:val="005050BF"/>
    <w:rsid w:val="00505B45"/>
    <w:rsid w:val="005072BD"/>
    <w:rsid w:val="0050742C"/>
    <w:rsid w:val="005074E1"/>
    <w:rsid w:val="005077DB"/>
    <w:rsid w:val="00507837"/>
    <w:rsid w:val="00507C8E"/>
    <w:rsid w:val="00510026"/>
    <w:rsid w:val="005105AA"/>
    <w:rsid w:val="005105E6"/>
    <w:rsid w:val="00510AFD"/>
    <w:rsid w:val="00510B32"/>
    <w:rsid w:val="00510C13"/>
    <w:rsid w:val="00510DC0"/>
    <w:rsid w:val="0051155D"/>
    <w:rsid w:val="00511AEF"/>
    <w:rsid w:val="00511C6E"/>
    <w:rsid w:val="00511CC5"/>
    <w:rsid w:val="00511CF9"/>
    <w:rsid w:val="00512588"/>
    <w:rsid w:val="00512D90"/>
    <w:rsid w:val="005134DA"/>
    <w:rsid w:val="0051383E"/>
    <w:rsid w:val="00513912"/>
    <w:rsid w:val="00515129"/>
    <w:rsid w:val="0051535E"/>
    <w:rsid w:val="00515B75"/>
    <w:rsid w:val="0051657D"/>
    <w:rsid w:val="005167D8"/>
    <w:rsid w:val="005179A6"/>
    <w:rsid w:val="00517B91"/>
    <w:rsid w:val="00517DE3"/>
    <w:rsid w:val="00520517"/>
    <w:rsid w:val="00520F51"/>
    <w:rsid w:val="0052190D"/>
    <w:rsid w:val="00521BAE"/>
    <w:rsid w:val="00522770"/>
    <w:rsid w:val="00522809"/>
    <w:rsid w:val="00522D4B"/>
    <w:rsid w:val="00523D49"/>
    <w:rsid w:val="005245B7"/>
    <w:rsid w:val="00524DD7"/>
    <w:rsid w:val="00524E8D"/>
    <w:rsid w:val="005250D1"/>
    <w:rsid w:val="0052559F"/>
    <w:rsid w:val="005265B1"/>
    <w:rsid w:val="00526845"/>
    <w:rsid w:val="00526C81"/>
    <w:rsid w:val="00526E9E"/>
    <w:rsid w:val="00527482"/>
    <w:rsid w:val="00527BC0"/>
    <w:rsid w:val="005301AF"/>
    <w:rsid w:val="005307C9"/>
    <w:rsid w:val="00530A67"/>
    <w:rsid w:val="005316DA"/>
    <w:rsid w:val="005325E3"/>
    <w:rsid w:val="00532B81"/>
    <w:rsid w:val="00532E0F"/>
    <w:rsid w:val="005343C7"/>
    <w:rsid w:val="0053557D"/>
    <w:rsid w:val="00535838"/>
    <w:rsid w:val="00535B67"/>
    <w:rsid w:val="00535C8A"/>
    <w:rsid w:val="00536165"/>
    <w:rsid w:val="00536291"/>
    <w:rsid w:val="005374FA"/>
    <w:rsid w:val="00537EEE"/>
    <w:rsid w:val="005400D4"/>
    <w:rsid w:val="00541721"/>
    <w:rsid w:val="00541988"/>
    <w:rsid w:val="00542534"/>
    <w:rsid w:val="0054259A"/>
    <w:rsid w:val="005427C0"/>
    <w:rsid w:val="00542835"/>
    <w:rsid w:val="00543604"/>
    <w:rsid w:val="005438DC"/>
    <w:rsid w:val="00544A50"/>
    <w:rsid w:val="00545E26"/>
    <w:rsid w:val="0054676B"/>
    <w:rsid w:val="00546F3D"/>
    <w:rsid w:val="00546FDF"/>
    <w:rsid w:val="00547E09"/>
    <w:rsid w:val="00547EBD"/>
    <w:rsid w:val="00547EBF"/>
    <w:rsid w:val="0055019F"/>
    <w:rsid w:val="0055029B"/>
    <w:rsid w:val="00550EC3"/>
    <w:rsid w:val="0055108D"/>
    <w:rsid w:val="005519A5"/>
    <w:rsid w:val="0055242F"/>
    <w:rsid w:val="00552A4E"/>
    <w:rsid w:val="00552E0D"/>
    <w:rsid w:val="00553045"/>
    <w:rsid w:val="005544E0"/>
    <w:rsid w:val="00554E46"/>
    <w:rsid w:val="0055517B"/>
    <w:rsid w:val="00555252"/>
    <w:rsid w:val="00555812"/>
    <w:rsid w:val="00555D5D"/>
    <w:rsid w:val="00556435"/>
    <w:rsid w:val="00556D43"/>
    <w:rsid w:val="0055702B"/>
    <w:rsid w:val="0055794C"/>
    <w:rsid w:val="00560356"/>
    <w:rsid w:val="00560B5F"/>
    <w:rsid w:val="00560CCB"/>
    <w:rsid w:val="00562012"/>
    <w:rsid w:val="00563C8C"/>
    <w:rsid w:val="00564611"/>
    <w:rsid w:val="00564951"/>
    <w:rsid w:val="00564FFE"/>
    <w:rsid w:val="00565474"/>
    <w:rsid w:val="00566002"/>
    <w:rsid w:val="0056634A"/>
    <w:rsid w:val="0056763C"/>
    <w:rsid w:val="00567BA5"/>
    <w:rsid w:val="00567BAB"/>
    <w:rsid w:val="00571C79"/>
    <w:rsid w:val="005727CA"/>
    <w:rsid w:val="0057318F"/>
    <w:rsid w:val="005731E9"/>
    <w:rsid w:val="005732D7"/>
    <w:rsid w:val="005736BF"/>
    <w:rsid w:val="005738FE"/>
    <w:rsid w:val="00573AB8"/>
    <w:rsid w:val="00573E9B"/>
    <w:rsid w:val="005742ED"/>
    <w:rsid w:val="005745A0"/>
    <w:rsid w:val="00574889"/>
    <w:rsid w:val="00575EAB"/>
    <w:rsid w:val="00575FC7"/>
    <w:rsid w:val="00576AD9"/>
    <w:rsid w:val="00576C49"/>
    <w:rsid w:val="00577C53"/>
    <w:rsid w:val="00577FBC"/>
    <w:rsid w:val="005812CF"/>
    <w:rsid w:val="005814CA"/>
    <w:rsid w:val="0058381E"/>
    <w:rsid w:val="00583960"/>
    <w:rsid w:val="00584ABC"/>
    <w:rsid w:val="00584D4E"/>
    <w:rsid w:val="00585826"/>
    <w:rsid w:val="005865E7"/>
    <w:rsid w:val="005873AC"/>
    <w:rsid w:val="00587738"/>
    <w:rsid w:val="00587C79"/>
    <w:rsid w:val="0059031F"/>
    <w:rsid w:val="00590A8B"/>
    <w:rsid w:val="00591836"/>
    <w:rsid w:val="005928C9"/>
    <w:rsid w:val="00592B8F"/>
    <w:rsid w:val="00592CCD"/>
    <w:rsid w:val="005930F6"/>
    <w:rsid w:val="0059338C"/>
    <w:rsid w:val="00593DA3"/>
    <w:rsid w:val="00593DF0"/>
    <w:rsid w:val="00594248"/>
    <w:rsid w:val="0059436D"/>
    <w:rsid w:val="005943FA"/>
    <w:rsid w:val="005947B4"/>
    <w:rsid w:val="0059552F"/>
    <w:rsid w:val="005960E8"/>
    <w:rsid w:val="00596269"/>
    <w:rsid w:val="00596569"/>
    <w:rsid w:val="00596F76"/>
    <w:rsid w:val="00596FF4"/>
    <w:rsid w:val="00597250"/>
    <w:rsid w:val="00597852"/>
    <w:rsid w:val="00597AD4"/>
    <w:rsid w:val="00597BAC"/>
    <w:rsid w:val="00597DA6"/>
    <w:rsid w:val="005A0117"/>
    <w:rsid w:val="005A0BBD"/>
    <w:rsid w:val="005A0D57"/>
    <w:rsid w:val="005A241A"/>
    <w:rsid w:val="005A2ACA"/>
    <w:rsid w:val="005A3035"/>
    <w:rsid w:val="005A35F2"/>
    <w:rsid w:val="005A3CFC"/>
    <w:rsid w:val="005A4128"/>
    <w:rsid w:val="005A4BEF"/>
    <w:rsid w:val="005A6779"/>
    <w:rsid w:val="005A73DD"/>
    <w:rsid w:val="005A7C55"/>
    <w:rsid w:val="005B0B4D"/>
    <w:rsid w:val="005B12F0"/>
    <w:rsid w:val="005B168F"/>
    <w:rsid w:val="005B18EE"/>
    <w:rsid w:val="005B1C00"/>
    <w:rsid w:val="005B2962"/>
    <w:rsid w:val="005B2F90"/>
    <w:rsid w:val="005B422A"/>
    <w:rsid w:val="005B486E"/>
    <w:rsid w:val="005B4A36"/>
    <w:rsid w:val="005B6C73"/>
    <w:rsid w:val="005B7DB2"/>
    <w:rsid w:val="005C0500"/>
    <w:rsid w:val="005C0759"/>
    <w:rsid w:val="005C07A9"/>
    <w:rsid w:val="005C240D"/>
    <w:rsid w:val="005C2684"/>
    <w:rsid w:val="005C307A"/>
    <w:rsid w:val="005C43C5"/>
    <w:rsid w:val="005C4ABB"/>
    <w:rsid w:val="005C4D20"/>
    <w:rsid w:val="005C58A1"/>
    <w:rsid w:val="005C5C44"/>
    <w:rsid w:val="005C6160"/>
    <w:rsid w:val="005C61B8"/>
    <w:rsid w:val="005C6AC5"/>
    <w:rsid w:val="005C76E6"/>
    <w:rsid w:val="005C7801"/>
    <w:rsid w:val="005C7A49"/>
    <w:rsid w:val="005D02CA"/>
    <w:rsid w:val="005D0427"/>
    <w:rsid w:val="005D0BA5"/>
    <w:rsid w:val="005D0E0D"/>
    <w:rsid w:val="005D1933"/>
    <w:rsid w:val="005D1D51"/>
    <w:rsid w:val="005D1DA0"/>
    <w:rsid w:val="005D29C8"/>
    <w:rsid w:val="005D2A8F"/>
    <w:rsid w:val="005D2D87"/>
    <w:rsid w:val="005D318F"/>
    <w:rsid w:val="005D3EA8"/>
    <w:rsid w:val="005D571E"/>
    <w:rsid w:val="005D64FC"/>
    <w:rsid w:val="005D659D"/>
    <w:rsid w:val="005D6D4D"/>
    <w:rsid w:val="005D7D86"/>
    <w:rsid w:val="005E016C"/>
    <w:rsid w:val="005E0C3E"/>
    <w:rsid w:val="005E10D6"/>
    <w:rsid w:val="005E1A06"/>
    <w:rsid w:val="005E1DF6"/>
    <w:rsid w:val="005E239D"/>
    <w:rsid w:val="005E2B8B"/>
    <w:rsid w:val="005E2BAF"/>
    <w:rsid w:val="005E4393"/>
    <w:rsid w:val="005E44C8"/>
    <w:rsid w:val="005E49FA"/>
    <w:rsid w:val="005E4EA0"/>
    <w:rsid w:val="005E51A6"/>
    <w:rsid w:val="005E5668"/>
    <w:rsid w:val="005E62B6"/>
    <w:rsid w:val="005E691A"/>
    <w:rsid w:val="005E71DA"/>
    <w:rsid w:val="005F0ACF"/>
    <w:rsid w:val="005F0C93"/>
    <w:rsid w:val="005F1C01"/>
    <w:rsid w:val="005F226D"/>
    <w:rsid w:val="005F23B9"/>
    <w:rsid w:val="005F3D21"/>
    <w:rsid w:val="005F3D46"/>
    <w:rsid w:val="005F42BD"/>
    <w:rsid w:val="005F4787"/>
    <w:rsid w:val="005F4C08"/>
    <w:rsid w:val="005F6533"/>
    <w:rsid w:val="005F65AE"/>
    <w:rsid w:val="005F65F5"/>
    <w:rsid w:val="005F6AE4"/>
    <w:rsid w:val="005F6BB2"/>
    <w:rsid w:val="005F70A7"/>
    <w:rsid w:val="005F731B"/>
    <w:rsid w:val="00600065"/>
    <w:rsid w:val="006008C1"/>
    <w:rsid w:val="00601270"/>
    <w:rsid w:val="00602168"/>
    <w:rsid w:val="00602190"/>
    <w:rsid w:val="0060289F"/>
    <w:rsid w:val="00603135"/>
    <w:rsid w:val="00603C13"/>
    <w:rsid w:val="00603D10"/>
    <w:rsid w:val="006049C3"/>
    <w:rsid w:val="00605F11"/>
    <w:rsid w:val="00606720"/>
    <w:rsid w:val="00606C36"/>
    <w:rsid w:val="006076F5"/>
    <w:rsid w:val="0061020E"/>
    <w:rsid w:val="0061075F"/>
    <w:rsid w:val="00610A70"/>
    <w:rsid w:val="006113F1"/>
    <w:rsid w:val="00611411"/>
    <w:rsid w:val="00612114"/>
    <w:rsid w:val="006123AE"/>
    <w:rsid w:val="006125E6"/>
    <w:rsid w:val="006126F8"/>
    <w:rsid w:val="00613A60"/>
    <w:rsid w:val="00613F0F"/>
    <w:rsid w:val="00613F44"/>
    <w:rsid w:val="00614A8C"/>
    <w:rsid w:val="00615632"/>
    <w:rsid w:val="00615E0D"/>
    <w:rsid w:val="00616464"/>
    <w:rsid w:val="00617221"/>
    <w:rsid w:val="0061743B"/>
    <w:rsid w:val="00617D74"/>
    <w:rsid w:val="00617EE9"/>
    <w:rsid w:val="0062006D"/>
    <w:rsid w:val="006202D4"/>
    <w:rsid w:val="006209EE"/>
    <w:rsid w:val="00620DF9"/>
    <w:rsid w:val="006257FE"/>
    <w:rsid w:val="006259B7"/>
    <w:rsid w:val="00625A32"/>
    <w:rsid w:val="00626BC0"/>
    <w:rsid w:val="00626C4D"/>
    <w:rsid w:val="00630040"/>
    <w:rsid w:val="0063036A"/>
    <w:rsid w:val="00630AD5"/>
    <w:rsid w:val="00630B19"/>
    <w:rsid w:val="006311BF"/>
    <w:rsid w:val="00631F96"/>
    <w:rsid w:val="00632381"/>
    <w:rsid w:val="006330DA"/>
    <w:rsid w:val="00633270"/>
    <w:rsid w:val="0063349A"/>
    <w:rsid w:val="006342B9"/>
    <w:rsid w:val="00634899"/>
    <w:rsid w:val="00634A9A"/>
    <w:rsid w:val="00634D68"/>
    <w:rsid w:val="00635039"/>
    <w:rsid w:val="00635A1A"/>
    <w:rsid w:val="00635DD1"/>
    <w:rsid w:val="00635E07"/>
    <w:rsid w:val="00636DE2"/>
    <w:rsid w:val="0063703A"/>
    <w:rsid w:val="00637469"/>
    <w:rsid w:val="00637BC1"/>
    <w:rsid w:val="00637C3E"/>
    <w:rsid w:val="00637EAB"/>
    <w:rsid w:val="006404A9"/>
    <w:rsid w:val="006406C9"/>
    <w:rsid w:val="00640D97"/>
    <w:rsid w:val="00640F9E"/>
    <w:rsid w:val="00641069"/>
    <w:rsid w:val="006414CD"/>
    <w:rsid w:val="0064221E"/>
    <w:rsid w:val="0064334C"/>
    <w:rsid w:val="00643A88"/>
    <w:rsid w:val="00644E4B"/>
    <w:rsid w:val="006461C9"/>
    <w:rsid w:val="00647438"/>
    <w:rsid w:val="0064795C"/>
    <w:rsid w:val="006507D5"/>
    <w:rsid w:val="0065094D"/>
    <w:rsid w:val="00650F4C"/>
    <w:rsid w:val="006517C2"/>
    <w:rsid w:val="00651FCD"/>
    <w:rsid w:val="00652B21"/>
    <w:rsid w:val="00653F89"/>
    <w:rsid w:val="00655BCD"/>
    <w:rsid w:val="00656311"/>
    <w:rsid w:val="006564FF"/>
    <w:rsid w:val="00656EE2"/>
    <w:rsid w:val="006576EF"/>
    <w:rsid w:val="00657E4D"/>
    <w:rsid w:val="00657ECD"/>
    <w:rsid w:val="006603B8"/>
    <w:rsid w:val="006614DE"/>
    <w:rsid w:val="00661E84"/>
    <w:rsid w:val="00662645"/>
    <w:rsid w:val="00662DB4"/>
    <w:rsid w:val="0066363E"/>
    <w:rsid w:val="00663950"/>
    <w:rsid w:val="00664616"/>
    <w:rsid w:val="00665050"/>
    <w:rsid w:val="006651E4"/>
    <w:rsid w:val="006652A3"/>
    <w:rsid w:val="006665F4"/>
    <w:rsid w:val="00666CDE"/>
    <w:rsid w:val="00666D07"/>
    <w:rsid w:val="00666F58"/>
    <w:rsid w:val="00667784"/>
    <w:rsid w:val="00667CE6"/>
    <w:rsid w:val="00670013"/>
    <w:rsid w:val="00670C11"/>
    <w:rsid w:val="006715BC"/>
    <w:rsid w:val="0067229D"/>
    <w:rsid w:val="00672F93"/>
    <w:rsid w:val="006730FC"/>
    <w:rsid w:val="00674455"/>
    <w:rsid w:val="006744E0"/>
    <w:rsid w:val="0067491B"/>
    <w:rsid w:val="006769E0"/>
    <w:rsid w:val="006770FD"/>
    <w:rsid w:val="00677D46"/>
    <w:rsid w:val="00680518"/>
    <w:rsid w:val="00680C63"/>
    <w:rsid w:val="00680D1C"/>
    <w:rsid w:val="00681754"/>
    <w:rsid w:val="0068191E"/>
    <w:rsid w:val="00681B40"/>
    <w:rsid w:val="00682120"/>
    <w:rsid w:val="006827DC"/>
    <w:rsid w:val="00683125"/>
    <w:rsid w:val="00683AF7"/>
    <w:rsid w:val="006847FF"/>
    <w:rsid w:val="00684A18"/>
    <w:rsid w:val="00685173"/>
    <w:rsid w:val="0068666C"/>
    <w:rsid w:val="00687DAC"/>
    <w:rsid w:val="00687FF9"/>
    <w:rsid w:val="006909CC"/>
    <w:rsid w:val="00690B9A"/>
    <w:rsid w:val="00691847"/>
    <w:rsid w:val="006926F3"/>
    <w:rsid w:val="0069350E"/>
    <w:rsid w:val="00694B9B"/>
    <w:rsid w:val="0069536D"/>
    <w:rsid w:val="00695B13"/>
    <w:rsid w:val="00695B19"/>
    <w:rsid w:val="00695FE4"/>
    <w:rsid w:val="00696BA9"/>
    <w:rsid w:val="00696C47"/>
    <w:rsid w:val="006971A8"/>
    <w:rsid w:val="0069759D"/>
    <w:rsid w:val="00697805"/>
    <w:rsid w:val="006979A6"/>
    <w:rsid w:val="006A03B0"/>
    <w:rsid w:val="006A1644"/>
    <w:rsid w:val="006A1774"/>
    <w:rsid w:val="006A1939"/>
    <w:rsid w:val="006A1ACA"/>
    <w:rsid w:val="006A2E5F"/>
    <w:rsid w:val="006A37AA"/>
    <w:rsid w:val="006A3856"/>
    <w:rsid w:val="006A446A"/>
    <w:rsid w:val="006A5122"/>
    <w:rsid w:val="006A5C90"/>
    <w:rsid w:val="006A5DF3"/>
    <w:rsid w:val="006A6AEB"/>
    <w:rsid w:val="006A706A"/>
    <w:rsid w:val="006B0258"/>
    <w:rsid w:val="006B0D8D"/>
    <w:rsid w:val="006B1163"/>
    <w:rsid w:val="006B19EB"/>
    <w:rsid w:val="006B1A0C"/>
    <w:rsid w:val="006B1FC0"/>
    <w:rsid w:val="006B2842"/>
    <w:rsid w:val="006B2872"/>
    <w:rsid w:val="006B329D"/>
    <w:rsid w:val="006B34FE"/>
    <w:rsid w:val="006B3983"/>
    <w:rsid w:val="006B3B47"/>
    <w:rsid w:val="006B3D6C"/>
    <w:rsid w:val="006B3F69"/>
    <w:rsid w:val="006B40A4"/>
    <w:rsid w:val="006B511C"/>
    <w:rsid w:val="006B54F1"/>
    <w:rsid w:val="006B567C"/>
    <w:rsid w:val="006B5684"/>
    <w:rsid w:val="006B57D9"/>
    <w:rsid w:val="006B5874"/>
    <w:rsid w:val="006B5E59"/>
    <w:rsid w:val="006B6DC4"/>
    <w:rsid w:val="006B7017"/>
    <w:rsid w:val="006B714B"/>
    <w:rsid w:val="006B7E54"/>
    <w:rsid w:val="006B7EC7"/>
    <w:rsid w:val="006C04A0"/>
    <w:rsid w:val="006C0E33"/>
    <w:rsid w:val="006C1090"/>
    <w:rsid w:val="006C1C48"/>
    <w:rsid w:val="006C3462"/>
    <w:rsid w:val="006C3907"/>
    <w:rsid w:val="006C495C"/>
    <w:rsid w:val="006C4A23"/>
    <w:rsid w:val="006C4A3B"/>
    <w:rsid w:val="006C4F15"/>
    <w:rsid w:val="006C56A6"/>
    <w:rsid w:val="006C5C72"/>
    <w:rsid w:val="006C612D"/>
    <w:rsid w:val="006C75AC"/>
    <w:rsid w:val="006C77E0"/>
    <w:rsid w:val="006C7972"/>
    <w:rsid w:val="006C7D9F"/>
    <w:rsid w:val="006D03C6"/>
    <w:rsid w:val="006D0E2C"/>
    <w:rsid w:val="006D0E35"/>
    <w:rsid w:val="006D1235"/>
    <w:rsid w:val="006D2567"/>
    <w:rsid w:val="006D34DA"/>
    <w:rsid w:val="006D48F9"/>
    <w:rsid w:val="006D48FE"/>
    <w:rsid w:val="006D4F3D"/>
    <w:rsid w:val="006D5A9A"/>
    <w:rsid w:val="006D5DB6"/>
    <w:rsid w:val="006D5EFD"/>
    <w:rsid w:val="006D720F"/>
    <w:rsid w:val="006E04C8"/>
    <w:rsid w:val="006E04EF"/>
    <w:rsid w:val="006E0BCD"/>
    <w:rsid w:val="006E1953"/>
    <w:rsid w:val="006E1AD8"/>
    <w:rsid w:val="006E1D29"/>
    <w:rsid w:val="006E24E4"/>
    <w:rsid w:val="006E2A79"/>
    <w:rsid w:val="006E2B7B"/>
    <w:rsid w:val="006E2FB9"/>
    <w:rsid w:val="006E42A7"/>
    <w:rsid w:val="006E4731"/>
    <w:rsid w:val="006E49E0"/>
    <w:rsid w:val="006E566A"/>
    <w:rsid w:val="006E6029"/>
    <w:rsid w:val="006E7FF4"/>
    <w:rsid w:val="006F038F"/>
    <w:rsid w:val="006F0B42"/>
    <w:rsid w:val="006F0FAC"/>
    <w:rsid w:val="006F1C4C"/>
    <w:rsid w:val="006F1F50"/>
    <w:rsid w:val="006F2675"/>
    <w:rsid w:val="006F2A2F"/>
    <w:rsid w:val="006F4C62"/>
    <w:rsid w:val="006F57A6"/>
    <w:rsid w:val="006F7A83"/>
    <w:rsid w:val="007009F0"/>
    <w:rsid w:val="0070106B"/>
    <w:rsid w:val="007011CF"/>
    <w:rsid w:val="00701604"/>
    <w:rsid w:val="007016DC"/>
    <w:rsid w:val="00701CF2"/>
    <w:rsid w:val="00702714"/>
    <w:rsid w:val="007027D9"/>
    <w:rsid w:val="007031EF"/>
    <w:rsid w:val="0070397D"/>
    <w:rsid w:val="007045F8"/>
    <w:rsid w:val="007047E1"/>
    <w:rsid w:val="00704E56"/>
    <w:rsid w:val="00704F57"/>
    <w:rsid w:val="00705E91"/>
    <w:rsid w:val="00705F07"/>
    <w:rsid w:val="00705F66"/>
    <w:rsid w:val="00706586"/>
    <w:rsid w:val="00706A68"/>
    <w:rsid w:val="0070704E"/>
    <w:rsid w:val="0070739F"/>
    <w:rsid w:val="007074CE"/>
    <w:rsid w:val="00710443"/>
    <w:rsid w:val="007120F6"/>
    <w:rsid w:val="00712184"/>
    <w:rsid w:val="00712500"/>
    <w:rsid w:val="00713329"/>
    <w:rsid w:val="007138F2"/>
    <w:rsid w:val="0071396C"/>
    <w:rsid w:val="00713FBA"/>
    <w:rsid w:val="0071580F"/>
    <w:rsid w:val="007170E3"/>
    <w:rsid w:val="00717524"/>
    <w:rsid w:val="00717B6D"/>
    <w:rsid w:val="00717B88"/>
    <w:rsid w:val="007201B9"/>
    <w:rsid w:val="00720405"/>
    <w:rsid w:val="007206A9"/>
    <w:rsid w:val="007213D8"/>
    <w:rsid w:val="007218E2"/>
    <w:rsid w:val="00722686"/>
    <w:rsid w:val="007229EB"/>
    <w:rsid w:val="007232F8"/>
    <w:rsid w:val="00723607"/>
    <w:rsid w:val="00723622"/>
    <w:rsid w:val="007237A8"/>
    <w:rsid w:val="0072421B"/>
    <w:rsid w:val="007244B8"/>
    <w:rsid w:val="00724736"/>
    <w:rsid w:val="00724B95"/>
    <w:rsid w:val="00725C7A"/>
    <w:rsid w:val="00726B11"/>
    <w:rsid w:val="00726D98"/>
    <w:rsid w:val="007271D8"/>
    <w:rsid w:val="00727482"/>
    <w:rsid w:val="007278CD"/>
    <w:rsid w:val="00727BB3"/>
    <w:rsid w:val="00731398"/>
    <w:rsid w:val="007314C1"/>
    <w:rsid w:val="0073235A"/>
    <w:rsid w:val="007326AE"/>
    <w:rsid w:val="00732841"/>
    <w:rsid w:val="00732BCC"/>
    <w:rsid w:val="00733D72"/>
    <w:rsid w:val="00733EF2"/>
    <w:rsid w:val="00735EBE"/>
    <w:rsid w:val="00737BB5"/>
    <w:rsid w:val="00740288"/>
    <w:rsid w:val="0074058E"/>
    <w:rsid w:val="00740654"/>
    <w:rsid w:val="00741FCC"/>
    <w:rsid w:val="00742266"/>
    <w:rsid w:val="00744007"/>
    <w:rsid w:val="0074402F"/>
    <w:rsid w:val="007442F0"/>
    <w:rsid w:val="00744B83"/>
    <w:rsid w:val="007456E4"/>
    <w:rsid w:val="00745C63"/>
    <w:rsid w:val="007463CC"/>
    <w:rsid w:val="00746453"/>
    <w:rsid w:val="00746A22"/>
    <w:rsid w:val="00746E7C"/>
    <w:rsid w:val="00746F75"/>
    <w:rsid w:val="0074707D"/>
    <w:rsid w:val="00747539"/>
    <w:rsid w:val="0075007E"/>
    <w:rsid w:val="00750491"/>
    <w:rsid w:val="00750D5C"/>
    <w:rsid w:val="00751F37"/>
    <w:rsid w:val="007527C9"/>
    <w:rsid w:val="00753E5D"/>
    <w:rsid w:val="0075431B"/>
    <w:rsid w:val="00754344"/>
    <w:rsid w:val="00754772"/>
    <w:rsid w:val="00754951"/>
    <w:rsid w:val="0075612A"/>
    <w:rsid w:val="007561E3"/>
    <w:rsid w:val="007563C7"/>
    <w:rsid w:val="00756486"/>
    <w:rsid w:val="007572DE"/>
    <w:rsid w:val="0075747D"/>
    <w:rsid w:val="00757D98"/>
    <w:rsid w:val="0076047F"/>
    <w:rsid w:val="007607FA"/>
    <w:rsid w:val="007633F3"/>
    <w:rsid w:val="007639BE"/>
    <w:rsid w:val="007639C0"/>
    <w:rsid w:val="00763F95"/>
    <w:rsid w:val="007641C4"/>
    <w:rsid w:val="0076446E"/>
    <w:rsid w:val="007661C5"/>
    <w:rsid w:val="00766782"/>
    <w:rsid w:val="0076784C"/>
    <w:rsid w:val="00767D27"/>
    <w:rsid w:val="00767F94"/>
    <w:rsid w:val="007706F4"/>
    <w:rsid w:val="00770A12"/>
    <w:rsid w:val="00770D2D"/>
    <w:rsid w:val="007716CC"/>
    <w:rsid w:val="00771AD1"/>
    <w:rsid w:val="00771B95"/>
    <w:rsid w:val="00772157"/>
    <w:rsid w:val="00772170"/>
    <w:rsid w:val="00772B1A"/>
    <w:rsid w:val="00774156"/>
    <w:rsid w:val="00774FE6"/>
    <w:rsid w:val="0077502A"/>
    <w:rsid w:val="0077545E"/>
    <w:rsid w:val="00775B7C"/>
    <w:rsid w:val="00775DA1"/>
    <w:rsid w:val="00775F2A"/>
    <w:rsid w:val="00776398"/>
    <w:rsid w:val="007773FC"/>
    <w:rsid w:val="00780FC2"/>
    <w:rsid w:val="00781B68"/>
    <w:rsid w:val="00781EAB"/>
    <w:rsid w:val="00782A74"/>
    <w:rsid w:val="00782B6F"/>
    <w:rsid w:val="00783E1C"/>
    <w:rsid w:val="00784055"/>
    <w:rsid w:val="0078416C"/>
    <w:rsid w:val="007846A1"/>
    <w:rsid w:val="00784B0A"/>
    <w:rsid w:val="00784D50"/>
    <w:rsid w:val="00786427"/>
    <w:rsid w:val="00786A06"/>
    <w:rsid w:val="0078709F"/>
    <w:rsid w:val="00787F33"/>
    <w:rsid w:val="0079135B"/>
    <w:rsid w:val="00791578"/>
    <w:rsid w:val="00791631"/>
    <w:rsid w:val="00791A3B"/>
    <w:rsid w:val="00791DCB"/>
    <w:rsid w:val="00791F6E"/>
    <w:rsid w:val="007926C4"/>
    <w:rsid w:val="0079276C"/>
    <w:rsid w:val="00792B18"/>
    <w:rsid w:val="00792E5F"/>
    <w:rsid w:val="00792EE1"/>
    <w:rsid w:val="00793041"/>
    <w:rsid w:val="0079322F"/>
    <w:rsid w:val="00793E5A"/>
    <w:rsid w:val="00793EDA"/>
    <w:rsid w:val="00794900"/>
    <w:rsid w:val="0079530B"/>
    <w:rsid w:val="00795363"/>
    <w:rsid w:val="00795FE4"/>
    <w:rsid w:val="00796703"/>
    <w:rsid w:val="0079706E"/>
    <w:rsid w:val="0079797C"/>
    <w:rsid w:val="007A1290"/>
    <w:rsid w:val="007A1835"/>
    <w:rsid w:val="007A1927"/>
    <w:rsid w:val="007A1AA2"/>
    <w:rsid w:val="007A239C"/>
    <w:rsid w:val="007A2553"/>
    <w:rsid w:val="007A269B"/>
    <w:rsid w:val="007A39DC"/>
    <w:rsid w:val="007A3A75"/>
    <w:rsid w:val="007A3A7D"/>
    <w:rsid w:val="007A4A86"/>
    <w:rsid w:val="007A4E51"/>
    <w:rsid w:val="007A4EE8"/>
    <w:rsid w:val="007A5D89"/>
    <w:rsid w:val="007A62AE"/>
    <w:rsid w:val="007A6799"/>
    <w:rsid w:val="007A744A"/>
    <w:rsid w:val="007A74DB"/>
    <w:rsid w:val="007A77ED"/>
    <w:rsid w:val="007B02B9"/>
    <w:rsid w:val="007B12AB"/>
    <w:rsid w:val="007B17B5"/>
    <w:rsid w:val="007B20BB"/>
    <w:rsid w:val="007B30A6"/>
    <w:rsid w:val="007B3700"/>
    <w:rsid w:val="007B3EE0"/>
    <w:rsid w:val="007B6381"/>
    <w:rsid w:val="007B67E1"/>
    <w:rsid w:val="007B6D0F"/>
    <w:rsid w:val="007B7242"/>
    <w:rsid w:val="007B7290"/>
    <w:rsid w:val="007B77A8"/>
    <w:rsid w:val="007B7F32"/>
    <w:rsid w:val="007C0CB7"/>
    <w:rsid w:val="007C0D42"/>
    <w:rsid w:val="007C106A"/>
    <w:rsid w:val="007C1B3C"/>
    <w:rsid w:val="007C1FE8"/>
    <w:rsid w:val="007C32D7"/>
    <w:rsid w:val="007C3765"/>
    <w:rsid w:val="007C4167"/>
    <w:rsid w:val="007C4178"/>
    <w:rsid w:val="007C4813"/>
    <w:rsid w:val="007C4A29"/>
    <w:rsid w:val="007C4F5F"/>
    <w:rsid w:val="007C538C"/>
    <w:rsid w:val="007C5713"/>
    <w:rsid w:val="007C5CEA"/>
    <w:rsid w:val="007C62CF"/>
    <w:rsid w:val="007C6A0D"/>
    <w:rsid w:val="007C6B18"/>
    <w:rsid w:val="007C6EE7"/>
    <w:rsid w:val="007C6F1E"/>
    <w:rsid w:val="007C72E4"/>
    <w:rsid w:val="007C775F"/>
    <w:rsid w:val="007D0222"/>
    <w:rsid w:val="007D0AB9"/>
    <w:rsid w:val="007D1B50"/>
    <w:rsid w:val="007D1F18"/>
    <w:rsid w:val="007D2702"/>
    <w:rsid w:val="007D30AE"/>
    <w:rsid w:val="007D58D5"/>
    <w:rsid w:val="007D6C5F"/>
    <w:rsid w:val="007D79C1"/>
    <w:rsid w:val="007E0EE2"/>
    <w:rsid w:val="007E1667"/>
    <w:rsid w:val="007E1BAE"/>
    <w:rsid w:val="007E21A4"/>
    <w:rsid w:val="007E21B9"/>
    <w:rsid w:val="007E25DC"/>
    <w:rsid w:val="007E300E"/>
    <w:rsid w:val="007E34F9"/>
    <w:rsid w:val="007E3CE1"/>
    <w:rsid w:val="007E3F37"/>
    <w:rsid w:val="007E41F3"/>
    <w:rsid w:val="007E427B"/>
    <w:rsid w:val="007E4AC6"/>
    <w:rsid w:val="007E5759"/>
    <w:rsid w:val="007E58A6"/>
    <w:rsid w:val="007E5964"/>
    <w:rsid w:val="007E62FA"/>
    <w:rsid w:val="007E63C3"/>
    <w:rsid w:val="007E6544"/>
    <w:rsid w:val="007E66AB"/>
    <w:rsid w:val="007E6827"/>
    <w:rsid w:val="007E76E2"/>
    <w:rsid w:val="007E7D07"/>
    <w:rsid w:val="007F0028"/>
    <w:rsid w:val="007F068D"/>
    <w:rsid w:val="007F0925"/>
    <w:rsid w:val="007F1B53"/>
    <w:rsid w:val="007F1BB6"/>
    <w:rsid w:val="007F1D9B"/>
    <w:rsid w:val="007F2591"/>
    <w:rsid w:val="007F2652"/>
    <w:rsid w:val="007F2C5C"/>
    <w:rsid w:val="007F35D0"/>
    <w:rsid w:val="007F3717"/>
    <w:rsid w:val="007F3E51"/>
    <w:rsid w:val="007F4E0C"/>
    <w:rsid w:val="007F6806"/>
    <w:rsid w:val="007F6993"/>
    <w:rsid w:val="007F6E6A"/>
    <w:rsid w:val="007F72D3"/>
    <w:rsid w:val="007F7A89"/>
    <w:rsid w:val="007F7BAD"/>
    <w:rsid w:val="00800272"/>
    <w:rsid w:val="008024CC"/>
    <w:rsid w:val="008026FC"/>
    <w:rsid w:val="00802A47"/>
    <w:rsid w:val="00803FC2"/>
    <w:rsid w:val="00804695"/>
    <w:rsid w:val="00804EE2"/>
    <w:rsid w:val="0080508F"/>
    <w:rsid w:val="00805986"/>
    <w:rsid w:val="00806064"/>
    <w:rsid w:val="00806106"/>
    <w:rsid w:val="00806A8C"/>
    <w:rsid w:val="00807BDC"/>
    <w:rsid w:val="00807BE7"/>
    <w:rsid w:val="00807CA5"/>
    <w:rsid w:val="00810267"/>
    <w:rsid w:val="00810567"/>
    <w:rsid w:val="00810B45"/>
    <w:rsid w:val="00810BC1"/>
    <w:rsid w:val="00811178"/>
    <w:rsid w:val="00811271"/>
    <w:rsid w:val="00813718"/>
    <w:rsid w:val="00813A53"/>
    <w:rsid w:val="0081415C"/>
    <w:rsid w:val="00814C15"/>
    <w:rsid w:val="00815268"/>
    <w:rsid w:val="0081575B"/>
    <w:rsid w:val="0081635C"/>
    <w:rsid w:val="00817305"/>
    <w:rsid w:val="00817656"/>
    <w:rsid w:val="00817EE0"/>
    <w:rsid w:val="00820217"/>
    <w:rsid w:val="00820411"/>
    <w:rsid w:val="00820645"/>
    <w:rsid w:val="00821014"/>
    <w:rsid w:val="008211F7"/>
    <w:rsid w:val="00821220"/>
    <w:rsid w:val="0082167D"/>
    <w:rsid w:val="00821AD9"/>
    <w:rsid w:val="00821F85"/>
    <w:rsid w:val="008226F1"/>
    <w:rsid w:val="00822703"/>
    <w:rsid w:val="008227B0"/>
    <w:rsid w:val="00822CFA"/>
    <w:rsid w:val="0082308E"/>
    <w:rsid w:val="00823CB0"/>
    <w:rsid w:val="00823E17"/>
    <w:rsid w:val="00824076"/>
    <w:rsid w:val="008248D3"/>
    <w:rsid w:val="00824F4E"/>
    <w:rsid w:val="00825586"/>
    <w:rsid w:val="008257DD"/>
    <w:rsid w:val="0082586A"/>
    <w:rsid w:val="00825928"/>
    <w:rsid w:val="008260F8"/>
    <w:rsid w:val="008261D3"/>
    <w:rsid w:val="008262CD"/>
    <w:rsid w:val="008268CA"/>
    <w:rsid w:val="0082718A"/>
    <w:rsid w:val="00827650"/>
    <w:rsid w:val="00827689"/>
    <w:rsid w:val="00827A69"/>
    <w:rsid w:val="00827AE5"/>
    <w:rsid w:val="00827B18"/>
    <w:rsid w:val="0083076D"/>
    <w:rsid w:val="00830B8F"/>
    <w:rsid w:val="0083130B"/>
    <w:rsid w:val="00831D96"/>
    <w:rsid w:val="00832164"/>
    <w:rsid w:val="0083240D"/>
    <w:rsid w:val="00832AA9"/>
    <w:rsid w:val="00834202"/>
    <w:rsid w:val="00834207"/>
    <w:rsid w:val="00834E6A"/>
    <w:rsid w:val="00834FAA"/>
    <w:rsid w:val="008354EE"/>
    <w:rsid w:val="00835A98"/>
    <w:rsid w:val="00836D7D"/>
    <w:rsid w:val="00837973"/>
    <w:rsid w:val="008406BA"/>
    <w:rsid w:val="00842057"/>
    <w:rsid w:val="00842299"/>
    <w:rsid w:val="00842553"/>
    <w:rsid w:val="00843B9C"/>
    <w:rsid w:val="00843D93"/>
    <w:rsid w:val="00845105"/>
    <w:rsid w:val="008463E7"/>
    <w:rsid w:val="00846A2F"/>
    <w:rsid w:val="00846AEB"/>
    <w:rsid w:val="0084799A"/>
    <w:rsid w:val="00847B62"/>
    <w:rsid w:val="00847FCD"/>
    <w:rsid w:val="008501B8"/>
    <w:rsid w:val="00850384"/>
    <w:rsid w:val="008505A1"/>
    <w:rsid w:val="00850733"/>
    <w:rsid w:val="008509A3"/>
    <w:rsid w:val="00850CE6"/>
    <w:rsid w:val="00850DD4"/>
    <w:rsid w:val="00851118"/>
    <w:rsid w:val="008516CD"/>
    <w:rsid w:val="0085218D"/>
    <w:rsid w:val="00852784"/>
    <w:rsid w:val="0085278B"/>
    <w:rsid w:val="00852E2F"/>
    <w:rsid w:val="008534B2"/>
    <w:rsid w:val="008545B3"/>
    <w:rsid w:val="00855160"/>
    <w:rsid w:val="00855E0C"/>
    <w:rsid w:val="00856487"/>
    <w:rsid w:val="008573D9"/>
    <w:rsid w:val="008573FC"/>
    <w:rsid w:val="0085780E"/>
    <w:rsid w:val="00860203"/>
    <w:rsid w:val="00860EE2"/>
    <w:rsid w:val="00861972"/>
    <w:rsid w:val="00863ABD"/>
    <w:rsid w:val="00864942"/>
    <w:rsid w:val="008649BE"/>
    <w:rsid w:val="00864AE0"/>
    <w:rsid w:val="00864D4A"/>
    <w:rsid w:val="00864D5D"/>
    <w:rsid w:val="0086530B"/>
    <w:rsid w:val="00865DF0"/>
    <w:rsid w:val="00866513"/>
    <w:rsid w:val="00866623"/>
    <w:rsid w:val="00866739"/>
    <w:rsid w:val="00866F22"/>
    <w:rsid w:val="008672AD"/>
    <w:rsid w:val="00870CEE"/>
    <w:rsid w:val="0087270C"/>
    <w:rsid w:val="00872A03"/>
    <w:rsid w:val="00872B5F"/>
    <w:rsid w:val="00872EA2"/>
    <w:rsid w:val="008731F0"/>
    <w:rsid w:val="00873563"/>
    <w:rsid w:val="0087380E"/>
    <w:rsid w:val="0087442E"/>
    <w:rsid w:val="00874628"/>
    <w:rsid w:val="00874A06"/>
    <w:rsid w:val="00875181"/>
    <w:rsid w:val="00876861"/>
    <w:rsid w:val="00876884"/>
    <w:rsid w:val="00876B54"/>
    <w:rsid w:val="00877007"/>
    <w:rsid w:val="008774BB"/>
    <w:rsid w:val="008777D3"/>
    <w:rsid w:val="00880247"/>
    <w:rsid w:val="00880F17"/>
    <w:rsid w:val="0088131E"/>
    <w:rsid w:val="00881C0F"/>
    <w:rsid w:val="00881ED5"/>
    <w:rsid w:val="00882926"/>
    <w:rsid w:val="00882F22"/>
    <w:rsid w:val="00883513"/>
    <w:rsid w:val="00883B73"/>
    <w:rsid w:val="00883C0B"/>
    <w:rsid w:val="0088491B"/>
    <w:rsid w:val="00884D33"/>
    <w:rsid w:val="0088517C"/>
    <w:rsid w:val="008862A8"/>
    <w:rsid w:val="008875C8"/>
    <w:rsid w:val="008915E5"/>
    <w:rsid w:val="00892981"/>
    <w:rsid w:val="00893158"/>
    <w:rsid w:val="00893661"/>
    <w:rsid w:val="008951E4"/>
    <w:rsid w:val="00895A30"/>
    <w:rsid w:val="00895E2B"/>
    <w:rsid w:val="00896283"/>
    <w:rsid w:val="0089657D"/>
    <w:rsid w:val="0089660F"/>
    <w:rsid w:val="00896DFE"/>
    <w:rsid w:val="00897418"/>
    <w:rsid w:val="0089744D"/>
    <w:rsid w:val="00897806"/>
    <w:rsid w:val="00897B8F"/>
    <w:rsid w:val="008A0091"/>
    <w:rsid w:val="008A0369"/>
    <w:rsid w:val="008A1741"/>
    <w:rsid w:val="008A197C"/>
    <w:rsid w:val="008A21EB"/>
    <w:rsid w:val="008A2416"/>
    <w:rsid w:val="008A3205"/>
    <w:rsid w:val="008A336B"/>
    <w:rsid w:val="008A3D85"/>
    <w:rsid w:val="008A3E12"/>
    <w:rsid w:val="008A450E"/>
    <w:rsid w:val="008A50F2"/>
    <w:rsid w:val="008A6281"/>
    <w:rsid w:val="008A62C7"/>
    <w:rsid w:val="008A6940"/>
    <w:rsid w:val="008A6AE4"/>
    <w:rsid w:val="008A7064"/>
    <w:rsid w:val="008A73B2"/>
    <w:rsid w:val="008B055F"/>
    <w:rsid w:val="008B1E77"/>
    <w:rsid w:val="008B213D"/>
    <w:rsid w:val="008B22C0"/>
    <w:rsid w:val="008B2629"/>
    <w:rsid w:val="008B278A"/>
    <w:rsid w:val="008B2A16"/>
    <w:rsid w:val="008B38CA"/>
    <w:rsid w:val="008B44DC"/>
    <w:rsid w:val="008B48D8"/>
    <w:rsid w:val="008B5393"/>
    <w:rsid w:val="008B53CC"/>
    <w:rsid w:val="008B5539"/>
    <w:rsid w:val="008B585C"/>
    <w:rsid w:val="008B6190"/>
    <w:rsid w:val="008B6238"/>
    <w:rsid w:val="008B631B"/>
    <w:rsid w:val="008B6D8C"/>
    <w:rsid w:val="008B6F48"/>
    <w:rsid w:val="008B7F2D"/>
    <w:rsid w:val="008C0A2B"/>
    <w:rsid w:val="008C15C6"/>
    <w:rsid w:val="008C162B"/>
    <w:rsid w:val="008C1AD0"/>
    <w:rsid w:val="008C232D"/>
    <w:rsid w:val="008C2E53"/>
    <w:rsid w:val="008C2F9B"/>
    <w:rsid w:val="008C329F"/>
    <w:rsid w:val="008C3F29"/>
    <w:rsid w:val="008C436C"/>
    <w:rsid w:val="008C4B2D"/>
    <w:rsid w:val="008C4DBB"/>
    <w:rsid w:val="008C6066"/>
    <w:rsid w:val="008C618F"/>
    <w:rsid w:val="008C6588"/>
    <w:rsid w:val="008C6AA7"/>
    <w:rsid w:val="008C6ADE"/>
    <w:rsid w:val="008C7AC2"/>
    <w:rsid w:val="008C7D8C"/>
    <w:rsid w:val="008D0121"/>
    <w:rsid w:val="008D0F13"/>
    <w:rsid w:val="008D1548"/>
    <w:rsid w:val="008D171B"/>
    <w:rsid w:val="008D2969"/>
    <w:rsid w:val="008D2BFA"/>
    <w:rsid w:val="008D3869"/>
    <w:rsid w:val="008D38F9"/>
    <w:rsid w:val="008D439D"/>
    <w:rsid w:val="008D4BF8"/>
    <w:rsid w:val="008D57B8"/>
    <w:rsid w:val="008D663B"/>
    <w:rsid w:val="008D6BF3"/>
    <w:rsid w:val="008D6DC2"/>
    <w:rsid w:val="008D70B9"/>
    <w:rsid w:val="008D7132"/>
    <w:rsid w:val="008D7A15"/>
    <w:rsid w:val="008E025F"/>
    <w:rsid w:val="008E136C"/>
    <w:rsid w:val="008E1CD1"/>
    <w:rsid w:val="008E2C08"/>
    <w:rsid w:val="008E4127"/>
    <w:rsid w:val="008E47A1"/>
    <w:rsid w:val="008E5A75"/>
    <w:rsid w:val="008E5FFF"/>
    <w:rsid w:val="008E734B"/>
    <w:rsid w:val="008E74A3"/>
    <w:rsid w:val="008E75B0"/>
    <w:rsid w:val="008E768F"/>
    <w:rsid w:val="008E7839"/>
    <w:rsid w:val="008F02FA"/>
    <w:rsid w:val="008F09B7"/>
    <w:rsid w:val="008F195E"/>
    <w:rsid w:val="008F1CB0"/>
    <w:rsid w:val="008F22D6"/>
    <w:rsid w:val="008F27F4"/>
    <w:rsid w:val="008F29F3"/>
    <w:rsid w:val="008F32F2"/>
    <w:rsid w:val="008F3C86"/>
    <w:rsid w:val="008F43AC"/>
    <w:rsid w:val="008F4A2B"/>
    <w:rsid w:val="008F649F"/>
    <w:rsid w:val="008F693A"/>
    <w:rsid w:val="008F71DC"/>
    <w:rsid w:val="008F745F"/>
    <w:rsid w:val="008F77DD"/>
    <w:rsid w:val="008F7B6D"/>
    <w:rsid w:val="009019AD"/>
    <w:rsid w:val="00902311"/>
    <w:rsid w:val="0090295B"/>
    <w:rsid w:val="0090407C"/>
    <w:rsid w:val="00904271"/>
    <w:rsid w:val="009047A7"/>
    <w:rsid w:val="00904E7F"/>
    <w:rsid w:val="00904F82"/>
    <w:rsid w:val="00906227"/>
    <w:rsid w:val="00906636"/>
    <w:rsid w:val="00907110"/>
    <w:rsid w:val="00907464"/>
    <w:rsid w:val="00907E41"/>
    <w:rsid w:val="0091027E"/>
    <w:rsid w:val="009103F2"/>
    <w:rsid w:val="00911449"/>
    <w:rsid w:val="0091146A"/>
    <w:rsid w:val="00911530"/>
    <w:rsid w:val="00911803"/>
    <w:rsid w:val="00911E2F"/>
    <w:rsid w:val="00912024"/>
    <w:rsid w:val="00912174"/>
    <w:rsid w:val="00912753"/>
    <w:rsid w:val="009129A7"/>
    <w:rsid w:val="0091309B"/>
    <w:rsid w:val="009136F5"/>
    <w:rsid w:val="00914016"/>
    <w:rsid w:val="00915080"/>
    <w:rsid w:val="009153ED"/>
    <w:rsid w:val="0091541C"/>
    <w:rsid w:val="009159D2"/>
    <w:rsid w:val="00916E26"/>
    <w:rsid w:val="009172B3"/>
    <w:rsid w:val="0092140C"/>
    <w:rsid w:val="009236F0"/>
    <w:rsid w:val="00923CAF"/>
    <w:rsid w:val="00923DF0"/>
    <w:rsid w:val="009255B2"/>
    <w:rsid w:val="009258E2"/>
    <w:rsid w:val="00925AD6"/>
    <w:rsid w:val="00925F8B"/>
    <w:rsid w:val="009262E7"/>
    <w:rsid w:val="0092752F"/>
    <w:rsid w:val="009300DC"/>
    <w:rsid w:val="00930354"/>
    <w:rsid w:val="009304FE"/>
    <w:rsid w:val="00930574"/>
    <w:rsid w:val="00930ECF"/>
    <w:rsid w:val="009312A1"/>
    <w:rsid w:val="00931850"/>
    <w:rsid w:val="009318DC"/>
    <w:rsid w:val="00931A72"/>
    <w:rsid w:val="0093236F"/>
    <w:rsid w:val="00932504"/>
    <w:rsid w:val="009332C2"/>
    <w:rsid w:val="00934188"/>
    <w:rsid w:val="009345A4"/>
    <w:rsid w:val="0093489F"/>
    <w:rsid w:val="00934B68"/>
    <w:rsid w:val="00934EF9"/>
    <w:rsid w:val="00935C55"/>
    <w:rsid w:val="00935D86"/>
    <w:rsid w:val="00936425"/>
    <w:rsid w:val="00936DA2"/>
    <w:rsid w:val="00937E80"/>
    <w:rsid w:val="00940FB8"/>
    <w:rsid w:val="00941306"/>
    <w:rsid w:val="0094145F"/>
    <w:rsid w:val="00941DFB"/>
    <w:rsid w:val="00942D33"/>
    <w:rsid w:val="00943903"/>
    <w:rsid w:val="0094395D"/>
    <w:rsid w:val="00943DB4"/>
    <w:rsid w:val="009441B6"/>
    <w:rsid w:val="009449BF"/>
    <w:rsid w:val="00944FFA"/>
    <w:rsid w:val="0094563C"/>
    <w:rsid w:val="00945E33"/>
    <w:rsid w:val="00947D69"/>
    <w:rsid w:val="00947E6A"/>
    <w:rsid w:val="00947FAC"/>
    <w:rsid w:val="009503A6"/>
    <w:rsid w:val="0095076B"/>
    <w:rsid w:val="0095088B"/>
    <w:rsid w:val="0095094C"/>
    <w:rsid w:val="00950AA9"/>
    <w:rsid w:val="00951948"/>
    <w:rsid w:val="00951A50"/>
    <w:rsid w:val="00951C08"/>
    <w:rsid w:val="00952190"/>
    <w:rsid w:val="009523AB"/>
    <w:rsid w:val="00953211"/>
    <w:rsid w:val="00954DBF"/>
    <w:rsid w:val="009550C0"/>
    <w:rsid w:val="00956695"/>
    <w:rsid w:val="009566C2"/>
    <w:rsid w:val="00956A4D"/>
    <w:rsid w:val="00956D11"/>
    <w:rsid w:val="00957D09"/>
    <w:rsid w:val="009604F7"/>
    <w:rsid w:val="009608E1"/>
    <w:rsid w:val="00960D1F"/>
    <w:rsid w:val="009611F2"/>
    <w:rsid w:val="00961260"/>
    <w:rsid w:val="00961879"/>
    <w:rsid w:val="00961DA5"/>
    <w:rsid w:val="009622E5"/>
    <w:rsid w:val="0096332A"/>
    <w:rsid w:val="009633ED"/>
    <w:rsid w:val="00963689"/>
    <w:rsid w:val="00964FB3"/>
    <w:rsid w:val="00966B2F"/>
    <w:rsid w:val="00966BC1"/>
    <w:rsid w:val="00966CE3"/>
    <w:rsid w:val="00966E2E"/>
    <w:rsid w:val="00966FBB"/>
    <w:rsid w:val="009709B2"/>
    <w:rsid w:val="00970A33"/>
    <w:rsid w:val="00970B0C"/>
    <w:rsid w:val="00970F55"/>
    <w:rsid w:val="00971387"/>
    <w:rsid w:val="00971784"/>
    <w:rsid w:val="00971A5C"/>
    <w:rsid w:val="0097214B"/>
    <w:rsid w:val="00972560"/>
    <w:rsid w:val="00973736"/>
    <w:rsid w:val="00973E58"/>
    <w:rsid w:val="009744A2"/>
    <w:rsid w:val="009747E4"/>
    <w:rsid w:val="00974A98"/>
    <w:rsid w:val="00975238"/>
    <w:rsid w:val="00975A60"/>
    <w:rsid w:val="0097673F"/>
    <w:rsid w:val="00976B74"/>
    <w:rsid w:val="00977E05"/>
    <w:rsid w:val="00980EC5"/>
    <w:rsid w:val="00981081"/>
    <w:rsid w:val="00981536"/>
    <w:rsid w:val="00983BAA"/>
    <w:rsid w:val="00983F84"/>
    <w:rsid w:val="00984CF6"/>
    <w:rsid w:val="00984D27"/>
    <w:rsid w:val="00984D73"/>
    <w:rsid w:val="00985458"/>
    <w:rsid w:val="00985B88"/>
    <w:rsid w:val="00985EFD"/>
    <w:rsid w:val="009874E9"/>
    <w:rsid w:val="00987657"/>
    <w:rsid w:val="009876CA"/>
    <w:rsid w:val="00990BE7"/>
    <w:rsid w:val="0099159F"/>
    <w:rsid w:val="00991822"/>
    <w:rsid w:val="00992FD3"/>
    <w:rsid w:val="00995DE1"/>
    <w:rsid w:val="0099712A"/>
    <w:rsid w:val="009975AA"/>
    <w:rsid w:val="00997730"/>
    <w:rsid w:val="0099781A"/>
    <w:rsid w:val="00997C59"/>
    <w:rsid w:val="009A0775"/>
    <w:rsid w:val="009A0B9E"/>
    <w:rsid w:val="009A1A67"/>
    <w:rsid w:val="009A27C9"/>
    <w:rsid w:val="009A2D52"/>
    <w:rsid w:val="009A3175"/>
    <w:rsid w:val="009A34DC"/>
    <w:rsid w:val="009A440F"/>
    <w:rsid w:val="009A4532"/>
    <w:rsid w:val="009A48B0"/>
    <w:rsid w:val="009A5331"/>
    <w:rsid w:val="009A5874"/>
    <w:rsid w:val="009A5E08"/>
    <w:rsid w:val="009A5E9E"/>
    <w:rsid w:val="009A728D"/>
    <w:rsid w:val="009A7AD0"/>
    <w:rsid w:val="009A7D30"/>
    <w:rsid w:val="009B0E42"/>
    <w:rsid w:val="009B141B"/>
    <w:rsid w:val="009B1EA7"/>
    <w:rsid w:val="009B2AFB"/>
    <w:rsid w:val="009B35E0"/>
    <w:rsid w:val="009B59C2"/>
    <w:rsid w:val="009B66AF"/>
    <w:rsid w:val="009B6EE4"/>
    <w:rsid w:val="009B71C7"/>
    <w:rsid w:val="009B7B83"/>
    <w:rsid w:val="009B7EB2"/>
    <w:rsid w:val="009B7F5D"/>
    <w:rsid w:val="009C072C"/>
    <w:rsid w:val="009C1989"/>
    <w:rsid w:val="009C2129"/>
    <w:rsid w:val="009C2439"/>
    <w:rsid w:val="009C2459"/>
    <w:rsid w:val="009C2A1D"/>
    <w:rsid w:val="009C404E"/>
    <w:rsid w:val="009C4D5B"/>
    <w:rsid w:val="009C4E2B"/>
    <w:rsid w:val="009C5A47"/>
    <w:rsid w:val="009C5E79"/>
    <w:rsid w:val="009C6DE7"/>
    <w:rsid w:val="009C6F9E"/>
    <w:rsid w:val="009C71F4"/>
    <w:rsid w:val="009D052E"/>
    <w:rsid w:val="009D1318"/>
    <w:rsid w:val="009D1339"/>
    <w:rsid w:val="009D21C2"/>
    <w:rsid w:val="009D337E"/>
    <w:rsid w:val="009D33C4"/>
    <w:rsid w:val="009D35A3"/>
    <w:rsid w:val="009D3E02"/>
    <w:rsid w:val="009D3F87"/>
    <w:rsid w:val="009D3FE0"/>
    <w:rsid w:val="009D44BF"/>
    <w:rsid w:val="009D4A46"/>
    <w:rsid w:val="009D4BFE"/>
    <w:rsid w:val="009D4DD9"/>
    <w:rsid w:val="009D5675"/>
    <w:rsid w:val="009D5BB0"/>
    <w:rsid w:val="009D61C7"/>
    <w:rsid w:val="009D6E36"/>
    <w:rsid w:val="009D77E8"/>
    <w:rsid w:val="009D7F59"/>
    <w:rsid w:val="009E185D"/>
    <w:rsid w:val="009E1B4B"/>
    <w:rsid w:val="009E2C06"/>
    <w:rsid w:val="009E338B"/>
    <w:rsid w:val="009E36C5"/>
    <w:rsid w:val="009E3A2C"/>
    <w:rsid w:val="009E3E30"/>
    <w:rsid w:val="009E3F4E"/>
    <w:rsid w:val="009E3FC1"/>
    <w:rsid w:val="009E40A1"/>
    <w:rsid w:val="009E484A"/>
    <w:rsid w:val="009E4DEF"/>
    <w:rsid w:val="009E516C"/>
    <w:rsid w:val="009E5D16"/>
    <w:rsid w:val="009E5D6C"/>
    <w:rsid w:val="009E67C2"/>
    <w:rsid w:val="009E6F14"/>
    <w:rsid w:val="009E75A3"/>
    <w:rsid w:val="009E7835"/>
    <w:rsid w:val="009F0B58"/>
    <w:rsid w:val="009F0C7A"/>
    <w:rsid w:val="009F1067"/>
    <w:rsid w:val="009F1976"/>
    <w:rsid w:val="009F1DC7"/>
    <w:rsid w:val="009F21B2"/>
    <w:rsid w:val="009F2989"/>
    <w:rsid w:val="009F2E73"/>
    <w:rsid w:val="009F323C"/>
    <w:rsid w:val="009F3318"/>
    <w:rsid w:val="009F34BA"/>
    <w:rsid w:val="009F3840"/>
    <w:rsid w:val="009F3875"/>
    <w:rsid w:val="009F41E7"/>
    <w:rsid w:val="009F4274"/>
    <w:rsid w:val="009F48AC"/>
    <w:rsid w:val="009F493C"/>
    <w:rsid w:val="009F5236"/>
    <w:rsid w:val="009F5340"/>
    <w:rsid w:val="009F5DEB"/>
    <w:rsid w:val="009F68FE"/>
    <w:rsid w:val="009F7639"/>
    <w:rsid w:val="00A00B5D"/>
    <w:rsid w:val="00A0151B"/>
    <w:rsid w:val="00A0171D"/>
    <w:rsid w:val="00A02717"/>
    <w:rsid w:val="00A02976"/>
    <w:rsid w:val="00A02D1E"/>
    <w:rsid w:val="00A031BA"/>
    <w:rsid w:val="00A03564"/>
    <w:rsid w:val="00A038CB"/>
    <w:rsid w:val="00A03C5D"/>
    <w:rsid w:val="00A04153"/>
    <w:rsid w:val="00A041AA"/>
    <w:rsid w:val="00A04475"/>
    <w:rsid w:val="00A048B7"/>
    <w:rsid w:val="00A050A8"/>
    <w:rsid w:val="00A05218"/>
    <w:rsid w:val="00A0524C"/>
    <w:rsid w:val="00A057E7"/>
    <w:rsid w:val="00A05E75"/>
    <w:rsid w:val="00A0659C"/>
    <w:rsid w:val="00A06A6A"/>
    <w:rsid w:val="00A06B85"/>
    <w:rsid w:val="00A07F08"/>
    <w:rsid w:val="00A1049B"/>
    <w:rsid w:val="00A104B3"/>
    <w:rsid w:val="00A10BF5"/>
    <w:rsid w:val="00A10D68"/>
    <w:rsid w:val="00A1102E"/>
    <w:rsid w:val="00A115E6"/>
    <w:rsid w:val="00A117F3"/>
    <w:rsid w:val="00A1269B"/>
    <w:rsid w:val="00A133DF"/>
    <w:rsid w:val="00A14960"/>
    <w:rsid w:val="00A14F37"/>
    <w:rsid w:val="00A15643"/>
    <w:rsid w:val="00A15D12"/>
    <w:rsid w:val="00A16D5B"/>
    <w:rsid w:val="00A20727"/>
    <w:rsid w:val="00A20DE4"/>
    <w:rsid w:val="00A20DFF"/>
    <w:rsid w:val="00A20E6F"/>
    <w:rsid w:val="00A2241F"/>
    <w:rsid w:val="00A2252D"/>
    <w:rsid w:val="00A230D5"/>
    <w:rsid w:val="00A23578"/>
    <w:rsid w:val="00A23904"/>
    <w:rsid w:val="00A23EDE"/>
    <w:rsid w:val="00A243F8"/>
    <w:rsid w:val="00A247C2"/>
    <w:rsid w:val="00A2577D"/>
    <w:rsid w:val="00A25947"/>
    <w:rsid w:val="00A25B08"/>
    <w:rsid w:val="00A26E02"/>
    <w:rsid w:val="00A26E59"/>
    <w:rsid w:val="00A27710"/>
    <w:rsid w:val="00A278AA"/>
    <w:rsid w:val="00A27993"/>
    <w:rsid w:val="00A30612"/>
    <w:rsid w:val="00A30951"/>
    <w:rsid w:val="00A30A01"/>
    <w:rsid w:val="00A30A6C"/>
    <w:rsid w:val="00A30E0D"/>
    <w:rsid w:val="00A32C60"/>
    <w:rsid w:val="00A3307E"/>
    <w:rsid w:val="00A33634"/>
    <w:rsid w:val="00A339E0"/>
    <w:rsid w:val="00A33B9E"/>
    <w:rsid w:val="00A34665"/>
    <w:rsid w:val="00A34E56"/>
    <w:rsid w:val="00A34F27"/>
    <w:rsid w:val="00A35356"/>
    <w:rsid w:val="00A353A7"/>
    <w:rsid w:val="00A35CCA"/>
    <w:rsid w:val="00A36479"/>
    <w:rsid w:val="00A3682E"/>
    <w:rsid w:val="00A368DB"/>
    <w:rsid w:val="00A371D5"/>
    <w:rsid w:val="00A37DF7"/>
    <w:rsid w:val="00A4008A"/>
    <w:rsid w:val="00A402EA"/>
    <w:rsid w:val="00A40F49"/>
    <w:rsid w:val="00A414FA"/>
    <w:rsid w:val="00A41503"/>
    <w:rsid w:val="00A415C2"/>
    <w:rsid w:val="00A41ED6"/>
    <w:rsid w:val="00A4266D"/>
    <w:rsid w:val="00A42691"/>
    <w:rsid w:val="00A437D3"/>
    <w:rsid w:val="00A4387C"/>
    <w:rsid w:val="00A43A80"/>
    <w:rsid w:val="00A443FF"/>
    <w:rsid w:val="00A4478E"/>
    <w:rsid w:val="00A450A9"/>
    <w:rsid w:val="00A45194"/>
    <w:rsid w:val="00A45C15"/>
    <w:rsid w:val="00A4601F"/>
    <w:rsid w:val="00A4618B"/>
    <w:rsid w:val="00A461D4"/>
    <w:rsid w:val="00A4666E"/>
    <w:rsid w:val="00A46C5D"/>
    <w:rsid w:val="00A46CE5"/>
    <w:rsid w:val="00A47432"/>
    <w:rsid w:val="00A479A3"/>
    <w:rsid w:val="00A47F17"/>
    <w:rsid w:val="00A5257A"/>
    <w:rsid w:val="00A529E7"/>
    <w:rsid w:val="00A52DFA"/>
    <w:rsid w:val="00A52E08"/>
    <w:rsid w:val="00A53781"/>
    <w:rsid w:val="00A54087"/>
    <w:rsid w:val="00A54BD1"/>
    <w:rsid w:val="00A54C1F"/>
    <w:rsid w:val="00A54F05"/>
    <w:rsid w:val="00A5619D"/>
    <w:rsid w:val="00A56973"/>
    <w:rsid w:val="00A56A31"/>
    <w:rsid w:val="00A56E55"/>
    <w:rsid w:val="00A572DE"/>
    <w:rsid w:val="00A57320"/>
    <w:rsid w:val="00A61220"/>
    <w:rsid w:val="00A616D2"/>
    <w:rsid w:val="00A61F62"/>
    <w:rsid w:val="00A62035"/>
    <w:rsid w:val="00A62106"/>
    <w:rsid w:val="00A63A0D"/>
    <w:rsid w:val="00A6618A"/>
    <w:rsid w:val="00A663EE"/>
    <w:rsid w:val="00A6686B"/>
    <w:rsid w:val="00A67D04"/>
    <w:rsid w:val="00A7073D"/>
    <w:rsid w:val="00A70820"/>
    <w:rsid w:val="00A70B0A"/>
    <w:rsid w:val="00A70E0A"/>
    <w:rsid w:val="00A70E87"/>
    <w:rsid w:val="00A71C4D"/>
    <w:rsid w:val="00A71E0C"/>
    <w:rsid w:val="00A71F28"/>
    <w:rsid w:val="00A72AFE"/>
    <w:rsid w:val="00A72F58"/>
    <w:rsid w:val="00A72FEA"/>
    <w:rsid w:val="00A73885"/>
    <w:rsid w:val="00A741B9"/>
    <w:rsid w:val="00A7580C"/>
    <w:rsid w:val="00A75CE0"/>
    <w:rsid w:val="00A761C3"/>
    <w:rsid w:val="00A76276"/>
    <w:rsid w:val="00A77242"/>
    <w:rsid w:val="00A8004B"/>
    <w:rsid w:val="00A807CF"/>
    <w:rsid w:val="00A80EFC"/>
    <w:rsid w:val="00A8105B"/>
    <w:rsid w:val="00A81487"/>
    <w:rsid w:val="00A81C16"/>
    <w:rsid w:val="00A81CB5"/>
    <w:rsid w:val="00A82A95"/>
    <w:rsid w:val="00A8344F"/>
    <w:rsid w:val="00A840FD"/>
    <w:rsid w:val="00A84420"/>
    <w:rsid w:val="00A8513B"/>
    <w:rsid w:val="00A854F7"/>
    <w:rsid w:val="00A855AD"/>
    <w:rsid w:val="00A85DAC"/>
    <w:rsid w:val="00A86C3E"/>
    <w:rsid w:val="00A86F5A"/>
    <w:rsid w:val="00A90356"/>
    <w:rsid w:val="00A91447"/>
    <w:rsid w:val="00A918F4"/>
    <w:rsid w:val="00A91B92"/>
    <w:rsid w:val="00A91EF7"/>
    <w:rsid w:val="00A92046"/>
    <w:rsid w:val="00A925D6"/>
    <w:rsid w:val="00A92B00"/>
    <w:rsid w:val="00A93670"/>
    <w:rsid w:val="00A953C6"/>
    <w:rsid w:val="00A95C8C"/>
    <w:rsid w:val="00A96512"/>
    <w:rsid w:val="00A96A0E"/>
    <w:rsid w:val="00A97757"/>
    <w:rsid w:val="00A97E20"/>
    <w:rsid w:val="00AA01D0"/>
    <w:rsid w:val="00AA02D5"/>
    <w:rsid w:val="00AA044C"/>
    <w:rsid w:val="00AA0A16"/>
    <w:rsid w:val="00AA0DF5"/>
    <w:rsid w:val="00AA11EB"/>
    <w:rsid w:val="00AA149C"/>
    <w:rsid w:val="00AA18BB"/>
    <w:rsid w:val="00AA1931"/>
    <w:rsid w:val="00AA1AEF"/>
    <w:rsid w:val="00AA1D5C"/>
    <w:rsid w:val="00AA24AD"/>
    <w:rsid w:val="00AA2BEC"/>
    <w:rsid w:val="00AA2EEB"/>
    <w:rsid w:val="00AA31C5"/>
    <w:rsid w:val="00AA330F"/>
    <w:rsid w:val="00AA3691"/>
    <w:rsid w:val="00AA3B67"/>
    <w:rsid w:val="00AA4083"/>
    <w:rsid w:val="00AA52F1"/>
    <w:rsid w:val="00AA5B93"/>
    <w:rsid w:val="00AA6911"/>
    <w:rsid w:val="00AA73A0"/>
    <w:rsid w:val="00AB0A51"/>
    <w:rsid w:val="00AB1443"/>
    <w:rsid w:val="00AB14AF"/>
    <w:rsid w:val="00AB171F"/>
    <w:rsid w:val="00AB1AD4"/>
    <w:rsid w:val="00AB1D79"/>
    <w:rsid w:val="00AB2902"/>
    <w:rsid w:val="00AB2980"/>
    <w:rsid w:val="00AB2BAA"/>
    <w:rsid w:val="00AB2CE4"/>
    <w:rsid w:val="00AB2E84"/>
    <w:rsid w:val="00AB3E71"/>
    <w:rsid w:val="00AB422F"/>
    <w:rsid w:val="00AB4651"/>
    <w:rsid w:val="00AB4CC9"/>
    <w:rsid w:val="00AB57B9"/>
    <w:rsid w:val="00AB6335"/>
    <w:rsid w:val="00AB6577"/>
    <w:rsid w:val="00AB77DC"/>
    <w:rsid w:val="00AB797A"/>
    <w:rsid w:val="00AB7F0E"/>
    <w:rsid w:val="00AB7FBB"/>
    <w:rsid w:val="00AC3296"/>
    <w:rsid w:val="00AC33E9"/>
    <w:rsid w:val="00AC3953"/>
    <w:rsid w:val="00AC3A4D"/>
    <w:rsid w:val="00AC44F3"/>
    <w:rsid w:val="00AC4550"/>
    <w:rsid w:val="00AC50DE"/>
    <w:rsid w:val="00AC6D00"/>
    <w:rsid w:val="00AC6D13"/>
    <w:rsid w:val="00AC7490"/>
    <w:rsid w:val="00AC7F86"/>
    <w:rsid w:val="00AD01F5"/>
    <w:rsid w:val="00AD035E"/>
    <w:rsid w:val="00AD08F1"/>
    <w:rsid w:val="00AD0AFB"/>
    <w:rsid w:val="00AD17EA"/>
    <w:rsid w:val="00AD1847"/>
    <w:rsid w:val="00AD3A88"/>
    <w:rsid w:val="00AD401E"/>
    <w:rsid w:val="00AD41DF"/>
    <w:rsid w:val="00AD486E"/>
    <w:rsid w:val="00AD4B7E"/>
    <w:rsid w:val="00AD55C0"/>
    <w:rsid w:val="00AD55D9"/>
    <w:rsid w:val="00AD5AB6"/>
    <w:rsid w:val="00AD5ACB"/>
    <w:rsid w:val="00AD604C"/>
    <w:rsid w:val="00AD6659"/>
    <w:rsid w:val="00AD6D43"/>
    <w:rsid w:val="00AD7C78"/>
    <w:rsid w:val="00AE0561"/>
    <w:rsid w:val="00AE0D3C"/>
    <w:rsid w:val="00AE0F8B"/>
    <w:rsid w:val="00AE14EE"/>
    <w:rsid w:val="00AE16AF"/>
    <w:rsid w:val="00AE16E4"/>
    <w:rsid w:val="00AE1A4F"/>
    <w:rsid w:val="00AE283C"/>
    <w:rsid w:val="00AE2CE5"/>
    <w:rsid w:val="00AE376E"/>
    <w:rsid w:val="00AE41C5"/>
    <w:rsid w:val="00AE4BAA"/>
    <w:rsid w:val="00AE5046"/>
    <w:rsid w:val="00AE5374"/>
    <w:rsid w:val="00AE6DAE"/>
    <w:rsid w:val="00AE6E17"/>
    <w:rsid w:val="00AE7240"/>
    <w:rsid w:val="00AF019F"/>
    <w:rsid w:val="00AF0FF5"/>
    <w:rsid w:val="00AF3234"/>
    <w:rsid w:val="00AF487D"/>
    <w:rsid w:val="00AF5111"/>
    <w:rsid w:val="00AF57CD"/>
    <w:rsid w:val="00AF5862"/>
    <w:rsid w:val="00AF786B"/>
    <w:rsid w:val="00AF7F56"/>
    <w:rsid w:val="00B002AB"/>
    <w:rsid w:val="00B009D8"/>
    <w:rsid w:val="00B00E63"/>
    <w:rsid w:val="00B01889"/>
    <w:rsid w:val="00B021A6"/>
    <w:rsid w:val="00B02292"/>
    <w:rsid w:val="00B02573"/>
    <w:rsid w:val="00B025A0"/>
    <w:rsid w:val="00B02E08"/>
    <w:rsid w:val="00B044E6"/>
    <w:rsid w:val="00B04A70"/>
    <w:rsid w:val="00B04AA2"/>
    <w:rsid w:val="00B04F33"/>
    <w:rsid w:val="00B05057"/>
    <w:rsid w:val="00B05845"/>
    <w:rsid w:val="00B07317"/>
    <w:rsid w:val="00B07484"/>
    <w:rsid w:val="00B07E52"/>
    <w:rsid w:val="00B10B0D"/>
    <w:rsid w:val="00B10CA8"/>
    <w:rsid w:val="00B1121F"/>
    <w:rsid w:val="00B1124A"/>
    <w:rsid w:val="00B116AC"/>
    <w:rsid w:val="00B11DA5"/>
    <w:rsid w:val="00B1242A"/>
    <w:rsid w:val="00B126BD"/>
    <w:rsid w:val="00B12A01"/>
    <w:rsid w:val="00B13081"/>
    <w:rsid w:val="00B1384C"/>
    <w:rsid w:val="00B13962"/>
    <w:rsid w:val="00B1551F"/>
    <w:rsid w:val="00B15FE8"/>
    <w:rsid w:val="00B160C9"/>
    <w:rsid w:val="00B1634E"/>
    <w:rsid w:val="00B16712"/>
    <w:rsid w:val="00B16BD4"/>
    <w:rsid w:val="00B17561"/>
    <w:rsid w:val="00B17B24"/>
    <w:rsid w:val="00B220E0"/>
    <w:rsid w:val="00B221FC"/>
    <w:rsid w:val="00B22D6F"/>
    <w:rsid w:val="00B23429"/>
    <w:rsid w:val="00B23BEC"/>
    <w:rsid w:val="00B23E82"/>
    <w:rsid w:val="00B23F74"/>
    <w:rsid w:val="00B240C7"/>
    <w:rsid w:val="00B243BE"/>
    <w:rsid w:val="00B24789"/>
    <w:rsid w:val="00B248C8"/>
    <w:rsid w:val="00B24ABE"/>
    <w:rsid w:val="00B24F05"/>
    <w:rsid w:val="00B253C9"/>
    <w:rsid w:val="00B25A9C"/>
    <w:rsid w:val="00B2615A"/>
    <w:rsid w:val="00B26871"/>
    <w:rsid w:val="00B2692F"/>
    <w:rsid w:val="00B26A6B"/>
    <w:rsid w:val="00B3092B"/>
    <w:rsid w:val="00B317CC"/>
    <w:rsid w:val="00B318F7"/>
    <w:rsid w:val="00B32081"/>
    <w:rsid w:val="00B3378B"/>
    <w:rsid w:val="00B33A32"/>
    <w:rsid w:val="00B34068"/>
    <w:rsid w:val="00B34A30"/>
    <w:rsid w:val="00B34E17"/>
    <w:rsid w:val="00B352CD"/>
    <w:rsid w:val="00B35783"/>
    <w:rsid w:val="00B35E97"/>
    <w:rsid w:val="00B37E92"/>
    <w:rsid w:val="00B4110A"/>
    <w:rsid w:val="00B429FF"/>
    <w:rsid w:val="00B42A3B"/>
    <w:rsid w:val="00B442C6"/>
    <w:rsid w:val="00B44C43"/>
    <w:rsid w:val="00B45FDD"/>
    <w:rsid w:val="00B461DC"/>
    <w:rsid w:val="00B46354"/>
    <w:rsid w:val="00B468F8"/>
    <w:rsid w:val="00B46C40"/>
    <w:rsid w:val="00B46E3F"/>
    <w:rsid w:val="00B470A0"/>
    <w:rsid w:val="00B47246"/>
    <w:rsid w:val="00B474A4"/>
    <w:rsid w:val="00B474B4"/>
    <w:rsid w:val="00B475B0"/>
    <w:rsid w:val="00B47650"/>
    <w:rsid w:val="00B47A90"/>
    <w:rsid w:val="00B5049D"/>
    <w:rsid w:val="00B50875"/>
    <w:rsid w:val="00B51008"/>
    <w:rsid w:val="00B51910"/>
    <w:rsid w:val="00B51A0E"/>
    <w:rsid w:val="00B5428A"/>
    <w:rsid w:val="00B54323"/>
    <w:rsid w:val="00B54DF3"/>
    <w:rsid w:val="00B54E21"/>
    <w:rsid w:val="00B55304"/>
    <w:rsid w:val="00B562F9"/>
    <w:rsid w:val="00B57A8F"/>
    <w:rsid w:val="00B57C0F"/>
    <w:rsid w:val="00B605C4"/>
    <w:rsid w:val="00B60A56"/>
    <w:rsid w:val="00B60B63"/>
    <w:rsid w:val="00B62096"/>
    <w:rsid w:val="00B627D8"/>
    <w:rsid w:val="00B63048"/>
    <w:rsid w:val="00B63389"/>
    <w:rsid w:val="00B636AF"/>
    <w:rsid w:val="00B65771"/>
    <w:rsid w:val="00B65B4C"/>
    <w:rsid w:val="00B6603F"/>
    <w:rsid w:val="00B66FCE"/>
    <w:rsid w:val="00B679A6"/>
    <w:rsid w:val="00B67D04"/>
    <w:rsid w:val="00B7001A"/>
    <w:rsid w:val="00B71DD9"/>
    <w:rsid w:val="00B71F0D"/>
    <w:rsid w:val="00B72B31"/>
    <w:rsid w:val="00B737F0"/>
    <w:rsid w:val="00B73FE4"/>
    <w:rsid w:val="00B7441D"/>
    <w:rsid w:val="00B7461E"/>
    <w:rsid w:val="00B74900"/>
    <w:rsid w:val="00B74B3C"/>
    <w:rsid w:val="00B74E5F"/>
    <w:rsid w:val="00B75297"/>
    <w:rsid w:val="00B7640E"/>
    <w:rsid w:val="00B76E19"/>
    <w:rsid w:val="00B80912"/>
    <w:rsid w:val="00B80953"/>
    <w:rsid w:val="00B8139C"/>
    <w:rsid w:val="00B816A8"/>
    <w:rsid w:val="00B8183B"/>
    <w:rsid w:val="00B81DAC"/>
    <w:rsid w:val="00B821EA"/>
    <w:rsid w:val="00B82249"/>
    <w:rsid w:val="00B82B2C"/>
    <w:rsid w:val="00B8303E"/>
    <w:rsid w:val="00B8336F"/>
    <w:rsid w:val="00B833FC"/>
    <w:rsid w:val="00B83415"/>
    <w:rsid w:val="00B84EA3"/>
    <w:rsid w:val="00B8506E"/>
    <w:rsid w:val="00B85AB9"/>
    <w:rsid w:val="00B85B38"/>
    <w:rsid w:val="00B85E48"/>
    <w:rsid w:val="00B86255"/>
    <w:rsid w:val="00B874D9"/>
    <w:rsid w:val="00B87963"/>
    <w:rsid w:val="00B9074E"/>
    <w:rsid w:val="00B913FE"/>
    <w:rsid w:val="00B920D2"/>
    <w:rsid w:val="00B92D7C"/>
    <w:rsid w:val="00B92E0E"/>
    <w:rsid w:val="00B93368"/>
    <w:rsid w:val="00B93706"/>
    <w:rsid w:val="00B93936"/>
    <w:rsid w:val="00B940A9"/>
    <w:rsid w:val="00B95CA3"/>
    <w:rsid w:val="00B962AF"/>
    <w:rsid w:val="00B977EF"/>
    <w:rsid w:val="00B97ABF"/>
    <w:rsid w:val="00BA1489"/>
    <w:rsid w:val="00BA1794"/>
    <w:rsid w:val="00BA1AC8"/>
    <w:rsid w:val="00BA30CC"/>
    <w:rsid w:val="00BA325F"/>
    <w:rsid w:val="00BA3A70"/>
    <w:rsid w:val="00BA40EA"/>
    <w:rsid w:val="00BA5924"/>
    <w:rsid w:val="00BA63DB"/>
    <w:rsid w:val="00BA7685"/>
    <w:rsid w:val="00BA7CD8"/>
    <w:rsid w:val="00BB113F"/>
    <w:rsid w:val="00BB1268"/>
    <w:rsid w:val="00BB1FBA"/>
    <w:rsid w:val="00BB301D"/>
    <w:rsid w:val="00BB3BD5"/>
    <w:rsid w:val="00BB46AD"/>
    <w:rsid w:val="00BB4DE0"/>
    <w:rsid w:val="00BB5002"/>
    <w:rsid w:val="00BB6591"/>
    <w:rsid w:val="00BB68B6"/>
    <w:rsid w:val="00BB69D3"/>
    <w:rsid w:val="00BB69EE"/>
    <w:rsid w:val="00BB6F14"/>
    <w:rsid w:val="00BB72C1"/>
    <w:rsid w:val="00BC0C20"/>
    <w:rsid w:val="00BC17D1"/>
    <w:rsid w:val="00BC1936"/>
    <w:rsid w:val="00BC225D"/>
    <w:rsid w:val="00BC28FD"/>
    <w:rsid w:val="00BC3450"/>
    <w:rsid w:val="00BC3B29"/>
    <w:rsid w:val="00BC3D21"/>
    <w:rsid w:val="00BC3FAB"/>
    <w:rsid w:val="00BC41A9"/>
    <w:rsid w:val="00BC44C6"/>
    <w:rsid w:val="00BC45B2"/>
    <w:rsid w:val="00BC49BC"/>
    <w:rsid w:val="00BC5615"/>
    <w:rsid w:val="00BC5843"/>
    <w:rsid w:val="00BC5C63"/>
    <w:rsid w:val="00BC67DA"/>
    <w:rsid w:val="00BC6836"/>
    <w:rsid w:val="00BC77C8"/>
    <w:rsid w:val="00BD074A"/>
    <w:rsid w:val="00BD085D"/>
    <w:rsid w:val="00BD1521"/>
    <w:rsid w:val="00BD2316"/>
    <w:rsid w:val="00BD2B4B"/>
    <w:rsid w:val="00BD2BB8"/>
    <w:rsid w:val="00BD3D3C"/>
    <w:rsid w:val="00BD46B9"/>
    <w:rsid w:val="00BD53F8"/>
    <w:rsid w:val="00BD5430"/>
    <w:rsid w:val="00BD5FE9"/>
    <w:rsid w:val="00BD6989"/>
    <w:rsid w:val="00BD69C8"/>
    <w:rsid w:val="00BD7F76"/>
    <w:rsid w:val="00BE0531"/>
    <w:rsid w:val="00BE0FC9"/>
    <w:rsid w:val="00BE1C69"/>
    <w:rsid w:val="00BE1D5C"/>
    <w:rsid w:val="00BE3275"/>
    <w:rsid w:val="00BE3A92"/>
    <w:rsid w:val="00BE430B"/>
    <w:rsid w:val="00BE4799"/>
    <w:rsid w:val="00BE47E9"/>
    <w:rsid w:val="00BE4CF8"/>
    <w:rsid w:val="00BE4E63"/>
    <w:rsid w:val="00BE57C1"/>
    <w:rsid w:val="00BE630C"/>
    <w:rsid w:val="00BE755D"/>
    <w:rsid w:val="00BE75AA"/>
    <w:rsid w:val="00BF0F3B"/>
    <w:rsid w:val="00BF0F85"/>
    <w:rsid w:val="00BF169C"/>
    <w:rsid w:val="00BF1B62"/>
    <w:rsid w:val="00BF1FB2"/>
    <w:rsid w:val="00BF25D4"/>
    <w:rsid w:val="00BF296D"/>
    <w:rsid w:val="00BF33A2"/>
    <w:rsid w:val="00BF35D2"/>
    <w:rsid w:val="00BF3D65"/>
    <w:rsid w:val="00BF464F"/>
    <w:rsid w:val="00BF4AF7"/>
    <w:rsid w:val="00BF5456"/>
    <w:rsid w:val="00BF5719"/>
    <w:rsid w:val="00BF5AAD"/>
    <w:rsid w:val="00BF5B5D"/>
    <w:rsid w:val="00BF6683"/>
    <w:rsid w:val="00BF7BC6"/>
    <w:rsid w:val="00C0010C"/>
    <w:rsid w:val="00C0036F"/>
    <w:rsid w:val="00C00A71"/>
    <w:rsid w:val="00C00C53"/>
    <w:rsid w:val="00C00FA8"/>
    <w:rsid w:val="00C01A6C"/>
    <w:rsid w:val="00C0213C"/>
    <w:rsid w:val="00C046B2"/>
    <w:rsid w:val="00C052BE"/>
    <w:rsid w:val="00C054BA"/>
    <w:rsid w:val="00C06E96"/>
    <w:rsid w:val="00C073F3"/>
    <w:rsid w:val="00C07B22"/>
    <w:rsid w:val="00C07EBC"/>
    <w:rsid w:val="00C121EE"/>
    <w:rsid w:val="00C12591"/>
    <w:rsid w:val="00C12AF7"/>
    <w:rsid w:val="00C1383A"/>
    <w:rsid w:val="00C143CD"/>
    <w:rsid w:val="00C150BF"/>
    <w:rsid w:val="00C15C38"/>
    <w:rsid w:val="00C161E3"/>
    <w:rsid w:val="00C163A3"/>
    <w:rsid w:val="00C16ACC"/>
    <w:rsid w:val="00C16AFE"/>
    <w:rsid w:val="00C16F46"/>
    <w:rsid w:val="00C1755C"/>
    <w:rsid w:val="00C20871"/>
    <w:rsid w:val="00C20979"/>
    <w:rsid w:val="00C20EA5"/>
    <w:rsid w:val="00C21503"/>
    <w:rsid w:val="00C23033"/>
    <w:rsid w:val="00C23969"/>
    <w:rsid w:val="00C239B9"/>
    <w:rsid w:val="00C23C2F"/>
    <w:rsid w:val="00C23E73"/>
    <w:rsid w:val="00C24630"/>
    <w:rsid w:val="00C25B50"/>
    <w:rsid w:val="00C261B2"/>
    <w:rsid w:val="00C26246"/>
    <w:rsid w:val="00C27207"/>
    <w:rsid w:val="00C273BF"/>
    <w:rsid w:val="00C27EEC"/>
    <w:rsid w:val="00C300C5"/>
    <w:rsid w:val="00C301C1"/>
    <w:rsid w:val="00C30698"/>
    <w:rsid w:val="00C30E16"/>
    <w:rsid w:val="00C31E7F"/>
    <w:rsid w:val="00C3237D"/>
    <w:rsid w:val="00C334C1"/>
    <w:rsid w:val="00C33CA5"/>
    <w:rsid w:val="00C34333"/>
    <w:rsid w:val="00C34493"/>
    <w:rsid w:val="00C34C0B"/>
    <w:rsid w:val="00C350D4"/>
    <w:rsid w:val="00C35FFA"/>
    <w:rsid w:val="00C36CFF"/>
    <w:rsid w:val="00C372E3"/>
    <w:rsid w:val="00C3741D"/>
    <w:rsid w:val="00C3757D"/>
    <w:rsid w:val="00C37F0F"/>
    <w:rsid w:val="00C40028"/>
    <w:rsid w:val="00C4004E"/>
    <w:rsid w:val="00C413D9"/>
    <w:rsid w:val="00C4182B"/>
    <w:rsid w:val="00C42637"/>
    <w:rsid w:val="00C426A1"/>
    <w:rsid w:val="00C4293F"/>
    <w:rsid w:val="00C4295E"/>
    <w:rsid w:val="00C444BB"/>
    <w:rsid w:val="00C44B47"/>
    <w:rsid w:val="00C454DF"/>
    <w:rsid w:val="00C46309"/>
    <w:rsid w:val="00C469CE"/>
    <w:rsid w:val="00C5003F"/>
    <w:rsid w:val="00C50C74"/>
    <w:rsid w:val="00C51FEE"/>
    <w:rsid w:val="00C526FF"/>
    <w:rsid w:val="00C53B48"/>
    <w:rsid w:val="00C548EB"/>
    <w:rsid w:val="00C54A6A"/>
    <w:rsid w:val="00C56024"/>
    <w:rsid w:val="00C56607"/>
    <w:rsid w:val="00C57E82"/>
    <w:rsid w:val="00C607B7"/>
    <w:rsid w:val="00C60826"/>
    <w:rsid w:val="00C627BE"/>
    <w:rsid w:val="00C63376"/>
    <w:rsid w:val="00C64690"/>
    <w:rsid w:val="00C653F9"/>
    <w:rsid w:val="00C65A9B"/>
    <w:rsid w:val="00C65D10"/>
    <w:rsid w:val="00C66185"/>
    <w:rsid w:val="00C664A6"/>
    <w:rsid w:val="00C66BE5"/>
    <w:rsid w:val="00C66C35"/>
    <w:rsid w:val="00C6705C"/>
    <w:rsid w:val="00C67293"/>
    <w:rsid w:val="00C676B0"/>
    <w:rsid w:val="00C67A00"/>
    <w:rsid w:val="00C705B5"/>
    <w:rsid w:val="00C707A0"/>
    <w:rsid w:val="00C71247"/>
    <w:rsid w:val="00C73E8F"/>
    <w:rsid w:val="00C750B5"/>
    <w:rsid w:val="00C752F1"/>
    <w:rsid w:val="00C75916"/>
    <w:rsid w:val="00C75C8D"/>
    <w:rsid w:val="00C75D2C"/>
    <w:rsid w:val="00C76B1D"/>
    <w:rsid w:val="00C76BC7"/>
    <w:rsid w:val="00C77985"/>
    <w:rsid w:val="00C77F79"/>
    <w:rsid w:val="00C800E7"/>
    <w:rsid w:val="00C81A9A"/>
    <w:rsid w:val="00C81C8B"/>
    <w:rsid w:val="00C82034"/>
    <w:rsid w:val="00C82D97"/>
    <w:rsid w:val="00C82E7C"/>
    <w:rsid w:val="00C8332E"/>
    <w:rsid w:val="00C83484"/>
    <w:rsid w:val="00C8383D"/>
    <w:rsid w:val="00C83D11"/>
    <w:rsid w:val="00C840EA"/>
    <w:rsid w:val="00C84600"/>
    <w:rsid w:val="00C851D9"/>
    <w:rsid w:val="00C8556F"/>
    <w:rsid w:val="00C870A7"/>
    <w:rsid w:val="00C87270"/>
    <w:rsid w:val="00C8785F"/>
    <w:rsid w:val="00C87A91"/>
    <w:rsid w:val="00C87B9E"/>
    <w:rsid w:val="00C90596"/>
    <w:rsid w:val="00C9080B"/>
    <w:rsid w:val="00C91B56"/>
    <w:rsid w:val="00C92709"/>
    <w:rsid w:val="00C92F05"/>
    <w:rsid w:val="00C92F84"/>
    <w:rsid w:val="00C932DE"/>
    <w:rsid w:val="00C9369B"/>
    <w:rsid w:val="00C9483E"/>
    <w:rsid w:val="00C94B1D"/>
    <w:rsid w:val="00C953A5"/>
    <w:rsid w:val="00C95AF8"/>
    <w:rsid w:val="00C96681"/>
    <w:rsid w:val="00C96C64"/>
    <w:rsid w:val="00C96EE0"/>
    <w:rsid w:val="00C9701E"/>
    <w:rsid w:val="00C970E8"/>
    <w:rsid w:val="00C9711C"/>
    <w:rsid w:val="00C97426"/>
    <w:rsid w:val="00C97541"/>
    <w:rsid w:val="00C977C9"/>
    <w:rsid w:val="00CA01E4"/>
    <w:rsid w:val="00CA08C7"/>
    <w:rsid w:val="00CA118A"/>
    <w:rsid w:val="00CA1FC4"/>
    <w:rsid w:val="00CA23C3"/>
    <w:rsid w:val="00CA26ED"/>
    <w:rsid w:val="00CA2927"/>
    <w:rsid w:val="00CA33B1"/>
    <w:rsid w:val="00CA3750"/>
    <w:rsid w:val="00CA39C5"/>
    <w:rsid w:val="00CA4A29"/>
    <w:rsid w:val="00CA4BE4"/>
    <w:rsid w:val="00CA4E13"/>
    <w:rsid w:val="00CA525A"/>
    <w:rsid w:val="00CA56B4"/>
    <w:rsid w:val="00CA647E"/>
    <w:rsid w:val="00CA6C84"/>
    <w:rsid w:val="00CA7923"/>
    <w:rsid w:val="00CA7C35"/>
    <w:rsid w:val="00CA7CAB"/>
    <w:rsid w:val="00CA7DD2"/>
    <w:rsid w:val="00CA7EA2"/>
    <w:rsid w:val="00CB02AC"/>
    <w:rsid w:val="00CB051D"/>
    <w:rsid w:val="00CB1183"/>
    <w:rsid w:val="00CB1289"/>
    <w:rsid w:val="00CB2076"/>
    <w:rsid w:val="00CB21A3"/>
    <w:rsid w:val="00CB236D"/>
    <w:rsid w:val="00CB2B2F"/>
    <w:rsid w:val="00CB4BD8"/>
    <w:rsid w:val="00CB54A0"/>
    <w:rsid w:val="00CB6764"/>
    <w:rsid w:val="00CB7571"/>
    <w:rsid w:val="00CB776C"/>
    <w:rsid w:val="00CC047E"/>
    <w:rsid w:val="00CC2157"/>
    <w:rsid w:val="00CC2425"/>
    <w:rsid w:val="00CC2CE0"/>
    <w:rsid w:val="00CC3524"/>
    <w:rsid w:val="00CC416A"/>
    <w:rsid w:val="00CC50C3"/>
    <w:rsid w:val="00CC5F6F"/>
    <w:rsid w:val="00CC73EA"/>
    <w:rsid w:val="00CC76DF"/>
    <w:rsid w:val="00CC778A"/>
    <w:rsid w:val="00CC7F29"/>
    <w:rsid w:val="00CD00D6"/>
    <w:rsid w:val="00CD0381"/>
    <w:rsid w:val="00CD109C"/>
    <w:rsid w:val="00CD11D5"/>
    <w:rsid w:val="00CD2666"/>
    <w:rsid w:val="00CD2868"/>
    <w:rsid w:val="00CD3290"/>
    <w:rsid w:val="00CD32EB"/>
    <w:rsid w:val="00CD33AA"/>
    <w:rsid w:val="00CD3DD0"/>
    <w:rsid w:val="00CD4EFD"/>
    <w:rsid w:val="00CD5052"/>
    <w:rsid w:val="00CD562E"/>
    <w:rsid w:val="00CD5832"/>
    <w:rsid w:val="00CD60BD"/>
    <w:rsid w:val="00CD6935"/>
    <w:rsid w:val="00CD6C8C"/>
    <w:rsid w:val="00CD7B25"/>
    <w:rsid w:val="00CD7ED4"/>
    <w:rsid w:val="00CE097A"/>
    <w:rsid w:val="00CE0C6E"/>
    <w:rsid w:val="00CE0E6F"/>
    <w:rsid w:val="00CE3855"/>
    <w:rsid w:val="00CE3CB2"/>
    <w:rsid w:val="00CE420F"/>
    <w:rsid w:val="00CE561E"/>
    <w:rsid w:val="00CE61A3"/>
    <w:rsid w:val="00CE7DDE"/>
    <w:rsid w:val="00CF0B10"/>
    <w:rsid w:val="00CF0CDA"/>
    <w:rsid w:val="00CF0DE9"/>
    <w:rsid w:val="00CF1CB4"/>
    <w:rsid w:val="00CF1CBD"/>
    <w:rsid w:val="00CF1D59"/>
    <w:rsid w:val="00CF1FF1"/>
    <w:rsid w:val="00CF2014"/>
    <w:rsid w:val="00CF24FA"/>
    <w:rsid w:val="00CF3454"/>
    <w:rsid w:val="00CF3523"/>
    <w:rsid w:val="00CF3C51"/>
    <w:rsid w:val="00CF4C22"/>
    <w:rsid w:val="00CF4FEA"/>
    <w:rsid w:val="00CF5C55"/>
    <w:rsid w:val="00CF6285"/>
    <w:rsid w:val="00CF680D"/>
    <w:rsid w:val="00CF684F"/>
    <w:rsid w:val="00CF6BF9"/>
    <w:rsid w:val="00CF77BA"/>
    <w:rsid w:val="00CF7C3D"/>
    <w:rsid w:val="00D005CE"/>
    <w:rsid w:val="00D008E3"/>
    <w:rsid w:val="00D00AF0"/>
    <w:rsid w:val="00D00D61"/>
    <w:rsid w:val="00D014BB"/>
    <w:rsid w:val="00D01742"/>
    <w:rsid w:val="00D020CF"/>
    <w:rsid w:val="00D02764"/>
    <w:rsid w:val="00D027FD"/>
    <w:rsid w:val="00D028CC"/>
    <w:rsid w:val="00D02D9F"/>
    <w:rsid w:val="00D03435"/>
    <w:rsid w:val="00D0361B"/>
    <w:rsid w:val="00D042F5"/>
    <w:rsid w:val="00D04B5C"/>
    <w:rsid w:val="00D04F4C"/>
    <w:rsid w:val="00D060C5"/>
    <w:rsid w:val="00D06636"/>
    <w:rsid w:val="00D0668F"/>
    <w:rsid w:val="00D111D2"/>
    <w:rsid w:val="00D113CA"/>
    <w:rsid w:val="00D11552"/>
    <w:rsid w:val="00D11A23"/>
    <w:rsid w:val="00D15E95"/>
    <w:rsid w:val="00D15EB1"/>
    <w:rsid w:val="00D1625F"/>
    <w:rsid w:val="00D17E9C"/>
    <w:rsid w:val="00D2062A"/>
    <w:rsid w:val="00D21CF5"/>
    <w:rsid w:val="00D21FEE"/>
    <w:rsid w:val="00D22BCF"/>
    <w:rsid w:val="00D231E7"/>
    <w:rsid w:val="00D23201"/>
    <w:rsid w:val="00D23675"/>
    <w:rsid w:val="00D247D3"/>
    <w:rsid w:val="00D24BA4"/>
    <w:rsid w:val="00D24E5B"/>
    <w:rsid w:val="00D25293"/>
    <w:rsid w:val="00D256C6"/>
    <w:rsid w:val="00D263D9"/>
    <w:rsid w:val="00D26DF5"/>
    <w:rsid w:val="00D26F94"/>
    <w:rsid w:val="00D27B12"/>
    <w:rsid w:val="00D27CE6"/>
    <w:rsid w:val="00D30372"/>
    <w:rsid w:val="00D3042E"/>
    <w:rsid w:val="00D307EF"/>
    <w:rsid w:val="00D30C82"/>
    <w:rsid w:val="00D30D8E"/>
    <w:rsid w:val="00D30E4B"/>
    <w:rsid w:val="00D30EAB"/>
    <w:rsid w:val="00D30F4F"/>
    <w:rsid w:val="00D30FA0"/>
    <w:rsid w:val="00D31D1E"/>
    <w:rsid w:val="00D32CE9"/>
    <w:rsid w:val="00D333EF"/>
    <w:rsid w:val="00D33AC9"/>
    <w:rsid w:val="00D33D12"/>
    <w:rsid w:val="00D345DA"/>
    <w:rsid w:val="00D347C1"/>
    <w:rsid w:val="00D351A0"/>
    <w:rsid w:val="00D35930"/>
    <w:rsid w:val="00D35BBB"/>
    <w:rsid w:val="00D35F3A"/>
    <w:rsid w:val="00D35F78"/>
    <w:rsid w:val="00D36532"/>
    <w:rsid w:val="00D372A7"/>
    <w:rsid w:val="00D37668"/>
    <w:rsid w:val="00D3769A"/>
    <w:rsid w:val="00D3783C"/>
    <w:rsid w:val="00D40113"/>
    <w:rsid w:val="00D40955"/>
    <w:rsid w:val="00D40DA8"/>
    <w:rsid w:val="00D4120E"/>
    <w:rsid w:val="00D41623"/>
    <w:rsid w:val="00D41ECB"/>
    <w:rsid w:val="00D42E03"/>
    <w:rsid w:val="00D435E0"/>
    <w:rsid w:val="00D441B3"/>
    <w:rsid w:val="00D44A03"/>
    <w:rsid w:val="00D45104"/>
    <w:rsid w:val="00D45AD7"/>
    <w:rsid w:val="00D45B7D"/>
    <w:rsid w:val="00D4650D"/>
    <w:rsid w:val="00D466C2"/>
    <w:rsid w:val="00D4670B"/>
    <w:rsid w:val="00D46AED"/>
    <w:rsid w:val="00D46F87"/>
    <w:rsid w:val="00D47212"/>
    <w:rsid w:val="00D47451"/>
    <w:rsid w:val="00D478CE"/>
    <w:rsid w:val="00D50146"/>
    <w:rsid w:val="00D51DA9"/>
    <w:rsid w:val="00D520B0"/>
    <w:rsid w:val="00D523CD"/>
    <w:rsid w:val="00D52DC4"/>
    <w:rsid w:val="00D52E4D"/>
    <w:rsid w:val="00D53D5E"/>
    <w:rsid w:val="00D53ED9"/>
    <w:rsid w:val="00D54299"/>
    <w:rsid w:val="00D54503"/>
    <w:rsid w:val="00D54515"/>
    <w:rsid w:val="00D54742"/>
    <w:rsid w:val="00D54E2F"/>
    <w:rsid w:val="00D55141"/>
    <w:rsid w:val="00D556CA"/>
    <w:rsid w:val="00D55716"/>
    <w:rsid w:val="00D569BF"/>
    <w:rsid w:val="00D571FF"/>
    <w:rsid w:val="00D60047"/>
    <w:rsid w:val="00D603BD"/>
    <w:rsid w:val="00D60850"/>
    <w:rsid w:val="00D60D2A"/>
    <w:rsid w:val="00D61594"/>
    <w:rsid w:val="00D61DB8"/>
    <w:rsid w:val="00D62192"/>
    <w:rsid w:val="00D623C9"/>
    <w:rsid w:val="00D62678"/>
    <w:rsid w:val="00D627BD"/>
    <w:rsid w:val="00D62846"/>
    <w:rsid w:val="00D62E9A"/>
    <w:rsid w:val="00D63063"/>
    <w:rsid w:val="00D641AA"/>
    <w:rsid w:val="00D641D6"/>
    <w:rsid w:val="00D644B3"/>
    <w:rsid w:val="00D64C45"/>
    <w:rsid w:val="00D65B30"/>
    <w:rsid w:val="00D66AD1"/>
    <w:rsid w:val="00D66B25"/>
    <w:rsid w:val="00D66C99"/>
    <w:rsid w:val="00D679A3"/>
    <w:rsid w:val="00D70681"/>
    <w:rsid w:val="00D722F8"/>
    <w:rsid w:val="00D72D07"/>
    <w:rsid w:val="00D73154"/>
    <w:rsid w:val="00D73BB4"/>
    <w:rsid w:val="00D74538"/>
    <w:rsid w:val="00D74C7A"/>
    <w:rsid w:val="00D7693B"/>
    <w:rsid w:val="00D769DB"/>
    <w:rsid w:val="00D77028"/>
    <w:rsid w:val="00D80134"/>
    <w:rsid w:val="00D80780"/>
    <w:rsid w:val="00D809B4"/>
    <w:rsid w:val="00D80B38"/>
    <w:rsid w:val="00D81307"/>
    <w:rsid w:val="00D81AC4"/>
    <w:rsid w:val="00D81D8D"/>
    <w:rsid w:val="00D82D53"/>
    <w:rsid w:val="00D838C8"/>
    <w:rsid w:val="00D83C19"/>
    <w:rsid w:val="00D845C2"/>
    <w:rsid w:val="00D84BB1"/>
    <w:rsid w:val="00D85CD1"/>
    <w:rsid w:val="00D85F09"/>
    <w:rsid w:val="00D86633"/>
    <w:rsid w:val="00D90401"/>
    <w:rsid w:val="00D9089A"/>
    <w:rsid w:val="00D9160E"/>
    <w:rsid w:val="00D93325"/>
    <w:rsid w:val="00D93643"/>
    <w:rsid w:val="00D93C31"/>
    <w:rsid w:val="00D9409D"/>
    <w:rsid w:val="00D940C0"/>
    <w:rsid w:val="00D940DE"/>
    <w:rsid w:val="00D94901"/>
    <w:rsid w:val="00D9542E"/>
    <w:rsid w:val="00D956B3"/>
    <w:rsid w:val="00D9593A"/>
    <w:rsid w:val="00D95AA4"/>
    <w:rsid w:val="00D95B06"/>
    <w:rsid w:val="00D96C30"/>
    <w:rsid w:val="00D97971"/>
    <w:rsid w:val="00DA01D0"/>
    <w:rsid w:val="00DA1AA1"/>
    <w:rsid w:val="00DA2344"/>
    <w:rsid w:val="00DA2994"/>
    <w:rsid w:val="00DA2C2D"/>
    <w:rsid w:val="00DA2D90"/>
    <w:rsid w:val="00DA3075"/>
    <w:rsid w:val="00DA3D48"/>
    <w:rsid w:val="00DA4D35"/>
    <w:rsid w:val="00DA4FC1"/>
    <w:rsid w:val="00DA71AA"/>
    <w:rsid w:val="00DA7538"/>
    <w:rsid w:val="00DB0685"/>
    <w:rsid w:val="00DB0BFC"/>
    <w:rsid w:val="00DB25E7"/>
    <w:rsid w:val="00DB271C"/>
    <w:rsid w:val="00DB2D0E"/>
    <w:rsid w:val="00DB3782"/>
    <w:rsid w:val="00DB4C92"/>
    <w:rsid w:val="00DB4F36"/>
    <w:rsid w:val="00DB5431"/>
    <w:rsid w:val="00DB5601"/>
    <w:rsid w:val="00DB58DA"/>
    <w:rsid w:val="00DB5BD7"/>
    <w:rsid w:val="00DB6363"/>
    <w:rsid w:val="00DB6387"/>
    <w:rsid w:val="00DB6BDB"/>
    <w:rsid w:val="00DB7AAA"/>
    <w:rsid w:val="00DC0382"/>
    <w:rsid w:val="00DC03C5"/>
    <w:rsid w:val="00DC0B92"/>
    <w:rsid w:val="00DC0D71"/>
    <w:rsid w:val="00DC1EF2"/>
    <w:rsid w:val="00DC2082"/>
    <w:rsid w:val="00DC2E00"/>
    <w:rsid w:val="00DC2F5A"/>
    <w:rsid w:val="00DC3F26"/>
    <w:rsid w:val="00DC6124"/>
    <w:rsid w:val="00DC663E"/>
    <w:rsid w:val="00DC6E70"/>
    <w:rsid w:val="00DC718D"/>
    <w:rsid w:val="00DC71BC"/>
    <w:rsid w:val="00DC77DD"/>
    <w:rsid w:val="00DD1344"/>
    <w:rsid w:val="00DD1843"/>
    <w:rsid w:val="00DD32A2"/>
    <w:rsid w:val="00DD492F"/>
    <w:rsid w:val="00DD6239"/>
    <w:rsid w:val="00DD65F9"/>
    <w:rsid w:val="00DD7E5B"/>
    <w:rsid w:val="00DE004F"/>
    <w:rsid w:val="00DE035F"/>
    <w:rsid w:val="00DE130E"/>
    <w:rsid w:val="00DE1DFA"/>
    <w:rsid w:val="00DE220B"/>
    <w:rsid w:val="00DE25EE"/>
    <w:rsid w:val="00DE2D5B"/>
    <w:rsid w:val="00DE361E"/>
    <w:rsid w:val="00DE3C4C"/>
    <w:rsid w:val="00DE3E5B"/>
    <w:rsid w:val="00DE427F"/>
    <w:rsid w:val="00DE4771"/>
    <w:rsid w:val="00DE54F2"/>
    <w:rsid w:val="00DE592C"/>
    <w:rsid w:val="00DE5DBC"/>
    <w:rsid w:val="00DE6DC3"/>
    <w:rsid w:val="00DE6FD3"/>
    <w:rsid w:val="00DE704B"/>
    <w:rsid w:val="00DE70A8"/>
    <w:rsid w:val="00DE742A"/>
    <w:rsid w:val="00DE7508"/>
    <w:rsid w:val="00DF037F"/>
    <w:rsid w:val="00DF0AF1"/>
    <w:rsid w:val="00DF0D25"/>
    <w:rsid w:val="00DF1D17"/>
    <w:rsid w:val="00DF209E"/>
    <w:rsid w:val="00DF2259"/>
    <w:rsid w:val="00DF30F1"/>
    <w:rsid w:val="00DF38E1"/>
    <w:rsid w:val="00DF3E4E"/>
    <w:rsid w:val="00DF3FFE"/>
    <w:rsid w:val="00DF4E0E"/>
    <w:rsid w:val="00DF4F16"/>
    <w:rsid w:val="00DF5CA7"/>
    <w:rsid w:val="00DF61B2"/>
    <w:rsid w:val="00DF62B7"/>
    <w:rsid w:val="00DF6FA5"/>
    <w:rsid w:val="00E00448"/>
    <w:rsid w:val="00E01195"/>
    <w:rsid w:val="00E0123E"/>
    <w:rsid w:val="00E0140F"/>
    <w:rsid w:val="00E02124"/>
    <w:rsid w:val="00E02729"/>
    <w:rsid w:val="00E029A5"/>
    <w:rsid w:val="00E02DC0"/>
    <w:rsid w:val="00E041D9"/>
    <w:rsid w:val="00E041E3"/>
    <w:rsid w:val="00E046A1"/>
    <w:rsid w:val="00E05CA0"/>
    <w:rsid w:val="00E06451"/>
    <w:rsid w:val="00E07243"/>
    <w:rsid w:val="00E07644"/>
    <w:rsid w:val="00E0765A"/>
    <w:rsid w:val="00E1087B"/>
    <w:rsid w:val="00E10E83"/>
    <w:rsid w:val="00E1172B"/>
    <w:rsid w:val="00E124A2"/>
    <w:rsid w:val="00E1287E"/>
    <w:rsid w:val="00E1295D"/>
    <w:rsid w:val="00E12983"/>
    <w:rsid w:val="00E13758"/>
    <w:rsid w:val="00E1393D"/>
    <w:rsid w:val="00E14316"/>
    <w:rsid w:val="00E14C49"/>
    <w:rsid w:val="00E15492"/>
    <w:rsid w:val="00E15CF1"/>
    <w:rsid w:val="00E16260"/>
    <w:rsid w:val="00E164BA"/>
    <w:rsid w:val="00E166FF"/>
    <w:rsid w:val="00E1679B"/>
    <w:rsid w:val="00E171E0"/>
    <w:rsid w:val="00E17A7E"/>
    <w:rsid w:val="00E20A0A"/>
    <w:rsid w:val="00E213E7"/>
    <w:rsid w:val="00E23D89"/>
    <w:rsid w:val="00E23DB8"/>
    <w:rsid w:val="00E23E20"/>
    <w:rsid w:val="00E24778"/>
    <w:rsid w:val="00E24CA1"/>
    <w:rsid w:val="00E251A1"/>
    <w:rsid w:val="00E25924"/>
    <w:rsid w:val="00E25F97"/>
    <w:rsid w:val="00E26A19"/>
    <w:rsid w:val="00E301BD"/>
    <w:rsid w:val="00E3082C"/>
    <w:rsid w:val="00E30A4B"/>
    <w:rsid w:val="00E3316C"/>
    <w:rsid w:val="00E333D3"/>
    <w:rsid w:val="00E3394A"/>
    <w:rsid w:val="00E3479F"/>
    <w:rsid w:val="00E34D97"/>
    <w:rsid w:val="00E355C5"/>
    <w:rsid w:val="00E36E0D"/>
    <w:rsid w:val="00E36FBF"/>
    <w:rsid w:val="00E3746C"/>
    <w:rsid w:val="00E37BD8"/>
    <w:rsid w:val="00E37C1E"/>
    <w:rsid w:val="00E37D79"/>
    <w:rsid w:val="00E40AE4"/>
    <w:rsid w:val="00E4218E"/>
    <w:rsid w:val="00E42A31"/>
    <w:rsid w:val="00E42D8D"/>
    <w:rsid w:val="00E4344D"/>
    <w:rsid w:val="00E450AE"/>
    <w:rsid w:val="00E4511D"/>
    <w:rsid w:val="00E45D76"/>
    <w:rsid w:val="00E460AA"/>
    <w:rsid w:val="00E506B0"/>
    <w:rsid w:val="00E5085F"/>
    <w:rsid w:val="00E50B68"/>
    <w:rsid w:val="00E50C25"/>
    <w:rsid w:val="00E512A5"/>
    <w:rsid w:val="00E512AE"/>
    <w:rsid w:val="00E523B9"/>
    <w:rsid w:val="00E5249E"/>
    <w:rsid w:val="00E53563"/>
    <w:rsid w:val="00E53ABF"/>
    <w:rsid w:val="00E5479F"/>
    <w:rsid w:val="00E54B3F"/>
    <w:rsid w:val="00E55045"/>
    <w:rsid w:val="00E55D5D"/>
    <w:rsid w:val="00E5672F"/>
    <w:rsid w:val="00E56C8C"/>
    <w:rsid w:val="00E609E0"/>
    <w:rsid w:val="00E610ED"/>
    <w:rsid w:val="00E61617"/>
    <w:rsid w:val="00E61BBB"/>
    <w:rsid w:val="00E61E04"/>
    <w:rsid w:val="00E6318D"/>
    <w:rsid w:val="00E63455"/>
    <w:rsid w:val="00E639D4"/>
    <w:rsid w:val="00E6424C"/>
    <w:rsid w:val="00E6454E"/>
    <w:rsid w:val="00E64BAC"/>
    <w:rsid w:val="00E64D02"/>
    <w:rsid w:val="00E651DE"/>
    <w:rsid w:val="00E6628F"/>
    <w:rsid w:val="00E66567"/>
    <w:rsid w:val="00E67577"/>
    <w:rsid w:val="00E70018"/>
    <w:rsid w:val="00E70BD8"/>
    <w:rsid w:val="00E71D21"/>
    <w:rsid w:val="00E71EE6"/>
    <w:rsid w:val="00E72A0E"/>
    <w:rsid w:val="00E735F8"/>
    <w:rsid w:val="00E751CC"/>
    <w:rsid w:val="00E75433"/>
    <w:rsid w:val="00E75C0B"/>
    <w:rsid w:val="00E770A3"/>
    <w:rsid w:val="00E77E26"/>
    <w:rsid w:val="00E80CCF"/>
    <w:rsid w:val="00E82D97"/>
    <w:rsid w:val="00E83585"/>
    <w:rsid w:val="00E83663"/>
    <w:rsid w:val="00E842FC"/>
    <w:rsid w:val="00E8449A"/>
    <w:rsid w:val="00E84735"/>
    <w:rsid w:val="00E847CD"/>
    <w:rsid w:val="00E86AA6"/>
    <w:rsid w:val="00E87097"/>
    <w:rsid w:val="00E877D0"/>
    <w:rsid w:val="00E90F51"/>
    <w:rsid w:val="00E9118C"/>
    <w:rsid w:val="00E912AE"/>
    <w:rsid w:val="00E926D1"/>
    <w:rsid w:val="00E9277C"/>
    <w:rsid w:val="00E92D65"/>
    <w:rsid w:val="00E92FD1"/>
    <w:rsid w:val="00E934AA"/>
    <w:rsid w:val="00E935EC"/>
    <w:rsid w:val="00E936DB"/>
    <w:rsid w:val="00E93B34"/>
    <w:rsid w:val="00E94419"/>
    <w:rsid w:val="00E9536B"/>
    <w:rsid w:val="00E959B8"/>
    <w:rsid w:val="00E95C61"/>
    <w:rsid w:val="00E96373"/>
    <w:rsid w:val="00E9646A"/>
    <w:rsid w:val="00E96A24"/>
    <w:rsid w:val="00E96D20"/>
    <w:rsid w:val="00E97039"/>
    <w:rsid w:val="00E97553"/>
    <w:rsid w:val="00E975EB"/>
    <w:rsid w:val="00E978C9"/>
    <w:rsid w:val="00EA056B"/>
    <w:rsid w:val="00EA05F5"/>
    <w:rsid w:val="00EA1181"/>
    <w:rsid w:val="00EA21DF"/>
    <w:rsid w:val="00EA2324"/>
    <w:rsid w:val="00EA2F93"/>
    <w:rsid w:val="00EA3449"/>
    <w:rsid w:val="00EA3732"/>
    <w:rsid w:val="00EA39B1"/>
    <w:rsid w:val="00EA504E"/>
    <w:rsid w:val="00EA61E8"/>
    <w:rsid w:val="00EB03A0"/>
    <w:rsid w:val="00EB03F9"/>
    <w:rsid w:val="00EB1372"/>
    <w:rsid w:val="00EB1642"/>
    <w:rsid w:val="00EB206A"/>
    <w:rsid w:val="00EB2406"/>
    <w:rsid w:val="00EB273B"/>
    <w:rsid w:val="00EB2C28"/>
    <w:rsid w:val="00EB2DCE"/>
    <w:rsid w:val="00EB31A2"/>
    <w:rsid w:val="00EB3631"/>
    <w:rsid w:val="00EB36D5"/>
    <w:rsid w:val="00EB4142"/>
    <w:rsid w:val="00EB4281"/>
    <w:rsid w:val="00EB54F6"/>
    <w:rsid w:val="00EB5B44"/>
    <w:rsid w:val="00EB7908"/>
    <w:rsid w:val="00EC08D9"/>
    <w:rsid w:val="00EC0B94"/>
    <w:rsid w:val="00EC10AD"/>
    <w:rsid w:val="00EC122D"/>
    <w:rsid w:val="00EC12A6"/>
    <w:rsid w:val="00EC146B"/>
    <w:rsid w:val="00EC257B"/>
    <w:rsid w:val="00EC43D0"/>
    <w:rsid w:val="00EC4F58"/>
    <w:rsid w:val="00EC5192"/>
    <w:rsid w:val="00EC5780"/>
    <w:rsid w:val="00EC5FAC"/>
    <w:rsid w:val="00EC6573"/>
    <w:rsid w:val="00EC68CD"/>
    <w:rsid w:val="00ED04C5"/>
    <w:rsid w:val="00ED0D22"/>
    <w:rsid w:val="00ED2424"/>
    <w:rsid w:val="00ED28EF"/>
    <w:rsid w:val="00ED3B16"/>
    <w:rsid w:val="00ED3E59"/>
    <w:rsid w:val="00ED4535"/>
    <w:rsid w:val="00ED46F8"/>
    <w:rsid w:val="00ED4BB3"/>
    <w:rsid w:val="00ED59F7"/>
    <w:rsid w:val="00ED5D2F"/>
    <w:rsid w:val="00ED5F0E"/>
    <w:rsid w:val="00ED7069"/>
    <w:rsid w:val="00ED75CB"/>
    <w:rsid w:val="00ED7618"/>
    <w:rsid w:val="00EE010A"/>
    <w:rsid w:val="00EE021E"/>
    <w:rsid w:val="00EE0914"/>
    <w:rsid w:val="00EE12CF"/>
    <w:rsid w:val="00EE1E93"/>
    <w:rsid w:val="00EE2099"/>
    <w:rsid w:val="00EE2365"/>
    <w:rsid w:val="00EE2920"/>
    <w:rsid w:val="00EE2C9A"/>
    <w:rsid w:val="00EE3668"/>
    <w:rsid w:val="00EE4510"/>
    <w:rsid w:val="00EE5470"/>
    <w:rsid w:val="00EE5A5A"/>
    <w:rsid w:val="00EE5D99"/>
    <w:rsid w:val="00EE5E7C"/>
    <w:rsid w:val="00EE5E91"/>
    <w:rsid w:val="00EF08A4"/>
    <w:rsid w:val="00EF0C79"/>
    <w:rsid w:val="00EF0F26"/>
    <w:rsid w:val="00EF15C1"/>
    <w:rsid w:val="00EF1639"/>
    <w:rsid w:val="00EF1D7B"/>
    <w:rsid w:val="00EF2596"/>
    <w:rsid w:val="00EF31B0"/>
    <w:rsid w:val="00EF3267"/>
    <w:rsid w:val="00EF33B6"/>
    <w:rsid w:val="00EF362B"/>
    <w:rsid w:val="00EF3B21"/>
    <w:rsid w:val="00EF4046"/>
    <w:rsid w:val="00EF528F"/>
    <w:rsid w:val="00EF5841"/>
    <w:rsid w:val="00EF6A6B"/>
    <w:rsid w:val="00EF6D4B"/>
    <w:rsid w:val="00EF783E"/>
    <w:rsid w:val="00F0022C"/>
    <w:rsid w:val="00F00D6D"/>
    <w:rsid w:val="00F010E6"/>
    <w:rsid w:val="00F01310"/>
    <w:rsid w:val="00F01D44"/>
    <w:rsid w:val="00F01FC8"/>
    <w:rsid w:val="00F02086"/>
    <w:rsid w:val="00F02C13"/>
    <w:rsid w:val="00F04339"/>
    <w:rsid w:val="00F047F9"/>
    <w:rsid w:val="00F04A46"/>
    <w:rsid w:val="00F04F2C"/>
    <w:rsid w:val="00F05364"/>
    <w:rsid w:val="00F062F3"/>
    <w:rsid w:val="00F065F5"/>
    <w:rsid w:val="00F06A4C"/>
    <w:rsid w:val="00F06DD1"/>
    <w:rsid w:val="00F07981"/>
    <w:rsid w:val="00F10D4E"/>
    <w:rsid w:val="00F110DF"/>
    <w:rsid w:val="00F118F8"/>
    <w:rsid w:val="00F127CD"/>
    <w:rsid w:val="00F132A3"/>
    <w:rsid w:val="00F14663"/>
    <w:rsid w:val="00F14DFC"/>
    <w:rsid w:val="00F150FF"/>
    <w:rsid w:val="00F169D6"/>
    <w:rsid w:val="00F16A5B"/>
    <w:rsid w:val="00F16E2B"/>
    <w:rsid w:val="00F2057E"/>
    <w:rsid w:val="00F20E3F"/>
    <w:rsid w:val="00F20F60"/>
    <w:rsid w:val="00F210A8"/>
    <w:rsid w:val="00F220CE"/>
    <w:rsid w:val="00F2212C"/>
    <w:rsid w:val="00F23241"/>
    <w:rsid w:val="00F234DA"/>
    <w:rsid w:val="00F23528"/>
    <w:rsid w:val="00F23858"/>
    <w:rsid w:val="00F243D6"/>
    <w:rsid w:val="00F252CF"/>
    <w:rsid w:val="00F25322"/>
    <w:rsid w:val="00F26047"/>
    <w:rsid w:val="00F26FD4"/>
    <w:rsid w:val="00F2791B"/>
    <w:rsid w:val="00F30026"/>
    <w:rsid w:val="00F30364"/>
    <w:rsid w:val="00F32BEB"/>
    <w:rsid w:val="00F33CD4"/>
    <w:rsid w:val="00F34206"/>
    <w:rsid w:val="00F34961"/>
    <w:rsid w:val="00F34FE7"/>
    <w:rsid w:val="00F350CB"/>
    <w:rsid w:val="00F3580F"/>
    <w:rsid w:val="00F35984"/>
    <w:rsid w:val="00F366B8"/>
    <w:rsid w:val="00F36A35"/>
    <w:rsid w:val="00F36FBD"/>
    <w:rsid w:val="00F372AB"/>
    <w:rsid w:val="00F378C2"/>
    <w:rsid w:val="00F37CD8"/>
    <w:rsid w:val="00F40680"/>
    <w:rsid w:val="00F419C2"/>
    <w:rsid w:val="00F41A14"/>
    <w:rsid w:val="00F41FAB"/>
    <w:rsid w:val="00F4262B"/>
    <w:rsid w:val="00F427CF"/>
    <w:rsid w:val="00F42FBA"/>
    <w:rsid w:val="00F43BA9"/>
    <w:rsid w:val="00F43E86"/>
    <w:rsid w:val="00F442CC"/>
    <w:rsid w:val="00F44AEB"/>
    <w:rsid w:val="00F44EB9"/>
    <w:rsid w:val="00F45F54"/>
    <w:rsid w:val="00F46AF7"/>
    <w:rsid w:val="00F473A0"/>
    <w:rsid w:val="00F47CCA"/>
    <w:rsid w:val="00F5267E"/>
    <w:rsid w:val="00F531C3"/>
    <w:rsid w:val="00F531E9"/>
    <w:rsid w:val="00F5323B"/>
    <w:rsid w:val="00F534B3"/>
    <w:rsid w:val="00F534C6"/>
    <w:rsid w:val="00F5378E"/>
    <w:rsid w:val="00F53A02"/>
    <w:rsid w:val="00F540FE"/>
    <w:rsid w:val="00F547B0"/>
    <w:rsid w:val="00F54CCE"/>
    <w:rsid w:val="00F55A1B"/>
    <w:rsid w:val="00F5606F"/>
    <w:rsid w:val="00F56242"/>
    <w:rsid w:val="00F564DF"/>
    <w:rsid w:val="00F5750D"/>
    <w:rsid w:val="00F57A0C"/>
    <w:rsid w:val="00F60609"/>
    <w:rsid w:val="00F6096E"/>
    <w:rsid w:val="00F61458"/>
    <w:rsid w:val="00F6185F"/>
    <w:rsid w:val="00F63491"/>
    <w:rsid w:val="00F6451F"/>
    <w:rsid w:val="00F645E9"/>
    <w:rsid w:val="00F64A62"/>
    <w:rsid w:val="00F656A8"/>
    <w:rsid w:val="00F6676F"/>
    <w:rsid w:val="00F668C1"/>
    <w:rsid w:val="00F66D60"/>
    <w:rsid w:val="00F670ED"/>
    <w:rsid w:val="00F679D8"/>
    <w:rsid w:val="00F67E1E"/>
    <w:rsid w:val="00F70824"/>
    <w:rsid w:val="00F71036"/>
    <w:rsid w:val="00F71B9A"/>
    <w:rsid w:val="00F71EE1"/>
    <w:rsid w:val="00F72CD8"/>
    <w:rsid w:val="00F7308D"/>
    <w:rsid w:val="00F732EA"/>
    <w:rsid w:val="00F73A08"/>
    <w:rsid w:val="00F7537D"/>
    <w:rsid w:val="00F7541B"/>
    <w:rsid w:val="00F75686"/>
    <w:rsid w:val="00F7586D"/>
    <w:rsid w:val="00F760E1"/>
    <w:rsid w:val="00F76BBD"/>
    <w:rsid w:val="00F77BD6"/>
    <w:rsid w:val="00F80904"/>
    <w:rsid w:val="00F80BE8"/>
    <w:rsid w:val="00F81083"/>
    <w:rsid w:val="00F810DC"/>
    <w:rsid w:val="00F822D6"/>
    <w:rsid w:val="00F82582"/>
    <w:rsid w:val="00F8364F"/>
    <w:rsid w:val="00F83819"/>
    <w:rsid w:val="00F85853"/>
    <w:rsid w:val="00F860FD"/>
    <w:rsid w:val="00F863FC"/>
    <w:rsid w:val="00F86853"/>
    <w:rsid w:val="00F86A3D"/>
    <w:rsid w:val="00F86AE5"/>
    <w:rsid w:val="00F86D43"/>
    <w:rsid w:val="00F8728A"/>
    <w:rsid w:val="00F91084"/>
    <w:rsid w:val="00F92BEF"/>
    <w:rsid w:val="00F93153"/>
    <w:rsid w:val="00F94C3D"/>
    <w:rsid w:val="00F95878"/>
    <w:rsid w:val="00F95BF0"/>
    <w:rsid w:val="00F95C85"/>
    <w:rsid w:val="00F96057"/>
    <w:rsid w:val="00F963E3"/>
    <w:rsid w:val="00F96613"/>
    <w:rsid w:val="00F97F04"/>
    <w:rsid w:val="00FA0A39"/>
    <w:rsid w:val="00FA0D08"/>
    <w:rsid w:val="00FA1607"/>
    <w:rsid w:val="00FA195E"/>
    <w:rsid w:val="00FA2137"/>
    <w:rsid w:val="00FA29FC"/>
    <w:rsid w:val="00FA3492"/>
    <w:rsid w:val="00FA390F"/>
    <w:rsid w:val="00FA3A29"/>
    <w:rsid w:val="00FA3DAA"/>
    <w:rsid w:val="00FA3E91"/>
    <w:rsid w:val="00FA47CB"/>
    <w:rsid w:val="00FA5762"/>
    <w:rsid w:val="00FA6845"/>
    <w:rsid w:val="00FA6BE5"/>
    <w:rsid w:val="00FA6DF9"/>
    <w:rsid w:val="00FA6FC0"/>
    <w:rsid w:val="00FA7323"/>
    <w:rsid w:val="00FA7AED"/>
    <w:rsid w:val="00FB0814"/>
    <w:rsid w:val="00FB0D82"/>
    <w:rsid w:val="00FB17EF"/>
    <w:rsid w:val="00FB2247"/>
    <w:rsid w:val="00FB40A9"/>
    <w:rsid w:val="00FB43A0"/>
    <w:rsid w:val="00FB4C43"/>
    <w:rsid w:val="00FB4F24"/>
    <w:rsid w:val="00FB527B"/>
    <w:rsid w:val="00FB574C"/>
    <w:rsid w:val="00FB593B"/>
    <w:rsid w:val="00FB5DD1"/>
    <w:rsid w:val="00FB6D0B"/>
    <w:rsid w:val="00FB6D95"/>
    <w:rsid w:val="00FB7668"/>
    <w:rsid w:val="00FB7EF9"/>
    <w:rsid w:val="00FC09D8"/>
    <w:rsid w:val="00FC0A48"/>
    <w:rsid w:val="00FC1269"/>
    <w:rsid w:val="00FC20B2"/>
    <w:rsid w:val="00FC2BD4"/>
    <w:rsid w:val="00FC2D63"/>
    <w:rsid w:val="00FC2EA1"/>
    <w:rsid w:val="00FC44DD"/>
    <w:rsid w:val="00FC4843"/>
    <w:rsid w:val="00FC58A7"/>
    <w:rsid w:val="00FC6D2E"/>
    <w:rsid w:val="00FC7B8D"/>
    <w:rsid w:val="00FD068A"/>
    <w:rsid w:val="00FD072B"/>
    <w:rsid w:val="00FD0AC8"/>
    <w:rsid w:val="00FD11AD"/>
    <w:rsid w:val="00FD272F"/>
    <w:rsid w:val="00FD3210"/>
    <w:rsid w:val="00FD5037"/>
    <w:rsid w:val="00FD59B9"/>
    <w:rsid w:val="00FD5EE0"/>
    <w:rsid w:val="00FE0367"/>
    <w:rsid w:val="00FE0A14"/>
    <w:rsid w:val="00FE1FF2"/>
    <w:rsid w:val="00FE3786"/>
    <w:rsid w:val="00FE3D0B"/>
    <w:rsid w:val="00FE5003"/>
    <w:rsid w:val="00FE5900"/>
    <w:rsid w:val="00FE5B73"/>
    <w:rsid w:val="00FE603D"/>
    <w:rsid w:val="00FE78AD"/>
    <w:rsid w:val="00FF01CF"/>
    <w:rsid w:val="00FF0A1B"/>
    <w:rsid w:val="00FF0CCA"/>
    <w:rsid w:val="00FF1113"/>
    <w:rsid w:val="00FF1615"/>
    <w:rsid w:val="00FF3261"/>
    <w:rsid w:val="00FF365C"/>
    <w:rsid w:val="00FF47C7"/>
    <w:rsid w:val="00FF4CB2"/>
    <w:rsid w:val="00FF5A23"/>
    <w:rsid w:val="00FF5DB2"/>
    <w:rsid w:val="00FF6D88"/>
    <w:rsid w:val="00FF7913"/>
    <w:rsid w:val="00FF7E1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407"/>
    <w:rPr>
      <w:rFonts w:ascii="Calibri" w:eastAsia="Calibri" w:hAnsi="Calibri" w:cs="Times New Roman"/>
    </w:rPr>
  </w:style>
  <w:style w:type="paragraph" w:styleId="Heading1">
    <w:name w:val="heading 1"/>
    <w:basedOn w:val="Normal"/>
    <w:next w:val="Normal"/>
    <w:link w:val="Heading1Char"/>
    <w:uiPriority w:val="9"/>
    <w:qFormat/>
    <w:rsid w:val="00377C5D"/>
    <w:pPr>
      <w:keepNext/>
      <w:keepLines/>
      <w:spacing w:before="120" w:after="120" w:line="360" w:lineRule="auto"/>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qFormat/>
    <w:rsid w:val="00DC71B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171407"/>
    <w:rPr>
      <w:rFonts w:cs="Times New Roman"/>
      <w:color w:val="0000FF"/>
      <w:u w:val="single"/>
    </w:rPr>
  </w:style>
  <w:style w:type="character" w:customStyle="1" w:styleId="st1">
    <w:name w:val="st1"/>
    <w:rsid w:val="00DE54F2"/>
  </w:style>
  <w:style w:type="character" w:customStyle="1" w:styleId="st">
    <w:name w:val="st"/>
    <w:rsid w:val="00DE54F2"/>
  </w:style>
  <w:style w:type="table" w:styleId="TableGrid">
    <w:name w:val="Table Grid"/>
    <w:basedOn w:val="TableNormal"/>
    <w:uiPriority w:val="59"/>
    <w:rsid w:val="005748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247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4736"/>
    <w:rPr>
      <w:rFonts w:ascii="Tahoma" w:eastAsia="Calibri" w:hAnsi="Tahoma" w:cs="Tahoma"/>
      <w:sz w:val="16"/>
      <w:szCs w:val="16"/>
    </w:rPr>
  </w:style>
  <w:style w:type="paragraph" w:styleId="Header">
    <w:name w:val="header"/>
    <w:basedOn w:val="Normal"/>
    <w:link w:val="HeaderChar"/>
    <w:uiPriority w:val="99"/>
    <w:unhideWhenUsed/>
    <w:rsid w:val="00013C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3C12"/>
    <w:rPr>
      <w:rFonts w:ascii="Calibri" w:eastAsia="Calibri" w:hAnsi="Calibri" w:cs="Times New Roman"/>
    </w:rPr>
  </w:style>
  <w:style w:type="paragraph" w:styleId="Footer">
    <w:name w:val="footer"/>
    <w:basedOn w:val="Normal"/>
    <w:link w:val="FooterChar"/>
    <w:uiPriority w:val="99"/>
    <w:unhideWhenUsed/>
    <w:rsid w:val="00013C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3C12"/>
    <w:rPr>
      <w:rFonts w:ascii="Calibri" w:eastAsia="Calibri" w:hAnsi="Calibri" w:cs="Times New Roman"/>
    </w:rPr>
  </w:style>
  <w:style w:type="character" w:styleId="CommentReference">
    <w:name w:val="annotation reference"/>
    <w:basedOn w:val="DefaultParagraphFont"/>
    <w:uiPriority w:val="99"/>
    <w:semiHidden/>
    <w:unhideWhenUsed/>
    <w:rsid w:val="00EB36D5"/>
    <w:rPr>
      <w:sz w:val="16"/>
      <w:szCs w:val="16"/>
    </w:rPr>
  </w:style>
  <w:style w:type="paragraph" w:styleId="CommentText">
    <w:name w:val="annotation text"/>
    <w:basedOn w:val="Normal"/>
    <w:link w:val="CommentTextChar"/>
    <w:uiPriority w:val="99"/>
    <w:semiHidden/>
    <w:unhideWhenUsed/>
    <w:rsid w:val="00EB36D5"/>
    <w:pPr>
      <w:spacing w:line="240" w:lineRule="auto"/>
    </w:pPr>
    <w:rPr>
      <w:sz w:val="20"/>
      <w:szCs w:val="20"/>
    </w:rPr>
  </w:style>
  <w:style w:type="character" w:customStyle="1" w:styleId="CommentTextChar">
    <w:name w:val="Comment Text Char"/>
    <w:basedOn w:val="DefaultParagraphFont"/>
    <w:link w:val="CommentText"/>
    <w:uiPriority w:val="99"/>
    <w:semiHidden/>
    <w:rsid w:val="00EB36D5"/>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EB36D5"/>
    <w:rPr>
      <w:b/>
      <w:bCs/>
    </w:rPr>
  </w:style>
  <w:style w:type="character" w:customStyle="1" w:styleId="CommentSubjectChar">
    <w:name w:val="Comment Subject Char"/>
    <w:basedOn w:val="CommentTextChar"/>
    <w:link w:val="CommentSubject"/>
    <w:uiPriority w:val="99"/>
    <w:semiHidden/>
    <w:rsid w:val="00EB36D5"/>
    <w:rPr>
      <w:rFonts w:ascii="Calibri" w:eastAsia="Calibri" w:hAnsi="Calibri" w:cs="Times New Roman"/>
      <w:b/>
      <w:bCs/>
      <w:sz w:val="20"/>
      <w:szCs w:val="20"/>
    </w:rPr>
  </w:style>
  <w:style w:type="paragraph" w:styleId="NormalWeb">
    <w:name w:val="Normal (Web)"/>
    <w:basedOn w:val="Normal"/>
    <w:uiPriority w:val="99"/>
    <w:semiHidden/>
    <w:unhideWhenUsed/>
    <w:rsid w:val="00404ACD"/>
    <w:pPr>
      <w:spacing w:before="100" w:beforeAutospacing="1" w:after="100" w:afterAutospacing="1" w:line="240" w:lineRule="auto"/>
    </w:pPr>
    <w:rPr>
      <w:rFonts w:ascii="Times New Roman" w:eastAsiaTheme="minorEastAsia" w:hAnsi="Times New Roman"/>
      <w:sz w:val="24"/>
      <w:szCs w:val="24"/>
    </w:rPr>
  </w:style>
  <w:style w:type="paragraph" w:styleId="ListParagraph">
    <w:name w:val="List Paragraph"/>
    <w:basedOn w:val="Normal"/>
    <w:uiPriority w:val="34"/>
    <w:qFormat/>
    <w:rsid w:val="00813A53"/>
    <w:pPr>
      <w:ind w:left="720"/>
      <w:contextualSpacing/>
    </w:pPr>
  </w:style>
  <w:style w:type="character" w:styleId="Strong">
    <w:name w:val="Strong"/>
    <w:basedOn w:val="DefaultParagraphFont"/>
    <w:uiPriority w:val="22"/>
    <w:qFormat/>
    <w:rsid w:val="0062006D"/>
    <w:rPr>
      <w:b/>
      <w:bCs/>
    </w:rPr>
  </w:style>
  <w:style w:type="paragraph" w:styleId="Title">
    <w:name w:val="Title"/>
    <w:basedOn w:val="Normal"/>
    <w:next w:val="Normal"/>
    <w:link w:val="TitleChar"/>
    <w:uiPriority w:val="10"/>
    <w:qFormat/>
    <w:rsid w:val="007E63C3"/>
    <w:pPr>
      <w:spacing w:after="300" w:line="240" w:lineRule="auto"/>
      <w:contextualSpacing/>
    </w:pPr>
    <w:rPr>
      <w:rFonts w:ascii="Times New Roman" w:eastAsia="MS Gothic" w:hAnsi="Times New Roman"/>
      <w:b/>
      <w:spacing w:val="5"/>
      <w:kern w:val="28"/>
      <w:sz w:val="32"/>
      <w:szCs w:val="52"/>
    </w:rPr>
  </w:style>
  <w:style w:type="character" w:customStyle="1" w:styleId="TitleChar">
    <w:name w:val="Title Char"/>
    <w:basedOn w:val="DefaultParagraphFont"/>
    <w:link w:val="Title"/>
    <w:uiPriority w:val="10"/>
    <w:rsid w:val="007E63C3"/>
    <w:rPr>
      <w:rFonts w:ascii="Times New Roman" w:eastAsia="MS Gothic" w:hAnsi="Times New Roman" w:cs="Times New Roman"/>
      <w:b/>
      <w:spacing w:val="5"/>
      <w:kern w:val="28"/>
      <w:sz w:val="32"/>
      <w:szCs w:val="52"/>
    </w:rPr>
  </w:style>
  <w:style w:type="character" w:customStyle="1" w:styleId="Heading1Char">
    <w:name w:val="Heading 1 Char"/>
    <w:basedOn w:val="DefaultParagraphFont"/>
    <w:link w:val="Heading1"/>
    <w:uiPriority w:val="9"/>
    <w:rsid w:val="00377C5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DC71BC"/>
    <w:rPr>
      <w:rFonts w:asciiTheme="majorHAnsi" w:eastAsiaTheme="majorEastAsia" w:hAnsiTheme="majorHAnsi" w:cstheme="majorBidi"/>
      <w:b/>
      <w:bCs/>
      <w:color w:val="4F81BD" w:themeColor="accent1"/>
      <w:sz w:val="26"/>
      <w:szCs w:val="26"/>
    </w:rPr>
  </w:style>
  <w:style w:type="paragraph" w:customStyle="1" w:styleId="Paragraph">
    <w:name w:val="Paragraph"/>
    <w:basedOn w:val="Normal"/>
    <w:rsid w:val="00DC71BC"/>
    <w:pPr>
      <w:spacing w:before="120" w:after="0" w:line="240" w:lineRule="auto"/>
      <w:ind w:firstLine="720"/>
    </w:pPr>
    <w:rPr>
      <w:rFonts w:ascii="Times New Roman" w:eastAsia="Times New Roman" w:hAnsi="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407"/>
    <w:rPr>
      <w:rFonts w:ascii="Calibri" w:eastAsia="Calibri" w:hAnsi="Calibri" w:cs="Times New Roman"/>
    </w:rPr>
  </w:style>
  <w:style w:type="paragraph" w:styleId="Heading1">
    <w:name w:val="heading 1"/>
    <w:basedOn w:val="Normal"/>
    <w:next w:val="Normal"/>
    <w:link w:val="Heading1Char"/>
    <w:uiPriority w:val="9"/>
    <w:qFormat/>
    <w:rsid w:val="00377C5D"/>
    <w:pPr>
      <w:keepNext/>
      <w:keepLines/>
      <w:spacing w:before="120" w:after="120" w:line="360" w:lineRule="auto"/>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qFormat/>
    <w:rsid w:val="00DC71B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171407"/>
    <w:rPr>
      <w:rFonts w:cs="Times New Roman"/>
      <w:color w:val="0000FF"/>
      <w:u w:val="single"/>
    </w:rPr>
  </w:style>
  <w:style w:type="character" w:customStyle="1" w:styleId="st1">
    <w:name w:val="st1"/>
    <w:rsid w:val="00DE54F2"/>
  </w:style>
  <w:style w:type="character" w:customStyle="1" w:styleId="st">
    <w:name w:val="st"/>
    <w:rsid w:val="00DE54F2"/>
  </w:style>
  <w:style w:type="table" w:styleId="TableGrid">
    <w:name w:val="Table Grid"/>
    <w:basedOn w:val="TableNormal"/>
    <w:uiPriority w:val="59"/>
    <w:rsid w:val="005748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247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4736"/>
    <w:rPr>
      <w:rFonts w:ascii="Tahoma" w:eastAsia="Calibri" w:hAnsi="Tahoma" w:cs="Tahoma"/>
      <w:sz w:val="16"/>
      <w:szCs w:val="16"/>
    </w:rPr>
  </w:style>
  <w:style w:type="paragraph" w:styleId="Header">
    <w:name w:val="header"/>
    <w:basedOn w:val="Normal"/>
    <w:link w:val="HeaderChar"/>
    <w:uiPriority w:val="99"/>
    <w:unhideWhenUsed/>
    <w:rsid w:val="00013C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3C12"/>
    <w:rPr>
      <w:rFonts w:ascii="Calibri" w:eastAsia="Calibri" w:hAnsi="Calibri" w:cs="Times New Roman"/>
    </w:rPr>
  </w:style>
  <w:style w:type="paragraph" w:styleId="Footer">
    <w:name w:val="footer"/>
    <w:basedOn w:val="Normal"/>
    <w:link w:val="FooterChar"/>
    <w:uiPriority w:val="99"/>
    <w:unhideWhenUsed/>
    <w:rsid w:val="00013C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3C12"/>
    <w:rPr>
      <w:rFonts w:ascii="Calibri" w:eastAsia="Calibri" w:hAnsi="Calibri" w:cs="Times New Roman"/>
    </w:rPr>
  </w:style>
  <w:style w:type="character" w:styleId="CommentReference">
    <w:name w:val="annotation reference"/>
    <w:basedOn w:val="DefaultParagraphFont"/>
    <w:uiPriority w:val="99"/>
    <w:semiHidden/>
    <w:unhideWhenUsed/>
    <w:rsid w:val="00EB36D5"/>
    <w:rPr>
      <w:sz w:val="16"/>
      <w:szCs w:val="16"/>
    </w:rPr>
  </w:style>
  <w:style w:type="paragraph" w:styleId="CommentText">
    <w:name w:val="annotation text"/>
    <w:basedOn w:val="Normal"/>
    <w:link w:val="CommentTextChar"/>
    <w:uiPriority w:val="99"/>
    <w:semiHidden/>
    <w:unhideWhenUsed/>
    <w:rsid w:val="00EB36D5"/>
    <w:pPr>
      <w:spacing w:line="240" w:lineRule="auto"/>
    </w:pPr>
    <w:rPr>
      <w:sz w:val="20"/>
      <w:szCs w:val="20"/>
    </w:rPr>
  </w:style>
  <w:style w:type="character" w:customStyle="1" w:styleId="CommentTextChar">
    <w:name w:val="Comment Text Char"/>
    <w:basedOn w:val="DefaultParagraphFont"/>
    <w:link w:val="CommentText"/>
    <w:uiPriority w:val="99"/>
    <w:semiHidden/>
    <w:rsid w:val="00EB36D5"/>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EB36D5"/>
    <w:rPr>
      <w:b/>
      <w:bCs/>
    </w:rPr>
  </w:style>
  <w:style w:type="character" w:customStyle="1" w:styleId="CommentSubjectChar">
    <w:name w:val="Comment Subject Char"/>
    <w:basedOn w:val="CommentTextChar"/>
    <w:link w:val="CommentSubject"/>
    <w:uiPriority w:val="99"/>
    <w:semiHidden/>
    <w:rsid w:val="00EB36D5"/>
    <w:rPr>
      <w:rFonts w:ascii="Calibri" w:eastAsia="Calibri" w:hAnsi="Calibri" w:cs="Times New Roman"/>
      <w:b/>
      <w:bCs/>
      <w:sz w:val="20"/>
      <w:szCs w:val="20"/>
    </w:rPr>
  </w:style>
  <w:style w:type="paragraph" w:styleId="NormalWeb">
    <w:name w:val="Normal (Web)"/>
    <w:basedOn w:val="Normal"/>
    <w:uiPriority w:val="99"/>
    <w:semiHidden/>
    <w:unhideWhenUsed/>
    <w:rsid w:val="00404ACD"/>
    <w:pPr>
      <w:spacing w:before="100" w:beforeAutospacing="1" w:after="100" w:afterAutospacing="1" w:line="240" w:lineRule="auto"/>
    </w:pPr>
    <w:rPr>
      <w:rFonts w:ascii="Times New Roman" w:eastAsiaTheme="minorEastAsia" w:hAnsi="Times New Roman"/>
      <w:sz w:val="24"/>
      <w:szCs w:val="24"/>
    </w:rPr>
  </w:style>
  <w:style w:type="paragraph" w:styleId="ListParagraph">
    <w:name w:val="List Paragraph"/>
    <w:basedOn w:val="Normal"/>
    <w:uiPriority w:val="34"/>
    <w:qFormat/>
    <w:rsid w:val="00813A53"/>
    <w:pPr>
      <w:ind w:left="720"/>
      <w:contextualSpacing/>
    </w:pPr>
  </w:style>
  <w:style w:type="character" w:styleId="Strong">
    <w:name w:val="Strong"/>
    <w:basedOn w:val="DefaultParagraphFont"/>
    <w:uiPriority w:val="22"/>
    <w:qFormat/>
    <w:rsid w:val="0062006D"/>
    <w:rPr>
      <w:b/>
      <w:bCs/>
    </w:rPr>
  </w:style>
  <w:style w:type="paragraph" w:styleId="Title">
    <w:name w:val="Title"/>
    <w:basedOn w:val="Normal"/>
    <w:next w:val="Normal"/>
    <w:link w:val="TitleChar"/>
    <w:uiPriority w:val="10"/>
    <w:qFormat/>
    <w:rsid w:val="007E63C3"/>
    <w:pPr>
      <w:spacing w:after="300" w:line="240" w:lineRule="auto"/>
      <w:contextualSpacing/>
    </w:pPr>
    <w:rPr>
      <w:rFonts w:ascii="Times New Roman" w:eastAsia="MS Gothic" w:hAnsi="Times New Roman"/>
      <w:b/>
      <w:spacing w:val="5"/>
      <w:kern w:val="28"/>
      <w:sz w:val="32"/>
      <w:szCs w:val="52"/>
    </w:rPr>
  </w:style>
  <w:style w:type="character" w:customStyle="1" w:styleId="TitleChar">
    <w:name w:val="Title Char"/>
    <w:basedOn w:val="DefaultParagraphFont"/>
    <w:link w:val="Title"/>
    <w:uiPriority w:val="10"/>
    <w:rsid w:val="007E63C3"/>
    <w:rPr>
      <w:rFonts w:ascii="Times New Roman" w:eastAsia="MS Gothic" w:hAnsi="Times New Roman" w:cs="Times New Roman"/>
      <w:b/>
      <w:spacing w:val="5"/>
      <w:kern w:val="28"/>
      <w:sz w:val="32"/>
      <w:szCs w:val="52"/>
    </w:rPr>
  </w:style>
  <w:style w:type="character" w:customStyle="1" w:styleId="Heading1Char">
    <w:name w:val="Heading 1 Char"/>
    <w:basedOn w:val="DefaultParagraphFont"/>
    <w:link w:val="Heading1"/>
    <w:uiPriority w:val="9"/>
    <w:rsid w:val="00377C5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DC71BC"/>
    <w:rPr>
      <w:rFonts w:asciiTheme="majorHAnsi" w:eastAsiaTheme="majorEastAsia" w:hAnsiTheme="majorHAnsi" w:cstheme="majorBidi"/>
      <w:b/>
      <w:bCs/>
      <w:color w:val="4F81BD" w:themeColor="accent1"/>
      <w:sz w:val="26"/>
      <w:szCs w:val="26"/>
    </w:rPr>
  </w:style>
  <w:style w:type="paragraph" w:customStyle="1" w:styleId="Paragraph">
    <w:name w:val="Paragraph"/>
    <w:basedOn w:val="Normal"/>
    <w:rsid w:val="00DC71BC"/>
    <w:pPr>
      <w:spacing w:before="120" w:after="0" w:line="240" w:lineRule="auto"/>
      <w:ind w:firstLine="720"/>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ti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tif"/><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mailto:packer@mayo.edu"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0C925A-EDB0-46F8-B1B2-783DA3A7A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1235</TotalTime>
  <Pages>36</Pages>
  <Words>12831</Words>
  <Characters>71858</Characters>
  <Application>Microsoft Office Word</Application>
  <DocSecurity>0</DocSecurity>
  <Lines>1562</Lines>
  <Paragraphs>672</Paragraphs>
  <ScaleCrop>false</ScaleCrop>
  <HeadingPairs>
    <vt:vector size="2" baseType="variant">
      <vt:variant>
        <vt:lpstr>Title</vt:lpstr>
      </vt:variant>
      <vt:variant>
        <vt:i4>1</vt:i4>
      </vt:variant>
    </vt:vector>
  </HeadingPairs>
  <TitlesOfParts>
    <vt:vector size="1" baseType="lpstr">
      <vt:lpstr/>
    </vt:vector>
  </TitlesOfParts>
  <Company>Mayo Clinic</Company>
  <LinksUpToDate>false</LinksUpToDate>
  <CharactersWithSpaces>84017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 Immo I Lehmann</dc:creator>
  <cp:lastModifiedBy>H Immo I Lehmann</cp:lastModifiedBy>
  <cp:revision>949</cp:revision>
  <cp:lastPrinted>2015-05-22T00:04:00Z</cp:lastPrinted>
  <dcterms:created xsi:type="dcterms:W3CDTF">2015-05-21T20:06:00Z</dcterms:created>
  <dcterms:modified xsi:type="dcterms:W3CDTF">2016-01-15T01:11:00Z</dcterms:modified>
</cp:coreProperties>
</file>