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8F8F"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Engineering Journal Assignment</w:t>
      </w:r>
      <w:r w:rsidRPr="007D5D11">
        <w:rPr>
          <w:rFonts w:ascii="Arial" w:eastAsia="Times New Roman" w:hAnsi="Arial" w:cs="Arial"/>
          <w:color w:val="000000"/>
          <w:kern w:val="0"/>
          <w:sz w:val="22"/>
          <w:szCs w:val="22"/>
          <w14:ligatures w14:val="none"/>
        </w:rPr>
        <w:t>: Assign students to keep an engineering journal where they document new ideas, questions, and observations about everyday objects and systems, encouraging them to see potential improvements or innovations.  This can be done for a topic, a project, or an entire course.  Optionally, ask students to include weekly or monthly reflections (as appropriate) on their learning journey, noting any shifts in their perspectives or new areas of curiosity that have emerged. Encourage them to draw connections between course content and real-world applications, and to sketch their ideas in their journals.  </w:t>
      </w:r>
    </w:p>
    <w:p w14:paraId="6DBC0A02" w14:textId="77777777" w:rsidR="007D5D11" w:rsidRPr="007D5D11" w:rsidRDefault="007D5D11" w:rsidP="007D5D11">
      <w:pPr>
        <w:rPr>
          <w:rFonts w:ascii="Times New Roman" w:eastAsia="Times New Roman" w:hAnsi="Times New Roman" w:cs="Times New Roman"/>
          <w:color w:val="000000"/>
          <w:kern w:val="0"/>
          <w14:ligatures w14:val="none"/>
        </w:rPr>
      </w:pPr>
    </w:p>
    <w:p w14:paraId="61D8DD3E"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Case Studies – Missed Opportunities</w:t>
      </w:r>
      <w:r w:rsidRPr="007D5D11">
        <w:rPr>
          <w:rFonts w:ascii="Arial" w:eastAsia="Times New Roman" w:hAnsi="Arial" w:cs="Arial"/>
          <w:color w:val="000000"/>
          <w:kern w:val="0"/>
          <w:sz w:val="22"/>
          <w:szCs w:val="22"/>
          <w14:ligatures w14:val="none"/>
        </w:rPr>
        <w:t>: Use case studies of relevant engineering projects that highlight how exploring new ideas led to significant innovations.  Include a component where students identify missed opportunities or alternative solutions within the case studies. This could help develop critical thinking and the ability to identify and evaluate multiple solution paths.  After identifying missed opportunities or alternative solutions, students can present their findings in a two-minute presentation in class or upload their idea to a course forum, discussion board, etc.  For the latter, require students to comment on at least one idea that doesn’t have more than two comments already.     </w:t>
      </w:r>
    </w:p>
    <w:p w14:paraId="57AC90BA" w14:textId="77777777" w:rsidR="007D5D11" w:rsidRPr="007D5D11" w:rsidRDefault="007D5D11" w:rsidP="007D5D11">
      <w:pPr>
        <w:rPr>
          <w:rFonts w:ascii="Times New Roman" w:eastAsia="Times New Roman" w:hAnsi="Times New Roman" w:cs="Times New Roman"/>
          <w:color w:val="000000"/>
          <w:kern w:val="0"/>
          <w14:ligatures w14:val="none"/>
        </w:rPr>
      </w:pPr>
    </w:p>
    <w:p w14:paraId="12391D6B"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Modern Takes on Historical Developments</w:t>
      </w:r>
      <w:r w:rsidRPr="007D5D11">
        <w:rPr>
          <w:rFonts w:ascii="Arial" w:eastAsia="Times New Roman" w:hAnsi="Arial" w:cs="Arial"/>
          <w:color w:val="000000"/>
          <w:kern w:val="0"/>
          <w:sz w:val="22"/>
          <w:szCs w:val="22"/>
          <w14:ligatures w14:val="none"/>
        </w:rPr>
        <w:t>: Show your class a historic object, instrument, tool, measurement device, etc. from your field.  Discuss the problems that this item was historically designed to solve.  Invite students to put themselves in the shoes of these earlier engineers, scientists, and inventors.  In small groups, ask students to take a few minutes and discuss how they might redesign this device based on more modern design values, methods, and contemporary examples.  As time allows, include a discussion on systems thinking where students analyze how the historic item fits within larger systems of its time (e.g., economic, social, technological). This understanding can provide depth as to why certain design choices were made and how they might or might not fit into today's context.    </w:t>
      </w:r>
    </w:p>
    <w:p w14:paraId="342A504A"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Innovation Brainstorming Sessions</w:t>
      </w:r>
      <w:r w:rsidRPr="007D5D11">
        <w:rPr>
          <w:rFonts w:ascii="Arial" w:eastAsia="Times New Roman" w:hAnsi="Arial" w:cs="Arial"/>
          <w:color w:val="000000"/>
          <w:kern w:val="0"/>
          <w:sz w:val="22"/>
          <w:szCs w:val="22"/>
          <w14:ligatures w14:val="none"/>
        </w:rPr>
        <w:t xml:space="preserve">: Give students an </w:t>
      </w:r>
      <w:proofErr w:type="gramStart"/>
      <w:r w:rsidRPr="007D5D11">
        <w:rPr>
          <w:rFonts w:ascii="Arial" w:eastAsia="Times New Roman" w:hAnsi="Arial" w:cs="Arial"/>
          <w:color w:val="000000"/>
          <w:kern w:val="0"/>
          <w:sz w:val="22"/>
          <w:szCs w:val="22"/>
          <w14:ligatures w14:val="none"/>
        </w:rPr>
        <w:t>open ended</w:t>
      </w:r>
      <w:proofErr w:type="gramEnd"/>
      <w:r w:rsidRPr="007D5D11">
        <w:rPr>
          <w:rFonts w:ascii="Arial" w:eastAsia="Times New Roman" w:hAnsi="Arial" w:cs="Arial"/>
          <w:color w:val="000000"/>
          <w:kern w:val="0"/>
          <w:sz w:val="22"/>
          <w:szCs w:val="22"/>
          <w14:ligatures w14:val="none"/>
        </w:rPr>
        <w:t xml:space="preserve"> problem that utilizes theory or techniques from class.  Organize brainstorming sessions where students are encouraged to think of as many solutions as possible, no matter how outlandish.  After a regular round, introduce a "Wild Idea" round where students must come up with at least one idea that seems completely impractical or impossible.  Follow up the brainstorming with a "feasibility filter" where students assess the practicality of their ideas through a basic SWOT analysis (Strengths, Weaknesses, Opportunities, Threats).  </w:t>
      </w:r>
    </w:p>
    <w:p w14:paraId="5656E61F" w14:textId="77777777" w:rsidR="007D5D11" w:rsidRPr="007D5D11" w:rsidRDefault="007D5D11" w:rsidP="007D5D11">
      <w:pPr>
        <w:rPr>
          <w:rFonts w:ascii="Times New Roman" w:eastAsia="Times New Roman" w:hAnsi="Times New Roman" w:cs="Times New Roman"/>
          <w:color w:val="000000"/>
          <w:kern w:val="0"/>
          <w14:ligatures w14:val="none"/>
        </w:rPr>
      </w:pPr>
    </w:p>
    <w:p w14:paraId="5EC718CA"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Synchronous/Asynchronous Guest Speaker Series</w:t>
      </w:r>
      <w:r w:rsidRPr="007D5D11">
        <w:rPr>
          <w:rFonts w:ascii="Arial" w:eastAsia="Times New Roman" w:hAnsi="Arial" w:cs="Arial"/>
          <w:color w:val="000000"/>
          <w:kern w:val="0"/>
          <w:sz w:val="22"/>
          <w:szCs w:val="22"/>
          <w14:ligatures w14:val="none"/>
        </w:rPr>
        <w:t>: Invite entrepreneurs and innovators in the engineering field to talk about how they explored new opportunities and the mindset that helped them succeed.  Alternatively, have students reflect on a series of asynchronous video clips related to the topic of the field.  Have students identify a problem or challenge that the speaker faced in their work.  Ask students to reflect on an alternate method or solution path that they could have tried to solve this problem.  If time allows, consider incorporating a peer-review element where students share their reflections and alternate solution paths with classmates in small groups. Each group can then choose the most compelling alternative solution to quickly present to the class.      </w:t>
      </w:r>
    </w:p>
    <w:p w14:paraId="170EDBF2" w14:textId="77777777" w:rsidR="007D5D11" w:rsidRPr="007D5D11" w:rsidRDefault="007D5D11" w:rsidP="007D5D11">
      <w:pPr>
        <w:rPr>
          <w:rFonts w:ascii="Times New Roman" w:eastAsia="Times New Roman" w:hAnsi="Times New Roman" w:cs="Times New Roman"/>
          <w:color w:val="000000"/>
          <w:kern w:val="0"/>
          <w14:ligatures w14:val="none"/>
        </w:rPr>
      </w:pPr>
    </w:p>
    <w:p w14:paraId="30188F3C"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Micro-Case Studies</w:t>
      </w:r>
      <w:r w:rsidRPr="007D5D11">
        <w:rPr>
          <w:rFonts w:ascii="Arial" w:eastAsia="Times New Roman" w:hAnsi="Arial" w:cs="Arial"/>
          <w:color w:val="000000"/>
          <w:kern w:val="0"/>
          <w:sz w:val="22"/>
          <w:szCs w:val="22"/>
          <w14:ligatures w14:val="none"/>
        </w:rPr>
        <w:t xml:space="preserve">: In a single class session, present a brief case study of an engineering innovation, followed by a discussion on what opportunities the innovators saw and how they challenged existing perspectives. This can foster an investigative mindset. Extend this activity </w:t>
      </w:r>
      <w:r w:rsidRPr="007D5D11">
        <w:rPr>
          <w:rFonts w:ascii="Arial" w:eastAsia="Times New Roman" w:hAnsi="Arial" w:cs="Arial"/>
          <w:color w:val="000000"/>
          <w:kern w:val="0"/>
          <w:sz w:val="22"/>
          <w:szCs w:val="22"/>
          <w14:ligatures w14:val="none"/>
        </w:rPr>
        <w:lastRenderedPageBreak/>
        <w:t>by having students create their own micro-case studies, perhaps as a group project. They could investigate local engineering problems or innovations, interview potential stakeholders, and present their findings either on message boards or in short, two-minute presentations to the class. </w:t>
      </w:r>
    </w:p>
    <w:p w14:paraId="393BACBE" w14:textId="77777777" w:rsidR="007D5D11" w:rsidRPr="007D5D11" w:rsidRDefault="007D5D11" w:rsidP="007D5D11">
      <w:pPr>
        <w:spacing w:after="240"/>
        <w:rPr>
          <w:rFonts w:ascii="Times New Roman" w:eastAsia="Times New Roman" w:hAnsi="Times New Roman" w:cs="Times New Roman"/>
          <w:color w:val="000000"/>
          <w:kern w:val="0"/>
          <w14:ligatures w14:val="none"/>
        </w:rPr>
      </w:pPr>
    </w:p>
    <w:p w14:paraId="415EB47D"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 xml:space="preserve">Reverse Engineering Mini-Case Study:  </w:t>
      </w:r>
      <w:r w:rsidRPr="007D5D11">
        <w:rPr>
          <w:rFonts w:ascii="Arial" w:eastAsia="Times New Roman" w:hAnsi="Arial" w:cs="Arial"/>
          <w:color w:val="000000"/>
          <w:kern w:val="0"/>
          <w:sz w:val="22"/>
          <w:szCs w:val="22"/>
          <w14:ligatures w14:val="none"/>
        </w:rPr>
        <w:t>Provide students with a simple, everyday product (e.g., a mechanical pencil, a disposable camera). Have them disassemble the product, analyze its components, and document their observations. Then, challenge them to redesign the product to make it more efficient, sustainable, or user-friendly, through both quick sketches and through the utilization of course theory.  </w:t>
      </w:r>
    </w:p>
    <w:p w14:paraId="693EF37A" w14:textId="77777777" w:rsidR="007D5D11" w:rsidRPr="007D5D11" w:rsidRDefault="007D5D11" w:rsidP="007D5D11">
      <w:pPr>
        <w:rPr>
          <w:rFonts w:ascii="Times New Roman" w:eastAsia="Times New Roman" w:hAnsi="Times New Roman" w:cs="Times New Roman"/>
          <w:color w:val="000000"/>
          <w:kern w:val="0"/>
          <w14:ligatures w14:val="none"/>
        </w:rPr>
      </w:pPr>
    </w:p>
    <w:p w14:paraId="2F0F87E2"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Current Trends with Course Theory</w:t>
      </w:r>
      <w:r w:rsidRPr="007D5D11">
        <w:rPr>
          <w:rFonts w:ascii="Arial" w:eastAsia="Times New Roman" w:hAnsi="Arial" w:cs="Arial"/>
          <w:color w:val="000000"/>
          <w:kern w:val="0"/>
          <w:sz w:val="22"/>
          <w:szCs w:val="22"/>
          <w14:ligatures w14:val="none"/>
        </w:rPr>
        <w:t>: Assign students to research and analyze current trends in technology or society that are related (even if only tangentially) to some aspect of current course theory. They should identify emerging opportunities and potential challenges within these trends. Each student or group should report their findings and propose a new product, service, or improvement that could capitalize on one of these trends either on class discussion boards, on the homework, to a small peer-group in class, on the homework, etc.  </w:t>
      </w:r>
    </w:p>
    <w:p w14:paraId="01DCA68C" w14:textId="77777777" w:rsidR="007D5D11" w:rsidRPr="007D5D11" w:rsidRDefault="007D5D11" w:rsidP="007D5D11">
      <w:pPr>
        <w:rPr>
          <w:rFonts w:ascii="Times New Roman" w:eastAsia="Times New Roman" w:hAnsi="Times New Roman" w:cs="Times New Roman"/>
          <w:color w:val="000000"/>
          <w:kern w:val="0"/>
          <w14:ligatures w14:val="none"/>
        </w:rPr>
      </w:pPr>
    </w:p>
    <w:p w14:paraId="08EDFA3E"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Curious Question Swap</w:t>
      </w:r>
      <w:r w:rsidRPr="007D5D11">
        <w:rPr>
          <w:rFonts w:ascii="Arial" w:eastAsia="Times New Roman" w:hAnsi="Arial" w:cs="Arial"/>
          <w:color w:val="000000"/>
          <w:kern w:val="0"/>
          <w:sz w:val="22"/>
          <w:szCs w:val="22"/>
          <w14:ligatures w14:val="none"/>
        </w:rPr>
        <w:t xml:space="preserve">: Near the end of a topic or section, ask students to generate a list of curious questions, what-if scenarios, implication questions, grand challenges, apparent paradoxes, etc. for this topic or section.  This list can be generated either before class, for 5-minutes during class, or on homework.  Students then write their favorite one on an index card, or </w:t>
      </w:r>
      <w:proofErr w:type="spellStart"/>
      <w:r w:rsidRPr="007D5D11">
        <w:rPr>
          <w:rFonts w:ascii="Arial" w:eastAsia="Times New Roman" w:hAnsi="Arial" w:cs="Arial"/>
          <w:color w:val="000000"/>
          <w:kern w:val="0"/>
          <w:sz w:val="22"/>
          <w:szCs w:val="22"/>
          <w14:ligatures w14:val="none"/>
        </w:rPr>
        <w:t>post-it</w:t>
      </w:r>
      <w:proofErr w:type="spellEnd"/>
      <w:r w:rsidRPr="007D5D11">
        <w:rPr>
          <w:rFonts w:ascii="Arial" w:eastAsia="Times New Roman" w:hAnsi="Arial" w:cs="Arial"/>
          <w:color w:val="000000"/>
          <w:kern w:val="0"/>
          <w:sz w:val="22"/>
          <w:szCs w:val="22"/>
          <w14:ligatures w14:val="none"/>
        </w:rPr>
        <w:t xml:space="preserve"> note, etc.  Students then walk around the room, asking this question of another student.  Once students have tried answering </w:t>
      </w:r>
      <w:proofErr w:type="spellStart"/>
      <w:r w:rsidRPr="007D5D11">
        <w:rPr>
          <w:rFonts w:ascii="Arial" w:eastAsia="Times New Roman" w:hAnsi="Arial" w:cs="Arial"/>
          <w:color w:val="000000"/>
          <w:kern w:val="0"/>
          <w:sz w:val="22"/>
          <w:szCs w:val="22"/>
          <w14:ligatures w14:val="none"/>
        </w:rPr>
        <w:t>each others</w:t>
      </w:r>
      <w:proofErr w:type="spellEnd"/>
      <w:r w:rsidRPr="007D5D11">
        <w:rPr>
          <w:rFonts w:ascii="Arial" w:eastAsia="Times New Roman" w:hAnsi="Arial" w:cs="Arial"/>
          <w:color w:val="000000"/>
          <w:kern w:val="0"/>
          <w:sz w:val="22"/>
          <w:szCs w:val="22"/>
          <w14:ligatures w14:val="none"/>
        </w:rPr>
        <w:t xml:space="preserve"> question (it’s okay if they don’t know the answers), then they swap questions and find another student to pair with.  After 4-6 swaps, ask students what questions they encountered that were the most curious, compelling, or interesting related to your topic.  (Consider recording the answers and using these as motivational questions the next time you teach this material.)  </w:t>
      </w:r>
    </w:p>
    <w:p w14:paraId="2CA5C48A" w14:textId="77777777" w:rsidR="007D5D11" w:rsidRPr="007D5D11" w:rsidRDefault="007D5D11" w:rsidP="007D5D11">
      <w:pPr>
        <w:spacing w:after="240"/>
        <w:rPr>
          <w:rFonts w:ascii="Times New Roman" w:eastAsia="Times New Roman" w:hAnsi="Times New Roman" w:cs="Times New Roman"/>
          <w:color w:val="000000"/>
          <w:kern w:val="0"/>
          <w14:ligatures w14:val="none"/>
        </w:rPr>
      </w:pPr>
      <w:r w:rsidRPr="007D5D11">
        <w:rPr>
          <w:rFonts w:ascii="Times New Roman" w:eastAsia="Times New Roman" w:hAnsi="Times New Roman" w:cs="Times New Roman"/>
          <w:color w:val="000000"/>
          <w:kern w:val="0"/>
          <w14:ligatures w14:val="none"/>
        </w:rPr>
        <w:br/>
      </w:r>
    </w:p>
    <w:p w14:paraId="6E71AC73"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Question-Generation Workshops</w:t>
      </w:r>
      <w:r w:rsidRPr="007D5D11">
        <w:rPr>
          <w:rFonts w:ascii="Arial" w:eastAsia="Times New Roman" w:hAnsi="Arial" w:cs="Arial"/>
          <w:color w:val="000000"/>
          <w:kern w:val="0"/>
          <w:sz w:val="22"/>
          <w:szCs w:val="22"/>
          <w14:ligatures w14:val="none"/>
        </w:rPr>
        <w:t xml:space="preserve">: Host a mini-workshop where students are presented with a technical problem that impacts a community.  Pass out role cards to students based on stakeholders in this community.  These roles might include the town’s mayor, business owners, citizens, the engineering firm, etc.  Each student, from their assigned perspective, must generate questions that could impact the project’s direction.  After generating questions, have students meet and collaborate in their stakeholder groups to prioritize the top three questions that would have the most significant impact on the project. Then, divide students into “mini-town hall” teams that contain at least one of each </w:t>
      </w:r>
      <w:proofErr w:type="gramStart"/>
      <w:r w:rsidRPr="007D5D11">
        <w:rPr>
          <w:rFonts w:ascii="Arial" w:eastAsia="Times New Roman" w:hAnsi="Arial" w:cs="Arial"/>
          <w:color w:val="000000"/>
          <w:kern w:val="0"/>
          <w:sz w:val="22"/>
          <w:szCs w:val="22"/>
          <w14:ligatures w14:val="none"/>
        </w:rPr>
        <w:t>stake-holder</w:t>
      </w:r>
      <w:proofErr w:type="gramEnd"/>
      <w:r w:rsidRPr="007D5D11">
        <w:rPr>
          <w:rFonts w:ascii="Arial" w:eastAsia="Times New Roman" w:hAnsi="Arial" w:cs="Arial"/>
          <w:color w:val="000000"/>
          <w:kern w:val="0"/>
          <w:sz w:val="22"/>
          <w:szCs w:val="22"/>
          <w14:ligatures w14:val="none"/>
        </w:rPr>
        <w:t xml:space="preserve">.  After generating questions, have students collaborate in their stakeholder groups to prioritize the top three questions that would have the most significant impact on the project.  Each </w:t>
      </w:r>
      <w:proofErr w:type="gramStart"/>
      <w:r w:rsidRPr="007D5D11">
        <w:rPr>
          <w:rFonts w:ascii="Arial" w:eastAsia="Times New Roman" w:hAnsi="Arial" w:cs="Arial"/>
          <w:color w:val="000000"/>
          <w:kern w:val="0"/>
          <w:sz w:val="22"/>
          <w:szCs w:val="22"/>
          <w14:ligatures w14:val="none"/>
        </w:rPr>
        <w:t>stake-holder</w:t>
      </w:r>
      <w:proofErr w:type="gramEnd"/>
      <w:r w:rsidRPr="007D5D11">
        <w:rPr>
          <w:rFonts w:ascii="Arial" w:eastAsia="Times New Roman" w:hAnsi="Arial" w:cs="Arial"/>
          <w:color w:val="000000"/>
          <w:kern w:val="0"/>
          <w:sz w:val="22"/>
          <w:szCs w:val="22"/>
          <w14:ligatures w14:val="none"/>
        </w:rPr>
        <w:t xml:space="preserve"> will get a chance to present at least one of their questions and debate the project's future direction.</w:t>
      </w:r>
    </w:p>
    <w:p w14:paraId="19F1AFED" w14:textId="77777777" w:rsidR="007D5D11" w:rsidRPr="007D5D11" w:rsidRDefault="007D5D11" w:rsidP="007D5D11">
      <w:pPr>
        <w:rPr>
          <w:rFonts w:ascii="Times New Roman" w:eastAsia="Times New Roman" w:hAnsi="Times New Roman" w:cs="Times New Roman"/>
          <w:color w:val="000000"/>
          <w:kern w:val="0"/>
          <w14:ligatures w14:val="none"/>
        </w:rPr>
      </w:pPr>
    </w:p>
    <w:p w14:paraId="67F6E7CB"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Peer Review Question Sessions</w:t>
      </w:r>
      <w:r w:rsidRPr="007D5D11">
        <w:rPr>
          <w:rFonts w:ascii="Arial" w:eastAsia="Times New Roman" w:hAnsi="Arial" w:cs="Arial"/>
          <w:color w:val="000000"/>
          <w:kern w:val="0"/>
          <w:sz w:val="22"/>
          <w:szCs w:val="22"/>
          <w14:ligatures w14:val="none"/>
        </w:rPr>
        <w:t xml:space="preserve">: Present students with a set of proposed solutions to problems related to a topic or topics from your course.  Have students formulate questions that challenge assumptions and probe deeper into this idea and record these initial ideas.  After </w:t>
      </w:r>
      <w:r w:rsidRPr="007D5D11">
        <w:rPr>
          <w:rFonts w:ascii="Arial" w:eastAsia="Times New Roman" w:hAnsi="Arial" w:cs="Arial"/>
          <w:color w:val="000000"/>
          <w:kern w:val="0"/>
          <w:sz w:val="22"/>
          <w:szCs w:val="22"/>
          <w14:ligatures w14:val="none"/>
        </w:rPr>
        <w:lastRenderedPageBreak/>
        <w:t>formulating their initial questions, have students pair up and exchange their questions with a partner. Each student will attempt to answer their partner’s questions, leading to further refinement. </w:t>
      </w:r>
    </w:p>
    <w:p w14:paraId="062748A4" w14:textId="77777777" w:rsidR="007D5D11" w:rsidRPr="007D5D11" w:rsidRDefault="007D5D11" w:rsidP="007D5D11">
      <w:pPr>
        <w:rPr>
          <w:rFonts w:ascii="Times New Roman" w:eastAsia="Times New Roman" w:hAnsi="Times New Roman" w:cs="Times New Roman"/>
          <w:color w:val="000000"/>
          <w:kern w:val="0"/>
          <w14:ligatures w14:val="none"/>
        </w:rPr>
      </w:pPr>
    </w:p>
    <w:p w14:paraId="2C1A72A7"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Question-Storming Sessions</w:t>
      </w:r>
      <w:r w:rsidRPr="007D5D11">
        <w:rPr>
          <w:rFonts w:ascii="Arial" w:eastAsia="Times New Roman" w:hAnsi="Arial" w:cs="Arial"/>
          <w:color w:val="000000"/>
          <w:kern w:val="0"/>
          <w:sz w:val="22"/>
          <w:szCs w:val="22"/>
          <w14:ligatures w14:val="none"/>
        </w:rPr>
        <w:t>: Dedicate part of the class for students to brainstorm questions that are particularly curious about a given engineering problem or topic.  Create a visual "question wall" where students can post their brainstormed questions on sticky notes.  Then, ask students to group the questions into categories (e.g., technical, ethical, societal, opportunity) and have students work in teams to select and investigate one question from each category. They can present their findings and propose further questions that arise from their investigation.</w:t>
      </w:r>
    </w:p>
    <w:p w14:paraId="0DAD378E" w14:textId="77777777" w:rsidR="007D5D11" w:rsidRPr="007D5D11" w:rsidRDefault="007D5D11" w:rsidP="007D5D11">
      <w:pPr>
        <w:rPr>
          <w:rFonts w:ascii="Times New Roman" w:eastAsia="Times New Roman" w:hAnsi="Times New Roman" w:cs="Times New Roman"/>
          <w:color w:val="000000"/>
          <w:kern w:val="0"/>
          <w14:ligatures w14:val="none"/>
        </w:rPr>
      </w:pPr>
    </w:p>
    <w:p w14:paraId="4938EF9E"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"What If?" Scenarios</w:t>
      </w:r>
      <w:r w:rsidRPr="007D5D11">
        <w:rPr>
          <w:rFonts w:ascii="Arial" w:eastAsia="Times New Roman" w:hAnsi="Arial" w:cs="Arial"/>
          <w:color w:val="000000"/>
          <w:kern w:val="0"/>
          <w:sz w:val="22"/>
          <w:szCs w:val="22"/>
          <w14:ligatures w14:val="none"/>
        </w:rPr>
        <w:t>: Present students with a "What if?" scenario related to current engineering challenges.  Invite them to explore the implications using system thinking.  After small group discussions, bring the class together to create a mind map of all the formulated questions and their potential implications.</w:t>
      </w:r>
    </w:p>
    <w:p w14:paraId="284D609C" w14:textId="77777777" w:rsidR="007D5D11" w:rsidRPr="007D5D11" w:rsidRDefault="007D5D11" w:rsidP="007D5D11">
      <w:pPr>
        <w:rPr>
          <w:rFonts w:ascii="Times New Roman" w:eastAsia="Times New Roman" w:hAnsi="Times New Roman" w:cs="Times New Roman"/>
          <w:color w:val="000000"/>
          <w:kern w:val="0"/>
          <w14:ligatures w14:val="none"/>
        </w:rPr>
      </w:pPr>
    </w:p>
    <w:p w14:paraId="3B7FFCD7"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Curious Question Chaining Reaction</w:t>
      </w:r>
      <w:r w:rsidRPr="007D5D11">
        <w:rPr>
          <w:rFonts w:ascii="Arial" w:eastAsia="Times New Roman" w:hAnsi="Arial" w:cs="Arial"/>
          <w:color w:val="000000"/>
          <w:kern w:val="0"/>
          <w:sz w:val="22"/>
          <w:szCs w:val="22"/>
          <w14:ligatures w14:val="none"/>
        </w:rPr>
        <w:t>: In this interactive activity, divide students into small groups and give each group a large sheet of paper. The first student writes a question related to the course material at the top of the sheet and passes it to the next student, who writes a follow-up question. This process continues until the sheet is filled with a chain of related questions. Each group then presents their chain of questions to the class, discussing how their questions evolved and what new questions this process created.  </w:t>
      </w:r>
    </w:p>
    <w:p w14:paraId="3813987A" w14:textId="77777777" w:rsidR="007D5D11" w:rsidRPr="007D5D11" w:rsidRDefault="007D5D11" w:rsidP="007D5D11">
      <w:pPr>
        <w:rPr>
          <w:rFonts w:ascii="Times New Roman" w:eastAsia="Times New Roman" w:hAnsi="Times New Roman" w:cs="Times New Roman"/>
          <w:color w:val="000000"/>
          <w:kern w:val="0"/>
          <w14:ligatures w14:val="none"/>
        </w:rPr>
      </w:pPr>
    </w:p>
    <w:p w14:paraId="62CD4806"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Question Auction</w:t>
      </w:r>
      <w:r w:rsidRPr="007D5D11">
        <w:rPr>
          <w:rFonts w:ascii="Arial" w:eastAsia="Times New Roman" w:hAnsi="Arial" w:cs="Arial"/>
          <w:color w:val="000000"/>
          <w:kern w:val="0"/>
          <w:sz w:val="22"/>
          <w:szCs w:val="22"/>
          <w14:ligatures w14:val="none"/>
        </w:rPr>
        <w:t>:  Select a problem that is related to course theory.  Create a list of questions and answers pairs that can help students solve this problem.  Divide students into groups.  Give students a hypothetical budget and have them “bid” to buy answers to questions they find most valuable or interesting. Each question has a starting price, and students must justify among themselves what they are willing to spend their budget on.  </w:t>
      </w:r>
    </w:p>
    <w:p w14:paraId="785107DC" w14:textId="77777777" w:rsidR="007D5D11" w:rsidRPr="007D5D11" w:rsidRDefault="007D5D11" w:rsidP="007D5D11">
      <w:pPr>
        <w:rPr>
          <w:rFonts w:ascii="Times New Roman" w:eastAsia="Times New Roman" w:hAnsi="Times New Roman" w:cs="Times New Roman"/>
          <w:color w:val="000000"/>
          <w:kern w:val="0"/>
          <w14:ligatures w14:val="none"/>
        </w:rPr>
      </w:pPr>
    </w:p>
    <w:p w14:paraId="57A78286"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Misinformation Hunt</w:t>
      </w:r>
      <w:r w:rsidRPr="007D5D11">
        <w:rPr>
          <w:rFonts w:ascii="Arial" w:eastAsia="Times New Roman" w:hAnsi="Arial" w:cs="Arial"/>
          <w:color w:val="000000"/>
          <w:kern w:val="0"/>
          <w:sz w:val="22"/>
          <w:szCs w:val="22"/>
          <w14:ligatures w14:val="none"/>
        </w:rPr>
        <w:t>: Give students claims or news articles that are related to the tools, techniques, topics, theory, etc. from class. Introduce a "misinformation hunt" activity where students identify and analyze common misconceptions or false information related to the claim or new article.  Ask them to verify the information using reputable sources or using the tools/techniques covered in class. Create a collaborative fact-checking document where students can share their findings and annotate the sources they used for verification. Discuss the implications of misinformation in engineering decisions and public trust. Optional: conclude with a reflective exercise where students reflect on their own process of where their knowledge has come from.  </w:t>
      </w:r>
    </w:p>
    <w:p w14:paraId="50473568"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Critical Evaluation Activities</w:t>
      </w:r>
      <w:r w:rsidRPr="007D5D11">
        <w:rPr>
          <w:rFonts w:ascii="Arial" w:eastAsia="Times New Roman" w:hAnsi="Arial" w:cs="Arial"/>
          <w:color w:val="000000"/>
          <w:kern w:val="0"/>
          <w:sz w:val="22"/>
          <w:szCs w:val="22"/>
          <w14:ligatures w14:val="none"/>
        </w:rPr>
        <w:t>: Provide students with different pieces of information or data about a problem or issue related to your course. Ask them to individually assess the logic, consistency, and accuracy before sharing their evaluations in small groups.</w:t>
      </w:r>
    </w:p>
    <w:p w14:paraId="56D8B1BE" w14:textId="77777777" w:rsidR="007D5D11" w:rsidRPr="007D5D11" w:rsidRDefault="007D5D11" w:rsidP="007D5D11">
      <w:pPr>
        <w:rPr>
          <w:rFonts w:ascii="Times New Roman" w:eastAsia="Times New Roman" w:hAnsi="Times New Roman" w:cs="Times New Roman"/>
          <w:color w:val="000000"/>
          <w:kern w:val="0"/>
          <w14:ligatures w14:val="none"/>
        </w:rPr>
      </w:pPr>
    </w:p>
    <w:p w14:paraId="5227B37E"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Competing Products Analysis</w:t>
      </w:r>
      <w:r w:rsidRPr="007D5D11">
        <w:rPr>
          <w:rFonts w:ascii="Arial" w:eastAsia="Times New Roman" w:hAnsi="Arial" w:cs="Arial"/>
          <w:color w:val="000000"/>
          <w:kern w:val="0"/>
          <w:sz w:val="22"/>
          <w:szCs w:val="22"/>
          <w14:ligatures w14:val="none"/>
        </w:rPr>
        <w:t xml:space="preserve">: Present students with two products or services that are related or utilize to your course topics.  Assign students to investigate and compare these products based on specific criteria such as functionality, user experience, cost, sustainability, and </w:t>
      </w:r>
      <w:r w:rsidRPr="007D5D11">
        <w:rPr>
          <w:rFonts w:ascii="Arial" w:eastAsia="Times New Roman" w:hAnsi="Arial" w:cs="Arial"/>
          <w:color w:val="000000"/>
          <w:kern w:val="0"/>
          <w:sz w:val="22"/>
          <w:szCs w:val="22"/>
          <w14:ligatures w14:val="none"/>
        </w:rPr>
        <w:lastRenderedPageBreak/>
        <w:t>functionality. Encourage students to conduct a little background research, including reviewing online user reviews. Have them create a comparative report or presentation that outlines the strengths and weaknesses of each product or service, where each product or service is most likely to succeed, and among which user-group each product or service is most likely to find appeal.  </w:t>
      </w:r>
    </w:p>
    <w:p w14:paraId="581DD113" w14:textId="77777777" w:rsidR="007D5D11" w:rsidRPr="007D5D11" w:rsidRDefault="007D5D11" w:rsidP="007D5D11">
      <w:pPr>
        <w:rPr>
          <w:rFonts w:ascii="Times New Roman" w:eastAsia="Times New Roman" w:hAnsi="Times New Roman" w:cs="Times New Roman"/>
          <w:color w:val="000000"/>
          <w:kern w:val="0"/>
          <w14:ligatures w14:val="none"/>
        </w:rPr>
      </w:pPr>
    </w:p>
    <w:p w14:paraId="0AEA99C0"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Feedback Loop Simulation</w:t>
      </w:r>
      <w:r w:rsidRPr="007D5D11">
        <w:rPr>
          <w:rFonts w:ascii="Arial" w:eastAsia="Times New Roman" w:hAnsi="Arial" w:cs="Arial"/>
          <w:color w:val="000000"/>
          <w:kern w:val="0"/>
          <w:sz w:val="22"/>
          <w:szCs w:val="22"/>
          <w14:ligatures w14:val="none"/>
        </w:rPr>
        <w:t>: Have students reflect on the needs of a stake holder or end user by discussing a problem they face.  Using cheap materials or recycles, have students prototype a solution to this problem.  Then, have students leave feedback for each other's prototypes.  Next, have each student group create a second iteration of their prototype based on the feedback of others.  Discuss the importance of iteration and identify any improvements in student’s prototypes even based on this single round of iteration and feedback.    </w:t>
      </w:r>
    </w:p>
    <w:p w14:paraId="6519180A" w14:textId="77777777" w:rsidR="007D5D11" w:rsidRPr="007D5D11" w:rsidRDefault="007D5D11" w:rsidP="007D5D11">
      <w:pPr>
        <w:spacing w:after="240"/>
        <w:rPr>
          <w:rFonts w:ascii="Times New Roman" w:eastAsia="Times New Roman" w:hAnsi="Times New Roman" w:cs="Times New Roman"/>
          <w:color w:val="000000"/>
          <w:kern w:val="0"/>
          <w14:ligatures w14:val="none"/>
        </w:rPr>
      </w:pP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p>
    <w:p w14:paraId="0EBC27CE"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Peer Feedback Analysis</w:t>
      </w:r>
      <w:r w:rsidRPr="007D5D11">
        <w:rPr>
          <w:rFonts w:ascii="Arial" w:eastAsia="Times New Roman" w:hAnsi="Arial" w:cs="Arial"/>
          <w:color w:val="000000"/>
          <w:kern w:val="0"/>
          <w:sz w:val="22"/>
          <w:szCs w:val="22"/>
          <w14:ligatures w14:val="none"/>
        </w:rPr>
        <w:t>: Display an image of Johari Window, which shows the theory that we all have areas that we don’t know about ourselves, but others do.  Then, after a project presentation, students will give structured, anonymous feedback to each other using specific criteria such as clarity, logic, muddiest points, etc. Presenters will then compare and analyze this feedback to identify common themes and discrepancies, considering the background and expertise of their peers. They will write a reflective essay synthesizing the feedback, discussing how it aligns with their self-assessment and outlining steps for improvement. </w:t>
      </w:r>
    </w:p>
    <w:p w14:paraId="634FBA17" w14:textId="77777777" w:rsidR="007D5D11" w:rsidRPr="007D5D11" w:rsidRDefault="007D5D11" w:rsidP="007D5D11">
      <w:pPr>
        <w:rPr>
          <w:rFonts w:ascii="Times New Roman" w:eastAsia="Times New Roman" w:hAnsi="Times New Roman" w:cs="Times New Roman"/>
          <w:color w:val="000000"/>
          <w:kern w:val="0"/>
          <w14:ligatures w14:val="none"/>
        </w:rPr>
      </w:pPr>
    </w:p>
    <w:p w14:paraId="04A2DD4D"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The Power of Different Points of View</w:t>
      </w:r>
      <w:r w:rsidRPr="007D5D11">
        <w:rPr>
          <w:rFonts w:ascii="Arial" w:eastAsia="Times New Roman" w:hAnsi="Arial" w:cs="Arial"/>
          <w:color w:val="000000"/>
          <w:kern w:val="0"/>
          <w:sz w:val="22"/>
          <w:szCs w:val="22"/>
          <w14:ligatures w14:val="none"/>
        </w:rPr>
        <w:t>: Select a topic that is relevant to your course but that is generally controversial.  Copy the text from articles from various online news stations that span a wide variety of different perspectives.  In class, divide students into groups.  Without showing students where their new articles came from, assign a single article to each student group.  Allow these groups to form a consensus about the facts based solely on this new article.  Then, invite teams to report their findings out to the class.  (Please remember to provide the name of the news article sources by the end of this exercise.)      </w:t>
      </w:r>
    </w:p>
    <w:p w14:paraId="77107763" w14:textId="77777777" w:rsidR="007D5D11" w:rsidRPr="007D5D11" w:rsidRDefault="007D5D11" w:rsidP="007D5D11">
      <w:pPr>
        <w:rPr>
          <w:rFonts w:ascii="Times New Roman" w:eastAsia="Times New Roman" w:hAnsi="Times New Roman" w:cs="Times New Roman"/>
          <w:color w:val="000000"/>
          <w:kern w:val="0"/>
          <w14:ligatures w14:val="none"/>
        </w:rPr>
      </w:pPr>
    </w:p>
    <w:p w14:paraId="4DC0F571"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Information Sourcing Reflection</w:t>
      </w:r>
      <w:r w:rsidRPr="007D5D11">
        <w:rPr>
          <w:rFonts w:ascii="Arial" w:eastAsia="Times New Roman" w:hAnsi="Arial" w:cs="Arial"/>
          <w:color w:val="000000"/>
          <w:kern w:val="0"/>
          <w:sz w:val="22"/>
          <w:szCs w:val="22"/>
          <w14:ligatures w14:val="none"/>
        </w:rPr>
        <w:t xml:space="preserve">: Divide students into small teams.  Have students collect information about a question, problem, or issue that is related to course theory.  Students are </w:t>
      </w:r>
      <w:proofErr w:type="gramStart"/>
      <w:r w:rsidRPr="007D5D11">
        <w:rPr>
          <w:rFonts w:ascii="Arial" w:eastAsia="Times New Roman" w:hAnsi="Arial" w:cs="Arial"/>
          <w:color w:val="000000"/>
          <w:kern w:val="0"/>
          <w:sz w:val="22"/>
          <w:szCs w:val="22"/>
          <w14:ligatures w14:val="none"/>
        </w:rPr>
        <w:t>to  collect</w:t>
      </w:r>
      <w:proofErr w:type="gramEnd"/>
      <w:r w:rsidRPr="007D5D11">
        <w:rPr>
          <w:rFonts w:ascii="Arial" w:eastAsia="Times New Roman" w:hAnsi="Arial" w:cs="Arial"/>
          <w:color w:val="000000"/>
          <w:kern w:val="0"/>
          <w:sz w:val="22"/>
          <w:szCs w:val="22"/>
          <w14:ligatures w14:val="none"/>
        </w:rPr>
        <w:t xml:space="preserve"> information from at least 5 sources, including at least one from mainstream news, at least one from an academic source (textbook, journal articles, etc.), and at least one contrarian perspective that offers a different point of view or perspective.  Have students evaluate these sources of information in terms of quality and reliability.  Discuss the importance of considering multiple points of view when investigating claims.  </w:t>
      </w:r>
    </w:p>
    <w:p w14:paraId="7E94E037" w14:textId="77777777" w:rsidR="007D5D11" w:rsidRPr="007D5D11" w:rsidRDefault="007D5D11" w:rsidP="007D5D11">
      <w:pPr>
        <w:spacing w:after="240"/>
        <w:rPr>
          <w:rFonts w:ascii="Times New Roman" w:eastAsia="Times New Roman" w:hAnsi="Times New Roman" w:cs="Times New Roman"/>
          <w:color w:val="000000"/>
          <w:kern w:val="0"/>
          <w14:ligatures w14:val="none"/>
        </w:rPr>
      </w:pPr>
      <w:r w:rsidRPr="007D5D11">
        <w:rPr>
          <w:rFonts w:ascii="Times New Roman" w:eastAsia="Times New Roman" w:hAnsi="Times New Roman" w:cs="Times New Roman"/>
          <w:color w:val="000000"/>
          <w:kern w:val="0"/>
          <w14:ligatures w14:val="none"/>
        </w:rPr>
        <w:br/>
      </w:r>
    </w:p>
    <w:p w14:paraId="306A9AF6"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lastRenderedPageBreak/>
        <w:t>Public Opinion Polling</w:t>
      </w:r>
      <w:r w:rsidRPr="007D5D11">
        <w:rPr>
          <w:rFonts w:ascii="Arial" w:eastAsia="Times New Roman" w:hAnsi="Arial" w:cs="Arial"/>
          <w:color w:val="000000"/>
          <w:kern w:val="0"/>
          <w:sz w:val="22"/>
          <w:szCs w:val="22"/>
          <w14:ligatures w14:val="none"/>
        </w:rPr>
        <w:t xml:space="preserve">:  Select some issue or problem that is related to your course. Have each student ask at least one friend, acquaintance, family member, or colleague their opinion on this selected issue.  Have students report their findings to a course discussion board.  Then, either individually (on </w:t>
      </w:r>
      <w:proofErr w:type="gramStart"/>
      <w:r w:rsidRPr="007D5D11">
        <w:rPr>
          <w:rFonts w:ascii="Arial" w:eastAsia="Times New Roman" w:hAnsi="Arial" w:cs="Arial"/>
          <w:color w:val="000000"/>
          <w:kern w:val="0"/>
          <w:sz w:val="22"/>
          <w:szCs w:val="22"/>
          <w14:ligatures w14:val="none"/>
        </w:rPr>
        <w:t>a</w:t>
      </w:r>
      <w:proofErr w:type="gramEnd"/>
      <w:r w:rsidRPr="007D5D11">
        <w:rPr>
          <w:rFonts w:ascii="Arial" w:eastAsia="Times New Roman" w:hAnsi="Arial" w:cs="Arial"/>
          <w:color w:val="000000"/>
          <w:kern w:val="0"/>
          <w:sz w:val="22"/>
          <w:szCs w:val="22"/>
          <w14:ligatures w14:val="none"/>
        </w:rPr>
        <w:t xml:space="preserve"> homework) or in small groups (if you have a larger class), have students organize and categorize these collective responses.  As students to identify trends or draw conclusions based on this collected data set.  </w:t>
      </w:r>
    </w:p>
    <w:p w14:paraId="04C7A850" w14:textId="77777777" w:rsidR="007D5D11" w:rsidRPr="007D5D11" w:rsidRDefault="007D5D11" w:rsidP="007D5D11">
      <w:pPr>
        <w:rPr>
          <w:rFonts w:ascii="Times New Roman" w:eastAsia="Times New Roman" w:hAnsi="Times New Roman" w:cs="Times New Roman"/>
          <w:color w:val="000000"/>
          <w:kern w:val="0"/>
          <w14:ligatures w14:val="none"/>
        </w:rPr>
      </w:pPr>
    </w:p>
    <w:p w14:paraId="7A90A979"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User Experience Surveys</w:t>
      </w:r>
      <w:r w:rsidRPr="007D5D11">
        <w:rPr>
          <w:rFonts w:ascii="Arial" w:eastAsia="Times New Roman" w:hAnsi="Arial" w:cs="Arial"/>
          <w:color w:val="000000"/>
          <w:kern w:val="0"/>
          <w:sz w:val="22"/>
          <w:szCs w:val="22"/>
          <w14:ligatures w14:val="none"/>
        </w:rPr>
        <w:t xml:space="preserve">: The goal of this exercise is to expose students to the idea of user experiences.  Assign students a cheap product that is designed to perform some function (such as one found that can be found at a “dollar” type store.)  Ask students to then perform an external user experience survey with this product based on the Mom Test by Rob Fitzpatrick.  Students will identify an external end-user (a friend, colleague, family member, etc.) and ask them to try out this product.      </w:t>
      </w:r>
      <w:r w:rsidRPr="007D5D11">
        <w:rPr>
          <w:rFonts w:ascii="Arial" w:eastAsia="Times New Roman" w:hAnsi="Arial" w:cs="Arial"/>
          <w:color w:val="000000"/>
          <w:kern w:val="0"/>
          <w:sz w:val="22"/>
          <w:szCs w:val="22"/>
          <w14:ligatures w14:val="none"/>
        </w:rPr>
        <w:br/>
      </w:r>
      <w:r w:rsidRPr="007D5D11">
        <w:rPr>
          <w:rFonts w:ascii="Arial" w:eastAsia="Times New Roman" w:hAnsi="Arial" w:cs="Arial"/>
          <w:color w:val="000000"/>
          <w:kern w:val="0"/>
          <w:sz w:val="22"/>
          <w:szCs w:val="22"/>
          <w14:ligatures w14:val="none"/>
        </w:rPr>
        <w:br/>
        <w:t>They then can perform a simplified “Mom Test” by asking the following questions:  </w:t>
      </w:r>
    </w:p>
    <w:p w14:paraId="1AC291CD" w14:textId="77777777" w:rsidR="007D5D11" w:rsidRPr="007D5D11" w:rsidRDefault="007D5D11" w:rsidP="007D5D11">
      <w:pPr>
        <w:numPr>
          <w:ilvl w:val="0"/>
          <w:numId w:val="1"/>
        </w:numPr>
        <w:spacing w:after="160"/>
        <w:textAlignment w:val="baseline"/>
        <w:rPr>
          <w:rFonts w:ascii="Arial" w:eastAsia="Times New Roman" w:hAnsi="Arial" w:cs="Arial"/>
          <w:color w:val="000000"/>
          <w:kern w:val="0"/>
          <w:sz w:val="20"/>
          <w:szCs w:val="20"/>
          <w14:ligatures w14:val="none"/>
        </w:rPr>
      </w:pPr>
      <w:r w:rsidRPr="007D5D11">
        <w:rPr>
          <w:rFonts w:ascii="Arial" w:eastAsia="Times New Roman" w:hAnsi="Arial" w:cs="Arial"/>
          <w:color w:val="000000"/>
          <w:kern w:val="0"/>
          <w:sz w:val="22"/>
          <w:szCs w:val="22"/>
          <w14:ligatures w14:val="none"/>
        </w:rPr>
        <w:t>"Can you walk me through how you would normally use a product like this?"</w:t>
      </w:r>
    </w:p>
    <w:p w14:paraId="35602F47" w14:textId="77777777" w:rsidR="007D5D11" w:rsidRPr="007D5D11" w:rsidRDefault="007D5D11" w:rsidP="007D5D11">
      <w:pPr>
        <w:numPr>
          <w:ilvl w:val="0"/>
          <w:numId w:val="1"/>
        </w:numPr>
        <w:spacing w:after="160"/>
        <w:textAlignment w:val="baseline"/>
        <w:rPr>
          <w:rFonts w:ascii="Arial" w:eastAsia="Times New Roman" w:hAnsi="Arial" w:cs="Arial"/>
          <w:color w:val="000000"/>
          <w:kern w:val="0"/>
          <w:sz w:val="20"/>
          <w:szCs w:val="20"/>
          <w14:ligatures w14:val="none"/>
        </w:rPr>
      </w:pPr>
      <w:r w:rsidRPr="007D5D11">
        <w:rPr>
          <w:rFonts w:ascii="Arial" w:eastAsia="Times New Roman" w:hAnsi="Arial" w:cs="Arial"/>
          <w:color w:val="000000"/>
          <w:kern w:val="0"/>
          <w:sz w:val="22"/>
          <w:szCs w:val="22"/>
          <w14:ligatures w14:val="none"/>
        </w:rPr>
        <w:t>"What did you like most about using this product?"</w:t>
      </w:r>
    </w:p>
    <w:p w14:paraId="46028D69" w14:textId="77777777" w:rsidR="007D5D11" w:rsidRPr="007D5D11" w:rsidRDefault="007D5D11" w:rsidP="007D5D11">
      <w:pPr>
        <w:numPr>
          <w:ilvl w:val="0"/>
          <w:numId w:val="1"/>
        </w:numPr>
        <w:spacing w:after="160"/>
        <w:textAlignment w:val="baseline"/>
        <w:rPr>
          <w:rFonts w:ascii="Arial" w:eastAsia="Times New Roman" w:hAnsi="Arial" w:cs="Arial"/>
          <w:color w:val="000000"/>
          <w:kern w:val="0"/>
          <w:sz w:val="20"/>
          <w:szCs w:val="20"/>
          <w14:ligatures w14:val="none"/>
        </w:rPr>
      </w:pPr>
      <w:r w:rsidRPr="007D5D11">
        <w:rPr>
          <w:rFonts w:ascii="Arial" w:eastAsia="Times New Roman" w:hAnsi="Arial" w:cs="Arial"/>
          <w:color w:val="000000"/>
          <w:kern w:val="0"/>
          <w:sz w:val="22"/>
          <w:szCs w:val="22"/>
          <w14:ligatures w14:val="none"/>
        </w:rPr>
        <w:t>"What challenges or frustrations did you encounter while using this product?"</w:t>
      </w:r>
    </w:p>
    <w:p w14:paraId="6AF7CE15" w14:textId="77777777" w:rsidR="007D5D11" w:rsidRPr="007D5D11" w:rsidRDefault="007D5D11" w:rsidP="007D5D11">
      <w:pPr>
        <w:numPr>
          <w:ilvl w:val="0"/>
          <w:numId w:val="1"/>
        </w:numPr>
        <w:spacing w:after="160"/>
        <w:textAlignment w:val="baseline"/>
        <w:rPr>
          <w:rFonts w:ascii="Arial" w:eastAsia="Times New Roman" w:hAnsi="Arial" w:cs="Arial"/>
          <w:color w:val="000000"/>
          <w:kern w:val="0"/>
          <w:sz w:val="20"/>
          <w:szCs w:val="20"/>
          <w14:ligatures w14:val="none"/>
        </w:rPr>
      </w:pPr>
      <w:r w:rsidRPr="007D5D11">
        <w:rPr>
          <w:rFonts w:ascii="Arial" w:eastAsia="Times New Roman" w:hAnsi="Arial" w:cs="Arial"/>
          <w:color w:val="000000"/>
          <w:kern w:val="0"/>
          <w:sz w:val="22"/>
          <w:szCs w:val="22"/>
          <w14:ligatures w14:val="none"/>
        </w:rPr>
        <w:t>"How does this product compare to others you have used for the same purpose?"</w:t>
      </w:r>
    </w:p>
    <w:p w14:paraId="3FA9ECC5" w14:textId="77777777" w:rsidR="007D5D11" w:rsidRPr="007D5D11" w:rsidRDefault="007D5D11" w:rsidP="007D5D11">
      <w:pPr>
        <w:numPr>
          <w:ilvl w:val="0"/>
          <w:numId w:val="1"/>
        </w:numPr>
        <w:spacing w:after="160"/>
        <w:textAlignment w:val="baseline"/>
        <w:rPr>
          <w:rFonts w:ascii="Arial" w:eastAsia="Times New Roman" w:hAnsi="Arial" w:cs="Arial"/>
          <w:color w:val="000000"/>
          <w:kern w:val="0"/>
          <w:sz w:val="20"/>
          <w:szCs w:val="20"/>
          <w14:ligatures w14:val="none"/>
        </w:rPr>
      </w:pPr>
      <w:r w:rsidRPr="007D5D11">
        <w:rPr>
          <w:rFonts w:ascii="Arial" w:eastAsia="Times New Roman" w:hAnsi="Arial" w:cs="Arial"/>
          <w:color w:val="000000"/>
          <w:kern w:val="0"/>
          <w:sz w:val="22"/>
          <w:szCs w:val="22"/>
          <w14:ligatures w14:val="none"/>
        </w:rPr>
        <w:t>"If you could change one thing about this product, what would it be and why?"</w:t>
      </w:r>
    </w:p>
    <w:p w14:paraId="74ED260B"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color w:val="000000"/>
          <w:kern w:val="0"/>
          <w:sz w:val="22"/>
          <w:szCs w:val="22"/>
          <w14:ligatures w14:val="none"/>
        </w:rPr>
        <w:t>Have students share their findings on a class forum or discussion board.        </w:t>
      </w:r>
    </w:p>
    <w:p w14:paraId="48D96417" w14:textId="77777777" w:rsidR="007D5D11" w:rsidRPr="007D5D11" w:rsidRDefault="007D5D11" w:rsidP="007D5D11">
      <w:pPr>
        <w:spacing w:after="240"/>
        <w:rPr>
          <w:rFonts w:ascii="Times New Roman" w:eastAsia="Times New Roman" w:hAnsi="Times New Roman" w:cs="Times New Roman"/>
          <w:color w:val="000000"/>
          <w:kern w:val="0"/>
          <w14:ligatures w14:val="none"/>
        </w:rPr>
      </w:pP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p>
    <w:p w14:paraId="56E19601"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Points of View in Ethics</w:t>
      </w:r>
      <w:r w:rsidRPr="007D5D11">
        <w:rPr>
          <w:rFonts w:ascii="Arial" w:eastAsia="Times New Roman" w:hAnsi="Arial" w:cs="Arial"/>
          <w:color w:val="000000"/>
          <w:kern w:val="0"/>
          <w:sz w:val="22"/>
          <w:szCs w:val="22"/>
          <w14:ligatures w14:val="none"/>
        </w:rPr>
        <w:t>: Present real-world case studies or hypothetical scenarios that involve ethical conflicts that relate to your course topics. Assign each student group a specific ethical framework (e.g., utilitarianism, deontology, etc.)  Divide students into small groups to analyze this case or scenario through their ethical lens, identify the ethical issues, and propose solutions.  Each group presents their analysis and solutions to the class, followed by a class-wide discussion on the ethical implications of the different perspectives. Encourage students to reflect on the role of ethics in their future careers and how they can integrate different ethical considerations into their decision-making processes.</w:t>
      </w:r>
      <w:r w:rsidRPr="007D5D11">
        <w:rPr>
          <w:rFonts w:ascii="Aptos" w:eastAsia="Times New Roman" w:hAnsi="Aptos" w:cs="Times New Roman"/>
          <w:color w:val="000000"/>
          <w:kern w:val="0"/>
          <w:sz w:val="22"/>
          <w:szCs w:val="22"/>
          <w14:ligatures w14:val="none"/>
        </w:rPr>
        <w:t> </w:t>
      </w:r>
    </w:p>
    <w:p w14:paraId="2744816D" w14:textId="77777777" w:rsidR="007D5D11" w:rsidRPr="007D5D11" w:rsidRDefault="007D5D11" w:rsidP="007D5D11">
      <w:pPr>
        <w:rPr>
          <w:rFonts w:ascii="Times New Roman" w:eastAsia="Times New Roman" w:hAnsi="Times New Roman" w:cs="Times New Roman"/>
          <w:color w:val="000000"/>
          <w:kern w:val="0"/>
          <w14:ligatures w14:val="none"/>
        </w:rPr>
      </w:pPr>
    </w:p>
    <w:p w14:paraId="0A25FD01"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Design Sprints</w:t>
      </w:r>
      <w:r w:rsidRPr="007D5D11">
        <w:rPr>
          <w:rFonts w:ascii="Arial" w:eastAsia="Times New Roman" w:hAnsi="Arial" w:cs="Arial"/>
          <w:color w:val="000000"/>
          <w:kern w:val="0"/>
          <w:sz w:val="22"/>
          <w:szCs w:val="22"/>
          <w14:ligatures w14:val="none"/>
        </w:rPr>
        <w:t xml:space="preserve">: Implement design sprints where students rapidly prototype multiple solutions to a given problem, </w:t>
      </w:r>
      <w:proofErr w:type="gramStart"/>
      <w:r w:rsidRPr="007D5D11">
        <w:rPr>
          <w:rFonts w:ascii="Arial" w:eastAsia="Times New Roman" w:hAnsi="Arial" w:cs="Arial"/>
          <w:color w:val="000000"/>
          <w:kern w:val="0"/>
          <w:sz w:val="22"/>
          <w:szCs w:val="22"/>
          <w14:ligatures w14:val="none"/>
        </w:rPr>
        <w:t>comparing and contrasting</w:t>
      </w:r>
      <w:proofErr w:type="gramEnd"/>
      <w:r w:rsidRPr="007D5D11">
        <w:rPr>
          <w:rFonts w:ascii="Arial" w:eastAsia="Times New Roman" w:hAnsi="Arial" w:cs="Arial"/>
          <w:color w:val="000000"/>
          <w:kern w:val="0"/>
          <w:sz w:val="22"/>
          <w:szCs w:val="22"/>
          <w14:ligatures w14:val="none"/>
        </w:rPr>
        <w:t xml:space="preserve"> the potential of each. Structure the sprint into defined phases: Understand, Sketch, Decide, Prototype, and Test. Encourage students to use low-fidelity materials for quick prototyping (e.g., paper, cardboard, basic software tools) to iterate rapidly. Each phase should include a feedback session where peers critique the prototypes, focusing on feasibility, creativity, and potential impact. Conclude with a reflection where students discuss what they learned from exploring multiple solution paths and how it influenced their final design.</w:t>
      </w:r>
    </w:p>
    <w:p w14:paraId="6E67D0FF" w14:textId="77777777" w:rsidR="007D5D11" w:rsidRPr="007D5D11" w:rsidRDefault="007D5D11" w:rsidP="007D5D11">
      <w:pPr>
        <w:rPr>
          <w:rFonts w:ascii="Times New Roman" w:eastAsia="Times New Roman" w:hAnsi="Times New Roman" w:cs="Times New Roman"/>
          <w:color w:val="000000"/>
          <w:kern w:val="0"/>
          <w14:ligatures w14:val="none"/>
        </w:rPr>
      </w:pPr>
    </w:p>
    <w:p w14:paraId="1FC9CB56"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lastRenderedPageBreak/>
        <w:t>Parallel Prototyping</w:t>
      </w:r>
      <w:r w:rsidRPr="007D5D11">
        <w:rPr>
          <w:rFonts w:ascii="Arial" w:eastAsia="Times New Roman" w:hAnsi="Arial" w:cs="Arial"/>
          <w:color w:val="000000"/>
          <w:kern w:val="0"/>
          <w:sz w:val="22"/>
          <w:szCs w:val="22"/>
          <w14:ligatures w14:val="none"/>
        </w:rPr>
        <w:t>: Assign students to develop two or more prototypes in parallel for the same problem, using different materials, techniques, or design principles for each. They should document the strengths and weaknesses of each prototype through testing and user feedback. This activity encourages iterative design and comparative analysis, helping students understand the value of exploring diverse solutions.</w:t>
      </w:r>
    </w:p>
    <w:p w14:paraId="1B8A7018" w14:textId="77777777" w:rsidR="007D5D11" w:rsidRPr="007D5D11" w:rsidRDefault="007D5D11" w:rsidP="007D5D11">
      <w:pPr>
        <w:rPr>
          <w:rFonts w:ascii="Times New Roman" w:eastAsia="Times New Roman" w:hAnsi="Times New Roman" w:cs="Times New Roman"/>
          <w:color w:val="000000"/>
          <w:kern w:val="0"/>
          <w14:ligatures w14:val="none"/>
        </w:rPr>
      </w:pPr>
    </w:p>
    <w:p w14:paraId="28FB17FF"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Failure Mode Analysis</w:t>
      </w:r>
      <w:r w:rsidRPr="007D5D11">
        <w:rPr>
          <w:rFonts w:ascii="Arial" w:eastAsia="Times New Roman" w:hAnsi="Arial" w:cs="Arial"/>
          <w:color w:val="000000"/>
          <w:kern w:val="0"/>
          <w:sz w:val="22"/>
          <w:szCs w:val="22"/>
          <w14:ligatures w14:val="none"/>
        </w:rPr>
        <w:t>:</w:t>
      </w:r>
      <w:r w:rsidRPr="007D5D11">
        <w:rPr>
          <w:rFonts w:ascii="Arial" w:eastAsia="Times New Roman" w:hAnsi="Arial" w:cs="Arial"/>
          <w:b/>
          <w:bCs/>
          <w:color w:val="000000"/>
          <w:kern w:val="0"/>
          <w:sz w:val="22"/>
          <w:szCs w:val="22"/>
          <w14:ligatures w14:val="none"/>
        </w:rPr>
        <w:t xml:space="preserve"> </w:t>
      </w:r>
      <w:r w:rsidRPr="007D5D11">
        <w:rPr>
          <w:rFonts w:ascii="Arial" w:eastAsia="Times New Roman" w:hAnsi="Arial" w:cs="Arial"/>
          <w:color w:val="000000"/>
          <w:kern w:val="0"/>
          <w:sz w:val="22"/>
          <w:szCs w:val="22"/>
          <w14:ligatures w14:val="none"/>
        </w:rPr>
        <w:t>Have students identify potential failure modes for different solution paths and analyze the risks and impacts of each failure. They should propose mitigation strategies and design improvements based on their analysis. </w:t>
      </w:r>
    </w:p>
    <w:p w14:paraId="43D44BDB"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Concept Evaluation Panels</w:t>
      </w:r>
      <w:r w:rsidRPr="007D5D11">
        <w:rPr>
          <w:rFonts w:ascii="Arial" w:eastAsia="Times New Roman" w:hAnsi="Arial" w:cs="Arial"/>
          <w:color w:val="000000"/>
          <w:kern w:val="0"/>
          <w:sz w:val="22"/>
          <w:szCs w:val="22"/>
          <w14:ligatures w14:val="none"/>
        </w:rPr>
        <w:t>: Organize panels where students present multiple design concepts to a panel of experts or peers. The panel evaluates each concept based on predefined criteria such as innovation, feasibility, and user experience. Students receive detailed feedback and use it to refine their designs, promoting a culture of continuous improvement.</w:t>
      </w:r>
    </w:p>
    <w:p w14:paraId="426EEF91" w14:textId="77777777" w:rsidR="007D5D11" w:rsidRPr="007D5D11" w:rsidRDefault="007D5D11" w:rsidP="007D5D11">
      <w:pPr>
        <w:rPr>
          <w:rFonts w:ascii="Times New Roman" w:eastAsia="Times New Roman" w:hAnsi="Times New Roman" w:cs="Times New Roman"/>
          <w:color w:val="000000"/>
          <w:kern w:val="0"/>
          <w14:ligatures w14:val="none"/>
        </w:rPr>
      </w:pPr>
    </w:p>
    <w:p w14:paraId="34E973CE"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Solution Pathways Presentations</w:t>
      </w:r>
      <w:r w:rsidRPr="007D5D11">
        <w:rPr>
          <w:rFonts w:ascii="Arial" w:eastAsia="Times New Roman" w:hAnsi="Arial" w:cs="Arial"/>
          <w:color w:val="000000"/>
          <w:kern w:val="0"/>
          <w:sz w:val="22"/>
          <w:szCs w:val="22"/>
          <w14:ligatures w14:val="none"/>
        </w:rPr>
        <w:t>: Assign students to create presentations on different solution paths for a common engineering challenge, discussing the merits and drawbacks of each. Require them to include a variety of visual aids, such as diagrams, flowcharts, and comparative tables, to illustrate the differences between each path clearly. Encourage students to incorporate real-world case studies or examples to support their analysis. During the presentations, facilitate a Q&amp;A session where peers can ask challenging questions, fostering a deeper understanding of each solution path’s complexities. Conclude with a written report summarizing the presentations and reflecting on the key insights gained from considering multiple approaches.</w:t>
      </w:r>
    </w:p>
    <w:p w14:paraId="7B0C6F6A" w14:textId="77777777" w:rsidR="007D5D11" w:rsidRPr="007D5D11" w:rsidRDefault="007D5D11" w:rsidP="007D5D11">
      <w:pPr>
        <w:rPr>
          <w:rFonts w:ascii="Times New Roman" w:eastAsia="Times New Roman" w:hAnsi="Times New Roman" w:cs="Times New Roman"/>
          <w:color w:val="000000"/>
          <w:kern w:val="0"/>
          <w14:ligatures w14:val="none"/>
        </w:rPr>
      </w:pPr>
    </w:p>
    <w:p w14:paraId="271B1D96"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Multidisciplinary Project Teams</w:t>
      </w:r>
      <w:r w:rsidRPr="007D5D11">
        <w:rPr>
          <w:rFonts w:ascii="Arial" w:eastAsia="Times New Roman" w:hAnsi="Arial" w:cs="Arial"/>
          <w:color w:val="000000"/>
          <w:kern w:val="0"/>
          <w:sz w:val="22"/>
          <w:szCs w:val="22"/>
          <w14:ligatures w14:val="none"/>
        </w:rPr>
        <w:t>: Form teams from different student disciplines or expertise to approach a problem, encouraging diverse solution paths based on their varied expertise. Begin with a team-building exercise to help members understand each other’s strengths and perspectives. Assign a complex problem that requires input from multiple disciplines, and provide a structured framework for collaboration, such as regular check-ins and collaborative tools (e.g., Trello, Miro). Have teams document their process and the rationale behind choosing specific solution paths, including the challenges and benefits of interdisciplinary collaboration. Conclude with a joint presentation and a reflective discussion on how the multidisciplinary approach influenced their solutions.</w:t>
      </w:r>
    </w:p>
    <w:p w14:paraId="564AC281" w14:textId="77777777" w:rsidR="007D5D11" w:rsidRPr="007D5D11" w:rsidRDefault="007D5D11" w:rsidP="007D5D11">
      <w:pPr>
        <w:spacing w:after="240"/>
        <w:rPr>
          <w:rFonts w:ascii="Times New Roman" w:eastAsia="Times New Roman" w:hAnsi="Times New Roman" w:cs="Times New Roman"/>
          <w:color w:val="000000"/>
          <w:kern w:val="0"/>
          <w14:ligatures w14:val="none"/>
        </w:rPr>
      </w:pP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p>
    <w:p w14:paraId="0D14C5DA"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Scenario Analysis Assignments</w:t>
      </w:r>
      <w:r w:rsidRPr="007D5D11">
        <w:rPr>
          <w:rFonts w:ascii="Arial" w:eastAsia="Times New Roman" w:hAnsi="Arial" w:cs="Arial"/>
          <w:color w:val="000000"/>
          <w:kern w:val="0"/>
          <w:sz w:val="22"/>
          <w:szCs w:val="22"/>
          <w14:ligatures w14:val="none"/>
        </w:rPr>
        <w:t>: Have students write reports analyzing different solution scenarios for an engineering problem, including technical feasibility, cost, and impact. Require them to use decision-making frameworks (e.g., SWOT analysis, Pugh matrix) to systematically compare the scenarios. Encourage the inclusion of quantitative data and visualizations (e.g., graphs, charts) to support their analysis. Assign a peer review component where students exchange drafts and provide constructive feedback on each other’s analyses. Conclude with a summary discussion or poster session where students present their findings and reflect on the importance of evaluating multiple solution paths in engineering practice.</w:t>
      </w:r>
    </w:p>
    <w:p w14:paraId="70F700C1" w14:textId="77777777" w:rsidR="007D5D11" w:rsidRPr="007D5D11" w:rsidRDefault="007D5D11" w:rsidP="007D5D11">
      <w:pPr>
        <w:rPr>
          <w:rFonts w:ascii="Times New Roman" w:eastAsia="Times New Roman" w:hAnsi="Times New Roman" w:cs="Times New Roman"/>
          <w:color w:val="000000"/>
          <w:kern w:val="0"/>
          <w14:ligatures w14:val="none"/>
        </w:rPr>
      </w:pPr>
    </w:p>
    <w:p w14:paraId="4EE4CDAB"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lastRenderedPageBreak/>
        <w:t>Innovation Fairs</w:t>
      </w:r>
      <w:r w:rsidRPr="007D5D11">
        <w:rPr>
          <w:rFonts w:ascii="Arial" w:eastAsia="Times New Roman" w:hAnsi="Arial" w:cs="Arial"/>
          <w:color w:val="000000"/>
          <w:kern w:val="0"/>
          <w:sz w:val="22"/>
          <w:szCs w:val="22"/>
          <w14:ligatures w14:val="none"/>
        </w:rPr>
        <w:t xml:space="preserve">: Host a mini-fair where students showcase their projects, emphasizing the exploration of multiple solution paths they considered during the development process. Set up interactive booths where students can demonstrate their prototypes and explain their design thinking process. Include a panel of judges (e.g., faculty, industry professionals) who evaluate the projects based on criteria such as creativity, feasibility, and impact. Encourage students to prepare elevator pitches and detailed project documentation to share with visitors. Conclude with </w:t>
      </w:r>
      <w:proofErr w:type="gramStart"/>
      <w:r w:rsidRPr="007D5D11">
        <w:rPr>
          <w:rFonts w:ascii="Arial" w:eastAsia="Times New Roman" w:hAnsi="Arial" w:cs="Arial"/>
          <w:color w:val="000000"/>
          <w:kern w:val="0"/>
          <w:sz w:val="22"/>
          <w:szCs w:val="22"/>
          <w14:ligatures w14:val="none"/>
        </w:rPr>
        <w:t>an</w:t>
      </w:r>
      <w:proofErr w:type="gramEnd"/>
      <w:r w:rsidRPr="007D5D11">
        <w:rPr>
          <w:rFonts w:ascii="Arial" w:eastAsia="Times New Roman" w:hAnsi="Arial" w:cs="Arial"/>
          <w:color w:val="000000"/>
          <w:kern w:val="0"/>
          <w:sz w:val="22"/>
          <w:szCs w:val="22"/>
          <w14:ligatures w14:val="none"/>
        </w:rPr>
        <w:t xml:space="preserve"> mini-awards ceremony recognizing the most innovative and well-explored solution paths.</w:t>
      </w:r>
    </w:p>
    <w:p w14:paraId="3AB305FE" w14:textId="77777777" w:rsidR="007D5D11" w:rsidRPr="007D5D11" w:rsidRDefault="007D5D11" w:rsidP="007D5D11">
      <w:pPr>
        <w:rPr>
          <w:rFonts w:ascii="Times New Roman" w:eastAsia="Times New Roman" w:hAnsi="Times New Roman" w:cs="Times New Roman"/>
          <w:color w:val="000000"/>
          <w:kern w:val="0"/>
          <w14:ligatures w14:val="none"/>
        </w:rPr>
      </w:pPr>
    </w:p>
    <w:p w14:paraId="00F9B832"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Rapid Ideation Challenge</w:t>
      </w:r>
      <w:r w:rsidRPr="007D5D11">
        <w:rPr>
          <w:rFonts w:ascii="Arial" w:eastAsia="Times New Roman" w:hAnsi="Arial" w:cs="Arial"/>
          <w:color w:val="000000"/>
          <w:kern w:val="0"/>
          <w:sz w:val="22"/>
          <w:szCs w:val="22"/>
          <w14:ligatures w14:val="none"/>
        </w:rPr>
        <w:t xml:space="preserve">: Pose a common engineering problem and ask students to individually sketch or list as many solutions as they can in five minutes. Follow this with a group discussion to explore the variety of proposed solutions. Enhance the activity by introducing a “wild card” element where each group receives a random constraint (e.g., budget limit, environmental impact) to incorporate into their solutions. After the discussion, have students refine their ideas and select the most promising one to develop further. Conclude with a </w:t>
      </w:r>
      <w:proofErr w:type="gramStart"/>
      <w:r w:rsidRPr="007D5D11">
        <w:rPr>
          <w:rFonts w:ascii="Arial" w:eastAsia="Times New Roman" w:hAnsi="Arial" w:cs="Arial"/>
          <w:color w:val="000000"/>
          <w:kern w:val="0"/>
          <w:sz w:val="22"/>
          <w:szCs w:val="22"/>
          <w14:ligatures w14:val="none"/>
        </w:rPr>
        <w:t>mini-presentation</w:t>
      </w:r>
      <w:proofErr w:type="gramEnd"/>
      <w:r w:rsidRPr="007D5D11">
        <w:rPr>
          <w:rFonts w:ascii="Arial" w:eastAsia="Times New Roman" w:hAnsi="Arial" w:cs="Arial"/>
          <w:color w:val="000000"/>
          <w:kern w:val="0"/>
          <w:sz w:val="22"/>
          <w:szCs w:val="22"/>
          <w14:ligatures w14:val="none"/>
        </w:rPr>
        <w:t xml:space="preserve"> where groups share their refined solutions and the impact of the wild card constraint on their design process.</w:t>
      </w:r>
    </w:p>
    <w:p w14:paraId="071BFE41" w14:textId="77777777" w:rsidR="007D5D11" w:rsidRPr="007D5D11" w:rsidRDefault="007D5D11" w:rsidP="007D5D11">
      <w:pPr>
        <w:rPr>
          <w:rFonts w:ascii="Times New Roman" w:eastAsia="Times New Roman" w:hAnsi="Times New Roman" w:cs="Times New Roman"/>
          <w:color w:val="000000"/>
          <w:kern w:val="0"/>
          <w14:ligatures w14:val="none"/>
        </w:rPr>
      </w:pPr>
    </w:p>
    <w:p w14:paraId="57F5BDE8"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Solution Pathway Mapping</w:t>
      </w:r>
      <w:r w:rsidRPr="007D5D11">
        <w:rPr>
          <w:rFonts w:ascii="Arial" w:eastAsia="Times New Roman" w:hAnsi="Arial" w:cs="Arial"/>
          <w:color w:val="000000"/>
          <w:kern w:val="0"/>
          <w:sz w:val="22"/>
          <w:szCs w:val="22"/>
          <w14:ligatures w14:val="none"/>
        </w:rPr>
        <w:t>: In groups, students outline multiple solution pathways for an engineering challenge, highlighting the innovation, creativity, and feasibility of each path on a poster or digital tool for a quick class share. Encourage the use of mind mapping or flowchart software to create detailed visual representations of each pathway. Have each group present their maps and explain the decision-making process behind each path.  Conclude with a reflective essay where students discuss how considering multiple solution paths enhanced their problem-solving skills and design thinking.</w:t>
      </w:r>
    </w:p>
    <w:p w14:paraId="09835EC4" w14:textId="77777777" w:rsidR="007D5D11" w:rsidRPr="007D5D11" w:rsidRDefault="007D5D11" w:rsidP="007D5D11">
      <w:pPr>
        <w:rPr>
          <w:rFonts w:ascii="Times New Roman" w:eastAsia="Times New Roman" w:hAnsi="Times New Roman" w:cs="Times New Roman"/>
          <w:color w:val="000000"/>
          <w:kern w:val="0"/>
          <w14:ligatures w14:val="none"/>
        </w:rPr>
      </w:pPr>
    </w:p>
    <w:p w14:paraId="0FD7292C"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"Change My Mind" Session</w:t>
      </w:r>
      <w:r w:rsidRPr="007D5D11">
        <w:rPr>
          <w:rFonts w:ascii="Arial" w:eastAsia="Times New Roman" w:hAnsi="Arial" w:cs="Arial"/>
          <w:color w:val="000000"/>
          <w:kern w:val="0"/>
          <w:sz w:val="22"/>
          <w:szCs w:val="22"/>
          <w14:ligatures w14:val="none"/>
        </w:rPr>
        <w:t xml:space="preserve">: Students briefly present </w:t>
      </w:r>
      <w:proofErr w:type="gramStart"/>
      <w:r w:rsidRPr="007D5D11">
        <w:rPr>
          <w:rFonts w:ascii="Arial" w:eastAsia="Times New Roman" w:hAnsi="Arial" w:cs="Arial"/>
          <w:color w:val="000000"/>
          <w:kern w:val="0"/>
          <w:sz w:val="22"/>
          <w:szCs w:val="22"/>
          <w14:ligatures w14:val="none"/>
        </w:rPr>
        <w:t>an</w:t>
      </w:r>
      <w:proofErr w:type="gramEnd"/>
      <w:r w:rsidRPr="007D5D11">
        <w:rPr>
          <w:rFonts w:ascii="Arial" w:eastAsia="Times New Roman" w:hAnsi="Arial" w:cs="Arial"/>
          <w:color w:val="000000"/>
          <w:kern w:val="0"/>
          <w:sz w:val="22"/>
          <w:szCs w:val="22"/>
          <w14:ligatures w14:val="none"/>
        </w:rPr>
        <w:t xml:space="preserve"> stance they hold, and classmates ask questions or provide insights aiming to offer new perspectives, without the formal structure of a debate. To deepen this activity, have students research and prepare </w:t>
      </w:r>
      <w:proofErr w:type="gramStart"/>
      <w:r w:rsidRPr="007D5D11">
        <w:rPr>
          <w:rFonts w:ascii="Arial" w:eastAsia="Times New Roman" w:hAnsi="Arial" w:cs="Arial"/>
          <w:color w:val="000000"/>
          <w:kern w:val="0"/>
          <w:sz w:val="22"/>
          <w:szCs w:val="22"/>
          <w14:ligatures w14:val="none"/>
        </w:rPr>
        <w:t>a brief summary</w:t>
      </w:r>
      <w:proofErr w:type="gramEnd"/>
      <w:r w:rsidRPr="007D5D11">
        <w:rPr>
          <w:rFonts w:ascii="Arial" w:eastAsia="Times New Roman" w:hAnsi="Arial" w:cs="Arial"/>
          <w:color w:val="000000"/>
          <w:kern w:val="0"/>
          <w:sz w:val="22"/>
          <w:szCs w:val="22"/>
          <w14:ligatures w14:val="none"/>
        </w:rPr>
        <w:t xml:space="preserve"> of their stance, including supporting evidence and potential counterarguments. After the session, students should write a reflection on how the discussion influenced their thinking, noting any shifts in perspective or new insights gained. Conclude with a class discussion on the importance of open-mindedness and adaptability.</w:t>
      </w:r>
    </w:p>
    <w:p w14:paraId="4C5337A7" w14:textId="77777777" w:rsidR="007D5D11" w:rsidRPr="007D5D11" w:rsidRDefault="007D5D11" w:rsidP="007D5D11">
      <w:pPr>
        <w:rPr>
          <w:rFonts w:ascii="Times New Roman" w:eastAsia="Times New Roman" w:hAnsi="Times New Roman" w:cs="Times New Roman"/>
          <w:color w:val="000000"/>
          <w:kern w:val="0"/>
          <w14:ligatures w14:val="none"/>
        </w:rPr>
      </w:pPr>
    </w:p>
    <w:p w14:paraId="2F8AE420"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Idea Swap</w:t>
      </w:r>
      <w:r w:rsidRPr="007D5D11">
        <w:rPr>
          <w:rFonts w:ascii="Arial" w:eastAsia="Times New Roman" w:hAnsi="Arial" w:cs="Arial"/>
          <w:color w:val="000000"/>
          <w:kern w:val="0"/>
          <w:sz w:val="22"/>
          <w:szCs w:val="22"/>
          <w14:ligatures w14:val="none"/>
        </w:rPr>
        <w:t>: Students write down their initial thoughts or solutions to a problem on a card. Cards are then randomly swapped multiple times, and each recipient adds their thoughts or questions before a group discussion. To enhance this activity, introduce a digital platform where students can anonymously swap and comment on ideas, allowing for more detailed feedback and reflection. After several swaps, have students analyze the evolution of their original idea based on the input received. Conclude with a reflective essay on how collaboration and diverse perspectives can improve problem-solving and innovation.</w:t>
      </w:r>
    </w:p>
    <w:p w14:paraId="7E5E6D06" w14:textId="77777777" w:rsidR="007D5D11" w:rsidRPr="007D5D11" w:rsidRDefault="007D5D11" w:rsidP="007D5D11">
      <w:pPr>
        <w:spacing w:after="240"/>
        <w:rPr>
          <w:rFonts w:ascii="Times New Roman" w:eastAsia="Times New Roman" w:hAnsi="Times New Roman" w:cs="Times New Roman"/>
          <w:color w:val="000000"/>
          <w:kern w:val="0"/>
          <w14:ligatures w14:val="none"/>
        </w:rPr>
      </w:pP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p>
    <w:p w14:paraId="07897160"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Contrarian Mind Map</w:t>
      </w:r>
      <w:r w:rsidRPr="007D5D11">
        <w:rPr>
          <w:rFonts w:ascii="Arial" w:eastAsia="Times New Roman" w:hAnsi="Arial" w:cs="Arial"/>
          <w:color w:val="000000"/>
          <w:kern w:val="0"/>
          <w:sz w:val="22"/>
          <w:szCs w:val="22"/>
          <w14:ligatures w14:val="none"/>
        </w:rPr>
        <w:t xml:space="preserve">: Create a mind map on the board with a current engineering belief at the center. Students add branches that question or contradict this belief, exploring alternative </w:t>
      </w:r>
      <w:r w:rsidRPr="007D5D11">
        <w:rPr>
          <w:rFonts w:ascii="Arial" w:eastAsia="Times New Roman" w:hAnsi="Arial" w:cs="Arial"/>
          <w:color w:val="000000"/>
          <w:kern w:val="0"/>
          <w:sz w:val="22"/>
          <w:szCs w:val="22"/>
          <w14:ligatures w14:val="none"/>
        </w:rPr>
        <w:lastRenderedPageBreak/>
        <w:t>viewpoints. To enhance this activity, provide students with real-world case studies or examples that challenge the central belief. Encourage them to research and present these examples, adding depth to the mind map. After completing the map, have students write a reflection on the exercise, discussing how considering alternative viewpoints can lead to more robust and innovative engineering solutions.</w:t>
      </w:r>
    </w:p>
    <w:p w14:paraId="3ECF1C75" w14:textId="77777777" w:rsidR="007D5D11" w:rsidRPr="007D5D11" w:rsidRDefault="007D5D11" w:rsidP="007D5D11">
      <w:pPr>
        <w:rPr>
          <w:rFonts w:ascii="Times New Roman" w:eastAsia="Times New Roman" w:hAnsi="Times New Roman" w:cs="Times New Roman"/>
          <w:color w:val="000000"/>
          <w:kern w:val="0"/>
          <w14:ligatures w14:val="none"/>
        </w:rPr>
      </w:pPr>
    </w:p>
    <w:p w14:paraId="2A839144"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Two Sides of a Coin</w:t>
      </w:r>
      <w:r w:rsidRPr="007D5D11">
        <w:rPr>
          <w:rFonts w:ascii="Arial" w:eastAsia="Times New Roman" w:hAnsi="Arial" w:cs="Arial"/>
          <w:color w:val="000000"/>
          <w:kern w:val="0"/>
          <w:sz w:val="22"/>
          <w:szCs w:val="22"/>
          <w14:ligatures w14:val="none"/>
        </w:rPr>
        <w:t>: Discuss an achievement or failure that utilizes some lesson or theory from class.  Tave students list positive and negative aspects that resulted from this event.  Encourage them to think deeply about who all was affected and what the deeper implications might be.</w:t>
      </w:r>
    </w:p>
    <w:p w14:paraId="1468B29A" w14:textId="77777777" w:rsidR="007D5D11" w:rsidRPr="007D5D11" w:rsidRDefault="007D5D11" w:rsidP="007D5D11">
      <w:pPr>
        <w:rPr>
          <w:rFonts w:ascii="Times New Roman" w:eastAsia="Times New Roman" w:hAnsi="Times New Roman" w:cs="Times New Roman"/>
          <w:color w:val="000000"/>
          <w:kern w:val="0"/>
          <w14:ligatures w14:val="none"/>
        </w:rPr>
      </w:pPr>
    </w:p>
    <w:p w14:paraId="0F9869B5"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Role Reversal</w:t>
      </w:r>
      <w:r w:rsidRPr="007D5D11">
        <w:rPr>
          <w:rFonts w:ascii="Arial" w:eastAsia="Times New Roman" w:hAnsi="Arial" w:cs="Arial"/>
          <w:color w:val="000000"/>
          <w:kern w:val="0"/>
          <w:sz w:val="22"/>
          <w:szCs w:val="22"/>
          <w14:ligatures w14:val="none"/>
        </w:rPr>
        <w:t>: Students adopt the role of a historical figure, modern innovator, or a client with specific needs, reflecting on and discussing how their assigned persona might view a current engineering topic or challenge. To deepen this activity, provide students with background information and context for their assigned roles, including key achievements, challenges, and perspectives. Have students prepare a brief presentation or monologue from their persona’s viewpoint, followed by a Q&amp;A session where classmates can ask questions. Conclude with a reflective essay on how adopting different perspectives can enhance empathy, creativity, and problem-solving in engineering.</w:t>
      </w:r>
    </w:p>
    <w:p w14:paraId="651BFB3A" w14:textId="77777777" w:rsidR="007D5D11" w:rsidRPr="007D5D11" w:rsidRDefault="007D5D11" w:rsidP="007D5D11">
      <w:pPr>
        <w:rPr>
          <w:rFonts w:ascii="Times New Roman" w:eastAsia="Times New Roman" w:hAnsi="Times New Roman" w:cs="Times New Roman"/>
          <w:color w:val="000000"/>
          <w:kern w:val="0"/>
          <w14:ligatures w14:val="none"/>
        </w:rPr>
      </w:pPr>
    </w:p>
    <w:p w14:paraId="7D81BBEE"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Innovation Impact through Personal Reflection</w:t>
      </w:r>
      <w:r w:rsidRPr="007D5D11">
        <w:rPr>
          <w:rFonts w:ascii="Arial" w:eastAsia="Times New Roman" w:hAnsi="Arial" w:cs="Arial"/>
          <w:color w:val="000000"/>
          <w:kern w:val="0"/>
          <w:sz w:val="22"/>
          <w:szCs w:val="22"/>
          <w14:ligatures w14:val="none"/>
        </w:rPr>
        <w:t>: Have students select an innovation or product and analyze its impact on their personal lives and the world around them. They should write a reflective essay discussing how the innovation has influenced their daily activities, career aspirations, or worldview. Conclude with a class discussion on the broader implications of engineering innovations on society.</w:t>
      </w:r>
    </w:p>
    <w:p w14:paraId="75138DD2" w14:textId="77777777" w:rsidR="007D5D11" w:rsidRPr="007D5D11" w:rsidRDefault="007D5D11" w:rsidP="007D5D11">
      <w:pPr>
        <w:rPr>
          <w:rFonts w:ascii="Times New Roman" w:eastAsia="Times New Roman" w:hAnsi="Times New Roman" w:cs="Times New Roman"/>
          <w:color w:val="000000"/>
          <w:kern w:val="0"/>
          <w14:ligatures w14:val="none"/>
        </w:rPr>
      </w:pPr>
    </w:p>
    <w:p w14:paraId="0A34B4F1"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Future Letters</w:t>
      </w:r>
      <w:r w:rsidRPr="007D5D11">
        <w:rPr>
          <w:rFonts w:ascii="Arial" w:eastAsia="Times New Roman" w:hAnsi="Arial" w:cs="Arial"/>
          <w:color w:val="000000"/>
          <w:kern w:val="0"/>
          <w:sz w:val="22"/>
          <w:szCs w:val="22"/>
          <w14:ligatures w14:val="none"/>
        </w:rPr>
        <w:t>: Ask students to write a letter to their future selves, reflecting on their current ideas, thoughts, and aspirations in their chosen career. They should discuss what they hope to achieve, how they want to grow, and any challenges they foresee.  </w:t>
      </w:r>
    </w:p>
    <w:p w14:paraId="230E3A93" w14:textId="77777777" w:rsidR="007D5D11" w:rsidRPr="007D5D11" w:rsidRDefault="007D5D11" w:rsidP="007D5D11">
      <w:pPr>
        <w:rPr>
          <w:rFonts w:ascii="Times New Roman" w:eastAsia="Times New Roman" w:hAnsi="Times New Roman" w:cs="Times New Roman"/>
          <w:color w:val="000000"/>
          <w:kern w:val="0"/>
          <w14:ligatures w14:val="none"/>
        </w:rPr>
      </w:pPr>
    </w:p>
    <w:p w14:paraId="73E9D5A4"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The Art of Forecasting - Habits and Mindsets:</w:t>
      </w:r>
      <w:r w:rsidRPr="007D5D11">
        <w:rPr>
          <w:rFonts w:ascii="Arial" w:eastAsia="Times New Roman" w:hAnsi="Arial" w:cs="Arial"/>
          <w:color w:val="000000"/>
          <w:kern w:val="0"/>
          <w:sz w:val="22"/>
          <w:szCs w:val="22"/>
          <w14:ligatures w14:val="none"/>
        </w:rPr>
        <w:t xml:space="preserve"> Begin the activity with a curious question such as, "How do your research methods affect your ability to predict the future?" to spark curiosity and discussion. Introduce students to Philip Tetlock’s research, explaining the “fox vs. hedgehog” analogy, where foxes, who are open to different perspectives and methodologies and gather information from multiple sources, tend to make better predictions than hedgehogs, who focus on one big idea or get </w:t>
      </w:r>
      <w:proofErr w:type="gramStart"/>
      <w:r w:rsidRPr="007D5D11">
        <w:rPr>
          <w:rFonts w:ascii="Arial" w:eastAsia="Times New Roman" w:hAnsi="Arial" w:cs="Arial"/>
          <w:color w:val="000000"/>
          <w:kern w:val="0"/>
          <w:sz w:val="22"/>
          <w:szCs w:val="22"/>
          <w14:ligatures w14:val="none"/>
        </w:rPr>
        <w:t>all of</w:t>
      </w:r>
      <w:proofErr w:type="gramEnd"/>
      <w:r w:rsidRPr="007D5D11">
        <w:rPr>
          <w:rFonts w:ascii="Arial" w:eastAsia="Times New Roman" w:hAnsi="Arial" w:cs="Arial"/>
          <w:color w:val="000000"/>
          <w:kern w:val="0"/>
          <w:sz w:val="22"/>
          <w:szCs w:val="22"/>
          <w14:ligatures w14:val="none"/>
        </w:rPr>
        <w:t xml:space="preserve"> their information from a single source. Highlight Tetlock’s findings that foxes have small but statistically significant predictive power because of their adaptable and evidence-based approach that uses multiple sources.  Students will then make a simple prediction related to course theory, supported by current data and trends. For example, they might predict the adoption rate of a new technology or the impact of a regulatory change. They will come up with ideas to monitor the accuracy of their prediction over time, identifying their predictions key indicators and potential red flags that would signal a shift away from their predicted outcome. Next, students will create a short plan that details how they would pivot to a different course of action. The activity concludes with students submitting their predictions, tracking systems, and pivot plans, followed by a class discussion on the importance of adaptability in strategic planning and how the exercise has influenced their understanding of predicting future trends.</w:t>
      </w:r>
    </w:p>
    <w:p w14:paraId="6CB5F647" w14:textId="77777777" w:rsidR="007D5D11" w:rsidRPr="007D5D11" w:rsidRDefault="007D5D11" w:rsidP="007D5D11">
      <w:pPr>
        <w:spacing w:after="240"/>
        <w:rPr>
          <w:rFonts w:ascii="Times New Roman" w:eastAsia="Times New Roman" w:hAnsi="Times New Roman" w:cs="Times New Roman"/>
          <w:color w:val="000000"/>
          <w:kern w:val="0"/>
          <w14:ligatures w14:val="none"/>
        </w:rPr>
      </w:pPr>
      <w:r w:rsidRPr="007D5D11">
        <w:rPr>
          <w:rFonts w:ascii="Times New Roman" w:eastAsia="Times New Roman" w:hAnsi="Times New Roman" w:cs="Times New Roman"/>
          <w:color w:val="000000"/>
          <w:kern w:val="0"/>
          <w14:ligatures w14:val="none"/>
        </w:rPr>
        <w:lastRenderedPageBreak/>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p>
    <w:p w14:paraId="1BB5EBD2"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Future Tech Fair</w:t>
      </w:r>
      <w:r w:rsidRPr="007D5D11">
        <w:rPr>
          <w:rFonts w:ascii="Arial" w:eastAsia="Times New Roman" w:hAnsi="Arial" w:cs="Arial"/>
          <w:color w:val="000000"/>
          <w:kern w:val="0"/>
          <w:sz w:val="22"/>
          <w:szCs w:val="22"/>
          <w14:ligatures w14:val="none"/>
        </w:rPr>
        <w:t>: Have students select an existing application, process, device, service, etc. that uses a core concept for class. In small groups, have students share their lists. Then, have groups select one idea to focus on. As a group. Students will take a few minutes to brainstorm and conceptualize a future technology or innovation that is based on this selected concept. In other words, how might this application, process, device, service, etc. evolve and improve in the future? What role does the core concepts from class play in this product's future development? You can have students sketch out their ideas if desired. Students will then share their ideas either orally, on discussion boards, or in a rapid showcase with each other.</w:t>
      </w:r>
    </w:p>
    <w:p w14:paraId="2D248BAA" w14:textId="77777777" w:rsidR="007D5D11" w:rsidRPr="007D5D11" w:rsidRDefault="007D5D11" w:rsidP="007D5D11">
      <w:pPr>
        <w:rPr>
          <w:rFonts w:ascii="Times New Roman" w:eastAsia="Times New Roman" w:hAnsi="Times New Roman" w:cs="Times New Roman"/>
          <w:color w:val="000000"/>
          <w:kern w:val="0"/>
          <w14:ligatures w14:val="none"/>
        </w:rPr>
      </w:pPr>
    </w:p>
    <w:p w14:paraId="6E0ED152"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Trend Timeline</w:t>
      </w:r>
      <w:r w:rsidRPr="007D5D11">
        <w:rPr>
          <w:rFonts w:ascii="Arial" w:eastAsia="Times New Roman" w:hAnsi="Arial" w:cs="Arial"/>
          <w:color w:val="000000"/>
          <w:kern w:val="0"/>
          <w:sz w:val="22"/>
          <w:szCs w:val="22"/>
          <w14:ligatures w14:val="none"/>
        </w:rPr>
        <w:t>: Students collaboratively build a timeline of a specific technology or engineering discipline, including key historical events, current trends, and future milestones. Using digital tools like interactive timeline software or collaborative platforms, students research and justify their future predictions based on course theory and expert forecasts. For example, in a renewable energy course, students might create a timeline of solar panel technology, highlighting past advancements, current trends, and predicted future developments. Each group presents their timeline, explaining the rationale behind their predictions, followed by a class discussion on factors influencing technological progress and the importance of staying informed about industry trends.</w:t>
      </w:r>
    </w:p>
    <w:p w14:paraId="49812B74" w14:textId="77777777" w:rsidR="007D5D11" w:rsidRPr="007D5D11" w:rsidRDefault="007D5D11" w:rsidP="007D5D11">
      <w:pPr>
        <w:spacing w:after="240"/>
        <w:rPr>
          <w:rFonts w:ascii="Times New Roman" w:eastAsia="Times New Roman" w:hAnsi="Times New Roman" w:cs="Times New Roman"/>
          <w:color w:val="000000"/>
          <w:kern w:val="0"/>
          <w14:ligatures w14:val="none"/>
        </w:rPr>
      </w:pP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r w:rsidRPr="007D5D11">
        <w:rPr>
          <w:rFonts w:ascii="Times New Roman" w:eastAsia="Times New Roman" w:hAnsi="Times New Roman" w:cs="Times New Roman"/>
          <w:color w:val="000000"/>
          <w:kern w:val="0"/>
          <w14:ligatures w14:val="none"/>
        </w:rPr>
        <w:br/>
      </w:r>
    </w:p>
    <w:p w14:paraId="7B6CD3EF"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Prediction Polls</w:t>
      </w:r>
      <w:r w:rsidRPr="007D5D11">
        <w:rPr>
          <w:rFonts w:ascii="Arial" w:eastAsia="Times New Roman" w:hAnsi="Arial" w:cs="Arial"/>
          <w:color w:val="000000"/>
          <w:kern w:val="0"/>
          <w:sz w:val="22"/>
          <w:szCs w:val="22"/>
          <w14:ligatures w14:val="none"/>
        </w:rPr>
        <w:t>: Pose several potential future scenarios or technologies to the class and have students vote on which they believe is most likely to occur, followed by group discussions. Incorporate real-world data and expert opinions to inform the scenarios. After the initial vote, divide students into groups to research and defend their chosen scenarios, providing evidence and arguments to support their predictions. Conduct a second vote after the discussions to see if opinions have shifted. Conclude with a reflective essay on how their perspectives changed and what they learned about predicting future trends. For example, discuss the likelihood and impact of various renewable energy sources becoming dominant in the next 50 years.</w:t>
      </w:r>
    </w:p>
    <w:p w14:paraId="190B6D04" w14:textId="77777777" w:rsidR="007D5D11" w:rsidRPr="007D5D11" w:rsidRDefault="007D5D11" w:rsidP="007D5D11">
      <w:pPr>
        <w:rPr>
          <w:rFonts w:ascii="Times New Roman" w:eastAsia="Times New Roman" w:hAnsi="Times New Roman" w:cs="Times New Roman"/>
          <w:color w:val="000000"/>
          <w:kern w:val="0"/>
          <w14:ligatures w14:val="none"/>
        </w:rPr>
      </w:pPr>
    </w:p>
    <w:p w14:paraId="6661E939"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Back from the Future</w:t>
      </w:r>
      <w:r w:rsidRPr="007D5D11">
        <w:rPr>
          <w:rFonts w:ascii="Arial" w:eastAsia="Times New Roman" w:hAnsi="Arial" w:cs="Arial"/>
          <w:color w:val="000000"/>
          <w:kern w:val="0"/>
          <w:sz w:val="22"/>
          <w:szCs w:val="22"/>
          <w14:ligatures w14:val="none"/>
        </w:rPr>
        <w:t>: Students write a short paragraph as if they’re sending a message from the future about how a particular technology has evolved, highlighting implications and societal impacts. This is followed by a discussion on the plausibility and impact of their predictions and a discussion on how envisioning the future can help guide present-day decisions and innovations.</w:t>
      </w:r>
    </w:p>
    <w:p w14:paraId="553D2771" w14:textId="77777777" w:rsidR="007D5D11" w:rsidRPr="007D5D11" w:rsidRDefault="007D5D11" w:rsidP="007D5D11">
      <w:pPr>
        <w:rPr>
          <w:rFonts w:ascii="Times New Roman" w:eastAsia="Times New Roman" w:hAnsi="Times New Roman" w:cs="Times New Roman"/>
          <w:color w:val="000000"/>
          <w:kern w:val="0"/>
          <w14:ligatures w14:val="none"/>
        </w:rPr>
      </w:pPr>
    </w:p>
    <w:p w14:paraId="261EFDEF"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"What If" Scenario Analysis</w:t>
      </w:r>
      <w:r w:rsidRPr="007D5D11">
        <w:rPr>
          <w:rFonts w:ascii="Arial" w:eastAsia="Times New Roman" w:hAnsi="Arial" w:cs="Arial"/>
          <w:color w:val="000000"/>
          <w:kern w:val="0"/>
          <w:sz w:val="22"/>
          <w:szCs w:val="22"/>
          <w14:ligatures w14:val="none"/>
        </w:rPr>
        <w:t>: Provide scenarios that could significantly change the future (e.g., limitless clean energy, AI governance) and have students analyze and present potential outcomes using a structured analysis framework like PESTLE (Political, Economic, Social, Technological, Legal, Environmental). Assign students to research teams, each focusing on one aspect of the analysis. After researching, teams present their findings and collaborate to create a comprehensive report on the scenario’s potential impacts. For example, analyze the implications of achieving limitless clean energy, focusing on how it would affect politics, economics, society, technology, legal systems, and the environment. Conclude with a class debate or panel discussion on the most critical factors influencing future trends and how engineers can prepare for these changes.</w:t>
      </w:r>
      <w:r w:rsidRPr="007D5D11">
        <w:rPr>
          <w:rFonts w:ascii="Arial" w:eastAsia="Times New Roman" w:hAnsi="Arial" w:cs="Arial"/>
          <w:color w:val="000000"/>
          <w:kern w:val="0"/>
          <w:sz w:val="22"/>
          <w:szCs w:val="22"/>
          <w14:ligatures w14:val="none"/>
        </w:rPr>
        <w:br/>
      </w:r>
      <w:r w:rsidRPr="007D5D11">
        <w:rPr>
          <w:rFonts w:ascii="Arial" w:eastAsia="Times New Roman" w:hAnsi="Arial" w:cs="Arial"/>
          <w:color w:val="000000"/>
          <w:kern w:val="0"/>
          <w:sz w:val="22"/>
          <w:szCs w:val="22"/>
          <w14:ligatures w14:val="none"/>
        </w:rPr>
        <w:br/>
      </w:r>
      <w:r w:rsidRPr="007D5D11">
        <w:rPr>
          <w:rFonts w:ascii="Arial" w:eastAsia="Times New Roman" w:hAnsi="Arial" w:cs="Arial"/>
          <w:color w:val="000000"/>
          <w:kern w:val="0"/>
          <w:sz w:val="22"/>
          <w:szCs w:val="22"/>
          <w14:ligatures w14:val="none"/>
        </w:rPr>
        <w:br/>
      </w:r>
    </w:p>
    <w:p w14:paraId="0E00722C"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Reverse Engineering Challenge</w:t>
      </w:r>
      <w:r w:rsidRPr="007D5D11">
        <w:rPr>
          <w:rFonts w:ascii="Arial" w:eastAsia="Times New Roman" w:hAnsi="Arial" w:cs="Arial"/>
          <w:color w:val="000000"/>
          <w:kern w:val="0"/>
          <w:sz w:val="22"/>
          <w:szCs w:val="22"/>
          <w14:ligatures w14:val="none"/>
        </w:rPr>
        <w:t>: Present a common object or system. Students suggest innovative modifications or alternative uses, encouraging them to rethink and repurpose. You can enhance this activity by providing a variety of everyday objects (e.g., household gadgets, simple machines) and encouraging students to disassemble and analyze their components. Have students create detailed sketches or CAD models of their modified designs, highlighting the changes and improvements. Introduce a presentation phase where students showcase their redesigned objects and explain the thought process behind their innovations. Conclude with a discussion on the importance of reverse engineering in understanding and improving existing technologies.</w:t>
      </w:r>
    </w:p>
    <w:p w14:paraId="4228CC3D" w14:textId="77777777" w:rsidR="007D5D11" w:rsidRPr="007D5D11" w:rsidRDefault="007D5D11" w:rsidP="007D5D11">
      <w:pPr>
        <w:rPr>
          <w:rFonts w:ascii="Times New Roman" w:eastAsia="Times New Roman" w:hAnsi="Times New Roman" w:cs="Times New Roman"/>
          <w:color w:val="000000"/>
          <w:kern w:val="0"/>
          <w14:ligatures w14:val="none"/>
        </w:rPr>
      </w:pPr>
    </w:p>
    <w:p w14:paraId="32301A3A"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 xml:space="preserve">Innovation Roadmaps: </w:t>
      </w:r>
      <w:r w:rsidRPr="007D5D11">
        <w:rPr>
          <w:rFonts w:ascii="Arial" w:eastAsia="Times New Roman" w:hAnsi="Arial" w:cs="Arial"/>
          <w:color w:val="000000"/>
          <w:kern w:val="0"/>
          <w:sz w:val="22"/>
          <w:szCs w:val="22"/>
          <w14:ligatures w14:val="none"/>
        </w:rPr>
        <w:t>For a two-week mini-project or extended homework problem, students will create innovation roadmaps for a chosen technology. In the first week, start with an optional class discussion or online post introducing the concept of innovation roadmaps and the specific technology. Students will research the current state of their chosen technology, identifying key milestones, current market trends, regulatory environment, and societal impacts. Based on their research, they will create the initial draft of their innovation roadmap, outlining the major steps required to reach future milestones, including research and development, market trends, regulatory changes, and societal impacts. By the end of the week, students submit their initial roadmap drafts for feedback. In the second week, provide feedback on the initial drafts either in person or through online discussion boards. Students will then refine their innovation roadmaps based on the feedback received, adding more details and ensuring that all relevant factors are thoroughly considered. They will prepare to present their roadmaps, creating visual aids or slides if necessary. Students will present their refined innovation roadmaps to the class, followed by a discussion on strategic planning, long-term thinking, and the interconnected nature of technological advancement. The activity concludes with students submitting a brief reflection on what they learned from the activity and how it has impacted their understanding of innovation and strategic planning.</w:t>
      </w:r>
    </w:p>
    <w:p w14:paraId="7A6AE348" w14:textId="77777777" w:rsidR="007D5D11" w:rsidRPr="007D5D11" w:rsidRDefault="007D5D11" w:rsidP="007D5D11">
      <w:pPr>
        <w:rPr>
          <w:rFonts w:ascii="Times New Roman" w:eastAsia="Times New Roman" w:hAnsi="Times New Roman" w:cs="Times New Roman"/>
          <w:color w:val="000000"/>
          <w:kern w:val="0"/>
          <w14:ligatures w14:val="none"/>
        </w:rPr>
      </w:pPr>
    </w:p>
    <w:p w14:paraId="719E348B" w14:textId="77777777" w:rsidR="007D5D11" w:rsidRPr="007D5D11" w:rsidRDefault="007D5D11" w:rsidP="007D5D11">
      <w:pPr>
        <w:spacing w:after="160"/>
        <w:rPr>
          <w:rFonts w:ascii="Times New Roman" w:eastAsia="Times New Roman" w:hAnsi="Times New Roman" w:cs="Times New Roman"/>
          <w:color w:val="000000"/>
          <w:kern w:val="0"/>
          <w14:ligatures w14:val="none"/>
        </w:rPr>
      </w:pPr>
      <w:r w:rsidRPr="007D5D11">
        <w:rPr>
          <w:rFonts w:ascii="Arial" w:eastAsia="Times New Roman" w:hAnsi="Arial" w:cs="Arial"/>
          <w:b/>
          <w:bCs/>
          <w:color w:val="000000"/>
          <w:kern w:val="0"/>
          <w:sz w:val="22"/>
          <w:szCs w:val="22"/>
          <w14:ligatures w14:val="none"/>
        </w:rPr>
        <w:t>Design by Constraint</w:t>
      </w:r>
      <w:r w:rsidRPr="007D5D11">
        <w:rPr>
          <w:rFonts w:ascii="Arial" w:eastAsia="Times New Roman" w:hAnsi="Arial" w:cs="Arial"/>
          <w:color w:val="000000"/>
          <w:kern w:val="0"/>
          <w:sz w:val="22"/>
          <w:szCs w:val="22"/>
          <w14:ligatures w14:val="none"/>
        </w:rPr>
        <w:t xml:space="preserve">: Students in small groups will design a solution to some problem using class theory. The twist is that each student group will receive a random set of constraints from a “constraint lottery” where students draw their constraints from a </w:t>
      </w:r>
      <w:proofErr w:type="spellStart"/>
      <w:r w:rsidRPr="007D5D11">
        <w:rPr>
          <w:rFonts w:ascii="Arial" w:eastAsia="Times New Roman" w:hAnsi="Arial" w:cs="Arial"/>
          <w:color w:val="000000"/>
          <w:kern w:val="0"/>
          <w:sz w:val="22"/>
          <w:szCs w:val="22"/>
          <w14:ligatures w14:val="none"/>
        </w:rPr>
        <w:t>proverbaly</w:t>
      </w:r>
      <w:proofErr w:type="spellEnd"/>
      <w:r w:rsidRPr="007D5D11">
        <w:rPr>
          <w:rFonts w:ascii="Arial" w:eastAsia="Times New Roman" w:hAnsi="Arial" w:cs="Arial"/>
          <w:color w:val="000000"/>
          <w:kern w:val="0"/>
          <w:sz w:val="22"/>
          <w:szCs w:val="22"/>
          <w14:ligatures w14:val="none"/>
        </w:rPr>
        <w:t xml:space="preserve"> or literal “hat.” This might include using unusual materials or planning for some extreme environmental condition. These might also include more common things, such as cost, size, weight, etc. Encourage students to document their brainstorming process and the rationale behind their solutions. </w:t>
      </w:r>
      <w:r w:rsidRPr="007D5D11">
        <w:rPr>
          <w:rFonts w:ascii="Arial" w:eastAsia="Times New Roman" w:hAnsi="Arial" w:cs="Arial"/>
          <w:color w:val="000000"/>
          <w:kern w:val="0"/>
          <w:sz w:val="22"/>
          <w:szCs w:val="22"/>
          <w14:ligatures w14:val="none"/>
        </w:rPr>
        <w:lastRenderedPageBreak/>
        <w:t>Conclude with a showcase where each group presents their constrained designs and reflects on how working within limitations sparked creativity and innovation.  </w:t>
      </w:r>
    </w:p>
    <w:p w14:paraId="234B3785" w14:textId="5D52AE35" w:rsidR="00C6374A" w:rsidRDefault="007D5D11" w:rsidP="007D5D11">
      <w:r w:rsidRPr="007D5D11">
        <w:rPr>
          <w:rFonts w:ascii="Times New Roman" w:eastAsia="Times New Roman" w:hAnsi="Times New Roman" w:cs="Times New Roman"/>
          <w:color w:val="000000"/>
          <w:kern w:val="0"/>
          <w14:ligatures w14:val="none"/>
        </w:rPr>
        <w:br/>
      </w:r>
      <w:r w:rsidRPr="007D5D11">
        <w:rPr>
          <w:rFonts w:ascii="Arial" w:eastAsia="Times New Roman" w:hAnsi="Arial" w:cs="Arial"/>
          <w:b/>
          <w:bCs/>
          <w:color w:val="000000"/>
          <w:kern w:val="0"/>
          <w:sz w:val="22"/>
          <w:szCs w:val="22"/>
          <w14:ligatures w14:val="none"/>
        </w:rPr>
        <w:t>Flash Brainstorming</w:t>
      </w:r>
      <w:r w:rsidRPr="007D5D11">
        <w:rPr>
          <w:rFonts w:ascii="Arial" w:eastAsia="Times New Roman" w:hAnsi="Arial" w:cs="Arial"/>
          <w:color w:val="000000"/>
          <w:kern w:val="0"/>
          <w:sz w:val="22"/>
          <w:szCs w:val="22"/>
          <w14:ligatures w14:val="none"/>
        </w:rPr>
        <w:t>: Present a problem and have students rapidly shout out solutions without judgment for a set time, fostering a dynamic atmosphere of creativity. Enhance this activity by introducing themed rounds where students must generate solutions based on specific criteria (e.g., cost-effective, environmentally friendly, user-centered). Use digital tools like collaborative whiteboards or brainstorming apps to capture and visualize ideas in real-time. After the brainstorming session, categorize and prioritize the ideas, and have students work in small groups to develop the most promising concepts further. Conclude with a reflection on the benefits of rapid ideation and how it can be applied to real-world engineering challenges.</w:t>
      </w:r>
    </w:p>
    <w:sectPr w:rsidR="00C63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97D42"/>
    <w:multiLevelType w:val="multilevel"/>
    <w:tmpl w:val="436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98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D11"/>
    <w:rsid w:val="00634D9B"/>
    <w:rsid w:val="007D5D11"/>
    <w:rsid w:val="00894E79"/>
    <w:rsid w:val="00994B6A"/>
    <w:rsid w:val="009D470B"/>
    <w:rsid w:val="00A33E3D"/>
    <w:rsid w:val="00AB2E87"/>
    <w:rsid w:val="00B55432"/>
    <w:rsid w:val="00C6374A"/>
    <w:rsid w:val="00C848AE"/>
    <w:rsid w:val="00FC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329032"/>
  <w15:chartTrackingRefBased/>
  <w15:docId w15:val="{498C886D-E984-A349-8C6E-52067D3EC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894E79"/>
    <w:pPr>
      <w:keepNext/>
      <w:keepLines/>
      <w:spacing w:before="40"/>
      <w:outlineLvl w:val="1"/>
    </w:pPr>
    <w:rPr>
      <w:rFonts w:ascii="Times New Roman" w:eastAsiaTheme="majorEastAsia" w:hAnsi="Times New Roman" w:cstheme="majorBidi"/>
      <w:b/>
      <w:color w:val="000000" w:themeColor="text1"/>
      <w:sz w:val="22"/>
      <w:szCs w:val="26"/>
    </w:rPr>
  </w:style>
  <w:style w:type="paragraph" w:styleId="Heading3">
    <w:name w:val="heading 3"/>
    <w:basedOn w:val="Normal"/>
    <w:next w:val="Normal"/>
    <w:link w:val="Heading3Char"/>
    <w:uiPriority w:val="9"/>
    <w:semiHidden/>
    <w:unhideWhenUsed/>
    <w:qFormat/>
    <w:rsid w:val="007D5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D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D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D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D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4E79"/>
    <w:rPr>
      <w:rFonts w:ascii="Times New Roman" w:eastAsiaTheme="majorEastAsia" w:hAnsi="Times New Roman" w:cstheme="majorBidi"/>
      <w:b/>
      <w:color w:val="000000" w:themeColor="text1"/>
      <w:sz w:val="22"/>
      <w:szCs w:val="26"/>
    </w:rPr>
  </w:style>
  <w:style w:type="character" w:customStyle="1" w:styleId="Heading1Char">
    <w:name w:val="Heading 1 Char"/>
    <w:basedOn w:val="DefaultParagraphFont"/>
    <w:link w:val="Heading1"/>
    <w:uiPriority w:val="9"/>
    <w:rsid w:val="007D5D1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D5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D11"/>
    <w:rPr>
      <w:rFonts w:eastAsiaTheme="majorEastAsia" w:cstheme="majorBidi"/>
      <w:color w:val="272727" w:themeColor="text1" w:themeTint="D8"/>
    </w:rPr>
  </w:style>
  <w:style w:type="paragraph" w:styleId="Title">
    <w:name w:val="Title"/>
    <w:basedOn w:val="Normal"/>
    <w:next w:val="Normal"/>
    <w:link w:val="TitleChar"/>
    <w:uiPriority w:val="10"/>
    <w:qFormat/>
    <w:rsid w:val="007D5D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D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D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5D11"/>
    <w:rPr>
      <w:i/>
      <w:iCs/>
      <w:color w:val="404040" w:themeColor="text1" w:themeTint="BF"/>
    </w:rPr>
  </w:style>
  <w:style w:type="paragraph" w:styleId="ListParagraph">
    <w:name w:val="List Paragraph"/>
    <w:basedOn w:val="Normal"/>
    <w:uiPriority w:val="34"/>
    <w:qFormat/>
    <w:rsid w:val="007D5D11"/>
    <w:pPr>
      <w:ind w:left="720"/>
      <w:contextualSpacing/>
    </w:pPr>
  </w:style>
  <w:style w:type="character" w:styleId="IntenseEmphasis">
    <w:name w:val="Intense Emphasis"/>
    <w:basedOn w:val="DefaultParagraphFont"/>
    <w:uiPriority w:val="21"/>
    <w:qFormat/>
    <w:rsid w:val="007D5D11"/>
    <w:rPr>
      <w:i/>
      <w:iCs/>
      <w:color w:val="0F4761" w:themeColor="accent1" w:themeShade="BF"/>
    </w:rPr>
  </w:style>
  <w:style w:type="paragraph" w:styleId="IntenseQuote">
    <w:name w:val="Intense Quote"/>
    <w:basedOn w:val="Normal"/>
    <w:next w:val="Normal"/>
    <w:link w:val="IntenseQuoteChar"/>
    <w:uiPriority w:val="30"/>
    <w:qFormat/>
    <w:rsid w:val="007D5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D11"/>
    <w:rPr>
      <w:i/>
      <w:iCs/>
      <w:color w:val="0F4761" w:themeColor="accent1" w:themeShade="BF"/>
    </w:rPr>
  </w:style>
  <w:style w:type="character" w:styleId="IntenseReference">
    <w:name w:val="Intense Reference"/>
    <w:basedOn w:val="DefaultParagraphFont"/>
    <w:uiPriority w:val="32"/>
    <w:qFormat/>
    <w:rsid w:val="007D5D11"/>
    <w:rPr>
      <w:b/>
      <w:bCs/>
      <w:smallCaps/>
      <w:color w:val="0F4761" w:themeColor="accent1" w:themeShade="BF"/>
      <w:spacing w:val="5"/>
    </w:rPr>
  </w:style>
  <w:style w:type="paragraph" w:styleId="NormalWeb">
    <w:name w:val="Normal (Web)"/>
    <w:basedOn w:val="Normal"/>
    <w:uiPriority w:val="99"/>
    <w:semiHidden/>
    <w:unhideWhenUsed/>
    <w:rsid w:val="007D5D1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99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5060</Words>
  <Characters>28842</Characters>
  <Application>Microsoft Office Word</Application>
  <DocSecurity>0</DocSecurity>
  <Lines>240</Lines>
  <Paragraphs>67</Paragraphs>
  <ScaleCrop>false</ScaleCrop>
  <Company/>
  <LinksUpToDate>false</LinksUpToDate>
  <CharactersWithSpaces>33835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 Gunasekaran</dc:creator>
  <cp:keywords/>
  <dc:description/>
  <cp:lastModifiedBy>Sid Gunasekaran</cp:lastModifiedBy>
  <cp:revision>1</cp:revision>
  <dcterms:created xsi:type="dcterms:W3CDTF">2025-07-30T17:51:00Z</dcterms:created>
  <dcterms:modified xsi:type="dcterms:W3CDTF">2025-07-30T17:52:00Z</dcterms:modified>
</cp:coreProperties>
</file>