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BDD60" w14:textId="77777777" w:rsidR="002710A3" w:rsidRPr="002710A3" w:rsidRDefault="002710A3" w:rsidP="002710A3">
      <w:r w:rsidRPr="002710A3">
        <w:t xml:space="preserve">"Resourcefulness is more than just having tools or information. It’s knowing how to find what you need, evaluate it, and apply it to a complex problem. Engineers often </w:t>
      </w:r>
      <w:proofErr w:type="gramStart"/>
      <w:r w:rsidRPr="002710A3">
        <w:t>have to</w:t>
      </w:r>
      <w:proofErr w:type="gramEnd"/>
      <w:r w:rsidRPr="002710A3">
        <w:t xml:space="preserve"> work with incomplete or uncertain information. When you hear a blanket statement like 'wood is weak,' do you just accept it, or do you start wondering what's missing?"</w:t>
      </w:r>
    </w:p>
    <w:p w14:paraId="2718789A" w14:textId="68905BC5" w:rsidR="002710A3" w:rsidRDefault="002710A3" w:rsidP="002710A3">
      <w:r>
        <w:t>“</w:t>
      </w:r>
      <w:r w:rsidRPr="002710A3">
        <w:t>We begin today’s activity by recognizing how misinformation shapes our understanding of materials and design. By challenging public claims, you will practice verifying facts and drawing your own conclusions. This process is key to developing your professional engineering judgment</w:t>
      </w:r>
      <w:r>
        <w:t xml:space="preserve"> </w:t>
      </w:r>
      <w:r w:rsidRPr="002710A3">
        <w:t>and your mindset.</w:t>
      </w:r>
      <w:r>
        <w:t>”</w:t>
      </w:r>
    </w:p>
    <w:p w14:paraId="23ED86D5" w14:textId="3D00C17D" w:rsidR="002710A3" w:rsidRPr="002710A3" w:rsidRDefault="002710A3" w:rsidP="002710A3">
      <w:r w:rsidRPr="002710A3">
        <w:t>“Engineers don’t just design things. They make decisions that impact people, environments, and entire systems. The bridge you build will reflect the questions you ask, the systems you think through, and the value you imagine creating for users. This is your chance to explore how design choices connect to sustainability, innovation, and impact.”</w:t>
      </w:r>
    </w:p>
    <w:p w14:paraId="0D476F07" w14:textId="77777777" w:rsidR="002710A3" w:rsidRPr="002710A3" w:rsidRDefault="002710A3" w:rsidP="002710A3">
      <w:r w:rsidRPr="002710A3">
        <w:t>In engineering practice, decisions often rely on incomplete or conflicting data. Curiosity becomes a professional survival skill to help engineers ask better questions, uncover risks, and discover hidden opportunities. This activity gives students a chance to explore this mindset. Their job is not to simply classify soils, but to challenge the data, embrace ambiguity, and make recommendations that serve the client.</w:t>
      </w:r>
    </w:p>
    <w:p w14:paraId="59E4A86F" w14:textId="77777777" w:rsidR="002710A3" w:rsidRPr="002710A3" w:rsidRDefault="002710A3" w:rsidP="002710A3">
      <w:r w:rsidRPr="002710A3">
        <w:t>This activity introduces students to the concept of porosity and dry density through hands-on experimentation. Students estimate, measure, and manipulate the void space in granular soils to understand how “what isn’t there” profoundly affects material performance in geotechnical applications. Teams compete to create a soil blend with the lowest porosity and highest density.</w:t>
      </w:r>
    </w:p>
    <w:p w14:paraId="0CF38FFF" w14:textId="77777777" w:rsidR="002710A3" w:rsidRPr="002710A3" w:rsidRDefault="002710A3" w:rsidP="002710A3">
      <w:r w:rsidRPr="002710A3">
        <w:t>“Strategic thinking is a habit that distinguishes engineers who can adapt, plan, and act with purpose. It’s about recognizing not just what tools are available, but when and how to apply them, especially when faced with uncertainty. Today, you’ll take on the role of the engineer at Pisa. You’ll build, test, adapt, and refine your models, and in doing so, you’ll experience firsthand how strategy shapes engineering judgment.”</w:t>
      </w:r>
    </w:p>
    <w:p w14:paraId="18F1FADC" w14:textId="77777777" w:rsidR="002710A3" w:rsidRDefault="002710A3" w:rsidP="002710A3">
      <w:r w:rsidRPr="002710A3">
        <w:t>“Great engineering doesn’t start with a design. It starts with observation, curiosity, and the drive to create something meaningful. Today, we're going to explore how nature solves the problem of air purification. You’ll be challenged to create value from the systems you’ll design. You’ll also explore what could happen if we borrowed ideas from nature to design buildings that clean the air we breathe? We’re going to start with the following question:”</w:t>
      </w:r>
    </w:p>
    <w:p w14:paraId="2DBAF5DB" w14:textId="77777777" w:rsidR="002710A3" w:rsidRDefault="002710A3" w:rsidP="002710A3">
      <w:r w:rsidRPr="002710A3">
        <w:t xml:space="preserve">"Some of the most powerful engineering happens when you're boxed in by budget, code, or materials. Today, you’re going to practice delivering </w:t>
      </w:r>
      <w:r w:rsidRPr="002710A3">
        <w:rPr>
          <w:i/>
          <w:iCs/>
        </w:rPr>
        <w:t>value through constraints.</w:t>
      </w:r>
      <w:r w:rsidRPr="002710A3">
        <w:t xml:space="preserve"> This is what great engineers learn to do: they create impact, even when resources are limited."</w:t>
      </w:r>
    </w:p>
    <w:p w14:paraId="6E8074C9" w14:textId="77777777" w:rsidR="002710A3" w:rsidRPr="002710A3" w:rsidRDefault="002710A3" w:rsidP="002710A3">
      <w:r w:rsidRPr="002710A3">
        <w:lastRenderedPageBreak/>
        <w:br/>
        <w:t>“Think about the last time you faced an unexpected challenge in your life or studies. What helped you get through it? In hydrology, resilience is just as essential. Engineers must expect the unexpected and adapt quickly. Today, we’ll explore what it means to be resilient and why it’s a crucial habit for every engineer working with our planet’s water systems.”</w:t>
      </w:r>
    </w:p>
    <w:p w14:paraId="06D96F0F" w14:textId="01AACC1E" w:rsidR="002710A3" w:rsidRDefault="002710A3" w:rsidP="002710A3">
      <w:r w:rsidRPr="002710A3">
        <w:t xml:space="preserve">“What if being a great engineer wasn’t just about solving equations, but about seeing connections others miss, such as ones between people, systems, and solutions? Today, we’ll see how habits like systems thinking and social mindfulness let engineers create real value that </w:t>
      </w:r>
      <w:proofErr w:type="gramStart"/>
      <w:r w:rsidRPr="002710A3">
        <w:t>lasts.”</w:t>
      </w:r>
      <w:proofErr w:type="gramEnd"/>
    </w:p>
    <w:p w14:paraId="7CA0814F" w14:textId="4A497AEE" w:rsidR="002710A3" w:rsidRPr="002710A3" w:rsidRDefault="002710A3" w:rsidP="002710A3">
      <w:r w:rsidRPr="002710A3">
        <w:t xml:space="preserve"> “Resilience in engineering means more than bouncing back from setbacks; it’s about being open to new ideas, learning from others, and finding value in uncertainty. In this </w:t>
      </w:r>
      <w:proofErr w:type="gramStart"/>
      <w:r w:rsidRPr="002710A3">
        <w:t>mini-adventure</w:t>
      </w:r>
      <w:proofErr w:type="gramEnd"/>
      <w:r w:rsidRPr="002710A3">
        <w:t>, you’ll practice seeing problems from different perspectives, navigating complexity, and creating solutions that work for everyone.”</w:t>
      </w:r>
    </w:p>
    <w:p w14:paraId="15F37342" w14:textId="77777777" w:rsidR="002710A3" w:rsidRPr="002710A3" w:rsidRDefault="002710A3" w:rsidP="002710A3"/>
    <w:p w14:paraId="5A34A2FF" w14:textId="77777777" w:rsidR="002710A3" w:rsidRPr="002710A3" w:rsidRDefault="002710A3" w:rsidP="002710A3"/>
    <w:p w14:paraId="08774E5C" w14:textId="77777777" w:rsidR="0048549A" w:rsidRDefault="0048549A"/>
    <w:sectPr w:rsidR="004854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0A3"/>
    <w:rsid w:val="00201C4C"/>
    <w:rsid w:val="002710A3"/>
    <w:rsid w:val="002A4558"/>
    <w:rsid w:val="0048549A"/>
    <w:rsid w:val="004F7A02"/>
    <w:rsid w:val="00565BFD"/>
    <w:rsid w:val="0059558F"/>
    <w:rsid w:val="009326EF"/>
    <w:rsid w:val="009B0806"/>
    <w:rsid w:val="00C31B68"/>
    <w:rsid w:val="00CB3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76DB0"/>
  <w15:chartTrackingRefBased/>
  <w15:docId w15:val="{692F6CA6-7E96-4687-8104-0EAEA643B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0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0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0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0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0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0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0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0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0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0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0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0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0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0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0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0A3"/>
    <w:rPr>
      <w:rFonts w:eastAsiaTheme="majorEastAsia" w:cstheme="majorBidi"/>
      <w:color w:val="272727" w:themeColor="text1" w:themeTint="D8"/>
    </w:rPr>
  </w:style>
  <w:style w:type="paragraph" w:styleId="Title">
    <w:name w:val="Title"/>
    <w:basedOn w:val="Normal"/>
    <w:next w:val="Normal"/>
    <w:link w:val="TitleChar"/>
    <w:uiPriority w:val="10"/>
    <w:qFormat/>
    <w:rsid w:val="00271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0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0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0A3"/>
    <w:pPr>
      <w:spacing w:before="160"/>
      <w:jc w:val="center"/>
    </w:pPr>
    <w:rPr>
      <w:i/>
      <w:iCs/>
      <w:color w:val="404040" w:themeColor="text1" w:themeTint="BF"/>
    </w:rPr>
  </w:style>
  <w:style w:type="character" w:customStyle="1" w:styleId="QuoteChar">
    <w:name w:val="Quote Char"/>
    <w:basedOn w:val="DefaultParagraphFont"/>
    <w:link w:val="Quote"/>
    <w:uiPriority w:val="29"/>
    <w:rsid w:val="002710A3"/>
    <w:rPr>
      <w:i/>
      <w:iCs/>
      <w:color w:val="404040" w:themeColor="text1" w:themeTint="BF"/>
    </w:rPr>
  </w:style>
  <w:style w:type="paragraph" w:styleId="ListParagraph">
    <w:name w:val="List Paragraph"/>
    <w:basedOn w:val="Normal"/>
    <w:uiPriority w:val="34"/>
    <w:qFormat/>
    <w:rsid w:val="002710A3"/>
    <w:pPr>
      <w:ind w:left="720"/>
      <w:contextualSpacing/>
    </w:pPr>
  </w:style>
  <w:style w:type="character" w:styleId="IntenseEmphasis">
    <w:name w:val="Intense Emphasis"/>
    <w:basedOn w:val="DefaultParagraphFont"/>
    <w:uiPriority w:val="21"/>
    <w:qFormat/>
    <w:rsid w:val="002710A3"/>
    <w:rPr>
      <w:i/>
      <w:iCs/>
      <w:color w:val="0F4761" w:themeColor="accent1" w:themeShade="BF"/>
    </w:rPr>
  </w:style>
  <w:style w:type="paragraph" w:styleId="IntenseQuote">
    <w:name w:val="Intense Quote"/>
    <w:basedOn w:val="Normal"/>
    <w:next w:val="Normal"/>
    <w:link w:val="IntenseQuoteChar"/>
    <w:uiPriority w:val="30"/>
    <w:qFormat/>
    <w:rsid w:val="00271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0A3"/>
    <w:rPr>
      <w:i/>
      <w:iCs/>
      <w:color w:val="0F4761" w:themeColor="accent1" w:themeShade="BF"/>
    </w:rPr>
  </w:style>
  <w:style w:type="character" w:styleId="IntenseReference">
    <w:name w:val="Intense Reference"/>
    <w:basedOn w:val="DefaultParagraphFont"/>
    <w:uiPriority w:val="32"/>
    <w:qFormat/>
    <w:rsid w:val="002710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582</Words>
  <Characters>3324</Characters>
  <Application>Microsoft Office Word</Application>
  <DocSecurity>0</DocSecurity>
  <Lines>27</Lines>
  <Paragraphs>7</Paragraphs>
  <ScaleCrop>false</ScaleCrop>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Ranen McLanahan</dc:creator>
  <cp:keywords/>
  <dc:description/>
  <cp:lastModifiedBy>Ranen McLanahan</cp:lastModifiedBy>
  <cp:revision>1</cp:revision>
  <dcterms:created xsi:type="dcterms:W3CDTF">2025-09-11T13:40:00Z</dcterms:created>
  <dcterms:modified xsi:type="dcterms:W3CDTF">2025-09-11T13:42:00Z</dcterms:modified>
</cp:coreProperties>
</file>