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9" w:rsidRPr="001F4D95" w:rsidRDefault="0030215B" w:rsidP="002A72EB">
      <w:pPr>
        <w:spacing w:before="0" w:after="240"/>
        <w:rPr>
          <w:rFonts w:ascii="Lucida Console" w:hAnsi="Lucida Console"/>
          <w:color w:val="0070C0"/>
          <w:sz w:val="48"/>
        </w:rPr>
      </w:pPr>
      <w:r w:rsidRPr="001F4D95">
        <w:rPr>
          <w:rFonts w:ascii="Lucida Console" w:hAnsi="Lucida Console"/>
          <w:color w:val="0070C0"/>
          <w:sz w:val="48"/>
        </w:rPr>
        <w:t>gsrubylib</w:t>
      </w:r>
    </w:p>
    <w:p w:rsidR="002A72EB" w:rsidRP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debuglog</w:t>
      </w:r>
      <w:r w:rsidRPr="002A72EB">
        <w:rPr>
          <w:rFonts w:ascii="Envy Code R" w:hAnsi="Envy Code R" w:cs="Courier New"/>
          <w:sz w:val="20"/>
        </w:rPr>
        <w:t>' unless $gs_nodebuglog</w:t>
      </w:r>
    </w:p>
    <w:p w:rsidR="002A72EB" w:rsidRDefault="002A72EB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2A72EB">
        <w:rPr>
          <w:rFonts w:ascii="Envy Code R" w:hAnsi="Envy Code R" w:cs="Courier New"/>
          <w:sz w:val="20"/>
        </w:rPr>
        <w:t>require '</w:t>
      </w:r>
      <w:r w:rsidRPr="002A72EB">
        <w:rPr>
          <w:rFonts w:ascii="Envy Code R" w:hAnsi="Envy Code R" w:cs="Courier New"/>
          <w:b/>
          <w:color w:val="538135" w:themeColor="accent6" w:themeShade="BF"/>
          <w:sz w:val="20"/>
        </w:rPr>
        <w:t>pry</w:t>
      </w:r>
      <w:r w:rsidRPr="002A72EB">
        <w:rPr>
          <w:rFonts w:ascii="Envy Code R" w:hAnsi="Envy Code R" w:cs="Courier New"/>
          <w:sz w:val="20"/>
        </w:rPr>
        <w:t>'      unless $gs_nopry</w:t>
      </w:r>
    </w:p>
    <w:p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 xml:space="preserve">require </w:t>
      </w:r>
      <w:r w:rsidRPr="002A72EB">
        <w:rPr>
          <w:rFonts w:ascii="Envy Code R" w:hAnsi="Envy Code R" w:cs="Courier New"/>
          <w:sz w:val="20"/>
        </w:rPr>
        <w:t>'</w:t>
      </w:r>
      <w:r>
        <w:rPr>
          <w:rFonts w:ascii="Envy Code R" w:hAnsi="Envy Code R" w:cs="Courier New"/>
          <w:b/>
          <w:color w:val="538135" w:themeColor="accent6" w:themeShade="BF"/>
          <w:sz w:val="20"/>
        </w:rPr>
        <w:t>contracts</w:t>
      </w:r>
      <w:r w:rsidRPr="002A72EB">
        <w:rPr>
          <w:rFonts w:ascii="Envy Code R" w:hAnsi="Envy Code R" w:cs="Courier New"/>
          <w:sz w:val="20"/>
        </w:rPr>
        <w:t>'</w:t>
      </w:r>
    </w:p>
    <w:p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>
        <w:rPr>
          <w:rFonts w:ascii="Envy Code R" w:hAnsi="Envy Code R" w:cs="Courier New"/>
          <w:sz w:val="20"/>
        </w:rPr>
        <w:t>include Contracts</w:t>
      </w:r>
      <w:bookmarkStart w:id="0" w:name="_GoBack"/>
      <w:bookmarkEnd w:id="0"/>
    </w:p>
    <w:p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in?</w:t>
            </w:r>
            <w:r w:rsidRPr="0030215B">
              <w:rPr>
                <w:rFonts w:ascii="Envy Code R" w:hAnsi="Envy Code R" w:cs="Courier New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non_nil?</w:t>
            </w:r>
          </w:p>
        </w:tc>
      </w:tr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str =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o.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define_method</w:t>
            </w:r>
            <w:r w:rsidRPr="0030215B">
              <w:rPr>
                <w:rFonts w:ascii="Envy Code R" w:hAnsi="Envy Code R" w:cs="Courier New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 = (1..10).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build_hash</w:t>
            </w:r>
            <w:r w:rsidRPr="0030215B">
              <w:rPr>
                <w:rFonts w:ascii="Envy Code R" w:hAnsi="Envy Code R" w:cs="Courier New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graph</w:t>
            </w: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squares.values.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mapf</w:t>
            </w:r>
            <w:r w:rsidRPr="0030215B">
              <w:rPr>
                <w:rFonts w:ascii="Envy Code R" w:hAnsi="Envy Code R" w:cs="Courier New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collectf</w:t>
            </w: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apply_keys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apply_values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“foo”.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indent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“bar”.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tabto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USAGE = %{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usage: prog [-o dir] -h file...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where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-o dir         outputs to DIR</w:t>
            </w:r>
          </w:p>
          <w:p w:rsidR="0030215B" w:rsidRPr="0030215B" w:rsidRDefault="0030215B" w:rsidP="009E299F">
            <w:pPr>
              <w:spacing w:before="0"/>
              <w:contextualSpacing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-h             prints this message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}.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trim</w:t>
            </w:r>
            <w:r w:rsidRPr="0030215B">
              <w:rPr>
                <w:rFonts w:ascii="Envy Code R" w:hAnsi="Envy Code R" w:cs="Courier New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  <w:r w:rsidRPr="001F4D95">
              <w:rPr>
                <w:rFonts w:ascii="Envy Code R" w:hAnsi="Envy Code R" w:cs="Courier New"/>
                <w:b/>
                <w:color w:val="C00000"/>
              </w:rPr>
              <w:t>StringIO.string</w:t>
            </w:r>
            <w:r w:rsidRPr="0030215B">
              <w:rPr>
                <w:rFonts w:ascii="Envy Code R" w:hAnsi="Envy Code R" w:cs="Courier New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  <w:tr w:rsidR="0030215B" w:rsidRPr="0030215B" w:rsidTr="009E299F">
        <w:tc>
          <w:tcPr>
            <w:tcW w:w="66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class Person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</w:t>
            </w:r>
            <w:r w:rsidRPr="0030215B">
              <w:rPr>
                <w:rFonts w:ascii="Envy Code R" w:hAnsi="Envy Code R" w:cs="Courier New"/>
              </w:rPr>
              <w:t xml:space="preserve"> :young</w:t>
            </w:r>
          </w:p>
          <w:p w:rsidR="0030215B" w:rsidRPr="0030215B" w:rsidRDefault="0030215B" w:rsidP="009E299F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attr_predicate_rw</w:t>
            </w:r>
            <w:r w:rsidRPr="0030215B">
              <w:rPr>
                <w:rFonts w:ascii="Envy Code R" w:hAnsi="Envy Code R" w:cs="Courier New"/>
              </w:rPr>
              <w:t xml:space="preserve"> :successful</w:t>
            </w:r>
          </w:p>
          <w:p w:rsidR="0030215B" w:rsidRPr="0030215B" w:rsidRDefault="0030215B" w:rsidP="009E299F">
            <w:pPr>
              <w:spacing w:before="0" w:after="8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:rsidR="0030215B" w:rsidRPr="0030215B" w:rsidRDefault="0030215B" w:rsidP="009E299F">
            <w:pPr>
              <w:spacing w:before="80" w:after="80"/>
              <w:rPr>
                <w:rFonts w:ascii="Envy Code R" w:hAnsi="Envy Code R" w:cs="Courier New"/>
              </w:rPr>
            </w:pPr>
          </w:p>
        </w:tc>
      </w:tr>
    </w:tbl>
    <w:p w:rsidR="002537F6" w:rsidRPr="00CF1684" w:rsidRDefault="002537F6" w:rsidP="00CF1684">
      <w:pPr>
        <w:spacing w:before="480" w:after="120"/>
        <w:rPr>
          <w:rFonts w:ascii="Lucida Console" w:hAnsi="Lucida Console"/>
          <w:color w:val="0070C0"/>
          <w:sz w:val="44"/>
        </w:rPr>
      </w:pPr>
      <w:r w:rsidRPr="00CF1684">
        <w:rPr>
          <w:rFonts w:ascii="Lucida Console" w:hAnsi="Lucida Console"/>
          <w:color w:val="0070C0"/>
          <w:sz w:val="32"/>
        </w:rPr>
        <w:t>Labels</w:t>
      </w:r>
    </w:p>
    <w:p w:rsidR="002537F6" w:rsidRPr="0030215B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 xml:space="preserve">Result = </w:t>
      </w:r>
      <w:r w:rsidRPr="002537F6">
        <w:rPr>
          <w:rFonts w:ascii="Envy Code R" w:hAnsi="Envy Code R" w:cs="Courier New"/>
          <w:color w:val="C00000"/>
        </w:rPr>
        <w:t>GS::Label.create</w:t>
      </w:r>
      <w:r>
        <w:rPr>
          <w:rFonts w:ascii="Envy Code R" w:hAnsi="Envy Code R" w:cs="Courier New"/>
        </w:rPr>
        <w:t>(:win, :lose, :draw)</w:t>
      </w:r>
    </w:p>
    <w:p w:rsidR="002537F6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>result = Result.lose</w:t>
      </w:r>
    </w:p>
    <w:p w:rsidR="002537F6" w:rsidRPr="002537F6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>result.to_s / to_sym / symbol / inspect</w:t>
      </w:r>
    </w:p>
    <w:p w:rsidR="002537F6" w:rsidRDefault="002537F6" w:rsidP="002537F6">
      <w:pPr>
        <w:spacing w:before="0"/>
        <w:rPr>
          <w:rFonts w:ascii="Envy Code R" w:hAnsi="Envy Code R" w:cs="Courier New"/>
        </w:rPr>
      </w:pPr>
      <w:r>
        <w:rPr>
          <w:rFonts w:ascii="Envy Code R" w:hAnsi="Envy Code R" w:cs="Courier New"/>
        </w:rPr>
        <w:t>result == Result[:lose]</w:t>
      </w:r>
    </w:p>
    <w:p w:rsidR="002537F6" w:rsidRPr="002537F6" w:rsidRDefault="002F0028" w:rsidP="002537F6">
      <w:r>
        <w:t>L</w:t>
      </w:r>
      <w:r w:rsidR="002537F6">
        <w:t>abels are safer than symbols because they guard against misspellings. They also “inspect” nicely.</w:t>
      </w:r>
    </w:p>
    <w:sectPr w:rsidR="002537F6" w:rsidRPr="0025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B"/>
    <w:rsid w:val="001330E9"/>
    <w:rsid w:val="001F4D95"/>
    <w:rsid w:val="002537F6"/>
    <w:rsid w:val="002A72EB"/>
    <w:rsid w:val="002F0028"/>
    <w:rsid w:val="0030215B"/>
    <w:rsid w:val="00323932"/>
    <w:rsid w:val="007A29D9"/>
    <w:rsid w:val="008A197F"/>
    <w:rsid w:val="00950082"/>
    <w:rsid w:val="009E299F"/>
    <w:rsid w:val="00A16C4F"/>
    <w:rsid w:val="00A854CC"/>
    <w:rsid w:val="00C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7B2B-9827-4843-B680-F879EA9B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Gavin.Sinclair</cp:lastModifiedBy>
  <cp:revision>7</cp:revision>
  <dcterms:created xsi:type="dcterms:W3CDTF">2015-06-23T13:45:00Z</dcterms:created>
  <dcterms:modified xsi:type="dcterms:W3CDTF">2015-06-25T14:21:00Z</dcterms:modified>
</cp:coreProperties>
</file>