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eastAsia="Calibri" w:cs="Aparajita"/>
          <w:sz w:val="28"/>
          <w:szCs w:val="28"/>
        </w:rPr>
      </w:pPr>
      <w:r>
        <w:rPr>
          <w:rFonts w:eastAsia="Calibri" w:cs="Aparajita" w:ascii="Aparajita" w:hAnsi="Aparajita"/>
          <w:sz w:val="28"/>
          <w:szCs w:val="28"/>
        </w:rPr>
        <w:t xml:space="preserve">To build a model which will be able to predict whether an order for a given product can go on backorder or not. </w:t>
      </w:r>
      <w:bookmarkStart w:id="0" w:name="_GoBack"/>
      <w:bookmarkEnd w:id="0"/>
    </w:p>
    <w:p>
      <w:pPr>
        <w:pStyle w:val="Normal"/>
        <w:rPr>
          <w:rFonts w:ascii="Aparajita" w:hAnsi="Aparajita" w:eastAsia="Calibri" w:cs="Aparajita"/>
          <w:sz w:val="28"/>
          <w:szCs w:val="28"/>
        </w:rPr>
      </w:pPr>
      <w:r>
        <w:rPr>
          <w:rFonts w:eastAsia="Calibri" w:cs="Aparajita" w:ascii="Aparajita" w:hAnsi="Aparajita"/>
          <w:sz w:val="28"/>
          <w:szCs w:val="28"/>
        </w:rPr>
        <w:t>A backorder is the order which could not be fulfilled by the company. Due to high demand of a product, the company was not able to keep up with the delivery of the order.</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 xml:space="preserve">The client will send data in multiple sets of files in batches at a given location. Data will contain 24 columns: </w:t>
      </w:r>
    </w:p>
    <w:p>
      <w:pPr>
        <w:pStyle w:val="Normal"/>
        <w:rPr>
          <w:rFonts w:ascii="Aparajita" w:hAnsi="Aparajita" w:eastAsia="Calibri" w:cs="Aparajita"/>
          <w:sz w:val="28"/>
          <w:szCs w:val="28"/>
        </w:rPr>
      </w:pPr>
      <w:r>
        <w:rPr>
          <w:rFonts w:eastAsia="Calibri" w:cs="Aparajita" w:ascii="Aparajita" w:hAnsi="Aparajita"/>
          <w:b/>
          <w:sz w:val="28"/>
          <w:szCs w:val="28"/>
        </w:rPr>
        <w:t>sku</w:t>
      </w:r>
      <w:r>
        <w:rPr>
          <w:rFonts w:eastAsia="Calibri" w:cs="Aparajita" w:ascii="Aparajita" w:hAnsi="Aparajita"/>
          <w:sz w:val="28"/>
          <w:szCs w:val="28"/>
        </w:rPr>
        <w:t xml:space="preserve"> – </w:t>
        <w:tab/>
        <w:tab/>
        <w:t xml:space="preserve"> </w:t>
        <w:tab/>
        <w:t>Random ID for the product</w:t>
      </w:r>
    </w:p>
    <w:p>
      <w:pPr>
        <w:pStyle w:val="Normal"/>
        <w:rPr>
          <w:rFonts w:ascii="Aparajita" w:hAnsi="Aparajita" w:eastAsia="Calibri" w:cs="Aparajita"/>
          <w:sz w:val="28"/>
          <w:szCs w:val="28"/>
        </w:rPr>
      </w:pPr>
      <w:r>
        <w:rPr>
          <w:rFonts w:eastAsia="Calibri" w:cs="Aparajita" w:ascii="Aparajita" w:hAnsi="Aparajita"/>
          <w:b/>
          <w:sz w:val="28"/>
          <w:szCs w:val="28"/>
        </w:rPr>
        <w:t>national</w:t>
      </w:r>
      <w:r>
        <w:rPr>
          <w:rFonts w:eastAsia="Calibri" w:cs="Aparajita" w:ascii="Aparajita" w:hAnsi="Aparajita"/>
          <w:sz w:val="28"/>
          <w:szCs w:val="28"/>
        </w:rPr>
        <w:t>_</w:t>
      </w:r>
      <w:r>
        <w:rPr>
          <w:rFonts w:eastAsia="Calibri" w:cs="Aparajita" w:ascii="Aparajita" w:hAnsi="Aparajita"/>
          <w:b/>
          <w:sz w:val="28"/>
          <w:szCs w:val="28"/>
        </w:rPr>
        <w:t>inv</w:t>
      </w:r>
      <w:r>
        <w:rPr>
          <w:rFonts w:eastAsia="Calibri" w:cs="Aparajita" w:ascii="Aparajita" w:hAnsi="Aparajita"/>
          <w:sz w:val="28"/>
          <w:szCs w:val="28"/>
        </w:rPr>
        <w:t xml:space="preserve"> –   </w:t>
        <w:tab/>
        <w:t>Current inventory level for the part</w:t>
      </w:r>
    </w:p>
    <w:p>
      <w:pPr>
        <w:pStyle w:val="Normal"/>
        <w:rPr>
          <w:rFonts w:ascii="Aparajita" w:hAnsi="Aparajita" w:eastAsia="Calibri" w:cs="Aparajita"/>
          <w:sz w:val="28"/>
          <w:szCs w:val="28"/>
        </w:rPr>
      </w:pPr>
      <w:r>
        <w:rPr>
          <w:rFonts w:eastAsia="Calibri" w:cs="Aparajita" w:ascii="Aparajita" w:hAnsi="Aparajita"/>
          <w:b/>
          <w:sz w:val="28"/>
          <w:szCs w:val="28"/>
        </w:rPr>
        <w:t xml:space="preserve">lead_time </w:t>
      </w:r>
      <w:r>
        <w:rPr>
          <w:rFonts w:eastAsia="Calibri" w:cs="Aparajita" w:ascii="Aparajita" w:hAnsi="Aparajita"/>
          <w:sz w:val="28"/>
          <w:szCs w:val="28"/>
        </w:rPr>
        <w:t xml:space="preserve">– </w:t>
        <w:tab/>
        <w:t xml:space="preserve"> </w:t>
        <w:tab/>
        <w:t>Transit time for product (if available)</w:t>
      </w:r>
    </w:p>
    <w:p>
      <w:pPr>
        <w:pStyle w:val="Normal"/>
        <w:rPr>
          <w:rFonts w:ascii="Aparajita" w:hAnsi="Aparajita" w:eastAsia="Calibri" w:cs="Aparajita"/>
          <w:sz w:val="28"/>
          <w:szCs w:val="28"/>
        </w:rPr>
      </w:pPr>
      <w:r>
        <w:rPr>
          <w:rFonts w:eastAsia="Calibri" w:cs="Aparajita" w:ascii="Aparajita" w:hAnsi="Aparajita"/>
          <w:b/>
          <w:sz w:val="28"/>
          <w:szCs w:val="28"/>
        </w:rPr>
        <w:t>in_transit_qty</w:t>
      </w:r>
      <w:r>
        <w:rPr>
          <w:rFonts w:eastAsia="Calibri" w:cs="Aparajita" w:ascii="Aparajita" w:hAnsi="Aparajita"/>
          <w:sz w:val="28"/>
          <w:szCs w:val="28"/>
        </w:rPr>
        <w:t xml:space="preserve"> – </w:t>
        <w:tab/>
        <w:t>Amount of product in transit from source</w:t>
      </w:r>
    </w:p>
    <w:p>
      <w:pPr>
        <w:pStyle w:val="Normal"/>
        <w:rPr>
          <w:rFonts w:ascii="Aparajita" w:hAnsi="Aparajita" w:eastAsia="Calibri" w:cs="Aparajita"/>
          <w:sz w:val="28"/>
          <w:szCs w:val="28"/>
        </w:rPr>
      </w:pPr>
      <w:r>
        <w:rPr>
          <w:rFonts w:eastAsia="Calibri" w:cs="Aparajita" w:ascii="Aparajita" w:hAnsi="Aparajita"/>
          <w:b/>
          <w:sz w:val="28"/>
          <w:szCs w:val="28"/>
        </w:rPr>
        <w:t>forecast_3_mont</w:t>
      </w:r>
      <w:r>
        <w:rPr>
          <w:rFonts w:eastAsia="Calibri" w:cs="Aparajita" w:ascii="Aparajita" w:hAnsi="Aparajita"/>
          <w:sz w:val="28"/>
          <w:szCs w:val="28"/>
        </w:rPr>
        <w:t xml:space="preserve">h – </w:t>
        <w:tab/>
        <w:t>Forecast sales for the next 3 months</w:t>
      </w:r>
    </w:p>
    <w:p>
      <w:pPr>
        <w:pStyle w:val="Normal"/>
        <w:rPr>
          <w:rFonts w:ascii="Aparajita" w:hAnsi="Aparajita" w:eastAsia="Calibri" w:cs="Aparajita"/>
          <w:sz w:val="28"/>
          <w:szCs w:val="28"/>
        </w:rPr>
      </w:pPr>
      <w:r>
        <w:rPr>
          <w:rFonts w:eastAsia="Calibri" w:cs="Aparajita" w:ascii="Aparajita" w:hAnsi="Aparajita"/>
          <w:b/>
          <w:sz w:val="28"/>
          <w:szCs w:val="28"/>
        </w:rPr>
        <w:t>forecast_6_month</w:t>
      </w:r>
      <w:r>
        <w:rPr>
          <w:rFonts w:eastAsia="Calibri" w:cs="Aparajita" w:ascii="Aparajita" w:hAnsi="Aparajita"/>
          <w:sz w:val="28"/>
          <w:szCs w:val="28"/>
        </w:rPr>
        <w:t xml:space="preserve"> – </w:t>
        <w:tab/>
        <w:t>Forecast sales for the next 6 months</w:t>
      </w:r>
    </w:p>
    <w:p>
      <w:pPr>
        <w:pStyle w:val="Normal"/>
        <w:rPr>
          <w:rFonts w:ascii="Aparajita" w:hAnsi="Aparajita" w:eastAsia="Calibri" w:cs="Aparajita"/>
          <w:sz w:val="28"/>
          <w:szCs w:val="28"/>
        </w:rPr>
      </w:pPr>
      <w:r>
        <w:rPr>
          <w:rFonts w:eastAsia="Calibri" w:cs="Aparajita" w:ascii="Aparajita" w:hAnsi="Aparajita"/>
          <w:b/>
          <w:sz w:val="28"/>
          <w:szCs w:val="28"/>
        </w:rPr>
        <w:t>forecast_9_month</w:t>
      </w:r>
      <w:r>
        <w:rPr>
          <w:rFonts w:eastAsia="Calibri" w:cs="Aparajita" w:ascii="Aparajita" w:hAnsi="Aparajita"/>
          <w:sz w:val="28"/>
          <w:szCs w:val="28"/>
        </w:rPr>
        <w:t xml:space="preserve"> – </w:t>
        <w:tab/>
        <w:t>Forecast sales for the next 9 months</w:t>
      </w:r>
    </w:p>
    <w:p>
      <w:pPr>
        <w:pStyle w:val="Normal"/>
        <w:rPr>
          <w:rFonts w:ascii="Aparajita" w:hAnsi="Aparajita" w:eastAsia="Calibri" w:cs="Aparajita"/>
          <w:sz w:val="28"/>
          <w:szCs w:val="28"/>
        </w:rPr>
      </w:pPr>
      <w:r>
        <w:rPr>
          <w:rFonts w:eastAsia="Calibri" w:cs="Aparajita" w:ascii="Aparajita" w:hAnsi="Aparajita"/>
          <w:b/>
          <w:sz w:val="28"/>
          <w:szCs w:val="28"/>
        </w:rPr>
        <w:t>sales_1_month</w:t>
      </w:r>
      <w:r>
        <w:rPr>
          <w:rFonts w:eastAsia="Calibri" w:cs="Aparajita" w:ascii="Aparajita" w:hAnsi="Aparajita"/>
          <w:sz w:val="28"/>
          <w:szCs w:val="28"/>
        </w:rPr>
        <w:t xml:space="preserve"> – </w:t>
        <w:tab/>
        <w:t>Sales quantity for the prior 1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sales_3_month</w:t>
      </w:r>
      <w:r>
        <w:rPr>
          <w:rFonts w:eastAsia="Calibri" w:cs="Aparajita" w:ascii="Aparajita" w:hAnsi="Aparajita"/>
          <w:sz w:val="28"/>
          <w:szCs w:val="28"/>
        </w:rPr>
        <w:t xml:space="preserve"> – </w:t>
        <w:tab/>
        <w:t>Sales quantity for the prior 3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sales_6_month</w:t>
      </w:r>
      <w:r>
        <w:rPr>
          <w:rFonts w:eastAsia="Calibri" w:cs="Aparajita" w:ascii="Aparajita" w:hAnsi="Aparajita"/>
          <w:sz w:val="28"/>
          <w:szCs w:val="28"/>
        </w:rPr>
        <w:t xml:space="preserve"> – </w:t>
        <w:tab/>
        <w:t>Sales quantity for the prior 6 month time period</w:t>
      </w:r>
    </w:p>
    <w:p>
      <w:pPr>
        <w:pStyle w:val="Normal"/>
        <w:rPr>
          <w:rFonts w:ascii="Aparajita" w:hAnsi="Aparajita" w:eastAsia="Calibri" w:cs="Aparajita"/>
          <w:sz w:val="28"/>
          <w:szCs w:val="28"/>
        </w:rPr>
      </w:pPr>
      <w:r>
        <w:rPr>
          <w:rFonts w:eastAsia="Calibri" w:cs="Aparajita" w:ascii="Aparajita" w:hAnsi="Aparajita"/>
          <w:b/>
          <w:sz w:val="28"/>
          <w:szCs w:val="28"/>
        </w:rPr>
        <w:t>sales_9_month</w:t>
      </w:r>
      <w:r>
        <w:rPr>
          <w:rFonts w:eastAsia="Calibri" w:cs="Aparajita" w:ascii="Aparajita" w:hAnsi="Aparajita"/>
          <w:sz w:val="28"/>
          <w:szCs w:val="28"/>
        </w:rPr>
        <w:t xml:space="preserve"> – </w:t>
        <w:tab/>
        <w:t>Sales quantity for the prior 9 month time period</w:t>
      </w:r>
    </w:p>
    <w:p>
      <w:pPr>
        <w:pStyle w:val="Normal"/>
        <w:rPr>
          <w:rFonts w:ascii="Aparajita" w:hAnsi="Aparajita" w:eastAsia="Calibri" w:cs="Aparajita"/>
          <w:sz w:val="28"/>
          <w:szCs w:val="28"/>
        </w:rPr>
      </w:pPr>
      <w:r>
        <w:rPr>
          <w:rFonts w:eastAsia="Calibri" w:cs="Aparajita" w:ascii="Aparajita" w:hAnsi="Aparajita"/>
          <w:b/>
          <w:sz w:val="28"/>
          <w:szCs w:val="28"/>
        </w:rPr>
        <w:t>min_bank</w:t>
      </w:r>
      <w:r>
        <w:rPr>
          <w:rFonts w:eastAsia="Calibri" w:cs="Aparajita" w:ascii="Aparajita" w:hAnsi="Aparajita"/>
          <w:sz w:val="28"/>
          <w:szCs w:val="28"/>
        </w:rPr>
        <w:t xml:space="preserve"> – </w:t>
        <w:tab/>
        <w:tab/>
        <w:t>Minimum recommend amount to stock</w:t>
      </w:r>
    </w:p>
    <w:p>
      <w:pPr>
        <w:pStyle w:val="Normal"/>
        <w:rPr>
          <w:rFonts w:ascii="Aparajita" w:hAnsi="Aparajita" w:eastAsia="Calibri" w:cs="Aparajita"/>
          <w:sz w:val="28"/>
          <w:szCs w:val="28"/>
        </w:rPr>
      </w:pPr>
      <w:r>
        <w:rPr>
          <w:rFonts w:eastAsia="Calibri" w:cs="Aparajita" w:ascii="Aparajita" w:hAnsi="Aparajita"/>
          <w:b/>
          <w:sz w:val="28"/>
          <w:szCs w:val="28"/>
        </w:rPr>
        <w:t>potential_issue</w:t>
      </w:r>
      <w:r>
        <w:rPr>
          <w:rFonts w:eastAsia="Calibri" w:cs="Aparajita" w:ascii="Aparajita" w:hAnsi="Aparajita"/>
          <w:sz w:val="28"/>
          <w:szCs w:val="28"/>
        </w:rPr>
        <w:t xml:space="preserve"> – </w:t>
        <w:tab/>
        <w:t>Source issue for part identified</w:t>
      </w:r>
    </w:p>
    <w:p>
      <w:pPr>
        <w:pStyle w:val="Normal"/>
        <w:rPr>
          <w:rFonts w:ascii="Aparajita" w:hAnsi="Aparajita" w:eastAsia="Calibri" w:cs="Aparajita"/>
          <w:sz w:val="28"/>
          <w:szCs w:val="28"/>
        </w:rPr>
      </w:pPr>
      <w:r>
        <w:rPr>
          <w:rFonts w:eastAsia="Calibri" w:cs="Aparajita" w:ascii="Aparajita" w:hAnsi="Aparajita"/>
          <w:b/>
          <w:sz w:val="28"/>
          <w:szCs w:val="28"/>
        </w:rPr>
        <w:t>pieces_past_due</w:t>
      </w:r>
      <w:r>
        <w:rPr>
          <w:rFonts w:eastAsia="Calibri" w:cs="Aparajita" w:ascii="Aparajita" w:hAnsi="Aparajita"/>
          <w:sz w:val="28"/>
          <w:szCs w:val="28"/>
        </w:rPr>
        <w:t xml:space="preserve"> – </w:t>
        <w:tab/>
        <w:t>Parts overdue from source</w:t>
      </w:r>
    </w:p>
    <w:p>
      <w:pPr>
        <w:pStyle w:val="Normal"/>
        <w:rPr>
          <w:rFonts w:ascii="Aparajita" w:hAnsi="Aparajita" w:eastAsia="Calibri" w:cs="Aparajita"/>
          <w:sz w:val="28"/>
          <w:szCs w:val="28"/>
        </w:rPr>
      </w:pPr>
      <w:r>
        <w:rPr>
          <w:rFonts w:eastAsia="Calibri" w:cs="Aparajita" w:ascii="Aparajita" w:hAnsi="Aparajita"/>
          <w:b/>
          <w:sz w:val="28"/>
          <w:szCs w:val="28"/>
        </w:rPr>
        <w:t>perf_6_month_avg</w:t>
      </w:r>
      <w:r>
        <w:rPr>
          <w:rFonts w:eastAsia="Calibri" w:cs="Aparajita" w:ascii="Aparajita" w:hAnsi="Aparajita"/>
          <w:sz w:val="28"/>
          <w:szCs w:val="28"/>
        </w:rPr>
        <w:t xml:space="preserve"> – </w:t>
        <w:tab/>
        <w:t>Source performance for prior 6 month period</w:t>
      </w:r>
    </w:p>
    <w:p>
      <w:pPr>
        <w:pStyle w:val="Normal"/>
        <w:rPr>
          <w:rFonts w:ascii="Aparajita" w:hAnsi="Aparajita" w:eastAsia="Calibri" w:cs="Aparajita"/>
          <w:sz w:val="28"/>
          <w:szCs w:val="28"/>
        </w:rPr>
      </w:pPr>
      <w:r>
        <w:rPr>
          <w:rFonts w:eastAsia="Calibri" w:cs="Aparajita" w:ascii="Aparajita" w:hAnsi="Aparajita"/>
          <w:b/>
          <w:sz w:val="28"/>
          <w:szCs w:val="28"/>
        </w:rPr>
        <w:t>perf_12_month_avg</w:t>
      </w:r>
      <w:r>
        <w:rPr>
          <w:rFonts w:eastAsia="Calibri" w:cs="Aparajita" w:ascii="Aparajita" w:hAnsi="Aparajita"/>
          <w:sz w:val="28"/>
          <w:szCs w:val="28"/>
        </w:rPr>
        <w:t xml:space="preserve"> – </w:t>
        <w:tab/>
        <w:t>Source performance for prior 12 month period</w:t>
      </w:r>
    </w:p>
    <w:p>
      <w:pPr>
        <w:pStyle w:val="Normal"/>
        <w:rPr>
          <w:rFonts w:ascii="Aparajita" w:hAnsi="Aparajita" w:eastAsia="Calibri" w:cs="Aparajita"/>
          <w:sz w:val="28"/>
          <w:szCs w:val="28"/>
        </w:rPr>
      </w:pPr>
      <w:r>
        <w:rPr>
          <w:rFonts w:eastAsia="Calibri" w:cs="Aparajita" w:ascii="Aparajita" w:hAnsi="Aparajita"/>
          <w:b/>
          <w:sz w:val="28"/>
          <w:szCs w:val="28"/>
        </w:rPr>
        <w:t>local_bo_qty</w:t>
      </w:r>
      <w:r>
        <w:rPr>
          <w:rFonts w:eastAsia="Calibri" w:cs="Aparajita" w:ascii="Aparajita" w:hAnsi="Aparajita"/>
          <w:sz w:val="28"/>
          <w:szCs w:val="28"/>
        </w:rPr>
        <w:t xml:space="preserve"> – </w:t>
        <w:tab/>
        <w:tab/>
        <w:t>Amount of stock orders overdue</w:t>
      </w:r>
    </w:p>
    <w:p>
      <w:pPr>
        <w:pStyle w:val="Normal"/>
        <w:rPr>
          <w:rFonts w:ascii="Aparajita" w:hAnsi="Aparajita" w:eastAsia="Calibri" w:cs="Aparajita"/>
          <w:sz w:val="28"/>
          <w:szCs w:val="28"/>
        </w:rPr>
      </w:pPr>
      <w:r>
        <w:rPr>
          <w:rFonts w:eastAsia="Calibri" w:cs="Aparajita" w:ascii="Aparajita" w:hAnsi="Aparajita"/>
          <w:b/>
          <w:sz w:val="28"/>
          <w:szCs w:val="28"/>
        </w:rPr>
        <w:t>deck_risk</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oe_constraint</w:t>
      </w:r>
      <w:r>
        <w:rPr>
          <w:rFonts w:eastAsia="Calibri" w:cs="Aparajita" w:ascii="Aparajita" w:hAnsi="Aparajita"/>
          <w:sz w:val="28"/>
          <w:szCs w:val="28"/>
        </w:rPr>
        <w:t xml:space="preserve"> – </w:t>
        <w:tab/>
        <w:t>Part risk flag</w:t>
      </w:r>
    </w:p>
    <w:p>
      <w:pPr>
        <w:pStyle w:val="Normal"/>
        <w:rPr>
          <w:rFonts w:ascii="Aparajita" w:hAnsi="Aparajita" w:eastAsia="Calibri" w:cs="Aparajita"/>
          <w:sz w:val="28"/>
          <w:szCs w:val="28"/>
        </w:rPr>
      </w:pPr>
      <w:r>
        <w:rPr>
          <w:rFonts w:eastAsia="Calibri" w:cs="Aparajita" w:ascii="Aparajita" w:hAnsi="Aparajita"/>
          <w:b/>
          <w:sz w:val="28"/>
          <w:szCs w:val="28"/>
        </w:rPr>
        <w:t>ppap_risk</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stop_auto_buy</w:t>
      </w:r>
      <w:r>
        <w:rPr>
          <w:rFonts w:eastAsia="Calibri" w:cs="Aparajita" w:ascii="Aparajita" w:hAnsi="Aparajita"/>
          <w:sz w:val="28"/>
          <w:szCs w:val="28"/>
        </w:rPr>
        <w:t xml:space="preserve"> – </w:t>
        <w:tab/>
        <w:t>Part risk flag</w:t>
      </w:r>
    </w:p>
    <w:p>
      <w:pPr>
        <w:pStyle w:val="Normal"/>
        <w:rPr>
          <w:rFonts w:ascii="Aparajita" w:hAnsi="Aparajita" w:eastAsia="Calibri" w:cs="Aparajita"/>
          <w:sz w:val="28"/>
          <w:szCs w:val="28"/>
        </w:rPr>
      </w:pPr>
      <w:r>
        <w:rPr>
          <w:rFonts w:eastAsia="Calibri" w:cs="Aparajita" w:ascii="Aparajita" w:hAnsi="Aparajita"/>
          <w:b/>
          <w:sz w:val="28"/>
          <w:szCs w:val="28"/>
        </w:rPr>
        <w:t>rev_stop</w:t>
      </w:r>
      <w:r>
        <w:rPr>
          <w:rFonts w:eastAsia="Calibri" w:cs="Aparajita" w:ascii="Aparajita" w:hAnsi="Aparajita"/>
          <w:sz w:val="28"/>
          <w:szCs w:val="28"/>
        </w:rPr>
        <w:t xml:space="preserve"> – </w:t>
        <w:tab/>
        <w:tab/>
        <w:t>Part risk flag</w:t>
      </w:r>
    </w:p>
    <w:p>
      <w:pPr>
        <w:pStyle w:val="Normal"/>
        <w:rPr>
          <w:rFonts w:ascii="Aparajita" w:hAnsi="Aparajita" w:eastAsia="Calibri" w:cs="Aparajita"/>
          <w:sz w:val="28"/>
          <w:szCs w:val="28"/>
        </w:rPr>
      </w:pPr>
      <w:r>
        <w:rPr>
          <w:rFonts w:eastAsia="Calibri" w:cs="Aparajita" w:ascii="Aparajita" w:hAnsi="Aparajita"/>
          <w:b/>
          <w:sz w:val="28"/>
          <w:szCs w:val="28"/>
        </w:rPr>
        <w:t>went_on_backorder</w:t>
      </w:r>
      <w:r>
        <w:rPr>
          <w:rFonts w:eastAsia="Calibri" w:cs="Aparajita" w:ascii="Aparajita" w:hAnsi="Aparajita"/>
          <w:sz w:val="28"/>
          <w:szCs w:val="28"/>
        </w:rPr>
        <w:t xml:space="preserve"> – </w:t>
        <w:tab/>
        <w:t>Product actually went on backorder. This is the target value.</w:t>
      </w:r>
    </w:p>
    <w:p>
      <w:pPr>
        <w:pStyle w:val="Normal"/>
        <w:rPr>
          <w:rFonts w:ascii="Aparajita" w:hAnsi="Aparajita" w:eastAsia="Calibri" w:cs="Aparajita"/>
          <w:sz w:val="28"/>
          <w:szCs w:val="28"/>
        </w:rPr>
      </w:pPr>
      <w:r>
        <w:rPr>
          <w:rFonts w:eastAsia="Calibri" w:cs="Aparajita" w:ascii="Aparajita" w:hAnsi="Aparajita"/>
          <w:sz w:val="28"/>
          <w:szCs w:val="28"/>
        </w:rPr>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drop the null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they don't give any information during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c) Apply scaling and PCA in the columns , remove multi collinearity.</w:t>
      </w:r>
    </w:p>
    <w:p>
      <w:pPr>
        <w:pStyle w:val="Normal"/>
        <w:rPr>
          <w:rFonts w:ascii="Aparajita" w:hAnsi="Aparajita" w:eastAsia="Calibri" w:cs="Aparajita"/>
          <w:sz w:val="28"/>
          <w:szCs w:val="28"/>
        </w:rPr>
      </w:pPr>
      <w:r>
        <w:rPr>
          <w:rFonts w:eastAsia="Calibri" w:cs="Aparajita" w:ascii="Aparajita" w:hAnsi="Aparajita"/>
          <w:sz w:val="28"/>
          <w:szCs w:val="28"/>
        </w:rPr>
        <w:t>3) Model Selection - After clusters are created, we find the best model for each cluster. We are using two algorithms, "Random Forest" and "XGBoost".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p>
    <w:p>
      <w:pPr>
        <w:pStyle w:val="Normal"/>
        <w:rPr/>
      </w:pPr>
      <w:r>
        <w:rPr>
          <w:rFonts w:eastAsia="Calibri" w:cs="Calibri"/>
        </w:rPr>
        <w:t xml:space="preserve"> </w:t>
      </w:r>
    </w:p>
    <w:p>
      <w:pPr>
        <w:pStyle w:val="Normal"/>
        <w:rPr/>
      </w:pPr>
      <w:r>
        <w:rPr>
          <w:rFonts w:eastAsia="Calibri" w:cs="Calibri"/>
        </w:rPr>
        <w:t xml:space="preserve"> </w:t>
      </w: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Client will send the data in multiple set of files in batches at a given location.Data will contain 23 columns and we have to predict whether an order will become back order or not. </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drop the null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we did in training.</w:t>
      </w:r>
    </w:p>
    <w:p>
      <w:pPr>
        <w:pStyle w:val="Normal"/>
        <w:rPr>
          <w:rFonts w:ascii="Aparajita" w:hAnsi="Aparajita" w:eastAsia="Calibri" w:cs="Aparajita"/>
          <w:sz w:val="28"/>
          <w:szCs w:val="28"/>
        </w:rPr>
      </w:pPr>
      <w:r>
        <w:rPr>
          <w:rFonts w:eastAsia="Calibri" w:cs="Aparajita" w:ascii="Aparajita" w:hAnsi="Aparajita"/>
          <w:sz w:val="28"/>
          <w:szCs w:val="28"/>
        </w:rPr>
        <w:t>3) Prediction - model is loaded and is used to prediction.</w:t>
      </w:r>
    </w:p>
    <w:p>
      <w:pPr>
        <w:pStyle w:val="Normal"/>
        <w:rPr>
          <w:rFonts w:ascii="Aparajita" w:hAnsi="Aparajita" w:eastAsia="Calibri" w:cs="Aparajita"/>
          <w:sz w:val="28"/>
          <w:szCs w:val="28"/>
        </w:rPr>
      </w:pPr>
      <w:r>
        <w:rPr>
          <w:rFonts w:eastAsia="Calibri" w:cs="Aparajita" w:ascii="Aparajita" w:hAnsi="Aparajita"/>
          <w:sz w:val="28"/>
          <w:szCs w:val="28"/>
        </w:rPr>
        <w:t>4) Once the prediction is made, the predictions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Cloud Foundry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project folder structure.</w:t>
      </w:r>
    </w:p>
    <w:p>
      <w:pPr>
        <w:pStyle w:val="Normal"/>
        <w:rPr>
          <w:rFonts w:ascii="Aparajita" w:hAnsi="Aparajita" w:eastAsia="" w:cs="Aparajita" w:eastAsiaTheme="majorEastAsia"/>
          <w:sz w:val="28"/>
          <w:szCs w:val="28"/>
        </w:rPr>
      </w:pPr>
      <w:r>
        <w:rPr/>
        <w:drawing>
          <wp:inline distT="0" distB="0" distL="0" distR="0">
            <wp:extent cx="4305300" cy="718185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4305300" cy="718185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drawing>
          <wp:inline distT="0" distB="0" distL="0" distR="0">
            <wp:extent cx="5943600" cy="347599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943600" cy="347599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381625" cy="276225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5381625" cy="276225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mc:AlternateContent>
          <mc:Choice Requires="wps">
            <w:drawing>
              <wp:inline distT="0" distB="0" distL="0" distR="0" wp14:anchorId="13258150">
                <wp:extent cx="5944235" cy="2956560"/>
                <wp:effectExtent l="114300" t="114300" r="114300" b="149225"/>
                <wp:docPr id="8" name="1.png"/>
                <a:graphic xmlns:a="http://schemas.openxmlformats.org/drawingml/2006/main">
                  <a:graphicData uri="http://schemas.openxmlformats.org/drawingml/2006/picture">
                    <pic:pic xmlns:pic="http://schemas.openxmlformats.org/drawingml/2006/picture">
                      <pic:nvPicPr>
                        <pic:cNvPr id="0" name="1.png" descr=""/>
                        <pic:cNvPicPr/>
                      </pic:nvPicPr>
                      <pic:blipFill>
                        <a:blip r:embed="rId9"/>
                        <a:stretch/>
                      </pic:blipFill>
                      <pic:spPr>
                        <a:xfrm>
                          <a:off x="0" y="0"/>
                          <a:ext cx="5943600" cy="295596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png" stroked="t" style="position:absolute;margin-left:0pt;margin-top:-232.8pt;width:467.95pt;height:232.7pt;mso-position-vertical:top" wp14:anchorId="13258150" type="shapetype_75">
                <v:imagedata r:id="rId9" o:detectmouseclick="t"/>
                <w10:wrap type="none"/>
                <v:stroke color="white" weight="88920" joinstyle="miter" endcap="flat"/>
                <v:shadow on="t" obscured="f" color="black"/>
              </v:shape>
            </w:pict>
          </mc:Fallback>
        </mc:AlternateContent>
      </w:r>
    </w:p>
    <w:p>
      <w:pPr>
        <w:pStyle w:val="Normal"/>
        <w:rPr/>
      </w:pPr>
      <w:r>
        <w:rPr>
          <w:rFonts w:eastAsia="" w:cs="Aparajita" w:ascii="Aparajita" w:hAnsi="Aparajita" w:eastAsiaTheme="majorEastAsia"/>
          <w:sz w:val="28"/>
          <w:szCs w:val="28"/>
        </w:rPr>
        <w:t xml:space="preserve">Visit the official website </w:t>
      </w:r>
      <w:hyperlink r:id="rId10">
        <w:r>
          <w:rPr>
            <w:rStyle w:val="ListLabel1"/>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0"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1"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
                    <pic:cNvPicPr>
                      <a:picLocks noChangeAspect="1" noChangeArrowheads="1"/>
                    </pic:cNvPicPr>
                  </pic:nvPicPr>
                  <pic:blipFill>
                    <a:blip r:embed="rId14"/>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descr=""/>
                    <pic:cNvPicPr>
                      <a:picLocks noChangeAspect="1" noChangeArrowheads="1"/>
                    </pic:cNvPicPr>
                  </pic:nvPicPr>
                  <pic:blipFill>
                    <a:blip r:embed="rId15"/>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
                    <pic:cNvPicPr>
                      <a:picLocks noChangeAspect="1" noChangeArrowheads="1"/>
                    </pic:cNvPicPr>
                  </pic:nvPicPr>
                  <pic:blipFill>
                    <a:blip r:embed="rId16"/>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6"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7" descr=""/>
                    <pic:cNvPicPr>
                      <a:picLocks noChangeAspect="1" noChangeArrowheads="1"/>
                    </pic:cNvPicPr>
                  </pic:nvPicPr>
                  <pic:blipFill>
                    <a:blip r:embed="rId18"/>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8" descr=""/>
                    <pic:cNvPicPr>
                      <a:picLocks noChangeAspect="1" noChangeArrowheads="1"/>
                    </pic:cNvPicPr>
                  </pic:nvPicPr>
                  <pic:blipFill>
                    <a:blip r:embed="rId19"/>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descr=""/>
                    <pic:cNvPicPr>
                      <a:picLocks noChangeAspect="1" noChangeArrowheads="1"/>
                    </pic:cNvPicPr>
                  </pic:nvPicPr>
                  <pic:blipFill>
                    <a:blip r:embed="rId21"/>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2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1" descr=""/>
                    <pic:cNvPicPr>
                      <a:picLocks noChangeAspect="1" noChangeArrowheads="1"/>
                    </pic:cNvPicPr>
                  </pic:nvPicPr>
                  <pic:blipFill>
                    <a:blip r:embed="rId22"/>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23">
        <w:r>
          <w:rPr>
            <w:rStyle w:val="ListLabel2"/>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descr=""/>
                    <pic:cNvPicPr>
                      <a:picLocks noChangeAspect="1" noChangeArrowheads="1"/>
                    </pic:cNvPicPr>
                  </pic:nvPicPr>
                  <pic:blipFill>
                    <a:blip r:embed="rId24"/>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5837555" cy="396240"/>
            <wp:effectExtent l="0" t="0" r="0" b="0"/>
            <wp:docPr id="2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0" descr=""/>
                    <pic:cNvPicPr>
                      <a:picLocks noChangeAspect="1" noChangeArrowheads="1"/>
                    </pic:cNvPicPr>
                  </pic:nvPicPr>
                  <pic:blipFill>
                    <a:blip r:embed="rId25"/>
                    <a:stretch>
                      <a:fillRect/>
                    </a:stretch>
                  </pic:blipFill>
                  <pic:spPr bwMode="auto">
                    <a:xfrm>
                      <a:off x="0" y="0"/>
                      <a:ext cx="5837555" cy="39624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28"/>
      <w:footerReference w:type="default" r:id="rId29"/>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parajit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19</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19</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3" wp14:anchorId="7122BFE1">
              <wp:simplePos x="0" y="0"/>
              <wp:positionH relativeFrom="column">
                <wp:posOffset>-29845</wp:posOffset>
              </wp:positionH>
              <wp:positionV relativeFrom="paragraph">
                <wp:posOffset>434340</wp:posOffset>
              </wp:positionV>
              <wp:extent cx="5875655" cy="635"/>
              <wp:effectExtent l="0" t="0" r="30480" b="19050"/>
              <wp:wrapNone/>
              <wp:docPr id="25"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parajita" w:hAnsi="Aparajita" w:eastAsia="" w:cs="Aparajita" w:eastAsiaTheme="majorEastAsia"/>
      <w:b/>
      <w:sz w:val="28"/>
      <w:szCs w:val="28"/>
    </w:rPr>
  </w:style>
  <w:style w:type="character" w:styleId="ListLabel2">
    <w:name w:val="ListLabel 2"/>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pivotal.io/platform"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api.run.pivotal.io/"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Application>Trio_Office/6.2.8.2$Windows_x86 LibreOffice_project/</Application>
  <Pages>19</Pages>
  <Words>1794</Words>
  <Characters>8404</Characters>
  <CharactersWithSpaces>10283</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en-US</dc:language>
  <cp:lastModifiedBy/>
  <dcterms:modified xsi:type="dcterms:W3CDTF">2021-06-15T14:13:29Z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