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A36B" w14:textId="77777777" w:rsidR="005D4040" w:rsidRPr="001C642F" w:rsidRDefault="001C642F">
      <w:pPr>
        <w:rPr>
          <w:u w:val="single"/>
        </w:rPr>
      </w:pPr>
      <w:r w:rsidRPr="001C642F">
        <w:rPr>
          <w:u w:val="single"/>
        </w:rPr>
        <w:t>Inter Process Communication Design Document</w:t>
      </w:r>
    </w:p>
    <w:p w14:paraId="21B00EED" w14:textId="77777777" w:rsidR="001C642F" w:rsidRDefault="001C642F"/>
    <w:p w14:paraId="7A395669" w14:textId="77777777" w:rsidR="001C642F" w:rsidRDefault="002070C8">
      <w:pPr>
        <w:rPr>
          <w:u w:val="single"/>
        </w:rPr>
      </w:pPr>
      <w:r w:rsidRPr="002070C8">
        <w:rPr>
          <w:u w:val="single"/>
        </w:rPr>
        <w:t>POSIX Libraries used</w:t>
      </w:r>
    </w:p>
    <w:p w14:paraId="04B502D1" w14:textId="77777777" w:rsidR="002070C8" w:rsidRPr="002070C8" w:rsidRDefault="002070C8" w:rsidP="002070C8">
      <w:pPr>
        <w:pStyle w:val="ListParagraph"/>
        <w:numPr>
          <w:ilvl w:val="0"/>
          <w:numId w:val="7"/>
        </w:numPr>
        <w:rPr>
          <w:u w:val="single"/>
        </w:rPr>
      </w:pPr>
      <w:proofErr w:type="spellStart"/>
      <w:r>
        <w:t>Semaphore.h</w:t>
      </w:r>
      <w:proofErr w:type="spellEnd"/>
    </w:p>
    <w:p w14:paraId="2F39CB64" w14:textId="77777777" w:rsidR="001C642F" w:rsidRDefault="001C642F"/>
    <w:p w14:paraId="573C8F66" w14:textId="77777777" w:rsidR="001C642F" w:rsidRPr="001C642F" w:rsidRDefault="001C642F">
      <w:pPr>
        <w:rPr>
          <w:u w:val="single"/>
        </w:rPr>
      </w:pPr>
      <w:r w:rsidRPr="001C642F">
        <w:rPr>
          <w:u w:val="single"/>
        </w:rPr>
        <w:t>Shared Memory Design</w:t>
      </w:r>
    </w:p>
    <w:p w14:paraId="49560E40" w14:textId="77777777" w:rsidR="001C642F" w:rsidRDefault="001C642F">
      <w:r>
        <w:t>There will be 2 pointers to Shared Memory each of which points to one of the following:</w:t>
      </w:r>
    </w:p>
    <w:p w14:paraId="056D910F" w14:textId="77777777" w:rsidR="001C642F" w:rsidRDefault="001C642F" w:rsidP="001C642F">
      <w:pPr>
        <w:pStyle w:val="ListParagraph"/>
        <w:numPr>
          <w:ilvl w:val="0"/>
          <w:numId w:val="1"/>
        </w:numPr>
      </w:pPr>
      <w:r>
        <w:t>Queue of pid</w:t>
      </w:r>
    </w:p>
    <w:p w14:paraId="57629DD3" w14:textId="77777777" w:rsidR="001C642F" w:rsidRDefault="001C642F" w:rsidP="001C642F">
      <w:pPr>
        <w:pStyle w:val="ListParagraph"/>
        <w:numPr>
          <w:ilvl w:val="0"/>
          <w:numId w:val="1"/>
        </w:numPr>
      </w:pPr>
      <w:r>
        <w:t>Binary Semaphore for queue</w:t>
      </w:r>
    </w:p>
    <w:p w14:paraId="7D4D9C63" w14:textId="77777777" w:rsidR="001C642F" w:rsidRDefault="001C642F" w:rsidP="001C642F">
      <w:pPr>
        <w:pStyle w:val="ListParagraph"/>
        <w:numPr>
          <w:ilvl w:val="0"/>
          <w:numId w:val="1"/>
        </w:numPr>
      </w:pPr>
      <w:r>
        <w:t>Byte variable.</w:t>
      </w:r>
    </w:p>
    <w:p w14:paraId="25758205" w14:textId="77777777" w:rsidR="001C642F" w:rsidRDefault="001C642F" w:rsidP="001C642F">
      <w:pPr>
        <w:pStyle w:val="ListParagraph"/>
        <w:numPr>
          <w:ilvl w:val="0"/>
          <w:numId w:val="1"/>
        </w:numPr>
      </w:pPr>
      <w:r>
        <w:t>Binary Semaphore for byte variable.</w:t>
      </w:r>
    </w:p>
    <w:p w14:paraId="2809BDA1" w14:textId="77777777" w:rsidR="001C642F" w:rsidRDefault="001C642F" w:rsidP="001C642F"/>
    <w:p w14:paraId="18BC8BBA" w14:textId="77777777" w:rsidR="001C642F" w:rsidRDefault="001C642F" w:rsidP="001C642F">
      <w:pPr>
        <w:rPr>
          <w:u w:val="single"/>
        </w:rPr>
      </w:pPr>
      <w:r w:rsidRPr="001C642F">
        <w:rPr>
          <w:u w:val="single"/>
        </w:rPr>
        <w:t>Service Daemon</w:t>
      </w:r>
    </w:p>
    <w:p w14:paraId="144927EE" w14:textId="77777777" w:rsidR="001C642F" w:rsidRDefault="001C642F" w:rsidP="001C642F">
      <w:pPr>
        <w:rPr>
          <w:u w:val="single"/>
        </w:rPr>
      </w:pPr>
    </w:p>
    <w:p w14:paraId="558D8244" w14:textId="77777777" w:rsidR="001C642F" w:rsidRPr="001C642F" w:rsidRDefault="001C642F" w:rsidP="001C642F">
      <w:r>
        <w:t>The service daemon will do the following</w:t>
      </w:r>
      <w:r w:rsidR="004A1462">
        <w:t xml:space="preserve"> from within an infinite loop</w:t>
      </w:r>
      <w:r>
        <w:t>:</w:t>
      </w:r>
    </w:p>
    <w:p w14:paraId="30CB5C5F" w14:textId="77777777" w:rsidR="001C642F" w:rsidRDefault="001C642F" w:rsidP="001C642F">
      <w:pPr>
        <w:rPr>
          <w:u w:val="single"/>
        </w:rPr>
      </w:pPr>
    </w:p>
    <w:p w14:paraId="04A3710C" w14:textId="551CE4B7" w:rsidR="001C642F" w:rsidRDefault="001C642F" w:rsidP="001C642F">
      <w:pPr>
        <w:pStyle w:val="ListParagraph"/>
        <w:numPr>
          <w:ilvl w:val="0"/>
          <w:numId w:val="2"/>
        </w:numPr>
      </w:pPr>
      <w:r>
        <w:t xml:space="preserve">It will lock semaphore on shared memory queue and dequeue first </w:t>
      </w:r>
      <w:proofErr w:type="gramStart"/>
      <w:r>
        <w:t>pid</w:t>
      </w:r>
      <w:proofErr w:type="gramEnd"/>
      <w:r>
        <w:t xml:space="preserve"> from shared memory queue.</w:t>
      </w:r>
      <w:r w:rsidR="00876741">
        <w:t xml:space="preserve"> Then it will unlock semaphore and callback the first </w:t>
      </w:r>
      <w:proofErr w:type="spellStart"/>
      <w:r w:rsidR="00876741">
        <w:t>async</w:t>
      </w:r>
      <w:proofErr w:type="spellEnd"/>
      <w:r w:rsidR="00876741">
        <w:t xml:space="preserve"> process function. </w:t>
      </w:r>
      <w:r>
        <w:t xml:space="preserve">If no </w:t>
      </w:r>
      <w:proofErr w:type="gramStart"/>
      <w:r>
        <w:t>pid</w:t>
      </w:r>
      <w:proofErr w:type="gramEnd"/>
      <w:r>
        <w:t xml:space="preserve"> was returned from dequeue, it will go to sleep for 30 seconds and try again.</w:t>
      </w:r>
    </w:p>
    <w:p w14:paraId="0D34863F" w14:textId="77777777" w:rsidR="004A1462" w:rsidRDefault="001C642F" w:rsidP="001C642F">
      <w:pPr>
        <w:pStyle w:val="ListParagraph"/>
        <w:numPr>
          <w:ilvl w:val="0"/>
          <w:numId w:val="2"/>
        </w:numPr>
      </w:pPr>
      <w:r>
        <w:t xml:space="preserve">If </w:t>
      </w:r>
      <w:proofErr w:type="gramStart"/>
      <w:r>
        <w:t>pid</w:t>
      </w:r>
      <w:proofErr w:type="gramEnd"/>
      <w:r>
        <w:t xml:space="preserve"> was retrieved from queue, service</w:t>
      </w:r>
      <w:r w:rsidR="004A1462">
        <w:t xml:space="preserve"> daemon will try to acquire semaphore lock on byte variable, if successful, It will place some random bytes here and unlock the semaphore on this byte variable. </w:t>
      </w:r>
    </w:p>
    <w:p w14:paraId="330ECACC" w14:textId="77777777" w:rsidR="001C642F" w:rsidRDefault="004A1462" w:rsidP="001C642F">
      <w:pPr>
        <w:pStyle w:val="ListParagraph"/>
        <w:numPr>
          <w:ilvl w:val="0"/>
          <w:numId w:val="2"/>
        </w:numPr>
      </w:pPr>
      <w:r>
        <w:t xml:space="preserve">Then it will raise SIGUSR2 using kill function to </w:t>
      </w:r>
      <w:proofErr w:type="gramStart"/>
      <w:r>
        <w:t>pid</w:t>
      </w:r>
      <w:proofErr w:type="gramEnd"/>
      <w:r>
        <w:t>.</w:t>
      </w:r>
    </w:p>
    <w:p w14:paraId="5986B885" w14:textId="77777777" w:rsidR="004A1462" w:rsidRDefault="004A1462" w:rsidP="004A1462"/>
    <w:p w14:paraId="206199F0" w14:textId="77777777" w:rsidR="004A1462" w:rsidRPr="004A1462" w:rsidRDefault="004A1462" w:rsidP="004A1462">
      <w:pPr>
        <w:rPr>
          <w:u w:val="single"/>
        </w:rPr>
      </w:pPr>
      <w:r w:rsidRPr="004A1462">
        <w:rPr>
          <w:u w:val="single"/>
        </w:rPr>
        <w:t>Synchronous Processes</w:t>
      </w:r>
    </w:p>
    <w:p w14:paraId="5B5B5AF0" w14:textId="77777777" w:rsidR="004A1462" w:rsidRDefault="004A1462" w:rsidP="004A1462">
      <w:pPr>
        <w:pStyle w:val="ListParagraph"/>
      </w:pPr>
    </w:p>
    <w:p w14:paraId="5ABC7F5B" w14:textId="77777777" w:rsidR="004A1462" w:rsidRDefault="004A1462" w:rsidP="004A1462">
      <w:pPr>
        <w:pStyle w:val="ListParagraph"/>
      </w:pPr>
      <w:r>
        <w:t xml:space="preserve">The synchronous call processes will </w:t>
      </w:r>
      <w:r w:rsidR="002070C8">
        <w:t>follow the following steps:</w:t>
      </w:r>
    </w:p>
    <w:p w14:paraId="0C6E9B8E" w14:textId="77777777" w:rsidR="004A1462" w:rsidRDefault="004A1462" w:rsidP="004A1462">
      <w:pPr>
        <w:pStyle w:val="ListParagraph"/>
        <w:numPr>
          <w:ilvl w:val="0"/>
          <w:numId w:val="3"/>
        </w:numPr>
      </w:pPr>
      <w:r>
        <w:t>They will try to acquire semaphore lock on queue</w:t>
      </w:r>
      <w:r w:rsidR="002070C8">
        <w:t xml:space="preserve"> using </w:t>
      </w:r>
      <w:proofErr w:type="spellStart"/>
      <w:r w:rsidR="002070C8" w:rsidRPr="002070C8">
        <w:rPr>
          <w:b/>
        </w:rPr>
        <w:t>sem_</w:t>
      </w:r>
      <w:proofErr w:type="gramStart"/>
      <w:r w:rsidR="002070C8" w:rsidRPr="002070C8">
        <w:rPr>
          <w:b/>
        </w:rPr>
        <w:t>wait</w:t>
      </w:r>
      <w:proofErr w:type="spellEnd"/>
      <w:r w:rsidR="002070C8" w:rsidRPr="002070C8">
        <w:rPr>
          <w:b/>
        </w:rPr>
        <w:t>(</w:t>
      </w:r>
      <w:proofErr w:type="gramEnd"/>
      <w:r w:rsidR="002070C8" w:rsidRPr="002070C8">
        <w:rPr>
          <w:b/>
        </w:rPr>
        <w:t>)</w:t>
      </w:r>
      <w:r>
        <w:t>.. They will wait till they have acquired the lock.</w:t>
      </w:r>
    </w:p>
    <w:p w14:paraId="0A5253BB" w14:textId="77777777" w:rsidR="004A1462" w:rsidRDefault="004A1462" w:rsidP="004A1462">
      <w:pPr>
        <w:pStyle w:val="ListParagraph"/>
        <w:numPr>
          <w:ilvl w:val="0"/>
          <w:numId w:val="3"/>
        </w:numPr>
      </w:pPr>
      <w:r>
        <w:t xml:space="preserve">Once they have acquired the lock, they will put their </w:t>
      </w:r>
      <w:proofErr w:type="gramStart"/>
      <w:r>
        <w:t>pid</w:t>
      </w:r>
      <w:proofErr w:type="gramEnd"/>
      <w:r>
        <w:t xml:space="preserve"> on the queue and go </w:t>
      </w:r>
      <w:r w:rsidR="00AF0048">
        <w:t>to sleep</w:t>
      </w:r>
      <w:r>
        <w:t>.</w:t>
      </w:r>
    </w:p>
    <w:p w14:paraId="1362E8CE" w14:textId="77777777" w:rsidR="004A1462" w:rsidRDefault="004A1462" w:rsidP="004A1462">
      <w:pPr>
        <w:pStyle w:val="ListParagraph"/>
        <w:numPr>
          <w:ilvl w:val="0"/>
          <w:numId w:val="3"/>
        </w:numPr>
      </w:pPr>
      <w:r>
        <w:t>They will receive a SIGUSR2, upon which their SIGUSR 2 handler will try to acquire the semaphore lock on the Byte variable. They will wait until they have acquired the lock.</w:t>
      </w:r>
    </w:p>
    <w:p w14:paraId="5489DF55" w14:textId="77777777" w:rsidR="004A1462" w:rsidRDefault="004A1462" w:rsidP="004A1462">
      <w:pPr>
        <w:pStyle w:val="ListParagraph"/>
        <w:numPr>
          <w:ilvl w:val="0"/>
          <w:numId w:val="3"/>
        </w:numPr>
      </w:pPr>
      <w:r>
        <w:t>Once they have acquired the lock, they will retrieve the random bytes, unlock the byte semaphore and exit.</w:t>
      </w:r>
    </w:p>
    <w:p w14:paraId="48499812" w14:textId="77777777" w:rsidR="002070C8" w:rsidRDefault="002070C8" w:rsidP="002070C8"/>
    <w:p w14:paraId="4A5BBC5C" w14:textId="77777777" w:rsidR="002070C8" w:rsidRDefault="002070C8" w:rsidP="002070C8">
      <w:pPr>
        <w:rPr>
          <w:u w:val="single"/>
        </w:rPr>
      </w:pPr>
      <w:r w:rsidRPr="002070C8">
        <w:rPr>
          <w:u w:val="single"/>
        </w:rPr>
        <w:t>Asynchronous Processes</w:t>
      </w:r>
    </w:p>
    <w:p w14:paraId="3C55FCC0" w14:textId="77777777" w:rsidR="002070C8" w:rsidRDefault="002070C8" w:rsidP="002070C8">
      <w:pPr>
        <w:rPr>
          <w:u w:val="single"/>
        </w:rPr>
      </w:pPr>
    </w:p>
    <w:p w14:paraId="49CE17BC" w14:textId="77777777" w:rsidR="002070C8" w:rsidRDefault="002070C8" w:rsidP="002070C8">
      <w:r>
        <w:t>The asynchronous call processes will follow the following steps:</w:t>
      </w:r>
    </w:p>
    <w:p w14:paraId="027153CE" w14:textId="77777777" w:rsidR="002070C8" w:rsidRDefault="002070C8" w:rsidP="002070C8">
      <w:pPr>
        <w:pStyle w:val="ListParagraph"/>
        <w:numPr>
          <w:ilvl w:val="0"/>
          <w:numId w:val="5"/>
        </w:numPr>
      </w:pPr>
      <w:r>
        <w:t xml:space="preserve">They will try to acquire semaphore lock on the queue using </w:t>
      </w:r>
      <w:proofErr w:type="spellStart"/>
      <w:r w:rsidRPr="002070C8">
        <w:rPr>
          <w:b/>
        </w:rPr>
        <w:t>sem_</w:t>
      </w:r>
      <w:proofErr w:type="gramStart"/>
      <w:r w:rsidRPr="002070C8">
        <w:rPr>
          <w:b/>
        </w:rPr>
        <w:t>tryandwait</w:t>
      </w:r>
      <w:proofErr w:type="spellEnd"/>
      <w:r w:rsidRPr="002070C8">
        <w:rPr>
          <w:b/>
        </w:rPr>
        <w:t>(</w:t>
      </w:r>
      <w:proofErr w:type="gramEnd"/>
      <w:r w:rsidRPr="002070C8">
        <w:rPr>
          <w:b/>
        </w:rPr>
        <w:t>)</w:t>
      </w:r>
      <w:r>
        <w:t>. If they won’</w:t>
      </w:r>
      <w:r w:rsidR="00E466A5">
        <w:t xml:space="preserve">t they will get an error. At this point they will </w:t>
      </w:r>
      <w:r w:rsidR="00E466A5" w:rsidRPr="00AF0048">
        <w:rPr>
          <w:highlight w:val="yellow"/>
        </w:rPr>
        <w:t>register a callback</w:t>
      </w:r>
      <w:r w:rsidR="00AF0048" w:rsidRPr="00AF0048">
        <w:rPr>
          <w:highlight w:val="yellow"/>
        </w:rPr>
        <w:t xml:space="preserve"> function with the semaphore</w:t>
      </w:r>
      <w:r w:rsidR="00AF0048">
        <w:t xml:space="preserve"> and continue with their next task.</w:t>
      </w:r>
    </w:p>
    <w:p w14:paraId="50A8A468" w14:textId="1574BD27" w:rsidR="00AF0048" w:rsidRDefault="00AF0048" w:rsidP="002070C8">
      <w:pPr>
        <w:pStyle w:val="ListParagraph"/>
        <w:numPr>
          <w:ilvl w:val="0"/>
          <w:numId w:val="5"/>
        </w:numPr>
      </w:pPr>
      <w:r>
        <w:lastRenderedPageBreak/>
        <w:t xml:space="preserve">When the semaphore is next </w:t>
      </w:r>
      <w:proofErr w:type="gramStart"/>
      <w:r>
        <w:t>free ,</w:t>
      </w:r>
      <w:proofErr w:type="gramEnd"/>
      <w:r>
        <w:t xml:space="preserve"> it will use the callback function to allow the process to </w:t>
      </w:r>
      <w:proofErr w:type="spellStart"/>
      <w:r>
        <w:t>enqueue</w:t>
      </w:r>
      <w:proofErr w:type="spellEnd"/>
      <w:r>
        <w:t xml:space="preserve"> its pid.</w:t>
      </w:r>
      <w:r w:rsidR="00506FBD">
        <w:t xml:space="preserve"> The process will then be able to lock the semaphore.</w:t>
      </w:r>
    </w:p>
    <w:p w14:paraId="70B807D1" w14:textId="77777777" w:rsidR="00AF0048" w:rsidRDefault="00AF0048" w:rsidP="002070C8">
      <w:pPr>
        <w:pStyle w:val="ListParagraph"/>
        <w:numPr>
          <w:ilvl w:val="0"/>
          <w:numId w:val="5"/>
        </w:numPr>
      </w:pPr>
      <w:r>
        <w:t xml:space="preserve">Once, the </w:t>
      </w:r>
      <w:proofErr w:type="spellStart"/>
      <w:r>
        <w:t>async</w:t>
      </w:r>
      <w:proofErr w:type="spellEnd"/>
      <w:r>
        <w:t xml:space="preserve"> process has </w:t>
      </w:r>
      <w:proofErr w:type="spellStart"/>
      <w:r>
        <w:t>enqueued</w:t>
      </w:r>
      <w:proofErr w:type="spellEnd"/>
      <w:r>
        <w:t xml:space="preserve"> its </w:t>
      </w:r>
      <w:proofErr w:type="gramStart"/>
      <w:r>
        <w:t>pid</w:t>
      </w:r>
      <w:proofErr w:type="gramEnd"/>
      <w:r>
        <w:t xml:space="preserve"> it will continue on its next task.</w:t>
      </w:r>
    </w:p>
    <w:p w14:paraId="5F10CC31" w14:textId="77777777" w:rsidR="00AF0048" w:rsidRDefault="00AF0048" w:rsidP="00AF0048">
      <w:pPr>
        <w:pStyle w:val="ListParagraph"/>
        <w:numPr>
          <w:ilvl w:val="0"/>
          <w:numId w:val="5"/>
        </w:numPr>
      </w:pPr>
      <w:r>
        <w:t xml:space="preserve">They will receive SIGUSR2, upon which their SIGUSR2 handler will try to acquire the semaphore lock on the byte variable. If they won’t they will get an error. At this point they will </w:t>
      </w:r>
      <w:r w:rsidRPr="00AF0048">
        <w:rPr>
          <w:highlight w:val="yellow"/>
        </w:rPr>
        <w:t>register a callback function with the semaphore</w:t>
      </w:r>
      <w:r>
        <w:t xml:space="preserve"> and continue with their next task.</w:t>
      </w:r>
    </w:p>
    <w:p w14:paraId="15A5108D" w14:textId="3A892CB4" w:rsidR="00506FBD" w:rsidRDefault="00506FBD" w:rsidP="00506FBD">
      <w:pPr>
        <w:pStyle w:val="ListParagraph"/>
        <w:numPr>
          <w:ilvl w:val="0"/>
          <w:numId w:val="5"/>
        </w:numPr>
      </w:pPr>
      <w:r>
        <w:t>When the semaphore on the byte variable is next free, it will use the callback function to allow the process to access the byte variable. The process will then be able to lock the semaphore.</w:t>
      </w:r>
    </w:p>
    <w:p w14:paraId="68288A09" w14:textId="74A0B407" w:rsidR="00506FBD" w:rsidRDefault="00506FBD" w:rsidP="00506FBD">
      <w:pPr>
        <w:pStyle w:val="ListParagraph"/>
        <w:numPr>
          <w:ilvl w:val="0"/>
          <w:numId w:val="5"/>
        </w:numPr>
      </w:pPr>
      <w:r>
        <w:t xml:space="preserve">Once the </w:t>
      </w:r>
      <w:proofErr w:type="spellStart"/>
      <w:r>
        <w:t>async</w:t>
      </w:r>
      <w:proofErr w:type="spellEnd"/>
      <w:r>
        <w:t xml:space="preserve"> process has retrieved the byte variables, it will</w:t>
      </w:r>
      <w:r w:rsidR="00514533">
        <w:t xml:space="preserve"> </w:t>
      </w:r>
      <w:r>
        <w:t>unlock the byte semaphore and exit.</w:t>
      </w:r>
    </w:p>
    <w:p w14:paraId="227669F7" w14:textId="77777777" w:rsidR="00AF0048" w:rsidRDefault="00AF0048" w:rsidP="00AF0048"/>
    <w:p w14:paraId="33CBED5E" w14:textId="77777777" w:rsidR="00AF0048" w:rsidRDefault="00AF0048" w:rsidP="00AF0048"/>
    <w:p w14:paraId="315DF150" w14:textId="77777777" w:rsidR="00AF0048" w:rsidRDefault="00AF0048" w:rsidP="00AF0048"/>
    <w:p w14:paraId="7BFF4C72" w14:textId="15CA88B3" w:rsidR="00AF0048" w:rsidRDefault="001711A5" w:rsidP="00AF0048">
      <w:r>
        <w:rPr>
          <w:u w:val="single"/>
        </w:rPr>
        <w:t>Issues</w:t>
      </w:r>
      <w:r w:rsidR="00AF0048">
        <w:t>:</w:t>
      </w:r>
    </w:p>
    <w:p w14:paraId="103E9A44" w14:textId="7A18F55E" w:rsidR="00590BC1" w:rsidRDefault="00A55976" w:rsidP="00A55976">
      <w:pPr>
        <w:pStyle w:val="ListParagraph"/>
        <w:numPr>
          <w:ilvl w:val="0"/>
          <w:numId w:val="11"/>
        </w:numPr>
      </w:pPr>
      <w:r>
        <w:t>What does it mean to register a callback function?</w:t>
      </w:r>
    </w:p>
    <w:p w14:paraId="4E039286" w14:textId="4247F77F" w:rsidR="00A55976" w:rsidRDefault="00BC3C32" w:rsidP="00A55976">
      <w:pPr>
        <w:pStyle w:val="ListParagraph"/>
        <w:numPr>
          <w:ilvl w:val="1"/>
          <w:numId w:val="11"/>
        </w:numPr>
      </w:pPr>
      <w:r>
        <w:t xml:space="preserve">If the process was not able to acquire the lock, then it will call a </w:t>
      </w:r>
      <w:proofErr w:type="spellStart"/>
      <w:proofErr w:type="gramStart"/>
      <w:r>
        <w:t>registerCallback</w:t>
      </w:r>
      <w:proofErr w:type="spellEnd"/>
      <w:r>
        <w:t>(</w:t>
      </w:r>
      <w:proofErr w:type="gramEnd"/>
      <w:r>
        <w:t xml:space="preserve">(void) * </w:t>
      </w:r>
      <w:proofErr w:type="spellStart"/>
      <w:r>
        <w:t>callMe</w:t>
      </w:r>
      <w:proofErr w:type="spellEnd"/>
      <w:r>
        <w:t>()) function wh</w:t>
      </w:r>
      <w:r w:rsidR="007E3A71">
        <w:t>ich belongs to a service  daemon</w:t>
      </w:r>
      <w:bookmarkStart w:id="0" w:name="_GoBack"/>
      <w:bookmarkEnd w:id="0"/>
      <w:r>
        <w:t xml:space="preserve">. This process maintains an array of function pointers. It loops through all of them, </w:t>
      </w:r>
      <w:proofErr w:type="spellStart"/>
      <w:r>
        <w:t>everytime</w:t>
      </w:r>
      <w:proofErr w:type="spellEnd"/>
      <w:r>
        <w:t xml:space="preserve"> the lock is </w:t>
      </w:r>
      <w:proofErr w:type="gramStart"/>
      <w:r>
        <w:t>removed  from</w:t>
      </w:r>
      <w:proofErr w:type="gramEnd"/>
      <w:r>
        <w:t xml:space="preserve"> the queue.</w:t>
      </w:r>
    </w:p>
    <w:p w14:paraId="171EDEEB" w14:textId="46F59AAA" w:rsidR="001711A5" w:rsidRDefault="001711A5" w:rsidP="001711A5">
      <w:pPr>
        <w:pStyle w:val="ListParagraph"/>
        <w:numPr>
          <w:ilvl w:val="0"/>
          <w:numId w:val="8"/>
        </w:numPr>
      </w:pPr>
      <w:r>
        <w:t xml:space="preserve">All processes will need to maintain a </w:t>
      </w:r>
      <w:proofErr w:type="gramStart"/>
      <w:r>
        <w:t>struct which</w:t>
      </w:r>
      <w:proofErr w:type="gramEnd"/>
      <w:r>
        <w:t xml:space="preserve"> contains the SIGUSR2 handler.</w:t>
      </w:r>
    </w:p>
    <w:p w14:paraId="1099E9CD" w14:textId="7BAB216E" w:rsidR="00BE6D01" w:rsidRDefault="00BE6D01" w:rsidP="001711A5">
      <w:pPr>
        <w:pStyle w:val="ListParagraph"/>
        <w:numPr>
          <w:ilvl w:val="0"/>
          <w:numId w:val="8"/>
        </w:numPr>
      </w:pPr>
      <w:r>
        <w:t xml:space="preserve">Processes need to have an indicator telling whether they are </w:t>
      </w:r>
      <w:proofErr w:type="spellStart"/>
      <w:r>
        <w:t>async</w:t>
      </w:r>
      <w:proofErr w:type="spellEnd"/>
      <w:r>
        <w:t xml:space="preserve"> or sync.</w:t>
      </w:r>
    </w:p>
    <w:p w14:paraId="54276A13" w14:textId="77777777" w:rsidR="00514533" w:rsidRDefault="00514533" w:rsidP="00AF0048"/>
    <w:p w14:paraId="7606DD26" w14:textId="005EF64A" w:rsidR="00D25FFB" w:rsidRPr="00D25FFB" w:rsidRDefault="00D25FFB" w:rsidP="00AF0048">
      <w:pPr>
        <w:rPr>
          <w:u w:val="single"/>
        </w:rPr>
      </w:pPr>
      <w:r w:rsidRPr="00D25FFB">
        <w:rPr>
          <w:u w:val="single"/>
        </w:rPr>
        <w:t>References</w:t>
      </w:r>
    </w:p>
    <w:p w14:paraId="0A150551" w14:textId="2ECF152C" w:rsidR="00514533" w:rsidRDefault="00D25FFB" w:rsidP="00AF0048">
      <w:hyperlink r:id="rId8" w:history="1">
        <w:r w:rsidRPr="00351978">
          <w:rPr>
            <w:rStyle w:val="Hyperlink"/>
          </w:rPr>
          <w:t>http://pubs.opengroup.org/onlinepubs/009695399/functions/sem_trywait.html</w:t>
        </w:r>
      </w:hyperlink>
    </w:p>
    <w:p w14:paraId="6B01F687" w14:textId="77777777" w:rsidR="00D25FFB" w:rsidRDefault="00D25FFB" w:rsidP="00AF0048"/>
    <w:p w14:paraId="1E74C45C" w14:textId="511A4532" w:rsidR="00D25FFB" w:rsidRDefault="00D25FFB" w:rsidP="00AF0048">
      <w:hyperlink r:id="rId9" w:history="1">
        <w:r w:rsidRPr="00351978">
          <w:rPr>
            <w:rStyle w:val="Hyperlink"/>
          </w:rPr>
          <w:t>http://linux.die.net/man/3/sem_trywait</w:t>
        </w:r>
      </w:hyperlink>
    </w:p>
    <w:p w14:paraId="04AC8F4C" w14:textId="77777777" w:rsidR="00D25FFB" w:rsidRDefault="00D25FFB" w:rsidP="00AF0048"/>
    <w:p w14:paraId="6CC5D8FA" w14:textId="2B8ABE20" w:rsidR="00D25FFB" w:rsidRDefault="00D25FFB" w:rsidP="00AF0048">
      <w:hyperlink r:id="rId10" w:history="1">
        <w:r w:rsidRPr="00351978">
          <w:rPr>
            <w:rStyle w:val="Hyperlink"/>
          </w:rPr>
          <w:t>http://www.advancedlinuxprogramming.com/alp-folder/alp-ch05-ipc.pdf</w:t>
        </w:r>
      </w:hyperlink>
    </w:p>
    <w:p w14:paraId="772859A1" w14:textId="77777777" w:rsidR="00D25FFB" w:rsidRDefault="00D25FFB" w:rsidP="00AF0048"/>
    <w:p w14:paraId="3ED1270A" w14:textId="77777777" w:rsidR="00D25FFB" w:rsidRDefault="00D25FFB" w:rsidP="00AF0048"/>
    <w:p w14:paraId="561B358B" w14:textId="77777777" w:rsidR="00D25FFB" w:rsidRPr="002070C8" w:rsidRDefault="00D25FFB" w:rsidP="00AF0048"/>
    <w:sectPr w:rsidR="00D25FFB" w:rsidRPr="002070C8" w:rsidSect="00DB47E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3740B3" w14:textId="77777777" w:rsidR="00876741" w:rsidRDefault="00876741" w:rsidP="001C642F">
      <w:r>
        <w:separator/>
      </w:r>
    </w:p>
  </w:endnote>
  <w:endnote w:type="continuationSeparator" w:id="0">
    <w:p w14:paraId="4F0E9A56" w14:textId="77777777" w:rsidR="00876741" w:rsidRDefault="00876741" w:rsidP="001C6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5D108A" w14:textId="77777777" w:rsidR="00876741" w:rsidRDefault="00876741" w:rsidP="001C642F">
      <w:r>
        <w:separator/>
      </w:r>
    </w:p>
  </w:footnote>
  <w:footnote w:type="continuationSeparator" w:id="0">
    <w:p w14:paraId="0905E6B0" w14:textId="77777777" w:rsidR="00876741" w:rsidRDefault="00876741" w:rsidP="001C64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A2AEF"/>
    <w:multiLevelType w:val="hybridMultilevel"/>
    <w:tmpl w:val="47B2C5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B6908"/>
    <w:multiLevelType w:val="hybridMultilevel"/>
    <w:tmpl w:val="4208A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ED157B"/>
    <w:multiLevelType w:val="hybridMultilevel"/>
    <w:tmpl w:val="7C3A5A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044ED2"/>
    <w:multiLevelType w:val="hybridMultilevel"/>
    <w:tmpl w:val="DEF62650"/>
    <w:lvl w:ilvl="0" w:tplc="6ED2E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C7B7E96"/>
    <w:multiLevelType w:val="hybridMultilevel"/>
    <w:tmpl w:val="10780CA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FB3A40"/>
    <w:multiLevelType w:val="hybridMultilevel"/>
    <w:tmpl w:val="CAE2DA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5E2B91"/>
    <w:multiLevelType w:val="hybridMultilevel"/>
    <w:tmpl w:val="2E3AD17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CB038BE"/>
    <w:multiLevelType w:val="hybridMultilevel"/>
    <w:tmpl w:val="1BA62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C1F25AA"/>
    <w:multiLevelType w:val="hybridMultilevel"/>
    <w:tmpl w:val="D2941ECA"/>
    <w:lvl w:ilvl="0" w:tplc="BA7A4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D04244"/>
    <w:multiLevelType w:val="hybridMultilevel"/>
    <w:tmpl w:val="E6CE26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1E110B8"/>
    <w:multiLevelType w:val="hybridMultilevel"/>
    <w:tmpl w:val="33FC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1"/>
  </w:num>
  <w:num w:numId="5">
    <w:abstractNumId w:val="9"/>
  </w:num>
  <w:num w:numId="6">
    <w:abstractNumId w:val="2"/>
  </w:num>
  <w:num w:numId="7">
    <w:abstractNumId w:val="6"/>
  </w:num>
  <w:num w:numId="8">
    <w:abstractNumId w:val="0"/>
  </w:num>
  <w:num w:numId="9">
    <w:abstractNumId w:val="7"/>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42F"/>
    <w:rsid w:val="001711A5"/>
    <w:rsid w:val="001C642F"/>
    <w:rsid w:val="002070C8"/>
    <w:rsid w:val="004A1462"/>
    <w:rsid w:val="00506FBD"/>
    <w:rsid w:val="00514533"/>
    <w:rsid w:val="00590BC1"/>
    <w:rsid w:val="005C25A5"/>
    <w:rsid w:val="005D4040"/>
    <w:rsid w:val="007E3A71"/>
    <w:rsid w:val="00876741"/>
    <w:rsid w:val="009741EB"/>
    <w:rsid w:val="009959D5"/>
    <w:rsid w:val="00A55976"/>
    <w:rsid w:val="00AF0048"/>
    <w:rsid w:val="00BC3C32"/>
    <w:rsid w:val="00BE6D01"/>
    <w:rsid w:val="00D25FFB"/>
    <w:rsid w:val="00DB47E7"/>
    <w:rsid w:val="00E466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94D2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42F"/>
    <w:pPr>
      <w:tabs>
        <w:tab w:val="center" w:pos="4320"/>
        <w:tab w:val="right" w:pos="8640"/>
      </w:tabs>
    </w:pPr>
  </w:style>
  <w:style w:type="character" w:customStyle="1" w:styleId="HeaderChar">
    <w:name w:val="Header Char"/>
    <w:basedOn w:val="DefaultParagraphFont"/>
    <w:link w:val="Header"/>
    <w:uiPriority w:val="99"/>
    <w:rsid w:val="001C642F"/>
  </w:style>
  <w:style w:type="paragraph" w:styleId="Footer">
    <w:name w:val="footer"/>
    <w:basedOn w:val="Normal"/>
    <w:link w:val="FooterChar"/>
    <w:uiPriority w:val="99"/>
    <w:unhideWhenUsed/>
    <w:rsid w:val="001C642F"/>
    <w:pPr>
      <w:tabs>
        <w:tab w:val="center" w:pos="4320"/>
        <w:tab w:val="right" w:pos="8640"/>
      </w:tabs>
    </w:pPr>
  </w:style>
  <w:style w:type="character" w:customStyle="1" w:styleId="FooterChar">
    <w:name w:val="Footer Char"/>
    <w:basedOn w:val="DefaultParagraphFont"/>
    <w:link w:val="Footer"/>
    <w:uiPriority w:val="99"/>
    <w:rsid w:val="001C642F"/>
  </w:style>
  <w:style w:type="paragraph" w:styleId="ListParagraph">
    <w:name w:val="List Paragraph"/>
    <w:basedOn w:val="Normal"/>
    <w:uiPriority w:val="34"/>
    <w:qFormat/>
    <w:rsid w:val="001C642F"/>
    <w:pPr>
      <w:ind w:left="720"/>
      <w:contextualSpacing/>
    </w:pPr>
  </w:style>
  <w:style w:type="character" w:styleId="Hyperlink">
    <w:name w:val="Hyperlink"/>
    <w:basedOn w:val="DefaultParagraphFont"/>
    <w:uiPriority w:val="99"/>
    <w:unhideWhenUsed/>
    <w:rsid w:val="00D25FF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42F"/>
    <w:pPr>
      <w:tabs>
        <w:tab w:val="center" w:pos="4320"/>
        <w:tab w:val="right" w:pos="8640"/>
      </w:tabs>
    </w:pPr>
  </w:style>
  <w:style w:type="character" w:customStyle="1" w:styleId="HeaderChar">
    <w:name w:val="Header Char"/>
    <w:basedOn w:val="DefaultParagraphFont"/>
    <w:link w:val="Header"/>
    <w:uiPriority w:val="99"/>
    <w:rsid w:val="001C642F"/>
  </w:style>
  <w:style w:type="paragraph" w:styleId="Footer">
    <w:name w:val="footer"/>
    <w:basedOn w:val="Normal"/>
    <w:link w:val="FooterChar"/>
    <w:uiPriority w:val="99"/>
    <w:unhideWhenUsed/>
    <w:rsid w:val="001C642F"/>
    <w:pPr>
      <w:tabs>
        <w:tab w:val="center" w:pos="4320"/>
        <w:tab w:val="right" w:pos="8640"/>
      </w:tabs>
    </w:pPr>
  </w:style>
  <w:style w:type="character" w:customStyle="1" w:styleId="FooterChar">
    <w:name w:val="Footer Char"/>
    <w:basedOn w:val="DefaultParagraphFont"/>
    <w:link w:val="Footer"/>
    <w:uiPriority w:val="99"/>
    <w:rsid w:val="001C642F"/>
  </w:style>
  <w:style w:type="paragraph" w:styleId="ListParagraph">
    <w:name w:val="List Paragraph"/>
    <w:basedOn w:val="Normal"/>
    <w:uiPriority w:val="34"/>
    <w:qFormat/>
    <w:rsid w:val="001C642F"/>
    <w:pPr>
      <w:ind w:left="720"/>
      <w:contextualSpacing/>
    </w:pPr>
  </w:style>
  <w:style w:type="character" w:styleId="Hyperlink">
    <w:name w:val="Hyperlink"/>
    <w:basedOn w:val="DefaultParagraphFont"/>
    <w:uiPriority w:val="99"/>
    <w:unhideWhenUsed/>
    <w:rsid w:val="00D25F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ubs.opengroup.org/onlinepubs/009695399/functions/sem_trywait.html" TargetMode="External"/><Relationship Id="rId9" Type="http://schemas.openxmlformats.org/officeDocument/2006/relationships/hyperlink" Target="http://linux.die.net/man/3/sem_trywait" TargetMode="External"/><Relationship Id="rId10" Type="http://schemas.openxmlformats.org/officeDocument/2006/relationships/hyperlink" Target="http://www.advancedlinuxprogramming.com/alp-folder/alp-ch05-ip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602</Words>
  <Characters>2894</Characters>
  <Application>Microsoft Macintosh Word</Application>
  <DocSecurity>0</DocSecurity>
  <Lines>60</Lines>
  <Paragraphs>14</Paragraphs>
  <ScaleCrop>false</ScaleCrop>
  <Company/>
  <LinksUpToDate>false</LinksUpToDate>
  <CharactersWithSpaces>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Singh</dc:creator>
  <cp:keywords/>
  <dc:description/>
  <cp:lastModifiedBy>Gayatri Singh</cp:lastModifiedBy>
  <cp:revision>10</cp:revision>
  <dcterms:created xsi:type="dcterms:W3CDTF">2014-09-21T01:11:00Z</dcterms:created>
  <dcterms:modified xsi:type="dcterms:W3CDTF">2014-09-21T03:53:00Z</dcterms:modified>
</cp:coreProperties>
</file>