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67D7F" w:rsidP="00667D7F" w:rsidRDefault="00667D7F" w14:paraId="672A6659" w14:textId="77777777">
      <w:pPr>
        <w:jc w:val="center"/>
        <w:rPr>
          <w:b/>
          <w:sz w:val="28"/>
        </w:rPr>
      </w:pPr>
      <w:bookmarkStart w:name="_Toc452361213" w:id="0"/>
    </w:p>
    <w:p w:rsidR="00B54E9E" w:rsidP="00667D7F" w:rsidRDefault="00B54E9E" w14:paraId="0A37501D" w14:textId="77777777">
      <w:pPr>
        <w:jc w:val="center"/>
        <w:rPr>
          <w:b/>
          <w:sz w:val="28"/>
        </w:rPr>
      </w:pPr>
    </w:p>
    <w:p w:rsidR="00B54E9E" w:rsidP="00B54E9E" w:rsidRDefault="007C0053" w14:paraId="5DAB6C7B" w14:textId="77777777">
      <w:pPr>
        <w:spacing w:line="276" w:lineRule="auto"/>
        <w:jc w:val="center"/>
        <w:rPr>
          <w:rFonts w:ascii="Times New Roman" w:hAnsi="Times New Roman"/>
          <w:b/>
          <w:sz w:val="48"/>
          <w:szCs w:val="48"/>
          <w:lang w:val="en-GB"/>
        </w:rPr>
      </w:pPr>
      <w:r>
        <w:rPr>
          <w:noProof/>
        </w:rPr>
        <w:drawing>
          <wp:inline distT="0" distB="0" distL="0" distR="0" wp14:anchorId="20EEC448" wp14:editId="53AE23DA">
            <wp:extent cx="1933575" cy="390525"/>
            <wp:effectExtent l="0" t="0" r="9525" b="9525"/>
            <wp:docPr id="2" name="Picture 2"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933575" cy="390525"/>
                    </a:xfrm>
                    <a:prstGeom prst="rect">
                      <a:avLst/>
                    </a:prstGeom>
                  </pic:spPr>
                </pic:pic>
              </a:graphicData>
            </a:graphic>
          </wp:inline>
        </w:drawing>
      </w:r>
    </w:p>
    <w:p w:rsidR="004758CD" w:rsidP="004758CD" w:rsidRDefault="004758CD" w14:paraId="02EB378F" w14:textId="77777777">
      <w:pPr>
        <w:pStyle w:val="Header"/>
        <w:jc w:val="right"/>
      </w:pPr>
    </w:p>
    <w:p w:rsidRPr="007D5EC0" w:rsidR="00B54E9E" w:rsidP="00B54E9E" w:rsidRDefault="00B54E9E" w14:paraId="6A05A809" w14:textId="77777777">
      <w:pPr>
        <w:pStyle w:val="BodyText2"/>
        <w:spacing w:line="276" w:lineRule="auto"/>
        <w:rPr>
          <w:rFonts w:ascii="Times New Roman" w:hAnsi="Times New Roman"/>
          <w:sz w:val="24"/>
          <w:szCs w:val="24"/>
          <w:lang w:val="en-GB"/>
        </w:rPr>
      </w:pPr>
    </w:p>
    <w:p w:rsidRPr="007D5EC0" w:rsidR="00B54E9E" w:rsidP="00B54E9E" w:rsidRDefault="00B54E9E" w14:paraId="5A39BBE3" w14:textId="77777777">
      <w:pPr>
        <w:pStyle w:val="BodyText2"/>
        <w:spacing w:line="276" w:lineRule="auto"/>
        <w:rPr>
          <w:rFonts w:ascii="Times New Roman" w:hAnsi="Times New Roman"/>
          <w:sz w:val="24"/>
          <w:szCs w:val="24"/>
          <w:lang w:val="en-GB"/>
        </w:rPr>
      </w:pPr>
    </w:p>
    <w:p w:rsidRPr="007D5EC0" w:rsidR="00B54E9E" w:rsidP="00B54E9E" w:rsidRDefault="00B54E9E" w14:paraId="41C8F396" w14:textId="77777777">
      <w:pPr>
        <w:pStyle w:val="BodyText2"/>
        <w:spacing w:line="276" w:lineRule="auto"/>
        <w:rPr>
          <w:rFonts w:ascii="Times New Roman" w:hAnsi="Times New Roman"/>
          <w:sz w:val="24"/>
          <w:szCs w:val="24"/>
          <w:lang w:val="en-GB"/>
        </w:rPr>
      </w:pPr>
    </w:p>
    <w:p w:rsidRPr="007D5EC0" w:rsidR="00B54E9E" w:rsidP="00B54E9E" w:rsidRDefault="00B54E9E" w14:paraId="72A3D3EC" w14:textId="77777777">
      <w:pPr>
        <w:pStyle w:val="BodyText2"/>
        <w:spacing w:line="276" w:lineRule="auto"/>
        <w:rPr>
          <w:rFonts w:ascii="Times New Roman" w:hAnsi="Times New Roman"/>
          <w:sz w:val="24"/>
          <w:szCs w:val="24"/>
          <w:lang w:val="en-GB"/>
        </w:rPr>
      </w:pPr>
    </w:p>
    <w:p w:rsidRPr="007D5EC0" w:rsidR="00B54E9E" w:rsidP="00B54E9E" w:rsidRDefault="00B54E9E" w14:paraId="0D0B940D" w14:textId="77777777">
      <w:pPr>
        <w:pStyle w:val="BodyText2"/>
        <w:spacing w:line="276" w:lineRule="auto"/>
        <w:rPr>
          <w:rFonts w:ascii="Times New Roman" w:hAnsi="Times New Roman"/>
          <w:sz w:val="24"/>
          <w:szCs w:val="24"/>
          <w:lang w:val="en-GB"/>
        </w:rPr>
      </w:pPr>
    </w:p>
    <w:p w:rsidR="00667D7F" w:rsidP="25C0D122" w:rsidRDefault="60A4BA51" w14:paraId="1EFEA41C" w14:textId="066708A8">
      <w:pPr>
        <w:jc w:val="center"/>
        <w:rPr>
          <w:b/>
          <w:bCs/>
          <w:sz w:val="28"/>
          <w:szCs w:val="28"/>
        </w:rPr>
      </w:pPr>
      <w:r w:rsidRPr="1D5425E7">
        <w:rPr>
          <w:b/>
          <w:bCs/>
          <w:sz w:val="28"/>
          <w:szCs w:val="28"/>
        </w:rPr>
        <w:t xml:space="preserve">FS </w:t>
      </w:r>
      <w:r w:rsidRPr="1D5425E7" w:rsidR="1BA79E0E">
        <w:rPr>
          <w:b/>
          <w:bCs/>
          <w:sz w:val="28"/>
          <w:szCs w:val="28"/>
        </w:rPr>
        <w:t>Maintain COI in the Process Order</w:t>
      </w:r>
    </w:p>
    <w:p w:rsidR="00667D7F" w:rsidP="00667D7F" w:rsidRDefault="00667D7F" w14:paraId="0E27B00A" w14:textId="77777777">
      <w:pPr>
        <w:jc w:val="center"/>
        <w:rPr>
          <w:b/>
          <w:sz w:val="28"/>
        </w:rPr>
      </w:pPr>
    </w:p>
    <w:p w:rsidR="00667D7F" w:rsidP="00667D7F" w:rsidRDefault="00667D7F" w14:paraId="60061E4C" w14:textId="77777777">
      <w:pPr>
        <w:jc w:val="center"/>
        <w:rPr>
          <w:b/>
          <w:sz w:val="28"/>
        </w:rPr>
      </w:pPr>
    </w:p>
    <w:p w:rsidR="00667D7F" w:rsidP="00667D7F" w:rsidRDefault="00667D7F" w14:paraId="44EAFD9C" w14:textId="77777777">
      <w:pPr>
        <w:pStyle w:val="Titlechklst"/>
        <w:rPr>
          <w:caps w:val="0"/>
        </w:rPr>
      </w:pPr>
    </w:p>
    <w:p w:rsidR="00667D7F" w:rsidP="00667D7F" w:rsidRDefault="00667D7F" w14:paraId="4B94D5A5" w14:textId="77777777">
      <w:pPr>
        <w:jc w:val="center"/>
        <w:rPr>
          <w:b/>
          <w:sz w:val="28"/>
        </w:rPr>
      </w:pPr>
    </w:p>
    <w:p w:rsidR="00B54E9E" w:rsidP="00667D7F" w:rsidRDefault="00667D7F" w14:paraId="3C693B7A" w14:textId="77777777">
      <w:pPr>
        <w:jc w:val="center"/>
      </w:pPr>
      <w:r>
        <w:rPr>
          <w:b/>
          <w:sz w:val="40"/>
        </w:rPr>
        <w:t xml:space="preserve">Functional </w:t>
      </w:r>
      <w:r w:rsidR="00F202FD">
        <w:rPr>
          <w:b/>
          <w:sz w:val="40"/>
        </w:rPr>
        <w:t xml:space="preserve">Design </w:t>
      </w:r>
      <w:r>
        <w:rPr>
          <w:b/>
          <w:sz w:val="40"/>
        </w:rPr>
        <w:t>Specification</w:t>
      </w:r>
    </w:p>
    <w:p w:rsidR="00CC5948" w:rsidP="00667D7F" w:rsidRDefault="00CC5948" w14:paraId="3DEEC669" w14:textId="77777777">
      <w:pPr>
        <w:jc w:val="center"/>
      </w:pPr>
    </w:p>
    <w:p w:rsidR="00CC5948" w:rsidP="00667D7F" w:rsidRDefault="00CC5948" w14:paraId="3656B9AB" w14:textId="77777777">
      <w:pPr>
        <w:jc w:val="center"/>
      </w:pPr>
    </w:p>
    <w:p w:rsidR="00CC5948" w:rsidP="00667D7F" w:rsidRDefault="00CC5948" w14:paraId="45FB0818" w14:textId="77777777">
      <w:pPr>
        <w:jc w:val="center"/>
      </w:pPr>
    </w:p>
    <w:p w:rsidR="004758CD" w:rsidP="00667D7F" w:rsidRDefault="004758CD" w14:paraId="049F31CB" w14:textId="77777777">
      <w:pPr>
        <w:jc w:val="center"/>
      </w:pPr>
    </w:p>
    <w:p w:rsidR="004758CD" w:rsidP="00667D7F" w:rsidRDefault="004758CD" w14:paraId="53128261" w14:textId="77777777">
      <w:pPr>
        <w:jc w:val="center"/>
      </w:pPr>
    </w:p>
    <w:p w:rsidR="004758CD" w:rsidP="00667D7F" w:rsidRDefault="004758CD" w14:paraId="62486C05" w14:textId="77777777">
      <w:pPr>
        <w:jc w:val="center"/>
      </w:pPr>
    </w:p>
    <w:p w:rsidR="004758CD" w:rsidP="00667D7F" w:rsidRDefault="004758CD" w14:paraId="4101652C" w14:textId="77777777">
      <w:pPr>
        <w:jc w:val="center"/>
      </w:pPr>
    </w:p>
    <w:p w:rsidR="004758CD" w:rsidP="00667D7F" w:rsidRDefault="004758CD" w14:paraId="4B99056E" w14:textId="77777777">
      <w:pPr>
        <w:jc w:val="center"/>
      </w:pPr>
    </w:p>
    <w:p w:rsidR="004758CD" w:rsidP="00667D7F" w:rsidRDefault="004758CD" w14:paraId="1299C43A" w14:textId="77777777">
      <w:pPr>
        <w:jc w:val="center"/>
      </w:pPr>
    </w:p>
    <w:p w:rsidR="004758CD" w:rsidP="00667D7F" w:rsidRDefault="004758CD" w14:paraId="4DDBEF00" w14:textId="77777777">
      <w:pPr>
        <w:jc w:val="center"/>
      </w:pPr>
    </w:p>
    <w:p w:rsidR="004758CD" w:rsidP="00667D7F" w:rsidRDefault="004758CD" w14:paraId="3461D779" w14:textId="77777777">
      <w:pPr>
        <w:jc w:val="center"/>
      </w:pPr>
    </w:p>
    <w:p w:rsidR="004758CD" w:rsidP="00667D7F" w:rsidRDefault="004758CD" w14:paraId="3CF2D8B6" w14:textId="77777777">
      <w:pPr>
        <w:jc w:val="center"/>
      </w:pPr>
    </w:p>
    <w:p w:rsidR="004758CD" w:rsidP="00667D7F" w:rsidRDefault="004758CD" w14:paraId="0FB78278" w14:textId="77777777">
      <w:pPr>
        <w:jc w:val="center"/>
      </w:pPr>
    </w:p>
    <w:p w:rsidR="004758CD" w:rsidP="00667D7F" w:rsidRDefault="004758CD" w14:paraId="1FC39945" w14:textId="77777777">
      <w:pPr>
        <w:jc w:val="center"/>
      </w:pPr>
    </w:p>
    <w:p w:rsidR="004758CD" w:rsidP="00667D7F" w:rsidRDefault="004758CD" w14:paraId="0562CB0E" w14:textId="77777777">
      <w:pPr>
        <w:jc w:val="center"/>
      </w:pPr>
    </w:p>
    <w:p w:rsidR="004758CD" w:rsidP="00667D7F" w:rsidRDefault="004758CD" w14:paraId="34CE0A41" w14:textId="77777777">
      <w:pPr>
        <w:jc w:val="center"/>
      </w:pPr>
    </w:p>
    <w:p w:rsidR="004758CD" w:rsidP="00667D7F" w:rsidRDefault="004758CD" w14:paraId="62EBF3C5" w14:textId="77777777">
      <w:pPr>
        <w:jc w:val="center"/>
      </w:pPr>
    </w:p>
    <w:p w:rsidR="004758CD" w:rsidP="00667D7F" w:rsidRDefault="004758CD" w14:paraId="6D98A12B" w14:textId="77777777">
      <w:pPr>
        <w:jc w:val="center"/>
      </w:pPr>
    </w:p>
    <w:p w:rsidR="004758CD" w:rsidP="00667D7F" w:rsidRDefault="004758CD" w14:paraId="2946DB82" w14:textId="77777777">
      <w:pPr>
        <w:jc w:val="center"/>
      </w:pPr>
    </w:p>
    <w:p w:rsidR="004758CD" w:rsidP="00667D7F" w:rsidRDefault="004758CD" w14:paraId="5997CC1D" w14:textId="77777777">
      <w:pPr>
        <w:jc w:val="center"/>
      </w:pPr>
    </w:p>
    <w:p w:rsidR="004758CD" w:rsidP="00667D7F" w:rsidRDefault="004758CD" w14:paraId="110FFD37" w14:textId="77777777">
      <w:pPr>
        <w:jc w:val="center"/>
      </w:pPr>
    </w:p>
    <w:p w:rsidR="004758CD" w:rsidP="00667D7F" w:rsidRDefault="004758CD" w14:paraId="6B699379" w14:textId="77777777">
      <w:pPr>
        <w:jc w:val="center"/>
      </w:pPr>
    </w:p>
    <w:p w:rsidR="004758CD" w:rsidP="00667D7F" w:rsidRDefault="004758CD" w14:paraId="3FE9F23F" w14:textId="77777777">
      <w:pPr>
        <w:jc w:val="center"/>
      </w:pPr>
    </w:p>
    <w:p w:rsidR="004758CD" w:rsidP="00667D7F" w:rsidRDefault="004758CD" w14:paraId="1F72F646" w14:textId="77777777">
      <w:pPr>
        <w:jc w:val="center"/>
      </w:pPr>
    </w:p>
    <w:p w:rsidR="004758CD" w:rsidP="00667D7F" w:rsidRDefault="004758CD" w14:paraId="08CE6F91" w14:textId="77777777">
      <w:pPr>
        <w:jc w:val="center"/>
      </w:pPr>
    </w:p>
    <w:p w:rsidR="004758CD" w:rsidP="00667D7F" w:rsidRDefault="004758CD" w14:paraId="61CDCEAD" w14:textId="77777777">
      <w:pPr>
        <w:jc w:val="center"/>
      </w:pPr>
    </w:p>
    <w:p w:rsidR="004758CD" w:rsidP="00667D7F" w:rsidRDefault="004758CD" w14:paraId="6BB9E253" w14:textId="77777777">
      <w:pPr>
        <w:jc w:val="center"/>
      </w:pPr>
    </w:p>
    <w:p w:rsidR="004758CD" w:rsidP="00667D7F" w:rsidRDefault="004758CD" w14:paraId="23DE523C" w14:textId="77777777">
      <w:pPr>
        <w:jc w:val="center"/>
      </w:pPr>
    </w:p>
    <w:p w:rsidR="004758CD" w:rsidP="00667D7F" w:rsidRDefault="004758CD" w14:paraId="52E56223" w14:textId="77777777">
      <w:pPr>
        <w:jc w:val="center"/>
      </w:pPr>
    </w:p>
    <w:p w:rsidR="00CC5948" w:rsidP="00667D7F" w:rsidRDefault="00CC5948" w14:paraId="07547A01" w14:textId="77777777">
      <w:pPr>
        <w:jc w:val="center"/>
      </w:pPr>
    </w:p>
    <w:p w:rsidRPr="007D5EC0" w:rsidR="00B54E9E" w:rsidP="6F34C56A" w:rsidRDefault="00B54E9E" w14:paraId="694F3FB1" w14:textId="5DAA9981">
      <w:pPr>
        <w:tabs>
          <w:tab w:val="left" w:pos="285"/>
          <w:tab w:val="center" w:pos="4513"/>
        </w:tabs>
        <w:spacing w:line="276" w:lineRule="auto"/>
        <w:jc w:val="center"/>
        <w:rPr>
          <w:rFonts w:ascii="Times New Roman" w:hAnsi="Times New Roman"/>
          <w:sz w:val="24"/>
          <w:szCs w:val="24"/>
          <w:lang w:val="en-GB"/>
        </w:rPr>
      </w:pPr>
      <w:r w:rsidRPr="6F34C56A" w:rsidR="00B54E9E">
        <w:rPr>
          <w:rFonts w:ascii="Times New Roman" w:hAnsi="Times New Roman"/>
          <w:b w:val="1"/>
          <w:bCs w:val="1"/>
          <w:sz w:val="24"/>
          <w:szCs w:val="24"/>
          <w:lang w:val="en-GB"/>
        </w:rPr>
        <w:t>Document Version Number:</w:t>
      </w:r>
      <w:r w:rsidRPr="6F34C56A" w:rsidR="004758CD">
        <w:rPr>
          <w:rFonts w:ascii="Times New Roman" w:hAnsi="Times New Roman"/>
          <w:b w:val="1"/>
          <w:bCs w:val="1"/>
          <w:sz w:val="24"/>
          <w:szCs w:val="24"/>
          <w:lang w:val="en-GB"/>
        </w:rPr>
        <w:t xml:space="preserve"> </w:t>
      </w:r>
      <w:r w:rsidRPr="6F34C56A" w:rsidR="68E869CE">
        <w:rPr>
          <w:rFonts w:ascii="Times New Roman" w:hAnsi="Times New Roman"/>
          <w:b w:val="1"/>
          <w:bCs w:val="1"/>
          <w:sz w:val="24"/>
          <w:szCs w:val="24"/>
          <w:lang w:val="en-GB"/>
        </w:rPr>
        <w:t>1.0</w:t>
      </w:r>
    </w:p>
    <w:p w:rsidR="00ED4B38" w:rsidP="00B54E9E" w:rsidRDefault="00ED4B38" w14:paraId="5043CB0F" w14:textId="77777777">
      <w:pPr>
        <w:jc w:val="center"/>
        <w:rPr>
          <w:rFonts w:cs="Arial"/>
          <w:sz w:val="20"/>
        </w:rPr>
      </w:pPr>
    </w:p>
    <w:p w:rsidR="003729D2" w:rsidP="00B54E9E" w:rsidRDefault="003729D2" w14:paraId="07459315" w14:textId="77777777">
      <w:pPr>
        <w:jc w:val="center"/>
        <w:rPr>
          <w:rFonts w:cs="Arial"/>
          <w:sz w:val="20"/>
        </w:rPr>
      </w:pPr>
    </w:p>
    <w:p w:rsidRPr="00ED4B38" w:rsidR="00B54E9E" w:rsidP="00B54E9E" w:rsidRDefault="00ED4B38" w14:paraId="7AEFC613" w14:textId="77777777">
      <w:pPr>
        <w:jc w:val="center"/>
        <w:rPr>
          <w:b/>
          <w:sz w:val="36"/>
        </w:rPr>
      </w:pPr>
      <w:r w:rsidRPr="00ED4B38">
        <w:rPr>
          <w:rFonts w:cs="Arial"/>
          <w:sz w:val="20"/>
        </w:rPr>
        <w:t xml:space="preserve">Page </w:t>
      </w:r>
      <w:r w:rsidRPr="00ED4B38">
        <w:rPr>
          <w:rFonts w:cs="Arial"/>
          <w:sz w:val="20"/>
        </w:rPr>
        <w:fldChar w:fldCharType="begin"/>
      </w:r>
      <w:r w:rsidRPr="00ED4B38">
        <w:rPr>
          <w:rFonts w:cs="Arial"/>
          <w:sz w:val="20"/>
        </w:rPr>
        <w:instrText xml:space="preserve"> PAGE </w:instrText>
      </w:r>
      <w:r w:rsidRPr="00ED4B38">
        <w:rPr>
          <w:rFonts w:cs="Arial"/>
          <w:sz w:val="20"/>
        </w:rPr>
        <w:fldChar w:fldCharType="separate"/>
      </w:r>
      <w:r w:rsidRPr="00ED4B38">
        <w:rPr>
          <w:rFonts w:cs="Arial"/>
          <w:noProof/>
          <w:sz w:val="20"/>
        </w:rPr>
        <w:t>1</w:t>
      </w:r>
      <w:r w:rsidRPr="00ED4B38">
        <w:rPr>
          <w:rFonts w:cs="Arial"/>
          <w:sz w:val="20"/>
        </w:rPr>
        <w:fldChar w:fldCharType="end"/>
      </w:r>
      <w:r w:rsidRPr="00ED4B38">
        <w:rPr>
          <w:rFonts w:cs="Arial"/>
          <w:sz w:val="20"/>
        </w:rPr>
        <w:t xml:space="preserve"> of</w:t>
      </w:r>
      <w:r w:rsidR="00922A5E">
        <w:rPr>
          <w:rFonts w:cs="Arial"/>
          <w:sz w:val="20"/>
        </w:rPr>
        <w:t xml:space="preserve"> 7</w:t>
      </w:r>
    </w:p>
    <w:p w:rsidRPr="00B03244" w:rsidR="00B54E9E" w:rsidP="00667D7F" w:rsidRDefault="00B54E9E" w14:paraId="6537F28F" w14:textId="77777777">
      <w:pPr>
        <w:jc w:val="center"/>
        <w:rPr>
          <w:rFonts w:cs="Arial"/>
          <w:sz w:val="20"/>
        </w:rPr>
      </w:pPr>
    </w:p>
    <w:p w:rsidR="00ED4B38" w:rsidP="00667D7F" w:rsidRDefault="00ED4B38" w14:paraId="6DFB9E20" w14:textId="77777777">
      <w:pPr>
        <w:jc w:val="center"/>
      </w:pPr>
    </w:p>
    <w:p w:rsidR="000A14B1" w:rsidP="00BF50E2" w:rsidRDefault="00BD7684" w14:paraId="4C3A8C7E" w14:textId="65CC8002">
      <w:pPr>
        <w:pStyle w:val="Heading1"/>
        <w:numPr>
          <w:numId w:val="0"/>
        </w:numPr>
        <w:ind w:left="432" w:hanging="432"/>
      </w:pPr>
      <w:bookmarkStart w:name="_Toc523897695" w:id="1"/>
      <w:bookmarkStart w:name="_Toc286358308" w:id="1363162180"/>
      <w:r w:rsidR="00BD7684">
        <w:rPr/>
        <w:t xml:space="preserve"> </w:t>
      </w:r>
      <w:r>
        <w:tab/>
      </w:r>
      <w:r>
        <w:tab/>
      </w:r>
      <w:r>
        <w:tab/>
      </w:r>
      <w:r>
        <w:tab/>
      </w:r>
      <w:r>
        <w:tab/>
      </w:r>
      <w:bookmarkEnd w:id="1363162180"/>
    </w:p>
    <w:p w:rsidR="000A14B1" w:rsidP="6F34C56A" w:rsidRDefault="00BD7684" w14:paraId="5D8CB5E9" w14:textId="5A186432">
      <w:pPr>
        <w:numPr>
          <w:numId w:val="0"/>
        </w:numPr>
        <w:ind/>
      </w:pPr>
      <w:r>
        <w:br w:type="page"/>
      </w:r>
    </w:p>
    <w:p w:rsidR="000A14B1" w:rsidP="6F34C56A" w:rsidRDefault="00BD7684" w14:paraId="0A664A75" w14:textId="290CB065">
      <w:pPr>
        <w:pStyle w:val="Heading1"/>
        <w:ind w:hanging="432"/>
        <w:rPr/>
      </w:pPr>
      <w:bookmarkStart w:name="_Toc112697973" w:id="2"/>
      <w:bookmarkStart w:name="_Toc1280816542" w:id="1007068110"/>
      <w:r w:rsidR="000A14B1">
        <w:rPr/>
        <w:t>Table of Contents</w:t>
      </w:r>
      <w:bookmarkEnd w:id="0"/>
      <w:bookmarkEnd w:id="1"/>
      <w:bookmarkEnd w:id="2"/>
      <w:bookmarkEnd w:id="1007068110"/>
    </w:p>
    <w:sdt>
      <w:sdtPr>
        <w:id w:val="429425635"/>
        <w:docPartObj>
          <w:docPartGallery w:val="Table of Contents"/>
          <w:docPartUnique/>
        </w:docPartObj>
      </w:sdtPr>
      <w:sdtContent>
        <w:p w:rsidR="4A73123D" w:rsidP="6F34C56A" w:rsidRDefault="4A73123D" w14:paraId="487C9D71" w14:textId="304889CA">
          <w:pPr>
            <w:pStyle w:val="TOC1"/>
            <w:tabs>
              <w:tab w:val="right" w:leader="dot" w:pos="9630"/>
            </w:tabs>
            <w:bidi w:val="0"/>
            <w:rPr>
              <w:rStyle w:val="Hyperlink"/>
            </w:rPr>
          </w:pPr>
          <w:r>
            <w:fldChar w:fldCharType="begin"/>
          </w:r>
          <w:r>
            <w:instrText xml:space="preserve">TOC \o \z \u \h</w:instrText>
          </w:r>
          <w:r>
            <w:fldChar w:fldCharType="separate"/>
          </w:r>
          <w:hyperlink w:anchor="_Toc286358308">
            <w:r>
              <w:tab/>
            </w:r>
            <w:r>
              <w:fldChar w:fldCharType="begin"/>
            </w:r>
            <w:r>
              <w:instrText xml:space="preserve">PAGEREF _Toc286358308 \h</w:instrText>
            </w:r>
            <w:r>
              <w:fldChar w:fldCharType="separate"/>
            </w:r>
            <w:r w:rsidRPr="6F34C56A" w:rsidR="6F34C56A">
              <w:rPr>
                <w:rStyle w:val="Hyperlink"/>
              </w:rPr>
              <w:t>1</w:t>
            </w:r>
            <w:r>
              <w:fldChar w:fldCharType="end"/>
            </w:r>
          </w:hyperlink>
        </w:p>
        <w:p w:rsidR="6F34C56A" w:rsidP="6F34C56A" w:rsidRDefault="6F34C56A" w14:paraId="172383F7" w14:textId="5AB7ABAD">
          <w:pPr>
            <w:pStyle w:val="TOC1"/>
            <w:tabs>
              <w:tab w:val="left" w:leader="none" w:pos="435"/>
              <w:tab w:val="right" w:leader="dot" w:pos="9630"/>
            </w:tabs>
            <w:bidi w:val="0"/>
            <w:rPr>
              <w:rStyle w:val="Hyperlink"/>
            </w:rPr>
          </w:pPr>
          <w:hyperlink w:anchor="_Toc1280816542">
            <w:r w:rsidRPr="6F34C56A" w:rsidR="6F34C56A">
              <w:rPr>
                <w:rStyle w:val="Hyperlink"/>
              </w:rPr>
              <w:t>1</w:t>
            </w:r>
            <w:r>
              <w:tab/>
            </w:r>
            <w:r w:rsidRPr="6F34C56A" w:rsidR="6F34C56A">
              <w:rPr>
                <w:rStyle w:val="Hyperlink"/>
              </w:rPr>
              <w:t>Table of Contents</w:t>
            </w:r>
            <w:r>
              <w:tab/>
            </w:r>
            <w:r>
              <w:fldChar w:fldCharType="begin"/>
            </w:r>
            <w:r>
              <w:instrText xml:space="preserve">PAGEREF _Toc1280816542 \h</w:instrText>
            </w:r>
            <w:r>
              <w:fldChar w:fldCharType="separate"/>
            </w:r>
            <w:r w:rsidRPr="6F34C56A" w:rsidR="6F34C56A">
              <w:rPr>
                <w:rStyle w:val="Hyperlink"/>
              </w:rPr>
              <w:t>1</w:t>
            </w:r>
            <w:r>
              <w:fldChar w:fldCharType="end"/>
            </w:r>
          </w:hyperlink>
        </w:p>
        <w:p w:rsidR="6F34C56A" w:rsidP="6F34C56A" w:rsidRDefault="6F34C56A" w14:paraId="20130566" w14:textId="5C14670C">
          <w:pPr>
            <w:pStyle w:val="TOC1"/>
            <w:tabs>
              <w:tab w:val="left" w:leader="none" w:pos="435"/>
              <w:tab w:val="right" w:leader="dot" w:pos="9630"/>
            </w:tabs>
            <w:bidi w:val="0"/>
            <w:rPr>
              <w:rStyle w:val="Hyperlink"/>
            </w:rPr>
          </w:pPr>
          <w:hyperlink w:anchor="_Toc559537058">
            <w:r w:rsidRPr="6F34C56A" w:rsidR="6F34C56A">
              <w:rPr>
                <w:rStyle w:val="Hyperlink"/>
              </w:rPr>
              <w:t>1</w:t>
            </w:r>
            <w:r>
              <w:tab/>
            </w:r>
            <w:r w:rsidRPr="6F34C56A" w:rsidR="6F34C56A">
              <w:rPr>
                <w:rStyle w:val="Hyperlink"/>
              </w:rPr>
              <w:t>Business Functionality Overview</w:t>
            </w:r>
            <w:r>
              <w:tab/>
            </w:r>
            <w:r>
              <w:fldChar w:fldCharType="begin"/>
            </w:r>
            <w:r>
              <w:instrText xml:space="preserve">PAGEREF _Toc559537058 \h</w:instrText>
            </w:r>
            <w:r>
              <w:fldChar w:fldCharType="separate"/>
            </w:r>
            <w:r w:rsidRPr="6F34C56A" w:rsidR="6F34C56A">
              <w:rPr>
                <w:rStyle w:val="Hyperlink"/>
              </w:rPr>
              <w:t>2</w:t>
            </w:r>
            <w:r>
              <w:fldChar w:fldCharType="end"/>
            </w:r>
          </w:hyperlink>
        </w:p>
        <w:p w:rsidR="6F34C56A" w:rsidP="6F34C56A" w:rsidRDefault="6F34C56A" w14:paraId="24208B16" w14:textId="52F18C50">
          <w:pPr>
            <w:pStyle w:val="TOC2"/>
            <w:tabs>
              <w:tab w:val="left" w:leader="none" w:pos="660"/>
              <w:tab w:val="right" w:leader="dot" w:pos="9630"/>
            </w:tabs>
            <w:bidi w:val="0"/>
            <w:rPr>
              <w:rStyle w:val="Hyperlink"/>
            </w:rPr>
          </w:pPr>
          <w:hyperlink w:anchor="_Toc1291485126">
            <w:r w:rsidRPr="6F34C56A" w:rsidR="6F34C56A">
              <w:rPr>
                <w:rStyle w:val="Hyperlink"/>
              </w:rPr>
              <w:t>1.1</w:t>
            </w:r>
            <w:r>
              <w:tab/>
            </w:r>
            <w:r w:rsidRPr="6F34C56A" w:rsidR="6F34C56A">
              <w:rPr>
                <w:rStyle w:val="Hyperlink"/>
              </w:rPr>
              <w:t>Functional Specification Type</w:t>
            </w:r>
            <w:r>
              <w:tab/>
            </w:r>
            <w:r>
              <w:fldChar w:fldCharType="begin"/>
            </w:r>
            <w:r>
              <w:instrText xml:space="preserve">PAGEREF _Toc1291485126 \h</w:instrText>
            </w:r>
            <w:r>
              <w:fldChar w:fldCharType="separate"/>
            </w:r>
            <w:r w:rsidRPr="6F34C56A" w:rsidR="6F34C56A">
              <w:rPr>
                <w:rStyle w:val="Hyperlink"/>
              </w:rPr>
              <w:t>3</w:t>
            </w:r>
            <w:r>
              <w:fldChar w:fldCharType="end"/>
            </w:r>
          </w:hyperlink>
        </w:p>
        <w:p w:rsidR="6F34C56A" w:rsidP="6F34C56A" w:rsidRDefault="6F34C56A" w14:paraId="688DE81C" w14:textId="6622DB0D">
          <w:pPr>
            <w:pStyle w:val="TOC2"/>
            <w:tabs>
              <w:tab w:val="left" w:leader="none" w:pos="660"/>
              <w:tab w:val="right" w:leader="dot" w:pos="9630"/>
            </w:tabs>
            <w:bidi w:val="0"/>
            <w:rPr>
              <w:rStyle w:val="Hyperlink"/>
            </w:rPr>
          </w:pPr>
          <w:hyperlink w:anchor="_Toc1249948076">
            <w:r w:rsidRPr="6F34C56A" w:rsidR="6F34C56A">
              <w:rPr>
                <w:rStyle w:val="Hyperlink"/>
              </w:rPr>
              <w:t>1.2</w:t>
            </w:r>
            <w:r>
              <w:tab/>
            </w:r>
            <w:r w:rsidRPr="6F34C56A" w:rsidR="6F34C56A">
              <w:rPr>
                <w:rStyle w:val="Hyperlink"/>
              </w:rPr>
              <w:t>Business Functionality</w:t>
            </w:r>
            <w:r>
              <w:tab/>
            </w:r>
            <w:r>
              <w:fldChar w:fldCharType="begin"/>
            </w:r>
            <w:r>
              <w:instrText xml:space="preserve">PAGEREF _Toc1249948076 \h</w:instrText>
            </w:r>
            <w:r>
              <w:fldChar w:fldCharType="separate"/>
            </w:r>
            <w:r w:rsidRPr="6F34C56A" w:rsidR="6F34C56A">
              <w:rPr>
                <w:rStyle w:val="Hyperlink"/>
              </w:rPr>
              <w:t>3</w:t>
            </w:r>
            <w:r>
              <w:fldChar w:fldCharType="end"/>
            </w:r>
          </w:hyperlink>
        </w:p>
        <w:p w:rsidR="6F34C56A" w:rsidP="6F34C56A" w:rsidRDefault="6F34C56A" w14:paraId="41ED1B9C" w14:textId="43500B3E">
          <w:pPr>
            <w:pStyle w:val="TOC3"/>
            <w:tabs>
              <w:tab w:val="right" w:leader="dot" w:pos="9630"/>
            </w:tabs>
            <w:bidi w:val="0"/>
            <w:rPr>
              <w:rStyle w:val="Hyperlink"/>
            </w:rPr>
          </w:pPr>
          <w:hyperlink w:anchor="_Toc365976471">
            <w:r w:rsidRPr="6F34C56A" w:rsidR="6F34C56A">
              <w:rPr>
                <w:rStyle w:val="Hyperlink"/>
              </w:rPr>
              <w:t>Quality Management and Controls</w:t>
            </w:r>
            <w:r>
              <w:tab/>
            </w:r>
            <w:r>
              <w:fldChar w:fldCharType="begin"/>
            </w:r>
            <w:r>
              <w:instrText xml:space="preserve">PAGEREF _Toc365976471 \h</w:instrText>
            </w:r>
            <w:r>
              <w:fldChar w:fldCharType="separate"/>
            </w:r>
            <w:r w:rsidRPr="6F34C56A" w:rsidR="6F34C56A">
              <w:rPr>
                <w:rStyle w:val="Hyperlink"/>
              </w:rPr>
              <w:t>3</w:t>
            </w:r>
            <w:r>
              <w:fldChar w:fldCharType="end"/>
            </w:r>
          </w:hyperlink>
        </w:p>
        <w:p w:rsidR="6F34C56A" w:rsidP="6F34C56A" w:rsidRDefault="6F34C56A" w14:paraId="1524BD4F" w14:textId="71EB1146">
          <w:pPr>
            <w:pStyle w:val="TOC2"/>
            <w:tabs>
              <w:tab w:val="left" w:leader="none" w:pos="660"/>
              <w:tab w:val="right" w:leader="dot" w:pos="9630"/>
            </w:tabs>
            <w:bidi w:val="0"/>
            <w:rPr>
              <w:rStyle w:val="Hyperlink"/>
            </w:rPr>
          </w:pPr>
          <w:hyperlink w:anchor="_Toc406054591">
            <w:r w:rsidRPr="6F34C56A" w:rsidR="6F34C56A">
              <w:rPr>
                <w:rStyle w:val="Hyperlink"/>
              </w:rPr>
              <w:t>1.3</w:t>
            </w:r>
            <w:r>
              <w:tab/>
            </w:r>
            <w:r w:rsidRPr="6F34C56A" w:rsidR="6F34C56A">
              <w:rPr>
                <w:rStyle w:val="Hyperlink"/>
              </w:rPr>
              <w:t>Security Considerations</w:t>
            </w:r>
            <w:r>
              <w:tab/>
            </w:r>
            <w:r>
              <w:fldChar w:fldCharType="begin"/>
            </w:r>
            <w:r>
              <w:instrText xml:space="preserve">PAGEREF _Toc406054591 \h</w:instrText>
            </w:r>
            <w:r>
              <w:fldChar w:fldCharType="separate"/>
            </w:r>
            <w:r w:rsidRPr="6F34C56A" w:rsidR="6F34C56A">
              <w:rPr>
                <w:rStyle w:val="Hyperlink"/>
              </w:rPr>
              <w:t>4</w:t>
            </w:r>
            <w:r>
              <w:fldChar w:fldCharType="end"/>
            </w:r>
          </w:hyperlink>
        </w:p>
        <w:p w:rsidR="6F34C56A" w:rsidP="6F34C56A" w:rsidRDefault="6F34C56A" w14:paraId="0E4089C4" w14:textId="58D34679">
          <w:pPr>
            <w:pStyle w:val="TOC2"/>
            <w:tabs>
              <w:tab w:val="left" w:leader="none" w:pos="660"/>
              <w:tab w:val="right" w:leader="dot" w:pos="9630"/>
            </w:tabs>
            <w:bidi w:val="0"/>
            <w:rPr>
              <w:rStyle w:val="Hyperlink"/>
            </w:rPr>
          </w:pPr>
          <w:hyperlink w:anchor="_Toc1362759813">
            <w:r w:rsidRPr="6F34C56A" w:rsidR="6F34C56A">
              <w:rPr>
                <w:rStyle w:val="Hyperlink"/>
              </w:rPr>
              <w:t>1.4</w:t>
            </w:r>
            <w:r>
              <w:tab/>
            </w:r>
            <w:r w:rsidRPr="6F34C56A" w:rsidR="6F34C56A">
              <w:rPr>
                <w:rStyle w:val="Hyperlink"/>
              </w:rPr>
              <w:t>Business Dependencies</w:t>
            </w:r>
            <w:r>
              <w:tab/>
            </w:r>
            <w:r>
              <w:fldChar w:fldCharType="begin"/>
            </w:r>
            <w:r>
              <w:instrText xml:space="preserve">PAGEREF _Toc1362759813 \h</w:instrText>
            </w:r>
            <w:r>
              <w:fldChar w:fldCharType="separate"/>
            </w:r>
            <w:r w:rsidRPr="6F34C56A" w:rsidR="6F34C56A">
              <w:rPr>
                <w:rStyle w:val="Hyperlink"/>
              </w:rPr>
              <w:t>4</w:t>
            </w:r>
            <w:r>
              <w:fldChar w:fldCharType="end"/>
            </w:r>
          </w:hyperlink>
        </w:p>
        <w:p w:rsidR="6F34C56A" w:rsidP="6F34C56A" w:rsidRDefault="6F34C56A" w14:paraId="4732D7A8" w14:textId="5FEB184D">
          <w:pPr>
            <w:pStyle w:val="TOC2"/>
            <w:tabs>
              <w:tab w:val="left" w:leader="none" w:pos="660"/>
              <w:tab w:val="right" w:leader="dot" w:pos="9630"/>
            </w:tabs>
            <w:bidi w:val="0"/>
            <w:rPr>
              <w:rStyle w:val="Hyperlink"/>
            </w:rPr>
          </w:pPr>
          <w:hyperlink w:anchor="_Toc1802773526">
            <w:r w:rsidRPr="6F34C56A" w:rsidR="6F34C56A">
              <w:rPr>
                <w:rStyle w:val="Hyperlink"/>
              </w:rPr>
              <w:t>1.5</w:t>
            </w:r>
            <w:r>
              <w:tab/>
            </w:r>
            <w:r w:rsidRPr="6F34C56A" w:rsidR="6F34C56A">
              <w:rPr>
                <w:rStyle w:val="Hyperlink"/>
              </w:rPr>
              <w:t>Business Criticality</w:t>
            </w:r>
            <w:r>
              <w:tab/>
            </w:r>
            <w:r>
              <w:fldChar w:fldCharType="begin"/>
            </w:r>
            <w:r>
              <w:instrText xml:space="preserve">PAGEREF _Toc1802773526 \h</w:instrText>
            </w:r>
            <w:r>
              <w:fldChar w:fldCharType="separate"/>
            </w:r>
            <w:r w:rsidRPr="6F34C56A" w:rsidR="6F34C56A">
              <w:rPr>
                <w:rStyle w:val="Hyperlink"/>
              </w:rPr>
              <w:t>4</w:t>
            </w:r>
            <w:r>
              <w:fldChar w:fldCharType="end"/>
            </w:r>
          </w:hyperlink>
        </w:p>
        <w:p w:rsidR="6F34C56A" w:rsidP="6F34C56A" w:rsidRDefault="6F34C56A" w14:paraId="460BAC40" w14:textId="424E27E5">
          <w:pPr>
            <w:pStyle w:val="TOC2"/>
            <w:tabs>
              <w:tab w:val="left" w:leader="none" w:pos="660"/>
              <w:tab w:val="right" w:leader="dot" w:pos="9630"/>
            </w:tabs>
            <w:bidi w:val="0"/>
            <w:rPr>
              <w:rStyle w:val="Hyperlink"/>
            </w:rPr>
          </w:pPr>
          <w:hyperlink w:anchor="_Toc2076079595">
            <w:r w:rsidRPr="6F34C56A" w:rsidR="6F34C56A">
              <w:rPr>
                <w:rStyle w:val="Hyperlink"/>
              </w:rPr>
              <w:t>1.6</w:t>
            </w:r>
            <w:r>
              <w:tab/>
            </w:r>
            <w:r w:rsidRPr="6F34C56A" w:rsidR="6F34C56A">
              <w:rPr>
                <w:rStyle w:val="Hyperlink"/>
              </w:rPr>
              <w:t>Assumptions</w:t>
            </w:r>
            <w:r>
              <w:tab/>
            </w:r>
            <w:r>
              <w:fldChar w:fldCharType="begin"/>
            </w:r>
            <w:r>
              <w:instrText xml:space="preserve">PAGEREF _Toc2076079595 \h</w:instrText>
            </w:r>
            <w:r>
              <w:fldChar w:fldCharType="separate"/>
            </w:r>
            <w:r w:rsidRPr="6F34C56A" w:rsidR="6F34C56A">
              <w:rPr>
                <w:rStyle w:val="Hyperlink"/>
              </w:rPr>
              <w:t>4</w:t>
            </w:r>
            <w:r>
              <w:fldChar w:fldCharType="end"/>
            </w:r>
          </w:hyperlink>
        </w:p>
        <w:p w:rsidR="6F34C56A" w:rsidP="6F34C56A" w:rsidRDefault="6F34C56A" w14:paraId="3CDA08B8" w14:textId="708F5D18">
          <w:pPr>
            <w:pStyle w:val="TOC2"/>
            <w:tabs>
              <w:tab w:val="left" w:leader="none" w:pos="660"/>
              <w:tab w:val="right" w:leader="dot" w:pos="9630"/>
            </w:tabs>
            <w:bidi w:val="0"/>
            <w:rPr>
              <w:rStyle w:val="Hyperlink"/>
            </w:rPr>
          </w:pPr>
          <w:hyperlink w:anchor="_Toc1401610879">
            <w:r w:rsidRPr="6F34C56A" w:rsidR="6F34C56A">
              <w:rPr>
                <w:rStyle w:val="Hyperlink"/>
              </w:rPr>
              <w:t>1.7</w:t>
            </w:r>
            <w:r>
              <w:tab/>
            </w:r>
            <w:r w:rsidRPr="6F34C56A" w:rsidR="6F34C56A">
              <w:rPr>
                <w:rStyle w:val="Hyperlink"/>
              </w:rPr>
              <w:t>Overall Business Flow Diagram</w:t>
            </w:r>
            <w:r>
              <w:tab/>
            </w:r>
            <w:r>
              <w:fldChar w:fldCharType="begin"/>
            </w:r>
            <w:r>
              <w:instrText xml:space="preserve">PAGEREF _Toc1401610879 \h</w:instrText>
            </w:r>
            <w:r>
              <w:fldChar w:fldCharType="separate"/>
            </w:r>
            <w:r w:rsidRPr="6F34C56A" w:rsidR="6F34C56A">
              <w:rPr>
                <w:rStyle w:val="Hyperlink"/>
              </w:rPr>
              <w:t>4</w:t>
            </w:r>
            <w:r>
              <w:fldChar w:fldCharType="end"/>
            </w:r>
          </w:hyperlink>
        </w:p>
        <w:p w:rsidR="6F34C56A" w:rsidP="6F34C56A" w:rsidRDefault="6F34C56A" w14:paraId="6902026F" w14:textId="71766CC9">
          <w:pPr>
            <w:pStyle w:val="TOC1"/>
            <w:tabs>
              <w:tab w:val="left" w:leader="none" w:pos="435"/>
              <w:tab w:val="right" w:leader="dot" w:pos="9630"/>
            </w:tabs>
            <w:bidi w:val="0"/>
            <w:rPr>
              <w:rStyle w:val="Hyperlink"/>
            </w:rPr>
          </w:pPr>
          <w:hyperlink w:anchor="_Toc2052284583">
            <w:r w:rsidRPr="6F34C56A" w:rsidR="6F34C56A">
              <w:rPr>
                <w:rStyle w:val="Hyperlink"/>
              </w:rPr>
              <w:t>2</w:t>
            </w:r>
            <w:r>
              <w:tab/>
            </w:r>
            <w:r w:rsidRPr="6F34C56A" w:rsidR="6F34C56A">
              <w:rPr>
                <w:rStyle w:val="Hyperlink"/>
              </w:rPr>
              <w:t>Enhancement</w:t>
            </w:r>
            <w:r>
              <w:tab/>
            </w:r>
            <w:r>
              <w:fldChar w:fldCharType="begin"/>
            </w:r>
            <w:r>
              <w:instrText xml:space="preserve">PAGEREF _Toc2052284583 \h</w:instrText>
            </w:r>
            <w:r>
              <w:fldChar w:fldCharType="separate"/>
            </w:r>
            <w:r w:rsidRPr="6F34C56A" w:rsidR="6F34C56A">
              <w:rPr>
                <w:rStyle w:val="Hyperlink"/>
              </w:rPr>
              <w:t>5</w:t>
            </w:r>
            <w:r>
              <w:fldChar w:fldCharType="end"/>
            </w:r>
          </w:hyperlink>
        </w:p>
        <w:p w:rsidR="6F34C56A" w:rsidP="6F34C56A" w:rsidRDefault="6F34C56A" w14:paraId="093EF024" w14:textId="3BCD08DD">
          <w:pPr>
            <w:pStyle w:val="TOC2"/>
            <w:tabs>
              <w:tab w:val="left" w:leader="none" w:pos="660"/>
              <w:tab w:val="right" w:leader="dot" w:pos="9630"/>
            </w:tabs>
            <w:bidi w:val="0"/>
            <w:rPr>
              <w:rStyle w:val="Hyperlink"/>
            </w:rPr>
          </w:pPr>
          <w:hyperlink w:anchor="_Toc188714989">
            <w:r w:rsidRPr="6F34C56A" w:rsidR="6F34C56A">
              <w:rPr>
                <w:rStyle w:val="Hyperlink"/>
              </w:rPr>
              <w:t>2.1</w:t>
            </w:r>
            <w:r>
              <w:tab/>
            </w:r>
            <w:r w:rsidRPr="6F34C56A" w:rsidR="6F34C56A">
              <w:rPr>
                <w:rStyle w:val="Hyperlink"/>
              </w:rPr>
              <w:t>Process Flow Diagram</w:t>
            </w:r>
            <w:r>
              <w:tab/>
            </w:r>
            <w:r>
              <w:fldChar w:fldCharType="begin"/>
            </w:r>
            <w:r>
              <w:instrText xml:space="preserve">PAGEREF _Toc188714989 \h</w:instrText>
            </w:r>
            <w:r>
              <w:fldChar w:fldCharType="separate"/>
            </w:r>
            <w:r w:rsidRPr="6F34C56A" w:rsidR="6F34C56A">
              <w:rPr>
                <w:rStyle w:val="Hyperlink"/>
              </w:rPr>
              <w:t>5</w:t>
            </w:r>
            <w:r>
              <w:fldChar w:fldCharType="end"/>
            </w:r>
          </w:hyperlink>
        </w:p>
        <w:p w:rsidR="6F34C56A" w:rsidP="6F34C56A" w:rsidRDefault="6F34C56A" w14:paraId="689DD3B7" w14:textId="747D62CD">
          <w:pPr>
            <w:pStyle w:val="TOC2"/>
            <w:tabs>
              <w:tab w:val="left" w:leader="none" w:pos="660"/>
              <w:tab w:val="right" w:leader="dot" w:pos="9630"/>
            </w:tabs>
            <w:bidi w:val="0"/>
            <w:rPr>
              <w:rStyle w:val="Hyperlink"/>
            </w:rPr>
          </w:pPr>
          <w:hyperlink w:anchor="_Toc1676665457">
            <w:r w:rsidRPr="6F34C56A" w:rsidR="6F34C56A">
              <w:rPr>
                <w:rStyle w:val="Hyperlink"/>
              </w:rPr>
              <w:t>2.2</w:t>
            </w:r>
            <w:r>
              <w:tab/>
            </w:r>
            <w:r w:rsidRPr="6F34C56A" w:rsidR="6F34C56A">
              <w:rPr>
                <w:rStyle w:val="Hyperlink"/>
              </w:rPr>
              <w:t>Enhancement Specification – COI on process order header</w:t>
            </w:r>
            <w:r>
              <w:tab/>
            </w:r>
            <w:r>
              <w:fldChar w:fldCharType="begin"/>
            </w:r>
            <w:r>
              <w:instrText xml:space="preserve">PAGEREF _Toc1676665457 \h</w:instrText>
            </w:r>
            <w:r>
              <w:fldChar w:fldCharType="separate"/>
            </w:r>
            <w:r w:rsidRPr="6F34C56A" w:rsidR="6F34C56A">
              <w:rPr>
                <w:rStyle w:val="Hyperlink"/>
              </w:rPr>
              <w:t>6</w:t>
            </w:r>
            <w:r>
              <w:fldChar w:fldCharType="end"/>
            </w:r>
          </w:hyperlink>
        </w:p>
        <w:p w:rsidR="6F34C56A" w:rsidP="6F34C56A" w:rsidRDefault="6F34C56A" w14:paraId="6F66DD2C" w14:textId="24FC30A1">
          <w:pPr>
            <w:pStyle w:val="TOC3"/>
            <w:tabs>
              <w:tab w:val="left" w:leader="none" w:pos="1095"/>
              <w:tab w:val="right" w:leader="dot" w:pos="9630"/>
            </w:tabs>
            <w:bidi w:val="0"/>
            <w:rPr>
              <w:rStyle w:val="Hyperlink"/>
            </w:rPr>
          </w:pPr>
          <w:hyperlink w:anchor="_Toc1984558005">
            <w:r w:rsidRPr="6F34C56A" w:rsidR="6F34C56A">
              <w:rPr>
                <w:rStyle w:val="Hyperlink"/>
              </w:rPr>
              <w:t>2.2.1</w:t>
            </w:r>
            <w:r>
              <w:tab/>
            </w:r>
            <w:r w:rsidRPr="6F34C56A" w:rsidR="6F34C56A">
              <w:rPr>
                <w:rStyle w:val="Hyperlink"/>
              </w:rPr>
              <w:t>Trigger</w:t>
            </w:r>
            <w:r>
              <w:tab/>
            </w:r>
            <w:r>
              <w:fldChar w:fldCharType="begin"/>
            </w:r>
            <w:r>
              <w:instrText xml:space="preserve">PAGEREF _Toc1984558005 \h</w:instrText>
            </w:r>
            <w:r>
              <w:fldChar w:fldCharType="separate"/>
            </w:r>
            <w:r w:rsidRPr="6F34C56A" w:rsidR="6F34C56A">
              <w:rPr>
                <w:rStyle w:val="Hyperlink"/>
              </w:rPr>
              <w:t>6</w:t>
            </w:r>
            <w:r>
              <w:fldChar w:fldCharType="end"/>
            </w:r>
          </w:hyperlink>
        </w:p>
        <w:p w:rsidR="6F34C56A" w:rsidP="6F34C56A" w:rsidRDefault="6F34C56A" w14:paraId="444A5591" w14:textId="10C19E55">
          <w:pPr>
            <w:pStyle w:val="TOC3"/>
            <w:tabs>
              <w:tab w:val="left" w:leader="none" w:pos="1095"/>
              <w:tab w:val="right" w:leader="dot" w:pos="9630"/>
            </w:tabs>
            <w:bidi w:val="0"/>
            <w:rPr>
              <w:rStyle w:val="Hyperlink"/>
            </w:rPr>
          </w:pPr>
          <w:hyperlink w:anchor="_Toc1776424339">
            <w:r w:rsidRPr="6F34C56A" w:rsidR="6F34C56A">
              <w:rPr>
                <w:rStyle w:val="Hyperlink"/>
              </w:rPr>
              <w:t>2.2.2</w:t>
            </w:r>
            <w:r>
              <w:tab/>
            </w:r>
            <w:r w:rsidRPr="6F34C56A" w:rsidR="6F34C56A">
              <w:rPr>
                <w:rStyle w:val="Hyperlink"/>
              </w:rPr>
              <w:t>Check if the process order is relevant for the CGT patient materials scenario (ZVV_PARAM)</w:t>
            </w:r>
            <w:r>
              <w:tab/>
            </w:r>
            <w:r>
              <w:fldChar w:fldCharType="begin"/>
            </w:r>
            <w:r>
              <w:instrText xml:space="preserve">PAGEREF _Toc1776424339 \h</w:instrText>
            </w:r>
            <w:r>
              <w:fldChar w:fldCharType="separate"/>
            </w:r>
            <w:r w:rsidRPr="6F34C56A" w:rsidR="6F34C56A">
              <w:rPr>
                <w:rStyle w:val="Hyperlink"/>
              </w:rPr>
              <w:t>7</w:t>
            </w:r>
            <w:r>
              <w:fldChar w:fldCharType="end"/>
            </w:r>
          </w:hyperlink>
        </w:p>
        <w:p w:rsidR="6F34C56A" w:rsidP="6F34C56A" w:rsidRDefault="6F34C56A" w14:paraId="3654E2FA" w14:textId="3A0B45D3">
          <w:pPr>
            <w:pStyle w:val="TOC3"/>
            <w:tabs>
              <w:tab w:val="left" w:leader="none" w:pos="1095"/>
              <w:tab w:val="right" w:leader="dot" w:pos="9630"/>
            </w:tabs>
            <w:bidi w:val="0"/>
            <w:rPr>
              <w:rStyle w:val="Hyperlink"/>
            </w:rPr>
          </w:pPr>
          <w:hyperlink w:anchor="_Toc1727493523">
            <w:r w:rsidRPr="6F34C56A" w:rsidR="6F34C56A">
              <w:rPr>
                <w:rStyle w:val="Hyperlink"/>
              </w:rPr>
              <w:t>2.2.3</w:t>
            </w:r>
            <w:r>
              <w:tab/>
            </w:r>
            <w:r w:rsidRPr="6F34C56A" w:rsidR="6F34C56A">
              <w:rPr>
                <w:rStyle w:val="Hyperlink"/>
              </w:rPr>
              <w:t>ZCOI field in the Custom Data tab</w:t>
            </w:r>
            <w:r>
              <w:tab/>
            </w:r>
            <w:r>
              <w:fldChar w:fldCharType="begin"/>
            </w:r>
            <w:r>
              <w:instrText xml:space="preserve">PAGEREF _Toc1727493523 \h</w:instrText>
            </w:r>
            <w:r>
              <w:fldChar w:fldCharType="separate"/>
            </w:r>
            <w:r w:rsidRPr="6F34C56A" w:rsidR="6F34C56A">
              <w:rPr>
                <w:rStyle w:val="Hyperlink"/>
              </w:rPr>
              <w:t>7</w:t>
            </w:r>
            <w:r>
              <w:fldChar w:fldCharType="end"/>
            </w:r>
          </w:hyperlink>
        </w:p>
        <w:p w:rsidR="6F34C56A" w:rsidP="6F34C56A" w:rsidRDefault="6F34C56A" w14:paraId="62A371A1" w14:textId="09E95CB6">
          <w:pPr>
            <w:pStyle w:val="TOC3"/>
            <w:tabs>
              <w:tab w:val="left" w:leader="none" w:pos="1095"/>
              <w:tab w:val="right" w:leader="dot" w:pos="9630"/>
            </w:tabs>
            <w:bidi w:val="0"/>
            <w:rPr>
              <w:rStyle w:val="Hyperlink"/>
            </w:rPr>
          </w:pPr>
          <w:hyperlink w:anchor="_Toc2026855308">
            <w:r w:rsidRPr="6F34C56A" w:rsidR="6F34C56A">
              <w:rPr>
                <w:rStyle w:val="Hyperlink"/>
              </w:rPr>
              <w:t>2.2.4</w:t>
            </w:r>
            <w:r>
              <w:tab/>
            </w:r>
            <w:r w:rsidRPr="6F34C56A" w:rsidR="6F34C56A">
              <w:rPr>
                <w:rStyle w:val="Hyperlink"/>
              </w:rPr>
              <w:t>Process order is relevant for the CGT patient material scenario but no COI is maintained:</w:t>
            </w:r>
            <w:r>
              <w:tab/>
            </w:r>
            <w:r>
              <w:fldChar w:fldCharType="begin"/>
            </w:r>
            <w:r>
              <w:instrText xml:space="preserve">PAGEREF _Toc2026855308 \h</w:instrText>
            </w:r>
            <w:r>
              <w:fldChar w:fldCharType="separate"/>
            </w:r>
            <w:r w:rsidRPr="6F34C56A" w:rsidR="6F34C56A">
              <w:rPr>
                <w:rStyle w:val="Hyperlink"/>
              </w:rPr>
              <w:t>8</w:t>
            </w:r>
            <w:r>
              <w:fldChar w:fldCharType="end"/>
            </w:r>
          </w:hyperlink>
        </w:p>
        <w:p w:rsidR="6F34C56A" w:rsidP="6F34C56A" w:rsidRDefault="6F34C56A" w14:paraId="234B0613" w14:textId="6BD7D39B">
          <w:pPr>
            <w:pStyle w:val="TOC3"/>
            <w:tabs>
              <w:tab w:val="left" w:leader="none" w:pos="1095"/>
              <w:tab w:val="right" w:leader="dot" w:pos="9630"/>
            </w:tabs>
            <w:bidi w:val="0"/>
            <w:rPr>
              <w:rStyle w:val="Hyperlink"/>
            </w:rPr>
          </w:pPr>
          <w:hyperlink w:anchor="_Toc643406491">
            <w:r w:rsidRPr="6F34C56A" w:rsidR="6F34C56A">
              <w:rPr>
                <w:rStyle w:val="Hyperlink"/>
              </w:rPr>
              <w:t>2.2.5</w:t>
            </w:r>
            <w:r>
              <w:tab/>
            </w:r>
            <w:r w:rsidRPr="6F34C56A" w:rsidR="6F34C56A">
              <w:rPr>
                <w:rStyle w:val="Hyperlink"/>
              </w:rPr>
              <w:t>Validate the COI via Checksum</w:t>
            </w:r>
            <w:r>
              <w:tab/>
            </w:r>
            <w:r>
              <w:fldChar w:fldCharType="begin"/>
            </w:r>
            <w:r>
              <w:instrText xml:space="preserve">PAGEREF _Toc643406491 \h</w:instrText>
            </w:r>
            <w:r>
              <w:fldChar w:fldCharType="separate"/>
            </w:r>
            <w:r w:rsidRPr="6F34C56A" w:rsidR="6F34C56A">
              <w:rPr>
                <w:rStyle w:val="Hyperlink"/>
              </w:rPr>
              <w:t>8</w:t>
            </w:r>
            <w:r>
              <w:fldChar w:fldCharType="end"/>
            </w:r>
          </w:hyperlink>
        </w:p>
        <w:p w:rsidR="6F34C56A" w:rsidP="6F34C56A" w:rsidRDefault="6F34C56A" w14:paraId="7F89FE36" w14:textId="7AD75636">
          <w:pPr>
            <w:pStyle w:val="TOC3"/>
            <w:tabs>
              <w:tab w:val="left" w:leader="none" w:pos="1095"/>
              <w:tab w:val="right" w:leader="dot" w:pos="9630"/>
            </w:tabs>
            <w:bidi w:val="0"/>
            <w:rPr>
              <w:rStyle w:val="Hyperlink"/>
            </w:rPr>
          </w:pPr>
          <w:hyperlink w:anchor="_Toc63331992">
            <w:r w:rsidRPr="6F34C56A" w:rsidR="6F34C56A">
              <w:rPr>
                <w:rStyle w:val="Hyperlink"/>
              </w:rPr>
              <w:t>2.2.6</w:t>
            </w:r>
            <w:r>
              <w:tab/>
            </w:r>
            <w:r w:rsidRPr="6F34C56A" w:rsidR="6F34C56A">
              <w:rPr>
                <w:rStyle w:val="Hyperlink"/>
              </w:rPr>
              <w:t>Process order is saved successfully</w:t>
            </w:r>
            <w:r>
              <w:tab/>
            </w:r>
            <w:r>
              <w:fldChar w:fldCharType="begin"/>
            </w:r>
            <w:r>
              <w:instrText xml:space="preserve">PAGEREF _Toc63331992 \h</w:instrText>
            </w:r>
            <w:r>
              <w:fldChar w:fldCharType="separate"/>
            </w:r>
            <w:r w:rsidRPr="6F34C56A" w:rsidR="6F34C56A">
              <w:rPr>
                <w:rStyle w:val="Hyperlink"/>
              </w:rPr>
              <w:t>8</w:t>
            </w:r>
            <w:r>
              <w:fldChar w:fldCharType="end"/>
            </w:r>
          </w:hyperlink>
        </w:p>
        <w:p w:rsidR="6F34C56A" w:rsidP="6F34C56A" w:rsidRDefault="6F34C56A" w14:paraId="4CA56504" w14:textId="7DDE63C4">
          <w:pPr>
            <w:pStyle w:val="TOC3"/>
            <w:tabs>
              <w:tab w:val="right" w:leader="dot" w:pos="9630"/>
            </w:tabs>
            <w:bidi w:val="0"/>
            <w:rPr>
              <w:rStyle w:val="Hyperlink"/>
            </w:rPr>
          </w:pPr>
          <w:hyperlink w:anchor="_Toc245586645">
            <w:r w:rsidRPr="6F34C56A" w:rsidR="6F34C56A">
              <w:rPr>
                <w:rStyle w:val="Hyperlink"/>
              </w:rPr>
              <w:t>4.2.5 Process order is released</w:t>
            </w:r>
            <w:r>
              <w:tab/>
            </w:r>
            <w:r>
              <w:fldChar w:fldCharType="begin"/>
            </w:r>
            <w:r>
              <w:instrText xml:space="preserve">PAGEREF _Toc245586645 \h</w:instrText>
            </w:r>
            <w:r>
              <w:fldChar w:fldCharType="separate"/>
            </w:r>
            <w:r w:rsidRPr="6F34C56A" w:rsidR="6F34C56A">
              <w:rPr>
                <w:rStyle w:val="Hyperlink"/>
              </w:rPr>
              <w:t>9</w:t>
            </w:r>
            <w:r>
              <w:fldChar w:fldCharType="end"/>
            </w:r>
          </w:hyperlink>
        </w:p>
        <w:p w:rsidR="6F34C56A" w:rsidP="6F34C56A" w:rsidRDefault="6F34C56A" w14:paraId="1CFEF4A2" w14:textId="5FE88660">
          <w:pPr>
            <w:pStyle w:val="TOC2"/>
            <w:tabs>
              <w:tab w:val="left" w:leader="none" w:pos="660"/>
              <w:tab w:val="right" w:leader="dot" w:pos="9630"/>
            </w:tabs>
            <w:bidi w:val="0"/>
            <w:rPr>
              <w:rStyle w:val="Hyperlink"/>
            </w:rPr>
          </w:pPr>
          <w:hyperlink w:anchor="_Toc1204069380">
            <w:r w:rsidRPr="6F34C56A" w:rsidR="6F34C56A">
              <w:rPr>
                <w:rStyle w:val="Hyperlink"/>
              </w:rPr>
              <w:t>2.3</w:t>
            </w:r>
            <w:r>
              <w:tab/>
            </w:r>
            <w:r w:rsidRPr="6F34C56A" w:rsidR="6F34C56A">
              <w:rPr>
                <w:rStyle w:val="Hyperlink"/>
              </w:rPr>
              <w:t>Enhancement Specification – Component's batch search procedure based on COI</w:t>
            </w:r>
            <w:r>
              <w:tab/>
            </w:r>
            <w:r>
              <w:fldChar w:fldCharType="begin"/>
            </w:r>
            <w:r>
              <w:instrText xml:space="preserve">PAGEREF _Toc1204069380 \h</w:instrText>
            </w:r>
            <w:r>
              <w:fldChar w:fldCharType="separate"/>
            </w:r>
            <w:r w:rsidRPr="6F34C56A" w:rsidR="6F34C56A">
              <w:rPr>
                <w:rStyle w:val="Hyperlink"/>
              </w:rPr>
              <w:t>9</w:t>
            </w:r>
            <w:r>
              <w:fldChar w:fldCharType="end"/>
            </w:r>
          </w:hyperlink>
        </w:p>
        <w:p w:rsidR="6F34C56A" w:rsidP="6F34C56A" w:rsidRDefault="6F34C56A" w14:paraId="531940EC" w14:textId="781D1F86">
          <w:pPr>
            <w:pStyle w:val="TOC2"/>
            <w:tabs>
              <w:tab w:val="left" w:leader="none" w:pos="660"/>
              <w:tab w:val="right" w:leader="dot" w:pos="9630"/>
            </w:tabs>
            <w:bidi w:val="0"/>
            <w:rPr>
              <w:rStyle w:val="Hyperlink"/>
            </w:rPr>
          </w:pPr>
          <w:hyperlink w:anchor="_Toc249626359">
            <w:r w:rsidRPr="6F34C56A" w:rsidR="6F34C56A">
              <w:rPr>
                <w:rStyle w:val="Hyperlink"/>
              </w:rPr>
              <w:t>2.4</w:t>
            </w:r>
            <w:r>
              <w:tab/>
            </w:r>
            <w:r w:rsidRPr="6F34C56A" w:rsidR="6F34C56A">
              <w:rPr>
                <w:rStyle w:val="Hyperlink"/>
              </w:rPr>
              <w:t>Enhancement Specification – Consumption against the process order</w:t>
            </w:r>
            <w:r>
              <w:tab/>
            </w:r>
            <w:r>
              <w:fldChar w:fldCharType="begin"/>
            </w:r>
            <w:r>
              <w:instrText xml:space="preserve">PAGEREF _Toc249626359 \h</w:instrText>
            </w:r>
            <w:r>
              <w:fldChar w:fldCharType="separate"/>
            </w:r>
            <w:r w:rsidRPr="6F34C56A" w:rsidR="6F34C56A">
              <w:rPr>
                <w:rStyle w:val="Hyperlink"/>
              </w:rPr>
              <w:t>10</w:t>
            </w:r>
            <w:r>
              <w:fldChar w:fldCharType="end"/>
            </w:r>
          </w:hyperlink>
        </w:p>
        <w:p w:rsidR="6F34C56A" w:rsidP="6F34C56A" w:rsidRDefault="6F34C56A" w14:paraId="76E89995" w14:textId="3F4E1C10">
          <w:pPr>
            <w:pStyle w:val="TOC2"/>
            <w:tabs>
              <w:tab w:val="left" w:leader="none" w:pos="660"/>
              <w:tab w:val="right" w:leader="dot" w:pos="9630"/>
            </w:tabs>
            <w:bidi w:val="0"/>
            <w:rPr>
              <w:rStyle w:val="Hyperlink"/>
            </w:rPr>
          </w:pPr>
          <w:hyperlink w:anchor="_Toc276357852">
            <w:r w:rsidRPr="6F34C56A" w:rsidR="6F34C56A">
              <w:rPr>
                <w:rStyle w:val="Hyperlink"/>
              </w:rPr>
              <w:t>2.5</w:t>
            </w:r>
            <w:r>
              <w:tab/>
            </w:r>
            <w:r w:rsidRPr="6F34C56A" w:rsidR="6F34C56A">
              <w:rPr>
                <w:rStyle w:val="Hyperlink"/>
              </w:rPr>
              <w:t>Error Handling Specifications</w:t>
            </w:r>
            <w:r>
              <w:tab/>
            </w:r>
            <w:r>
              <w:fldChar w:fldCharType="begin"/>
            </w:r>
            <w:r>
              <w:instrText xml:space="preserve">PAGEREF _Toc276357852 \h</w:instrText>
            </w:r>
            <w:r>
              <w:fldChar w:fldCharType="separate"/>
            </w:r>
            <w:r w:rsidRPr="6F34C56A" w:rsidR="6F34C56A">
              <w:rPr>
                <w:rStyle w:val="Hyperlink"/>
              </w:rPr>
              <w:t>10</w:t>
            </w:r>
            <w:r>
              <w:fldChar w:fldCharType="end"/>
            </w:r>
          </w:hyperlink>
        </w:p>
        <w:p w:rsidR="6F34C56A" w:rsidP="6F34C56A" w:rsidRDefault="6F34C56A" w14:paraId="5BEA1EDD" w14:textId="513E876D">
          <w:pPr>
            <w:pStyle w:val="TOC1"/>
            <w:tabs>
              <w:tab w:val="left" w:leader="none" w:pos="435"/>
              <w:tab w:val="right" w:leader="dot" w:pos="9630"/>
            </w:tabs>
            <w:bidi w:val="0"/>
            <w:rPr>
              <w:rStyle w:val="Hyperlink"/>
            </w:rPr>
          </w:pPr>
          <w:hyperlink w:anchor="_Toc554726490">
            <w:r w:rsidRPr="6F34C56A" w:rsidR="6F34C56A">
              <w:rPr>
                <w:rStyle w:val="Hyperlink"/>
              </w:rPr>
              <w:t>3</w:t>
            </w:r>
            <w:r>
              <w:tab/>
            </w:r>
            <w:r w:rsidRPr="6F34C56A" w:rsidR="6F34C56A">
              <w:rPr>
                <w:rStyle w:val="Hyperlink"/>
              </w:rPr>
              <w:t>Related Documents</w:t>
            </w:r>
            <w:r>
              <w:tab/>
            </w:r>
            <w:r>
              <w:fldChar w:fldCharType="begin"/>
            </w:r>
            <w:r>
              <w:instrText xml:space="preserve">PAGEREF _Toc554726490 \h</w:instrText>
            </w:r>
            <w:r>
              <w:fldChar w:fldCharType="separate"/>
            </w:r>
            <w:r w:rsidRPr="6F34C56A" w:rsidR="6F34C56A">
              <w:rPr>
                <w:rStyle w:val="Hyperlink"/>
              </w:rPr>
              <w:t>10</w:t>
            </w:r>
            <w:r>
              <w:fldChar w:fldCharType="end"/>
            </w:r>
          </w:hyperlink>
        </w:p>
        <w:p w:rsidR="6F34C56A" w:rsidP="6F34C56A" w:rsidRDefault="6F34C56A" w14:paraId="229B203F" w14:textId="3925A287">
          <w:pPr>
            <w:pStyle w:val="TOC1"/>
            <w:tabs>
              <w:tab w:val="left" w:leader="none" w:pos="435"/>
              <w:tab w:val="right" w:leader="dot" w:pos="9630"/>
            </w:tabs>
            <w:bidi w:val="0"/>
            <w:rPr>
              <w:rStyle w:val="Hyperlink"/>
            </w:rPr>
          </w:pPr>
          <w:hyperlink w:anchor="_Toc1384125714">
            <w:r w:rsidRPr="6F34C56A" w:rsidR="6F34C56A">
              <w:rPr>
                <w:rStyle w:val="Hyperlink"/>
              </w:rPr>
              <w:t>4</w:t>
            </w:r>
            <w:r>
              <w:tab/>
            </w:r>
            <w:r w:rsidRPr="6F34C56A" w:rsidR="6F34C56A">
              <w:rPr>
                <w:rStyle w:val="Hyperlink"/>
              </w:rPr>
              <w:t>Document History</w:t>
            </w:r>
            <w:r>
              <w:tab/>
            </w:r>
            <w:r>
              <w:fldChar w:fldCharType="begin"/>
            </w:r>
            <w:r>
              <w:instrText xml:space="preserve">PAGEREF _Toc1384125714 \h</w:instrText>
            </w:r>
            <w:r>
              <w:fldChar w:fldCharType="separate"/>
            </w:r>
            <w:r w:rsidRPr="6F34C56A" w:rsidR="6F34C56A">
              <w:rPr>
                <w:rStyle w:val="Hyperlink"/>
              </w:rPr>
              <w:t>10</w:t>
            </w:r>
            <w:r>
              <w:fldChar w:fldCharType="end"/>
            </w:r>
          </w:hyperlink>
        </w:p>
        <w:p w:rsidR="6F34C56A" w:rsidP="6F34C56A" w:rsidRDefault="6F34C56A" w14:paraId="48D182A6" w14:textId="2C757AF2">
          <w:pPr>
            <w:pStyle w:val="TOC1"/>
            <w:tabs>
              <w:tab w:val="left" w:leader="none" w:pos="435"/>
              <w:tab w:val="right" w:leader="dot" w:pos="9630"/>
            </w:tabs>
            <w:bidi w:val="0"/>
            <w:rPr>
              <w:rStyle w:val="Hyperlink"/>
            </w:rPr>
          </w:pPr>
          <w:hyperlink w:anchor="_Toc1329897827">
            <w:r w:rsidRPr="6F34C56A" w:rsidR="6F34C56A">
              <w:rPr>
                <w:rStyle w:val="Hyperlink"/>
              </w:rPr>
              <w:t>5</w:t>
            </w:r>
            <w:r>
              <w:tab/>
            </w:r>
            <w:r w:rsidRPr="6F34C56A" w:rsidR="6F34C56A">
              <w:rPr>
                <w:rStyle w:val="Hyperlink"/>
              </w:rPr>
              <w:t>Appendix</w:t>
            </w:r>
            <w:r>
              <w:tab/>
            </w:r>
            <w:r>
              <w:fldChar w:fldCharType="begin"/>
            </w:r>
            <w:r>
              <w:instrText xml:space="preserve">PAGEREF _Toc1329897827 \h</w:instrText>
            </w:r>
            <w:r>
              <w:fldChar w:fldCharType="separate"/>
            </w:r>
            <w:r w:rsidRPr="6F34C56A" w:rsidR="6F34C56A">
              <w:rPr>
                <w:rStyle w:val="Hyperlink"/>
              </w:rPr>
              <w:t>10</w:t>
            </w:r>
            <w:r>
              <w:fldChar w:fldCharType="end"/>
            </w:r>
          </w:hyperlink>
          <w:r>
            <w:fldChar w:fldCharType="end"/>
          </w:r>
        </w:p>
      </w:sdtContent>
    </w:sdt>
    <w:p w:rsidR="6F34C56A" w:rsidRDefault="6F34C56A" w14:paraId="32EF8F92" w14:textId="44F84A15">
      <w:r>
        <w:br w:type="page"/>
      </w:r>
    </w:p>
    <w:p w:rsidR="000A14B1" w:rsidP="6F34C56A" w:rsidRDefault="00471D02" w14:paraId="2E6F5FC9" w14:textId="553DF766">
      <w:pPr>
        <w:pStyle w:val="Heading1"/>
        <w:numPr>
          <w:ilvl w:val="0"/>
          <w:numId w:val="15"/>
        </w:numPr>
        <w:tabs>
          <w:tab w:val="left" w:leader="none" w:pos="360"/>
        </w:tabs>
        <w:rPr/>
      </w:pPr>
      <w:bookmarkStart w:name="_Toc523897696" w:id="4"/>
      <w:bookmarkStart w:name="_Toc112697974" w:id="5"/>
      <w:bookmarkStart w:name="_Toc512847674" w:id="3"/>
      <w:bookmarkStart w:name="_Toc559537058" w:id="245189672"/>
      <w:r w:rsidR="2CFFEC95">
        <w:rPr/>
        <w:t>Business</w:t>
      </w:r>
      <w:r w:rsidR="00471D02">
        <w:rPr/>
        <w:t xml:space="preserve"> Functionality Overview</w:t>
      </w:r>
      <w:bookmarkEnd w:id="3"/>
      <w:bookmarkEnd w:id="4"/>
      <w:bookmarkEnd w:id="5"/>
      <w:bookmarkEnd w:id="245189672"/>
    </w:p>
    <w:p w:rsidR="007F08AB" w:rsidRDefault="007F08AB" w14:paraId="144A5D23" w14:textId="77777777"/>
    <w:p w:rsidR="00297538" w:rsidP="00297538" w:rsidRDefault="00297538" w14:paraId="207E231C" w14:textId="3B6C573A">
      <w:pPr>
        <w:pStyle w:val="Heading2"/>
        <w:rPr/>
      </w:pPr>
      <w:bookmarkStart w:name="_Toc112697975" w:id="6"/>
      <w:bookmarkStart w:name="_Toc1291485126" w:id="1349781540"/>
      <w:r w:rsidR="255E773B">
        <w:rPr/>
        <w:t xml:space="preserve"> </w:t>
      </w:r>
      <w:r w:rsidR="00297538">
        <w:rPr/>
        <w:t>Functional Specification Type</w:t>
      </w:r>
      <w:bookmarkEnd w:id="6"/>
      <w:r w:rsidR="00297538">
        <w:rPr/>
        <w:t xml:space="preserve"> </w:t>
      </w:r>
      <w:bookmarkEnd w:id="1349781540"/>
    </w:p>
    <w:p w:rsidR="00297538" w:rsidRDefault="00297538" w14:paraId="738610EB" w14:textId="77777777"/>
    <w:tbl>
      <w:tblPr>
        <w:tblW w:w="2866" w:type="dxa"/>
        <w:tblInd w:w="93" w:type="dxa"/>
        <w:tblLook w:val="04A0" w:firstRow="1" w:lastRow="0" w:firstColumn="1" w:lastColumn="0" w:noHBand="0" w:noVBand="1"/>
      </w:tblPr>
      <w:tblGrid>
        <w:gridCol w:w="1716"/>
        <w:gridCol w:w="1150"/>
      </w:tblGrid>
      <w:tr w:rsidRPr="00297538" w:rsidR="00297538" w:rsidTr="35B56925" w14:paraId="2D6E3600" w14:textId="77777777">
        <w:trPr>
          <w:trHeight w:val="300"/>
        </w:trPr>
        <w:tc>
          <w:tcPr>
            <w:tcW w:w="1716" w:type="dxa"/>
            <w:tcBorders>
              <w:top w:val="single" w:color="auto" w:sz="4" w:space="0"/>
              <w:left w:val="single" w:color="auto" w:sz="4" w:space="0"/>
              <w:bottom w:val="single" w:color="auto" w:sz="4" w:space="0"/>
              <w:right w:val="single" w:color="auto" w:sz="4" w:space="0"/>
            </w:tcBorders>
            <w:shd w:val="clear" w:color="auto" w:fill="A6A6A6" w:themeFill="background1" w:themeFillShade="A6"/>
            <w:noWrap/>
            <w:tcMar/>
            <w:vAlign w:val="bottom"/>
            <w:hideMark/>
          </w:tcPr>
          <w:p w:rsidRPr="00297538" w:rsidR="00297538" w:rsidP="00297538" w:rsidRDefault="00297538" w14:paraId="195A3309" w14:textId="77777777">
            <w:pPr>
              <w:rPr>
                <w:rFonts w:ascii="Calibri" w:hAnsi="Calibri"/>
                <w:color w:val="000000"/>
                <w:szCs w:val="22"/>
                <w:lang w:val="en-US"/>
              </w:rPr>
            </w:pPr>
            <w:r w:rsidRPr="00297538">
              <w:rPr>
                <w:rFonts w:ascii="Calibri" w:hAnsi="Calibri"/>
                <w:color w:val="000000"/>
                <w:szCs w:val="22"/>
                <w:lang w:val="en-US"/>
              </w:rPr>
              <w:t>FS Type</w:t>
            </w:r>
          </w:p>
        </w:tc>
        <w:tc>
          <w:tcPr>
            <w:tcW w:w="1150" w:type="dxa"/>
            <w:tcBorders>
              <w:top w:val="single" w:color="auto" w:sz="4" w:space="0"/>
              <w:left w:val="nil"/>
              <w:bottom w:val="single" w:color="auto" w:sz="4" w:space="0"/>
              <w:right w:val="single" w:color="auto" w:sz="4" w:space="0"/>
            </w:tcBorders>
            <w:shd w:val="clear" w:color="auto" w:fill="A6A6A6" w:themeFill="background1" w:themeFillShade="A6"/>
            <w:noWrap/>
            <w:tcMar/>
            <w:vAlign w:val="bottom"/>
            <w:hideMark/>
          </w:tcPr>
          <w:p w:rsidRPr="00297538" w:rsidR="00297538" w:rsidP="00297538" w:rsidRDefault="00297538" w14:paraId="2759D7AA" w14:textId="77777777">
            <w:pPr>
              <w:rPr>
                <w:rFonts w:ascii="Calibri" w:hAnsi="Calibri"/>
                <w:color w:val="000000"/>
                <w:szCs w:val="22"/>
                <w:lang w:val="en-US"/>
              </w:rPr>
            </w:pPr>
            <w:r w:rsidRPr="00297538">
              <w:rPr>
                <w:rFonts w:ascii="Calibri" w:hAnsi="Calibri"/>
                <w:color w:val="000000"/>
                <w:szCs w:val="22"/>
                <w:lang w:val="en-US"/>
              </w:rPr>
              <w:t>Applicable</w:t>
            </w:r>
          </w:p>
        </w:tc>
      </w:tr>
      <w:tr w:rsidRPr="00297538" w:rsidR="00297538" w:rsidTr="35B56925" w14:paraId="1E739467"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tcMar/>
            <w:vAlign w:val="bottom"/>
            <w:hideMark/>
          </w:tcPr>
          <w:p w:rsidRPr="00297538" w:rsidR="00297538" w:rsidP="00297538" w:rsidRDefault="00297538" w14:paraId="1DE730C1" w14:textId="77777777">
            <w:pPr>
              <w:rPr>
                <w:rFonts w:ascii="Calibri" w:hAnsi="Calibri"/>
                <w:color w:val="000000"/>
                <w:szCs w:val="22"/>
                <w:lang w:val="en-US"/>
              </w:rPr>
            </w:pPr>
            <w:r w:rsidRPr="00297538">
              <w:rPr>
                <w:rFonts w:ascii="Calibri" w:hAnsi="Calibri"/>
                <w:color w:val="000000"/>
                <w:szCs w:val="22"/>
                <w:lang w:val="en-US"/>
              </w:rPr>
              <w:t>Reports</w:t>
            </w:r>
          </w:p>
        </w:tc>
        <w:tc>
          <w:tcPr>
            <w:tcW w:w="1150" w:type="dxa"/>
            <w:tcBorders>
              <w:top w:val="nil"/>
              <w:left w:val="nil"/>
              <w:bottom w:val="single" w:color="auto" w:sz="4" w:space="0"/>
              <w:right w:val="single" w:color="auto" w:sz="4" w:space="0"/>
            </w:tcBorders>
            <w:shd w:val="clear" w:color="auto" w:fill="auto"/>
            <w:noWrap/>
            <w:tcMar/>
            <w:vAlign w:val="bottom"/>
            <w:hideMark/>
          </w:tcPr>
          <w:p w:rsidRPr="00297538" w:rsidR="00297538" w:rsidP="25C0D122" w:rsidRDefault="00987933" w14:paraId="14E48818" w14:textId="78C9B811">
            <w:pPr>
              <w:rPr>
                <w:rFonts w:ascii="Calibri" w:hAnsi="Calibri"/>
                <w:color w:val="000000"/>
                <w:lang w:val="en-US"/>
              </w:rPr>
            </w:pPr>
            <w:r w:rsidRPr="25C0D122">
              <w:rPr>
                <w:rFonts w:ascii="Calibri" w:hAnsi="Calibri"/>
                <w:color w:val="000000" w:themeColor="text1"/>
                <w:lang w:val="en-US"/>
              </w:rPr>
              <w:t xml:space="preserve">       </w:t>
            </w:r>
          </w:p>
        </w:tc>
      </w:tr>
      <w:tr w:rsidRPr="00297538" w:rsidR="00297538" w:rsidTr="35B56925" w14:paraId="2D739E20"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tcMar/>
            <w:vAlign w:val="bottom"/>
            <w:hideMark/>
          </w:tcPr>
          <w:p w:rsidRPr="00297538" w:rsidR="00297538" w:rsidP="00297538" w:rsidRDefault="00297538" w14:paraId="0C121A49" w14:textId="77777777">
            <w:pPr>
              <w:rPr>
                <w:rFonts w:ascii="Calibri" w:hAnsi="Calibri"/>
                <w:color w:val="000000"/>
                <w:szCs w:val="22"/>
                <w:lang w:val="en-US"/>
              </w:rPr>
            </w:pPr>
            <w:r w:rsidRPr="00297538">
              <w:rPr>
                <w:rFonts w:ascii="Calibri" w:hAnsi="Calibri"/>
                <w:color w:val="000000"/>
                <w:szCs w:val="22"/>
                <w:lang w:val="en-US"/>
              </w:rPr>
              <w:t>Interfaces</w:t>
            </w:r>
          </w:p>
        </w:tc>
        <w:tc>
          <w:tcPr>
            <w:tcW w:w="1150" w:type="dxa"/>
            <w:tcBorders>
              <w:top w:val="nil"/>
              <w:left w:val="nil"/>
              <w:bottom w:val="single" w:color="auto" w:sz="4" w:space="0"/>
              <w:right w:val="single" w:color="auto" w:sz="4" w:space="0"/>
            </w:tcBorders>
            <w:shd w:val="clear" w:color="auto" w:fill="auto"/>
            <w:noWrap/>
            <w:tcMar/>
            <w:vAlign w:val="bottom"/>
            <w:hideMark/>
          </w:tcPr>
          <w:p w:rsidRPr="00297538" w:rsidR="00297538" w:rsidP="35B56925" w:rsidRDefault="00297538" w14:paraId="76A25331" w14:textId="4FD53354">
            <w:pPr>
              <w:rPr>
                <w:rFonts w:ascii="Calibri" w:hAnsi="Calibri"/>
                <w:color w:val="000000"/>
                <w:highlight w:val="cyan"/>
                <w:lang w:val="en-US"/>
              </w:rPr>
            </w:pPr>
            <w:r w:rsidRPr="35B56925" w:rsidR="6EBA08D8">
              <w:rPr>
                <w:rFonts w:ascii="Calibri" w:hAnsi="Calibri"/>
                <w:color w:val="000000" w:themeColor="text1" w:themeTint="FF" w:themeShade="FF"/>
                <w:lang w:val="en-US"/>
              </w:rPr>
              <w:t> </w:t>
            </w:r>
            <w:r w:rsidRPr="35B56925" w:rsidR="61AD2A0C">
              <w:rPr>
                <w:rFonts w:ascii="Calibri" w:hAnsi="Calibri"/>
                <w:color w:val="000000" w:themeColor="text1" w:themeTint="FF" w:themeShade="FF"/>
                <w:lang w:val="en-US"/>
              </w:rPr>
              <w:t xml:space="preserve">   </w:t>
            </w:r>
          </w:p>
        </w:tc>
      </w:tr>
      <w:tr w:rsidRPr="00297538" w:rsidR="00297538" w:rsidTr="35B56925" w14:paraId="3218F0B5"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tcMar/>
            <w:vAlign w:val="bottom"/>
            <w:hideMark/>
          </w:tcPr>
          <w:p w:rsidRPr="00297538" w:rsidR="00297538" w:rsidP="00297538" w:rsidRDefault="00297538" w14:paraId="5956B1D2" w14:textId="77777777">
            <w:pPr>
              <w:rPr>
                <w:rFonts w:ascii="Calibri" w:hAnsi="Calibri"/>
                <w:color w:val="000000"/>
                <w:szCs w:val="22"/>
                <w:lang w:val="en-US"/>
              </w:rPr>
            </w:pPr>
            <w:r w:rsidRPr="00297538">
              <w:rPr>
                <w:rFonts w:ascii="Calibri" w:hAnsi="Calibri"/>
                <w:color w:val="000000"/>
                <w:szCs w:val="22"/>
                <w:lang w:val="en-US"/>
              </w:rPr>
              <w:t xml:space="preserve">Enhancements </w:t>
            </w:r>
          </w:p>
        </w:tc>
        <w:tc>
          <w:tcPr>
            <w:tcW w:w="1150" w:type="dxa"/>
            <w:tcBorders>
              <w:top w:val="nil"/>
              <w:left w:val="nil"/>
              <w:bottom w:val="single" w:color="auto" w:sz="4" w:space="0"/>
              <w:right w:val="single" w:color="auto" w:sz="4" w:space="0"/>
            </w:tcBorders>
            <w:shd w:val="clear" w:color="auto" w:fill="auto"/>
            <w:noWrap/>
            <w:tcMar/>
            <w:vAlign w:val="bottom"/>
            <w:hideMark/>
          </w:tcPr>
          <w:p w:rsidRPr="00297538" w:rsidR="00297538" w:rsidP="25C0D122" w:rsidRDefault="00297538" w14:paraId="07722D7D" w14:textId="6BF42DF8">
            <w:pPr>
              <w:rPr>
                <w:rFonts w:ascii="Calibri" w:hAnsi="Calibri"/>
                <w:color w:val="000000"/>
                <w:lang w:val="en-US"/>
              </w:rPr>
            </w:pPr>
            <w:r w:rsidRPr="25C0D122">
              <w:rPr>
                <w:rFonts w:ascii="Calibri" w:hAnsi="Calibri"/>
                <w:color w:val="000000" w:themeColor="text1"/>
                <w:lang w:val="en-US"/>
              </w:rPr>
              <w:t> </w:t>
            </w:r>
            <w:r w:rsidRPr="25C0D122" w:rsidR="0044586C">
              <w:rPr>
                <w:rFonts w:ascii="Calibri" w:hAnsi="Calibri"/>
                <w:color w:val="000000" w:themeColor="text1"/>
                <w:lang w:val="en-US"/>
              </w:rPr>
              <w:t xml:space="preserve">    </w:t>
            </w:r>
            <w:r w:rsidR="00B64914">
              <w:rPr>
                <w:rFonts w:ascii="Calibri" w:hAnsi="Calibri"/>
                <w:color w:val="000000" w:themeColor="text1"/>
                <w:lang w:val="en-US"/>
              </w:rPr>
              <w:t>X</w:t>
            </w:r>
          </w:p>
        </w:tc>
      </w:tr>
      <w:tr w:rsidRPr="00297538" w:rsidR="00297538" w:rsidTr="35B56925" w14:paraId="500382A4"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tcMar/>
            <w:vAlign w:val="bottom"/>
            <w:hideMark/>
          </w:tcPr>
          <w:p w:rsidRPr="00297538" w:rsidR="00297538" w:rsidP="00297538" w:rsidRDefault="00297538" w14:paraId="7F4FEB79" w14:textId="77777777">
            <w:pPr>
              <w:rPr>
                <w:rFonts w:ascii="Calibri" w:hAnsi="Calibri"/>
                <w:color w:val="000000"/>
                <w:szCs w:val="22"/>
                <w:lang w:val="en-US"/>
              </w:rPr>
            </w:pPr>
            <w:r w:rsidRPr="00297538">
              <w:rPr>
                <w:rFonts w:ascii="Calibri" w:hAnsi="Calibri"/>
                <w:color w:val="000000"/>
                <w:szCs w:val="22"/>
                <w:lang w:val="en-US"/>
              </w:rPr>
              <w:t>Forms</w:t>
            </w:r>
          </w:p>
        </w:tc>
        <w:tc>
          <w:tcPr>
            <w:tcW w:w="1150" w:type="dxa"/>
            <w:tcBorders>
              <w:top w:val="nil"/>
              <w:left w:val="nil"/>
              <w:bottom w:val="single" w:color="auto" w:sz="4" w:space="0"/>
              <w:right w:val="single" w:color="auto" w:sz="4" w:space="0"/>
            </w:tcBorders>
            <w:shd w:val="clear" w:color="auto" w:fill="auto"/>
            <w:noWrap/>
            <w:tcMar/>
            <w:vAlign w:val="bottom"/>
            <w:hideMark/>
          </w:tcPr>
          <w:p w:rsidRPr="00297538" w:rsidR="00297538" w:rsidP="00297538" w:rsidRDefault="00297538" w14:paraId="6E7BEAA2" w14:textId="77777777">
            <w:pPr>
              <w:rPr>
                <w:rFonts w:ascii="Calibri" w:hAnsi="Calibri"/>
                <w:color w:val="000000"/>
                <w:szCs w:val="22"/>
                <w:lang w:val="en-US"/>
              </w:rPr>
            </w:pPr>
            <w:r w:rsidRPr="00297538">
              <w:rPr>
                <w:rFonts w:ascii="Calibri" w:hAnsi="Calibri"/>
                <w:color w:val="000000"/>
                <w:szCs w:val="22"/>
                <w:lang w:val="en-US"/>
              </w:rPr>
              <w:t> </w:t>
            </w:r>
          </w:p>
        </w:tc>
      </w:tr>
      <w:tr w:rsidRPr="00297538" w:rsidR="00297538" w:rsidTr="35B56925" w14:paraId="72F8F40E"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tcMar/>
            <w:vAlign w:val="bottom"/>
          </w:tcPr>
          <w:p w:rsidRPr="00297538" w:rsidR="00297538" w:rsidP="00297538" w:rsidRDefault="00297538" w14:paraId="437D805B" w14:textId="77777777">
            <w:pPr>
              <w:rPr>
                <w:rFonts w:ascii="Calibri" w:hAnsi="Calibri"/>
                <w:color w:val="000000"/>
                <w:szCs w:val="22"/>
                <w:lang w:val="en-US"/>
              </w:rPr>
            </w:pPr>
            <w:r w:rsidRPr="00297538">
              <w:rPr>
                <w:rFonts w:ascii="Calibri" w:hAnsi="Calibri"/>
                <w:color w:val="000000"/>
                <w:szCs w:val="22"/>
                <w:lang w:val="en-US"/>
              </w:rPr>
              <w:t>Workflows</w:t>
            </w:r>
          </w:p>
        </w:tc>
        <w:tc>
          <w:tcPr>
            <w:tcW w:w="1150" w:type="dxa"/>
            <w:tcBorders>
              <w:top w:val="nil"/>
              <w:left w:val="nil"/>
              <w:bottom w:val="single" w:color="auto" w:sz="4" w:space="0"/>
              <w:right w:val="single" w:color="auto" w:sz="4" w:space="0"/>
            </w:tcBorders>
            <w:shd w:val="clear" w:color="auto" w:fill="auto"/>
            <w:noWrap/>
            <w:tcMar/>
            <w:vAlign w:val="bottom"/>
          </w:tcPr>
          <w:p w:rsidRPr="00297538" w:rsidR="00297538" w:rsidP="00297538" w:rsidRDefault="00297538" w14:paraId="637805D2" w14:textId="77777777">
            <w:pPr>
              <w:rPr>
                <w:rFonts w:ascii="Calibri" w:hAnsi="Calibri"/>
                <w:color w:val="000000"/>
                <w:szCs w:val="22"/>
                <w:lang w:val="en-US"/>
              </w:rPr>
            </w:pPr>
          </w:p>
        </w:tc>
      </w:tr>
    </w:tbl>
    <w:p w:rsidRPr="0027002E" w:rsidR="0027002E" w:rsidP="320B8AF8" w:rsidRDefault="0027002E" w14:paraId="3B7B4B86" w14:textId="4A99D7A7">
      <w:pPr>
        <w:pStyle w:val="Normal"/>
      </w:pPr>
    </w:p>
    <w:p w:rsidR="000A14B1" w:rsidP="00471D02" w:rsidRDefault="00471D02" w14:paraId="28105BEB" w14:textId="3AEC824F">
      <w:pPr>
        <w:pStyle w:val="Heading2"/>
        <w:rPr/>
      </w:pPr>
      <w:bookmarkStart w:name="_Toc112697976" w:id="7"/>
      <w:bookmarkStart w:name="_Toc1249948076" w:id="342706206"/>
      <w:r w:rsidR="4A1DBC22">
        <w:rPr/>
        <w:t xml:space="preserve"> </w:t>
      </w:r>
      <w:r w:rsidR="00471D02">
        <w:rPr/>
        <w:t>Business Functionality</w:t>
      </w:r>
      <w:bookmarkEnd w:id="7"/>
      <w:bookmarkEnd w:id="342706206"/>
    </w:p>
    <w:p w:rsidR="00FC5DFB" w:rsidP="320B8AF8" w:rsidRDefault="00FC5DFB" w14:paraId="3A0FF5F2" w14:textId="77777777">
      <w:pPr>
        <w:rPr>
          <w:i w:val="1"/>
          <w:iCs w:val="1"/>
          <w:sz w:val="22"/>
          <w:szCs w:val="22"/>
        </w:rPr>
      </w:pPr>
    </w:p>
    <w:p w:rsidR="00B46834" w:rsidP="320B8AF8" w:rsidRDefault="00B46834" w14:paraId="76428BC8" w14:textId="56F7178B">
      <w:pPr>
        <w:rPr>
          <w:sz w:val="22"/>
          <w:szCs w:val="22"/>
        </w:rPr>
      </w:pPr>
      <w:r w:rsidRPr="320B8AF8" w:rsidR="00B46834">
        <w:rPr>
          <w:sz w:val="22"/>
          <w:szCs w:val="22"/>
        </w:rPr>
        <w:t>In autologous Cell and Gene Therapies the delivered product is always patient specific. In most of the cases cell material from a patient is taken (apheresis), modified and placed back in the patient. In some cases, instead of patient material, healthy donor material is being used.</w:t>
      </w:r>
    </w:p>
    <w:p w:rsidR="00B46834" w:rsidP="320B8AF8" w:rsidRDefault="00B46834" w14:paraId="604F2342" w14:textId="5C276DC6">
      <w:pPr>
        <w:rPr>
          <w:sz w:val="22"/>
          <w:szCs w:val="22"/>
        </w:rPr>
      </w:pPr>
      <w:r w:rsidRPr="320B8AF8" w:rsidR="00B46834">
        <w:rPr>
          <w:sz w:val="22"/>
          <w:szCs w:val="22"/>
        </w:rPr>
        <w:t>Chain of Identity (COI) and/or Chain of Custody (COC) records, which are used in the regenerative medicine therapy manufacturing process for traceability and to ensure product safety and quality. Chain of Identity (COI) refers to the end-to-end traceability of a drug right from raw materials sourcing (which in the case of autologous cell therapies refers to the patient) to preparatory steps leading to manufacturing and finally delivery and infusion. For autologous cell therapies, Chain of Identity (COI) and Chain of Custody (COC) are critical for safety, quality and to ensure the right patient is matched with the right donor cell to the right product.</w:t>
      </w:r>
    </w:p>
    <w:p w:rsidR="00B46834" w:rsidP="320B8AF8" w:rsidRDefault="00B46834" w14:paraId="0A0509D8" w14:textId="77777777">
      <w:pPr>
        <w:rPr>
          <w:sz w:val="22"/>
          <w:szCs w:val="22"/>
        </w:rPr>
      </w:pPr>
    </w:p>
    <w:p w:rsidR="008D7883" w:rsidP="320B8AF8" w:rsidRDefault="005E4950" w14:paraId="7587FCFA" w14:textId="71F974DC">
      <w:pPr>
        <w:rPr>
          <w:sz w:val="22"/>
          <w:szCs w:val="22"/>
        </w:rPr>
      </w:pPr>
      <w:r w:rsidRPr="320B8AF8" w:rsidR="005E4950">
        <w:rPr>
          <w:sz w:val="22"/>
          <w:szCs w:val="22"/>
        </w:rPr>
        <w:t xml:space="preserve">For </w:t>
      </w:r>
      <w:r w:rsidRPr="320B8AF8" w:rsidR="006F7FC4">
        <w:rPr>
          <w:sz w:val="22"/>
          <w:szCs w:val="22"/>
        </w:rPr>
        <w:t xml:space="preserve">Cell and Gene </w:t>
      </w:r>
      <w:r w:rsidRPr="320B8AF8" w:rsidR="009760DC">
        <w:rPr>
          <w:sz w:val="22"/>
          <w:szCs w:val="22"/>
        </w:rPr>
        <w:t>Technologies</w:t>
      </w:r>
      <w:r w:rsidRPr="320B8AF8" w:rsidR="00C577D9">
        <w:rPr>
          <w:sz w:val="22"/>
          <w:szCs w:val="22"/>
        </w:rPr>
        <w:t>,</w:t>
      </w:r>
      <w:r w:rsidRPr="320B8AF8" w:rsidR="006F7FC4">
        <w:rPr>
          <w:sz w:val="22"/>
          <w:szCs w:val="22"/>
        </w:rPr>
        <w:t xml:space="preserve"> for the Patient / Donor material </w:t>
      </w:r>
      <w:r w:rsidRPr="320B8AF8" w:rsidR="00C577D9">
        <w:rPr>
          <w:sz w:val="22"/>
          <w:szCs w:val="22"/>
        </w:rPr>
        <w:t xml:space="preserve">process </w:t>
      </w:r>
      <w:r w:rsidRPr="320B8AF8" w:rsidR="006F7FC4">
        <w:rPr>
          <w:sz w:val="22"/>
          <w:szCs w:val="22"/>
        </w:rPr>
        <w:t>it is necessary to maintain</w:t>
      </w:r>
      <w:r w:rsidRPr="320B8AF8" w:rsidR="009760DC">
        <w:rPr>
          <w:sz w:val="22"/>
          <w:szCs w:val="22"/>
        </w:rPr>
        <w:t xml:space="preserve"> the COI (Chain of Identity) as a tracking number</w:t>
      </w:r>
      <w:r w:rsidRPr="320B8AF8" w:rsidR="006F7FC4">
        <w:rPr>
          <w:sz w:val="22"/>
          <w:szCs w:val="22"/>
        </w:rPr>
        <w:t xml:space="preserve"> at </w:t>
      </w:r>
      <w:r w:rsidRPr="320B8AF8" w:rsidR="009760DC">
        <w:rPr>
          <w:sz w:val="22"/>
          <w:szCs w:val="22"/>
        </w:rPr>
        <w:t>process</w:t>
      </w:r>
      <w:r w:rsidRPr="320B8AF8" w:rsidR="006F7FC4">
        <w:rPr>
          <w:sz w:val="22"/>
          <w:szCs w:val="22"/>
        </w:rPr>
        <w:t xml:space="preserve"> order level</w:t>
      </w:r>
      <w:r w:rsidRPr="320B8AF8" w:rsidR="007A4EA8">
        <w:rPr>
          <w:sz w:val="22"/>
          <w:szCs w:val="22"/>
        </w:rPr>
        <w:t xml:space="preserve">, </w:t>
      </w:r>
      <w:r w:rsidRPr="320B8AF8" w:rsidR="009760DC">
        <w:rPr>
          <w:sz w:val="22"/>
          <w:szCs w:val="22"/>
        </w:rPr>
        <w:t xml:space="preserve">from the </w:t>
      </w:r>
      <w:r w:rsidRPr="320B8AF8" w:rsidR="007A4EA8">
        <w:rPr>
          <w:sz w:val="22"/>
          <w:szCs w:val="22"/>
        </w:rPr>
        <w:t xml:space="preserve">moment </w:t>
      </w:r>
      <w:r w:rsidRPr="320B8AF8" w:rsidR="009760DC">
        <w:rPr>
          <w:sz w:val="22"/>
          <w:szCs w:val="22"/>
        </w:rPr>
        <w:t>of process order creation</w:t>
      </w:r>
      <w:r w:rsidRPr="320B8AF8" w:rsidR="007A4EA8">
        <w:rPr>
          <w:sz w:val="22"/>
          <w:szCs w:val="22"/>
        </w:rPr>
        <w:t xml:space="preserve"> </w:t>
      </w:r>
      <w:r w:rsidRPr="320B8AF8" w:rsidR="009760DC">
        <w:rPr>
          <w:sz w:val="22"/>
          <w:szCs w:val="22"/>
        </w:rPr>
        <w:t>(cor1 or by converting a planned order)</w:t>
      </w:r>
      <w:r w:rsidRPr="320B8AF8" w:rsidR="00BA365A">
        <w:rPr>
          <w:sz w:val="22"/>
          <w:szCs w:val="22"/>
        </w:rPr>
        <w:t xml:space="preserve">. </w:t>
      </w:r>
    </w:p>
    <w:p w:rsidR="00BA365A" w:rsidP="320B8AF8" w:rsidRDefault="00BA365A" w14:paraId="6E489EE3" w14:textId="73045F5A">
      <w:pPr>
        <w:rPr>
          <w:sz w:val="22"/>
          <w:szCs w:val="22"/>
        </w:rPr>
      </w:pPr>
    </w:p>
    <w:p w:rsidR="00BA365A" w:rsidP="320B8AF8" w:rsidRDefault="00BA365A" w14:paraId="09CAE753" w14:textId="019791BA">
      <w:pPr>
        <w:rPr>
          <w:sz w:val="22"/>
          <w:szCs w:val="22"/>
        </w:rPr>
      </w:pPr>
      <w:r w:rsidRPr="320B8AF8" w:rsidR="00BA365A">
        <w:rPr>
          <w:sz w:val="22"/>
          <w:szCs w:val="22"/>
        </w:rPr>
        <w:t>T</w:t>
      </w:r>
      <w:r w:rsidRPr="320B8AF8" w:rsidR="0024617B">
        <w:rPr>
          <w:sz w:val="22"/>
          <w:szCs w:val="22"/>
        </w:rPr>
        <w:t>he</w:t>
      </w:r>
      <w:r w:rsidRPr="320B8AF8" w:rsidR="00BA365A">
        <w:rPr>
          <w:sz w:val="22"/>
          <w:szCs w:val="22"/>
        </w:rPr>
        <w:t xml:space="preserve"> </w:t>
      </w:r>
      <w:r w:rsidRPr="320B8AF8" w:rsidR="00426E41">
        <w:rPr>
          <w:sz w:val="22"/>
          <w:szCs w:val="22"/>
        </w:rPr>
        <w:t xml:space="preserve">Chain of Identity </w:t>
      </w:r>
      <w:r w:rsidRPr="320B8AF8" w:rsidR="78A6E6B6">
        <w:rPr>
          <w:sz w:val="22"/>
          <w:szCs w:val="22"/>
        </w:rPr>
        <w:t>number</w:t>
      </w:r>
      <w:r w:rsidRPr="320B8AF8" w:rsidR="00426E41">
        <w:rPr>
          <w:sz w:val="22"/>
          <w:szCs w:val="22"/>
        </w:rPr>
        <w:t xml:space="preserve"> should</w:t>
      </w:r>
      <w:r w:rsidRPr="320B8AF8" w:rsidR="009760DC">
        <w:rPr>
          <w:sz w:val="22"/>
          <w:szCs w:val="22"/>
        </w:rPr>
        <w:t xml:space="preserve"> </w:t>
      </w:r>
      <w:r w:rsidRPr="320B8AF8" w:rsidR="6EF551C5">
        <w:rPr>
          <w:sz w:val="22"/>
          <w:szCs w:val="22"/>
        </w:rPr>
        <w:t>display</w:t>
      </w:r>
      <w:r w:rsidRPr="320B8AF8" w:rsidR="009760DC">
        <w:rPr>
          <w:sz w:val="22"/>
          <w:szCs w:val="22"/>
        </w:rPr>
        <w:t xml:space="preserve"> in C</w:t>
      </w:r>
      <w:r w:rsidRPr="320B8AF8" w:rsidR="08EEAEC7">
        <w:rPr>
          <w:sz w:val="22"/>
          <w:szCs w:val="22"/>
        </w:rPr>
        <w:t>OR</w:t>
      </w:r>
      <w:r w:rsidRPr="320B8AF8" w:rsidR="009760DC">
        <w:rPr>
          <w:sz w:val="22"/>
          <w:szCs w:val="22"/>
        </w:rPr>
        <w:t>2/C</w:t>
      </w:r>
      <w:r w:rsidRPr="320B8AF8" w:rsidR="77F2943C">
        <w:rPr>
          <w:sz w:val="22"/>
          <w:szCs w:val="22"/>
        </w:rPr>
        <w:t>OR</w:t>
      </w:r>
      <w:r w:rsidRPr="320B8AF8" w:rsidR="009760DC">
        <w:rPr>
          <w:sz w:val="22"/>
          <w:szCs w:val="22"/>
        </w:rPr>
        <w:t>3</w:t>
      </w:r>
      <w:r w:rsidRPr="320B8AF8" w:rsidR="0024617B">
        <w:rPr>
          <w:sz w:val="22"/>
          <w:szCs w:val="22"/>
        </w:rPr>
        <w:t>, be copied into the FERT batch characteristics when the batch is created and will be used for batch determination</w:t>
      </w:r>
      <w:r w:rsidRPr="320B8AF8" w:rsidR="00BA365A">
        <w:rPr>
          <w:sz w:val="22"/>
          <w:szCs w:val="22"/>
        </w:rPr>
        <w:t xml:space="preserve">. </w:t>
      </w:r>
    </w:p>
    <w:p w:rsidR="008D7883" w:rsidP="320B8AF8" w:rsidRDefault="008D7883" w14:paraId="28570C1A" w14:textId="77777777">
      <w:pPr>
        <w:rPr>
          <w:sz w:val="22"/>
          <w:szCs w:val="22"/>
        </w:rPr>
      </w:pPr>
    </w:p>
    <w:p w:rsidR="004B2C68" w:rsidP="320B8AF8" w:rsidRDefault="009760DC" w14:paraId="6D82A49D" w14:textId="68005352">
      <w:pPr>
        <w:rPr>
          <w:sz w:val="22"/>
          <w:szCs w:val="22"/>
        </w:rPr>
      </w:pPr>
      <w:r w:rsidRPr="35B56925" w:rsidR="72B4C3A5">
        <w:rPr>
          <w:sz w:val="22"/>
          <w:szCs w:val="22"/>
        </w:rPr>
        <w:t xml:space="preserve">The </w:t>
      </w:r>
      <w:r w:rsidRPr="35B56925" w:rsidR="67859A1E">
        <w:rPr>
          <w:sz w:val="22"/>
          <w:szCs w:val="22"/>
        </w:rPr>
        <w:t>Chain of Identity n</w:t>
      </w:r>
      <w:r w:rsidRPr="35B56925" w:rsidR="715354F5">
        <w:rPr>
          <w:sz w:val="22"/>
          <w:szCs w:val="22"/>
        </w:rPr>
        <w:t>umber</w:t>
      </w:r>
      <w:r w:rsidRPr="35B56925" w:rsidR="72B4C3A5">
        <w:rPr>
          <w:sz w:val="22"/>
          <w:szCs w:val="22"/>
        </w:rPr>
        <w:t xml:space="preserve"> </w:t>
      </w:r>
      <w:r w:rsidRPr="35B56925" w:rsidR="67859A1E">
        <w:rPr>
          <w:sz w:val="22"/>
          <w:szCs w:val="22"/>
        </w:rPr>
        <w:t>is</w:t>
      </w:r>
      <w:r w:rsidRPr="35B56925" w:rsidR="52205CF0">
        <w:rPr>
          <w:sz w:val="22"/>
          <w:szCs w:val="22"/>
        </w:rPr>
        <w:t xml:space="preserve"> therefore</w:t>
      </w:r>
      <w:r w:rsidRPr="35B56925" w:rsidR="67859A1E">
        <w:rPr>
          <w:sz w:val="22"/>
          <w:szCs w:val="22"/>
        </w:rPr>
        <w:t xml:space="preserve"> mandatory for Patient Material. We define if a FERT is patient material or not based on material </w:t>
      </w:r>
      <w:r w:rsidRPr="35B56925" w:rsidR="4BBE365F">
        <w:rPr>
          <w:sz w:val="22"/>
          <w:szCs w:val="22"/>
        </w:rPr>
        <w:t>classification</w:t>
      </w:r>
      <w:r w:rsidRPr="35B56925" w:rsidR="0828A061">
        <w:rPr>
          <w:sz w:val="22"/>
          <w:szCs w:val="22"/>
        </w:rPr>
        <w:t xml:space="preserve"> (check on save and display error message)</w:t>
      </w:r>
      <w:r w:rsidRPr="35B56925" w:rsidR="05CFA33A">
        <w:rPr>
          <w:sz w:val="22"/>
          <w:szCs w:val="22"/>
        </w:rPr>
        <w:t>.</w:t>
      </w:r>
    </w:p>
    <w:p w:rsidR="35B56925" w:rsidP="35B56925" w:rsidRDefault="35B56925" w14:paraId="2BF19B80" w14:textId="6E08CD0D">
      <w:pPr>
        <w:pStyle w:val="Normal"/>
        <w:rPr>
          <w:sz w:val="22"/>
          <w:szCs w:val="22"/>
        </w:rPr>
      </w:pPr>
    </w:p>
    <w:p w:rsidR="30F62F08" w:rsidP="35B56925" w:rsidRDefault="30F62F08" w14:paraId="152F635E" w14:textId="72D46E54">
      <w:pPr>
        <w:pStyle w:val="Normal"/>
        <w:rPr>
          <w:sz w:val="22"/>
          <w:szCs w:val="22"/>
        </w:rPr>
      </w:pPr>
      <w:commentRangeStart w:id="1683609461"/>
      <w:r w:rsidRPr="35B56925" w:rsidR="30F62F08">
        <w:rPr>
          <w:sz w:val="22"/>
          <w:szCs w:val="22"/>
        </w:rPr>
        <w:t>From the URS document</w:t>
      </w:r>
      <w:r w:rsidRPr="35B56925" w:rsidR="17420674">
        <w:rPr>
          <w:sz w:val="22"/>
          <w:szCs w:val="22"/>
        </w:rPr>
        <w:t xml:space="preserve"> the following items are deemed as relevant for this FS</w:t>
      </w:r>
      <w:r w:rsidRPr="35B56925" w:rsidR="30F62F08">
        <w:rPr>
          <w:sz w:val="22"/>
          <w:szCs w:val="22"/>
        </w:rPr>
        <w:t>:</w:t>
      </w:r>
    </w:p>
    <w:p w:rsidR="35B56925" w:rsidP="35B56925" w:rsidRDefault="35B56925" w14:paraId="592700A9" w14:textId="38A39D1A">
      <w:pPr>
        <w:pStyle w:val="Normal"/>
        <w:ind w:left="0"/>
        <w:rPr>
          <w:sz w:val="22"/>
          <w:szCs w:val="22"/>
        </w:rPr>
      </w:pPr>
    </w:p>
    <w:p w:rsidR="30F62F08" w:rsidP="35B56925" w:rsidRDefault="30F62F08" w14:paraId="48B0FB51" w14:textId="5D405F10">
      <w:pPr>
        <w:pStyle w:val="Normal"/>
        <w:ind w:left="0"/>
        <w:rPr>
          <w:rFonts w:ascii="Arial" w:hAnsi="Arial" w:eastAsia="Arial" w:cs="Arial"/>
          <w:b w:val="1"/>
          <w:bCs w:val="1"/>
          <w:i w:val="1"/>
          <w:iCs w:val="1"/>
          <w:caps w:val="0"/>
          <w:smallCaps w:val="0"/>
          <w:noProof w:val="0"/>
          <w:color w:val="000000" w:themeColor="text1" w:themeTint="FF" w:themeShade="FF"/>
          <w:sz w:val="22"/>
          <w:szCs w:val="22"/>
          <w:lang w:val="en-AU"/>
        </w:rPr>
      </w:pPr>
      <w:r w:rsidRPr="35B56925" w:rsidR="30F62F08">
        <w:rPr>
          <w:i w:val="1"/>
          <w:iCs w:val="1"/>
          <w:sz w:val="22"/>
          <w:szCs w:val="22"/>
        </w:rPr>
        <w:t>“</w:t>
      </w:r>
      <w:r w:rsidRPr="35B56925" w:rsidR="327D8A5C">
        <w:rPr>
          <w:rFonts w:ascii="Arial" w:hAnsi="Arial" w:eastAsia="Arial" w:cs="Arial"/>
          <w:b w:val="1"/>
          <w:bCs w:val="1"/>
          <w:i w:val="1"/>
          <w:iCs w:val="1"/>
          <w:caps w:val="0"/>
          <w:smallCaps w:val="0"/>
          <w:noProof w:val="0"/>
          <w:color w:val="000000" w:themeColor="text1" w:themeTint="FF" w:themeShade="FF"/>
          <w:sz w:val="22"/>
          <w:szCs w:val="22"/>
          <w:lang w:val="en-US"/>
        </w:rPr>
        <w:t>Process Order and Manufacturing</w:t>
      </w:r>
    </w:p>
    <w:p w:rsidR="327D8A5C" w:rsidP="35B56925" w:rsidRDefault="327D8A5C" w14:paraId="0F0DB17C" w14:textId="324A97B7">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Create a Process Order (</w:t>
      </w:r>
      <w:proofErr w:type="spellStart"/>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PrO</w:t>
      </w:r>
      <w:proofErr w:type="spellEnd"/>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 xml:space="preserve">) with finished product and COI will be maintained in custom field in the custom data tab. </w:t>
      </w:r>
    </w:p>
    <w:p w:rsidR="327D8A5C" w:rsidP="35B56925" w:rsidRDefault="327D8A5C" w14:paraId="33D6B94F" w14:textId="6AF65036">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 xml:space="preserve">Batch number is assigned at the time of process order creation via user-exit “EXIT_SAPLV01Z_002 – Batch Number Creation” in the format </w:t>
      </w:r>
      <w:commentRangeStart w:id="1409076551"/>
      <w:commentRangeStart w:id="663145340"/>
      <w:proofErr w:type="spellStart"/>
      <w:r w:rsidRPr="35B56925" w:rsidR="327D8A5C">
        <w:rPr>
          <w:rFonts w:ascii="Courier New" w:hAnsi="Courier New" w:eastAsia="Courier New" w:cs="Courier New"/>
          <w:b w:val="0"/>
          <w:bCs w:val="0"/>
          <w:i w:val="1"/>
          <w:iCs w:val="1"/>
          <w:caps w:val="0"/>
          <w:smallCaps w:val="0"/>
          <w:noProof w:val="0"/>
          <w:color w:val="000000" w:themeColor="text1" w:themeTint="FF" w:themeShade="FF"/>
          <w:sz w:val="22"/>
          <w:szCs w:val="22"/>
          <w:lang w:val="en-US"/>
        </w:rPr>
        <w:t>yyssjjjxxx</w:t>
      </w:r>
      <w:proofErr w:type="spellEnd"/>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w:t>
      </w:r>
      <w:commentRangeEnd w:id="1409076551"/>
      <w:r>
        <w:rPr>
          <w:rStyle w:val="CommentReference"/>
        </w:rPr>
        <w:commentReference w:id="1409076551"/>
      </w:r>
      <w:commentRangeEnd w:id="663145340"/>
      <w:r>
        <w:rPr>
          <w:rStyle w:val="CommentReference"/>
        </w:rPr>
        <w:commentReference w:id="663145340"/>
      </w: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 xml:space="preserve"> </w:t>
      </w:r>
    </w:p>
    <w:p w:rsidR="327D8A5C" w:rsidP="35B56925" w:rsidRDefault="327D8A5C" w14:paraId="34085BBF" w14:textId="1860E01B">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For co-products the batch number is assigned at the moment of creation of the process order as the information should be available prior to the GR of the FDP.</w:t>
      </w:r>
    </w:p>
    <w:p w:rsidR="327D8A5C" w:rsidP="35B56925" w:rsidRDefault="327D8A5C" w14:paraId="3D4CDFB1" w14:textId="446F92BD">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After release of the Process Order, the received patient materials (CSTM) material can be assigned to the process order via the custom batch determination process based on the COI. Only materials may be assigned if the COI matches. The COI cannot be added/changed after release.</w:t>
      </w:r>
    </w:p>
    <w:p w:rsidR="327D8A5C" w:rsidP="35B56925" w:rsidRDefault="327D8A5C" w14:paraId="5B39B1AC" w14:textId="245CC037">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At the time of goods receipt of FERT material, quantity will be distributed according to bag volume and separate batches will be created for each individual bag.</w:t>
      </w:r>
    </w:p>
    <w:p w:rsidR="327D8A5C" w:rsidP="35B56925" w:rsidRDefault="327D8A5C" w14:paraId="7B868060" w14:textId="4654B540">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Process Order data can be transferred to MODA via interface.</w:t>
      </w:r>
    </w:p>
    <w:p w:rsidR="0EF1224A" w:rsidP="6F34C56A" w:rsidRDefault="0EF1224A" w14:paraId="1E514B57" w14:textId="68C91562">
      <w:pPr>
        <w:pStyle w:val="Heading3"/>
        <w:numPr>
          <w:numId w:val="0"/>
        </w:numPr>
        <w:tabs>
          <w:tab w:val="left" w:leader="none" w:pos="1134"/>
        </w:tabs>
        <w:spacing w:before="240" w:after="60"/>
        <w:ind w:left="0"/>
        <w:rPr>
          <w:rFonts w:ascii="Arial" w:hAnsi="Arial" w:eastAsia="Arial" w:cs="Arial"/>
          <w:b w:val="1"/>
          <w:bCs w:val="1"/>
          <w:i w:val="0"/>
          <w:iCs w:val="0"/>
          <w:caps w:val="0"/>
          <w:smallCaps w:val="0"/>
          <w:noProof w:val="0"/>
          <w:color w:val="000000" w:themeColor="text1" w:themeTint="FF" w:themeShade="FF"/>
          <w:sz w:val="22"/>
          <w:szCs w:val="22"/>
          <w:lang w:val="en-US"/>
        </w:rPr>
      </w:pPr>
      <w:bookmarkStart w:name="_Toc365976471" w:id="1384127910"/>
      <w:r w:rsidRPr="6F34C56A" w:rsidR="0EF1224A">
        <w:rPr>
          <w:rFonts w:ascii="Arial" w:hAnsi="Arial" w:eastAsia="Arial" w:cs="Arial"/>
          <w:b w:val="1"/>
          <w:bCs w:val="1"/>
          <w:i w:val="0"/>
          <w:iCs w:val="0"/>
          <w:caps w:val="0"/>
          <w:smallCaps w:val="0"/>
          <w:noProof w:val="0"/>
          <w:color w:val="000000" w:themeColor="text1" w:themeTint="FF" w:themeShade="FF"/>
          <w:sz w:val="22"/>
          <w:szCs w:val="22"/>
          <w:lang w:val="en-US"/>
        </w:rPr>
        <w:t>Quality Management and Controls</w:t>
      </w:r>
      <w:bookmarkEnd w:id="1384127910"/>
    </w:p>
    <w:p w:rsidR="0EF1224A" w:rsidP="35B56925" w:rsidRDefault="0EF1224A" w14:paraId="77D50A13" w14:textId="49DBCD76">
      <w:pPr>
        <w:pStyle w:val="Normal"/>
        <w:spacing w:after="160" w:line="259" w:lineRule="auto"/>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35B56925" w:rsidR="0EF1224A">
        <w:rPr>
          <w:rFonts w:ascii="Arial" w:hAnsi="Arial" w:eastAsia="Arial" w:cs="Arial"/>
          <w:b w:val="0"/>
          <w:bCs w:val="0"/>
          <w:i w:val="0"/>
          <w:iCs w:val="0"/>
          <w:caps w:val="0"/>
          <w:smallCaps w:val="0"/>
          <w:noProof w:val="0"/>
          <w:color w:val="000000" w:themeColor="text1" w:themeTint="FF" w:themeShade="FF"/>
          <w:sz w:val="22"/>
          <w:szCs w:val="22"/>
          <w:lang w:val="en-US"/>
        </w:rPr>
        <w:t>Batch must be in unrestricted inventory with a COI that is equal to the COI of the process order batch.</w:t>
      </w:r>
    </w:p>
    <w:p w:rsidR="0EF1224A" w:rsidP="35B56925" w:rsidRDefault="0EF1224A" w14:paraId="6A0B4081" w14:textId="1F8CACFB">
      <w:pPr>
        <w:pStyle w:val="Normal"/>
        <w:spacing w:after="160" w:line="259" w:lineRule="auto"/>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35B56925" w:rsidR="0EF1224A">
        <w:rPr>
          <w:rFonts w:ascii="Arial" w:hAnsi="Arial" w:eastAsia="Arial" w:cs="Arial"/>
          <w:b w:val="0"/>
          <w:bCs w:val="0"/>
          <w:i w:val="0"/>
          <w:iCs w:val="0"/>
          <w:caps w:val="0"/>
          <w:smallCaps w:val="0"/>
          <w:noProof w:val="0"/>
          <w:color w:val="000000" w:themeColor="text1" w:themeTint="FF" w:themeShade="FF"/>
          <w:sz w:val="22"/>
          <w:szCs w:val="22"/>
          <w:lang w:val="en-US"/>
        </w:rPr>
        <w:t>When process order is released, execute a custom batch determination rule to determine the Patient Material batch to be used on the Process Order.</w:t>
      </w:r>
    </w:p>
    <w:p w:rsidR="0EF1224A" w:rsidP="35B56925" w:rsidRDefault="0EF1224A" w14:paraId="618D5EAE" w14:textId="4C27888D">
      <w:pPr>
        <w:pStyle w:val="Normal"/>
        <w:spacing w:after="160" w:line="259" w:lineRule="auto"/>
        <w:ind w:left="0"/>
        <w:rPr>
          <w:rFonts w:ascii="Arial" w:hAnsi="Arial" w:eastAsia="Arial" w:cs="Arial"/>
          <w:b w:val="0"/>
          <w:bCs w:val="0"/>
          <w:i w:val="1"/>
          <w:iCs w:val="1"/>
          <w:caps w:val="0"/>
          <w:smallCaps w:val="0"/>
          <w:noProof w:val="0"/>
          <w:color w:val="000000" w:themeColor="text1" w:themeTint="FF" w:themeShade="FF"/>
          <w:sz w:val="22"/>
          <w:szCs w:val="22"/>
          <w:lang w:val="en-AU"/>
        </w:rPr>
      </w:pPr>
      <w:r w:rsidRPr="35B56925" w:rsidR="0EF1224A">
        <w:rPr>
          <w:rFonts w:ascii="Arial" w:hAnsi="Arial" w:eastAsia="Arial" w:cs="Arial"/>
          <w:b w:val="0"/>
          <w:bCs w:val="0"/>
          <w:i w:val="0"/>
          <w:iCs w:val="0"/>
          <w:caps w:val="0"/>
          <w:smallCaps w:val="0"/>
          <w:noProof w:val="0"/>
          <w:color w:val="000000" w:themeColor="text1" w:themeTint="FF" w:themeShade="FF"/>
          <w:sz w:val="22"/>
          <w:szCs w:val="22"/>
          <w:lang w:val="en-US"/>
        </w:rPr>
        <w:t>When the Post Goods Issue (PGI) of the Patient Material is posted against the process order, run a custom validation to ensure that the COI matches.</w:t>
      </w:r>
      <w:r w:rsidRPr="35B56925" w:rsidR="327D8A5C">
        <w:rPr>
          <w:rFonts w:ascii="Arial" w:hAnsi="Arial" w:eastAsia="Arial" w:cs="Arial"/>
          <w:b w:val="0"/>
          <w:bCs w:val="0"/>
          <w:i w:val="1"/>
          <w:iCs w:val="1"/>
          <w:caps w:val="0"/>
          <w:smallCaps w:val="0"/>
          <w:noProof w:val="0"/>
          <w:color w:val="000000" w:themeColor="text1" w:themeTint="FF" w:themeShade="FF"/>
          <w:sz w:val="22"/>
          <w:szCs w:val="22"/>
          <w:lang w:val="en-US"/>
        </w:rPr>
        <w:t>”</w:t>
      </w:r>
      <w:commentRangeEnd w:id="1683609461"/>
      <w:r>
        <w:rPr>
          <w:rStyle w:val="CommentReference"/>
        </w:rPr>
        <w:commentReference w:id="1683609461"/>
      </w:r>
    </w:p>
    <w:p w:rsidR="00471D02" w:rsidP="00471D02" w:rsidRDefault="004758CD" w14:paraId="2AE9DFB0" w14:textId="4A6691AF">
      <w:r w:rsidR="0C652C87">
        <w:rPr/>
        <w:t xml:space="preserve">         </w:t>
      </w:r>
    </w:p>
    <w:p w:rsidRPr="0027742F" w:rsidR="0027742F" w:rsidP="00CD3680" w:rsidRDefault="00471D02" w14:paraId="17778511" w14:textId="4F87FD8D">
      <w:pPr>
        <w:pStyle w:val="Heading2"/>
        <w:rPr/>
      </w:pPr>
      <w:bookmarkStart w:name="_Toc112697977" w:id="8"/>
      <w:bookmarkStart w:name="_Toc406054591" w:id="191184516"/>
      <w:r w:rsidR="00471D02">
        <w:rPr/>
        <w:t>Security Considerations</w:t>
      </w:r>
      <w:bookmarkEnd w:id="8"/>
      <w:bookmarkEnd w:id="191184516"/>
    </w:p>
    <w:p w:rsidR="00FC5DFB" w:rsidP="0027742F" w:rsidRDefault="00FC5DFB" w14:paraId="5630AD66" w14:textId="77777777">
      <w:pPr>
        <w:ind w:left="576"/>
        <w:rPr>
          <w:i/>
          <w:sz w:val="18"/>
          <w:szCs w:val="18"/>
        </w:rPr>
      </w:pPr>
    </w:p>
    <w:p w:rsidR="00117443" w:rsidP="320B8AF8" w:rsidRDefault="0024617B" w14:paraId="3D3A136E" w14:textId="1B652CBE">
      <w:pPr>
        <w:rPr>
          <w:sz w:val="22"/>
          <w:szCs w:val="22"/>
        </w:rPr>
      </w:pPr>
      <w:r w:rsidRPr="320B8AF8" w:rsidR="0024617B">
        <w:rPr>
          <w:sz w:val="22"/>
          <w:szCs w:val="22"/>
        </w:rPr>
        <w:t xml:space="preserve">Access to </w:t>
      </w:r>
      <w:r w:rsidRPr="320B8AF8" w:rsidR="1DF08E27">
        <w:rPr>
          <w:sz w:val="22"/>
          <w:szCs w:val="22"/>
        </w:rPr>
        <w:t>transaction codes</w:t>
      </w:r>
      <w:r w:rsidRPr="320B8AF8" w:rsidR="0024617B">
        <w:rPr>
          <w:sz w:val="22"/>
          <w:szCs w:val="22"/>
        </w:rPr>
        <w:t xml:space="preserve"> is </w:t>
      </w:r>
      <w:r w:rsidRPr="320B8AF8" w:rsidR="6C6E83EA">
        <w:rPr>
          <w:sz w:val="22"/>
          <w:szCs w:val="22"/>
        </w:rPr>
        <w:t>restricted</w:t>
      </w:r>
      <w:r w:rsidRPr="320B8AF8" w:rsidR="0024617B">
        <w:rPr>
          <w:sz w:val="22"/>
          <w:szCs w:val="22"/>
        </w:rPr>
        <w:t xml:space="preserve"> by user roles.</w:t>
      </w:r>
    </w:p>
    <w:p w:rsidR="0024617B" w:rsidP="320B8AF8" w:rsidRDefault="260C2642" w14:paraId="65335375" w14:textId="3825632E">
      <w:pPr>
        <w:rPr>
          <w:sz w:val="22"/>
          <w:szCs w:val="22"/>
        </w:rPr>
      </w:pPr>
      <w:r w:rsidRPr="320B8AF8" w:rsidR="260C2642">
        <w:rPr>
          <w:sz w:val="22"/>
          <w:szCs w:val="22"/>
        </w:rPr>
        <w:t>ERES is not applicable (</w:t>
      </w:r>
      <w:r w:rsidRPr="320B8AF8" w:rsidR="0024617B">
        <w:rPr>
          <w:sz w:val="22"/>
          <w:szCs w:val="22"/>
        </w:rPr>
        <w:t>e-signature is not used for changes</w:t>
      </w:r>
      <w:r w:rsidRPr="320B8AF8" w:rsidR="1A7EAFD8">
        <w:rPr>
          <w:rFonts w:ascii="Arial" w:hAnsi="Arial" w:eastAsia="Times New Roman" w:cs="Times New Roman"/>
          <w:sz w:val="22"/>
          <w:szCs w:val="22"/>
        </w:rPr>
        <w:t>; c</w:t>
      </w:r>
      <w:r w:rsidRPr="320B8AF8" w:rsidR="0024617B">
        <w:rPr>
          <w:rFonts w:ascii="Arial" w:hAnsi="Arial" w:eastAsia="Times New Roman" w:cs="Times New Roman"/>
          <w:sz w:val="22"/>
          <w:szCs w:val="22"/>
        </w:rPr>
        <w:t>hanges are not tracked in a change log</w:t>
      </w:r>
      <w:r w:rsidRPr="320B8AF8" w:rsidR="5CBB824C">
        <w:rPr>
          <w:rFonts w:ascii="Arial" w:hAnsi="Arial" w:eastAsia="Times New Roman" w:cs="Times New Roman"/>
          <w:sz w:val="22"/>
          <w:szCs w:val="22"/>
        </w:rPr>
        <w:t>).</w:t>
      </w:r>
    </w:p>
    <w:p w:rsidRPr="0024617B" w:rsidR="0024617B" w:rsidP="320B8AF8" w:rsidRDefault="0024617B" w14:paraId="2EE9BCB8" w14:textId="5F9C6C09">
      <w:pPr>
        <w:rPr>
          <w:sz w:val="22"/>
          <w:szCs w:val="22"/>
        </w:rPr>
      </w:pPr>
      <w:r w:rsidRPr="320B8AF8" w:rsidR="0024617B">
        <w:rPr>
          <w:sz w:val="22"/>
          <w:szCs w:val="22"/>
        </w:rPr>
        <w:t>Changes of a process order are only possible according to the process order status (i.e., it is only possible to modify a process order before it is released).</w:t>
      </w:r>
    </w:p>
    <w:p w:rsidR="00471D02" w:rsidP="00471D02" w:rsidRDefault="00471D02" w14:paraId="61829076" w14:textId="77777777">
      <w:pPr>
        <w:pStyle w:val="ListParagraph"/>
      </w:pPr>
    </w:p>
    <w:p w:rsidRPr="0027742F" w:rsidR="0027742F" w:rsidP="00CD3680" w:rsidRDefault="00471D02" w14:paraId="197DB970" w14:textId="77777777">
      <w:pPr>
        <w:pStyle w:val="Heading2"/>
        <w:rPr/>
      </w:pPr>
      <w:bookmarkStart w:name="_Toc112697978" w:id="9"/>
      <w:bookmarkStart w:name="_Toc1362759813" w:id="828174294"/>
      <w:r w:rsidR="00471D02">
        <w:rPr/>
        <w:t>Business Dependencies</w:t>
      </w:r>
      <w:bookmarkEnd w:id="9"/>
      <w:bookmarkEnd w:id="828174294"/>
    </w:p>
    <w:p w:rsidR="00FC5DFB" w:rsidP="000443B3" w:rsidRDefault="00FC5DFB" w14:paraId="2BA226A1" w14:textId="77777777">
      <w:pPr>
        <w:ind w:left="576"/>
        <w:rPr>
          <w:i/>
          <w:sz w:val="18"/>
          <w:szCs w:val="18"/>
        </w:rPr>
      </w:pPr>
    </w:p>
    <w:p w:rsidRPr="00C577D9" w:rsidR="00471D02" w:rsidP="320B8AF8" w:rsidRDefault="62F0615D" w14:paraId="709D9A04" w14:textId="658B3DD8">
      <w:pPr>
        <w:rPr>
          <w:sz w:val="22"/>
          <w:szCs w:val="22"/>
        </w:rPr>
      </w:pPr>
      <w:r w:rsidRPr="320B8AF8" w:rsidR="6BBAEA06">
        <w:rPr>
          <w:sz w:val="22"/>
          <w:szCs w:val="22"/>
        </w:rPr>
        <w:t>The</w:t>
      </w:r>
      <w:r w:rsidRPr="320B8AF8" w:rsidR="3DA4C584">
        <w:rPr>
          <w:sz w:val="22"/>
          <w:szCs w:val="22"/>
        </w:rPr>
        <w:t xml:space="preserve"> </w:t>
      </w:r>
      <w:r w:rsidRPr="320B8AF8" w:rsidR="3DA4C584">
        <w:rPr>
          <w:sz w:val="22"/>
          <w:szCs w:val="22"/>
        </w:rPr>
        <w:t>creation</w:t>
      </w:r>
      <w:r w:rsidRPr="320B8AF8" w:rsidR="15074F27">
        <w:rPr>
          <w:sz w:val="22"/>
          <w:szCs w:val="22"/>
        </w:rPr>
        <w:t xml:space="preserve"> of the process order</w:t>
      </w:r>
      <w:r w:rsidRPr="320B8AF8" w:rsidR="3DA4C584">
        <w:rPr>
          <w:sz w:val="22"/>
          <w:szCs w:val="22"/>
        </w:rPr>
        <w:t xml:space="preserve"> </w:t>
      </w:r>
      <w:r w:rsidRPr="320B8AF8" w:rsidR="3DA4C584">
        <w:rPr>
          <w:sz w:val="22"/>
          <w:szCs w:val="22"/>
        </w:rPr>
        <w:t>is</w:t>
      </w:r>
      <w:r w:rsidRPr="320B8AF8" w:rsidR="1D72FEF1">
        <w:rPr>
          <w:sz w:val="22"/>
          <w:szCs w:val="22"/>
        </w:rPr>
        <w:t xml:space="preserve"> fairly a</w:t>
      </w:r>
      <w:r w:rsidRPr="320B8AF8" w:rsidR="3DA4C584">
        <w:rPr>
          <w:sz w:val="22"/>
          <w:szCs w:val="22"/>
        </w:rPr>
        <w:t xml:space="preserve"> manual</w:t>
      </w:r>
      <w:r w:rsidRPr="320B8AF8" w:rsidR="0F5EB3A2">
        <w:rPr>
          <w:sz w:val="22"/>
          <w:szCs w:val="22"/>
        </w:rPr>
        <w:t xml:space="preserve"> task but conversion from a planned order is possible</w:t>
      </w:r>
      <w:r w:rsidRPr="320B8AF8" w:rsidR="3DA4C584">
        <w:rPr>
          <w:sz w:val="22"/>
          <w:szCs w:val="22"/>
        </w:rPr>
        <w:t xml:space="preserve">. </w:t>
      </w:r>
      <w:r w:rsidRPr="320B8AF8" w:rsidR="00C577D9">
        <w:rPr>
          <w:sz w:val="22"/>
          <w:szCs w:val="22"/>
        </w:rPr>
        <w:t xml:space="preserve">The COI should be scanned </w:t>
      </w:r>
      <w:r w:rsidRPr="320B8AF8" w:rsidR="4B0D5C9F">
        <w:rPr>
          <w:sz w:val="22"/>
          <w:szCs w:val="22"/>
        </w:rPr>
        <w:t xml:space="preserve">at process order creation </w:t>
      </w:r>
      <w:r w:rsidRPr="320B8AF8" w:rsidR="00C577D9">
        <w:rPr>
          <w:sz w:val="22"/>
          <w:szCs w:val="22"/>
        </w:rPr>
        <w:t>from the Biospecimen form when</w:t>
      </w:r>
      <w:r w:rsidRPr="320B8AF8" w:rsidR="578A301E">
        <w:rPr>
          <w:sz w:val="22"/>
          <w:szCs w:val="22"/>
        </w:rPr>
        <w:t>ever</w:t>
      </w:r>
      <w:r w:rsidRPr="320B8AF8" w:rsidR="00C577D9">
        <w:rPr>
          <w:sz w:val="22"/>
          <w:szCs w:val="22"/>
        </w:rPr>
        <w:t xml:space="preserve"> </w:t>
      </w:r>
      <w:r w:rsidRPr="320B8AF8" w:rsidR="00C577D9">
        <w:rPr>
          <w:sz w:val="22"/>
          <w:szCs w:val="22"/>
        </w:rPr>
        <w:t>possible</w:t>
      </w:r>
      <w:r w:rsidRPr="320B8AF8" w:rsidR="12A44F66">
        <w:rPr>
          <w:sz w:val="22"/>
          <w:szCs w:val="22"/>
        </w:rPr>
        <w:t xml:space="preserve"> to minimize the chances of entering a wrong COI</w:t>
      </w:r>
      <w:r w:rsidRPr="320B8AF8" w:rsidR="00C577D9">
        <w:rPr>
          <w:sz w:val="22"/>
          <w:szCs w:val="22"/>
        </w:rPr>
        <w:t>.</w:t>
      </w:r>
    </w:p>
    <w:p w:rsidRPr="000443B3" w:rsidR="00FC5DFB" w:rsidP="000443B3" w:rsidRDefault="00FC5DFB" w14:paraId="17AD93B2" w14:textId="77777777">
      <w:pPr>
        <w:ind w:left="576"/>
        <w:rPr>
          <w:i/>
          <w:sz w:val="18"/>
          <w:szCs w:val="18"/>
        </w:rPr>
      </w:pPr>
    </w:p>
    <w:p w:rsidR="00B738DC" w:rsidP="00CD3680" w:rsidRDefault="00471D02" w14:paraId="44DE02E4" w14:textId="5D0ACC8E">
      <w:pPr>
        <w:pStyle w:val="Heading2"/>
        <w:rPr/>
      </w:pPr>
      <w:bookmarkStart w:name="_Toc112697979" w:id="10"/>
      <w:bookmarkStart w:name="_Toc1802773526" w:id="1698395774"/>
      <w:r w:rsidR="00471D02">
        <w:rPr/>
        <w:t>Business Criticality</w:t>
      </w:r>
      <w:bookmarkEnd w:id="10"/>
      <w:bookmarkEnd w:id="1698395774"/>
    </w:p>
    <w:p w:rsidR="00FC5DFB" w:rsidP="000443B3" w:rsidRDefault="00FC5DFB" w14:paraId="0DE4B5B7" w14:textId="77777777">
      <w:pPr>
        <w:ind w:left="576"/>
        <w:rPr>
          <w:i/>
          <w:sz w:val="18"/>
          <w:szCs w:val="18"/>
        </w:rPr>
      </w:pPr>
    </w:p>
    <w:p w:rsidRPr="00C577D9" w:rsidR="00B41F3A" w:rsidP="320B8AF8" w:rsidRDefault="00FD151E" w14:paraId="2EEED42B" w14:textId="38617501">
      <w:pPr>
        <w:pStyle w:val="ListParagraph"/>
        <w:numPr>
          <w:ilvl w:val="0"/>
          <w:numId w:val="5"/>
        </w:numPr>
        <w:rPr>
          <w:sz w:val="22"/>
          <w:szCs w:val="22"/>
        </w:rPr>
      </w:pPr>
      <w:r w:rsidRPr="320B8AF8" w:rsidR="00FD151E">
        <w:rPr>
          <w:b w:val="1"/>
          <w:bCs w:val="1"/>
          <w:sz w:val="22"/>
          <w:szCs w:val="22"/>
        </w:rPr>
        <w:t xml:space="preserve">In case the COI is not maintained for </w:t>
      </w:r>
      <w:r w:rsidRPr="320B8AF8" w:rsidR="00B41F3A">
        <w:rPr>
          <w:b w:val="1"/>
          <w:bCs w:val="1"/>
          <w:sz w:val="22"/>
          <w:szCs w:val="22"/>
        </w:rPr>
        <w:t>a process order to produce a patient material:</w:t>
      </w:r>
      <w:r w:rsidRPr="320B8AF8" w:rsidR="00C577D9">
        <w:rPr>
          <w:b w:val="1"/>
          <w:bCs w:val="1"/>
          <w:sz w:val="22"/>
          <w:szCs w:val="22"/>
        </w:rPr>
        <w:t xml:space="preserve"> </w:t>
      </w:r>
      <w:r w:rsidRPr="320B8AF8" w:rsidR="00B41F3A">
        <w:rPr>
          <w:sz w:val="22"/>
          <w:szCs w:val="22"/>
        </w:rPr>
        <w:t>The batch determination rules will not take into consideration the COI and therefore the production of patient material will be compromised as it is not possible to ensure that the correct don</w:t>
      </w:r>
      <w:r w:rsidRPr="320B8AF8" w:rsidR="2A5FCF38">
        <w:rPr>
          <w:sz w:val="22"/>
          <w:szCs w:val="22"/>
        </w:rPr>
        <w:t>o</w:t>
      </w:r>
      <w:r w:rsidRPr="320B8AF8" w:rsidR="00B41F3A">
        <w:rPr>
          <w:sz w:val="22"/>
          <w:szCs w:val="22"/>
        </w:rPr>
        <w:t>r material is being used for the product to the correct patient.</w:t>
      </w:r>
    </w:p>
    <w:p w:rsidRPr="00B41F3A" w:rsidR="00FD151E" w:rsidP="320B8AF8" w:rsidRDefault="00B41F3A" w14:paraId="45D3E56B" w14:textId="025917B3">
      <w:pPr>
        <w:rPr>
          <w:sz w:val="22"/>
          <w:szCs w:val="22"/>
        </w:rPr>
      </w:pPr>
      <w:r w:rsidRPr="320B8AF8" w:rsidR="00B41F3A">
        <w:rPr>
          <w:sz w:val="22"/>
          <w:szCs w:val="22"/>
        </w:rPr>
        <w:t xml:space="preserve"> </w:t>
      </w:r>
    </w:p>
    <w:p w:rsidRPr="00C577D9" w:rsidR="00FC5DFB" w:rsidP="320B8AF8" w:rsidRDefault="00FD151E" w14:paraId="04D16DD1" w14:textId="25500B1D">
      <w:pPr>
        <w:pStyle w:val="ListParagraph"/>
        <w:numPr>
          <w:ilvl w:val="0"/>
          <w:numId w:val="5"/>
        </w:numPr>
        <w:rPr>
          <w:sz w:val="22"/>
          <w:szCs w:val="22"/>
        </w:rPr>
      </w:pPr>
      <w:r w:rsidRPr="320B8AF8" w:rsidR="00FD151E">
        <w:rPr>
          <w:b w:val="1"/>
          <w:bCs w:val="1"/>
          <w:sz w:val="22"/>
          <w:szCs w:val="22"/>
        </w:rPr>
        <w:t>In case the COI is maintained for a non-patient material order:</w:t>
      </w:r>
      <w:r w:rsidRPr="320B8AF8" w:rsidR="00FD151E">
        <w:rPr>
          <w:sz w:val="22"/>
          <w:szCs w:val="22"/>
        </w:rPr>
        <w:t xml:space="preserve"> The COI might be incorrectly assigned </w:t>
      </w:r>
      <w:r w:rsidRPr="320B8AF8" w:rsidR="00B41F3A">
        <w:rPr>
          <w:sz w:val="22"/>
          <w:szCs w:val="22"/>
        </w:rPr>
        <w:t>to the process order and that will be copied into the batch master characteristics of the header material. The COI report will show incorrect information.</w:t>
      </w:r>
    </w:p>
    <w:p w:rsidRPr="00C577D9" w:rsidR="00FC5DFB" w:rsidP="0CF1326D" w:rsidRDefault="00FC5DFB" w14:paraId="494C69FF" w14:textId="1A6C2266">
      <w:pPr>
        <w:rPr>
          <w:szCs w:val="22"/>
        </w:rPr>
      </w:pPr>
    </w:p>
    <w:p w:rsidRPr="000443B3" w:rsidR="00117443" w:rsidP="000443B3" w:rsidRDefault="000443B3" w14:paraId="207CCF61" w14:textId="77777777">
      <w:pPr>
        <w:ind w:left="576"/>
        <w:rPr>
          <w:i/>
          <w:sz w:val="18"/>
          <w:szCs w:val="18"/>
        </w:rPr>
      </w:pPr>
      <w:r w:rsidRPr="000443B3">
        <w:rPr>
          <w:i/>
          <w:sz w:val="18"/>
          <w:szCs w:val="18"/>
        </w:rPr>
        <w:t xml:space="preserve">     </w:t>
      </w:r>
    </w:p>
    <w:p w:rsidR="002F04FD" w:rsidP="6F34C56A" w:rsidRDefault="00471D02" w14:paraId="0D016697" w14:textId="77777777">
      <w:pPr>
        <w:pStyle w:val="Heading2"/>
        <w:jc w:val="left"/>
        <w:rPr/>
      </w:pPr>
      <w:bookmarkStart w:name="_Toc112697980" w:id="11"/>
      <w:bookmarkStart w:name="_Toc2076079595" w:id="396984339"/>
      <w:r w:rsidR="00471D02">
        <w:rPr/>
        <w:t>Assumptions</w:t>
      </w:r>
      <w:bookmarkEnd w:id="11"/>
      <w:bookmarkEnd w:id="396984339"/>
    </w:p>
    <w:p w:rsidR="00FC5DFB" w:rsidP="00471D02" w:rsidRDefault="00FC5DFB" w14:paraId="66204FF1" w14:textId="77777777">
      <w:pPr>
        <w:pStyle w:val="ListParagraph"/>
        <w:rPr>
          <w:i/>
          <w:sz w:val="18"/>
          <w:szCs w:val="18"/>
        </w:rPr>
      </w:pPr>
    </w:p>
    <w:p w:rsidRPr="00DC2E51" w:rsidR="002F04FD" w:rsidP="320B8AF8" w:rsidRDefault="0024617B" w14:paraId="4CD5776A" w14:textId="4F9BDB72">
      <w:pPr>
        <w:rPr>
          <w:sz w:val="22"/>
          <w:szCs w:val="22"/>
        </w:rPr>
      </w:pPr>
      <w:r w:rsidRPr="320B8AF8" w:rsidR="0024617B">
        <w:rPr>
          <w:sz w:val="22"/>
          <w:szCs w:val="22"/>
        </w:rPr>
        <w:t>It is assumed that the COI will be maintained manually at process order creation</w:t>
      </w:r>
      <w:r w:rsidRPr="320B8AF8" w:rsidR="0095591C">
        <w:rPr>
          <w:sz w:val="22"/>
          <w:szCs w:val="22"/>
        </w:rPr>
        <w:t xml:space="preserve"> and that the user will enter a correct and valid COI. The COI can be entered by scanning (not mandatory).</w:t>
      </w:r>
    </w:p>
    <w:p w:rsidR="002F04FD" w:rsidP="00471D02" w:rsidRDefault="002F04FD" w14:paraId="2DBF0D7D" w14:textId="77777777">
      <w:pPr>
        <w:pStyle w:val="ListParagraph"/>
      </w:pPr>
    </w:p>
    <w:p w:rsidR="00471D02" w:rsidP="00471D02" w:rsidRDefault="00471D02" w14:paraId="1DA9F7BD" w14:textId="77777777">
      <w:pPr>
        <w:pStyle w:val="Heading2"/>
        <w:rPr/>
      </w:pPr>
      <w:bookmarkStart w:name="_Toc112697981" w:id="12"/>
      <w:bookmarkStart w:name="_Toc1401610879" w:id="2051361660"/>
      <w:r w:rsidR="00471D02">
        <w:rPr/>
        <w:t>Overall</w:t>
      </w:r>
      <w:r w:rsidR="00C05E74">
        <w:rPr/>
        <w:t xml:space="preserve"> Business</w:t>
      </w:r>
      <w:r w:rsidR="00471D02">
        <w:rPr/>
        <w:t xml:space="preserve"> Flow Diagram</w:t>
      </w:r>
      <w:bookmarkEnd w:id="12"/>
      <w:r w:rsidR="00471D02">
        <w:rPr/>
        <w:t xml:space="preserve"> </w:t>
      </w:r>
      <w:bookmarkEnd w:id="2051361660"/>
    </w:p>
    <w:p w:rsidR="00FC5DFB" w:rsidP="00471D02" w:rsidRDefault="00FC5DFB" w14:paraId="6B62F1B3" w14:textId="77777777">
      <w:pPr>
        <w:pStyle w:val="ListParagraph"/>
        <w:rPr>
          <w:i/>
          <w:sz w:val="18"/>
          <w:szCs w:val="18"/>
        </w:rPr>
      </w:pPr>
    </w:p>
    <w:bookmarkStart w:name="_Toc526437161" w:id="38"/>
    <w:bookmarkEnd w:id="38"/>
    <w:p w:rsidR="7C072D9D" w:rsidP="320B8AF8" w:rsidRDefault="7C072D9D" w14:paraId="72CF400E" w14:textId="72FAE9CD">
      <w:pPr>
        <w:pStyle w:val="ListParagraph"/>
        <w:ind w:left="0"/>
      </w:pPr>
      <w:r w:rsidR="7C072D9D">
        <w:drawing>
          <wp:inline wp14:editId="40B35066" wp14:anchorId="55F687A8">
            <wp:extent cx="6174988" cy="4219574"/>
            <wp:effectExtent l="0" t="0" r="0" b="0"/>
            <wp:docPr id="1452094752" name="" title=""/>
            <wp:cNvGraphicFramePr>
              <a:graphicFrameLocks noChangeAspect="1"/>
            </wp:cNvGraphicFramePr>
            <a:graphic>
              <a:graphicData uri="http://schemas.openxmlformats.org/drawingml/2006/picture">
                <pic:pic>
                  <pic:nvPicPr>
                    <pic:cNvPr id="0" name=""/>
                    <pic:cNvPicPr/>
                  </pic:nvPicPr>
                  <pic:blipFill>
                    <a:blip r:embed="R42cda8b3d9ed43a1">
                      <a:extLst>
                        <a:ext xmlns:a="http://schemas.openxmlformats.org/drawingml/2006/main" uri="{28A0092B-C50C-407E-A947-70E740481C1C}">
                          <a14:useLocalDpi val="0"/>
                        </a:ext>
                      </a:extLst>
                    </a:blip>
                    <a:stretch>
                      <a:fillRect/>
                    </a:stretch>
                  </pic:blipFill>
                  <pic:spPr>
                    <a:xfrm>
                      <a:off x="0" y="0"/>
                      <a:ext cx="6174988" cy="4219574"/>
                    </a:xfrm>
                    <a:prstGeom prst="rect">
                      <a:avLst/>
                    </a:prstGeom>
                  </pic:spPr>
                </pic:pic>
              </a:graphicData>
            </a:graphic>
          </wp:inline>
        </w:drawing>
      </w:r>
    </w:p>
    <w:p w:rsidR="00233716" w:rsidP="1D5425E7" w:rsidRDefault="3C552B75" w14:paraId="5DDCA79C" w14:textId="04FA09CF">
      <w:pPr>
        <w:pStyle w:val="Heading1"/>
        <w:rPr/>
      </w:pPr>
      <w:bookmarkStart w:name="_Toc2052284583" w:id="125518351"/>
      <w:r w:rsidR="3C552B75">
        <w:rPr/>
        <w:t>Enhancement</w:t>
      </w:r>
      <w:bookmarkEnd w:id="125518351"/>
    </w:p>
    <w:p w:rsidR="00233716" w:rsidP="1D5425E7" w:rsidRDefault="00233716" w14:paraId="6FB3BCE9" w14:textId="23C72303">
      <w:pPr>
        <w:pStyle w:val="Heading3"/>
        <w:numPr>
          <w:ilvl w:val="2"/>
          <w:numId w:val="0"/>
        </w:numPr>
      </w:pPr>
    </w:p>
    <w:p w:rsidR="00233716" w:rsidP="0CF1326D" w:rsidRDefault="3C552B75" w14:paraId="64930FF5" w14:textId="0FD2C349">
      <w:pPr>
        <w:pStyle w:val="Heading2"/>
        <w:rPr/>
      </w:pPr>
      <w:bookmarkStart w:name="_Toc188714989" w:id="1343123640"/>
      <w:r w:rsidR="3C552B75">
        <w:rPr/>
        <w:t>Process Flow Diagram</w:t>
      </w:r>
      <w:bookmarkEnd w:id="1343123640"/>
    </w:p>
    <w:p w:rsidR="00233716" w:rsidP="1D5425E7" w:rsidRDefault="3C552B75" w14:paraId="75BEA526" w14:textId="6F162B29">
      <w:r>
        <w:t xml:space="preserve">If the </w:t>
      </w:r>
      <w:r w:rsidR="793D84F3">
        <w:t xml:space="preserve">process </w:t>
      </w:r>
      <w:r>
        <w:t>order is relevant for the CGT patient materials scenario, the</w:t>
      </w:r>
      <w:r w:rsidR="317BD3C1">
        <w:t xml:space="preserve"> </w:t>
      </w:r>
      <w:r w:rsidR="2C8C6A4B">
        <w:t xml:space="preserve">custom </w:t>
      </w:r>
      <w:r w:rsidR="317BD3C1">
        <w:t xml:space="preserve">field </w:t>
      </w:r>
      <w:r w:rsidR="627F5A93">
        <w:t xml:space="preserve">(ZCOI) </w:t>
      </w:r>
      <w:r w:rsidR="317BD3C1">
        <w:t>is</w:t>
      </w:r>
      <w:r>
        <w:t xml:space="preserve"> displayed</w:t>
      </w:r>
      <w:r w:rsidR="76031D34">
        <w:t xml:space="preserve"> and it is mandatory.</w:t>
      </w:r>
      <w:r w:rsidR="6703ECF1">
        <w:t xml:space="preserve"> The process order id determined as being CGT patient materials relevant based on customization </w:t>
      </w:r>
      <w:r w:rsidR="3C019396">
        <w:t>in</w:t>
      </w:r>
      <w:r w:rsidR="6703ECF1">
        <w:t xml:space="preserve"> ZVV_PARAM table.</w:t>
      </w:r>
    </w:p>
    <w:p w:rsidR="00233716" w:rsidP="1D5425E7" w:rsidRDefault="00233716" w14:paraId="371D886D" w14:textId="60F625FE">
      <w:pPr>
        <w:rPr>
          <w:szCs w:val="22"/>
        </w:rPr>
      </w:pPr>
    </w:p>
    <w:p w:rsidR="00233716" w:rsidP="1D5425E7" w:rsidRDefault="00233716" w14:paraId="06905CA1" w14:textId="756DE8FC">
      <w:pPr>
        <w:rPr>
          <w:szCs w:val="22"/>
        </w:rPr>
      </w:pPr>
    </w:p>
    <w:p w:rsidR="00233716" w:rsidP="1D5425E7" w:rsidRDefault="44A15DD3" w14:paraId="5F68962C" w14:textId="5DC1E22C">
      <w:pPr>
        <w:rPr>
          <w:szCs w:val="22"/>
        </w:rPr>
      </w:pPr>
      <w:r>
        <w:rPr>
          <w:noProof/>
        </w:rPr>
        <w:lastRenderedPageBreak/>
        <w:drawing>
          <wp:inline distT="0" distB="0" distL="0" distR="0" wp14:anchorId="2E99A58E" wp14:editId="5FD52910">
            <wp:extent cx="3137065" cy="3019425"/>
            <wp:effectExtent l="0" t="0" r="0" b="0"/>
            <wp:docPr id="721814270" name="Picture 72181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137065" cy="3019425"/>
                    </a:xfrm>
                    <a:prstGeom prst="rect">
                      <a:avLst/>
                    </a:prstGeom>
                  </pic:spPr>
                </pic:pic>
              </a:graphicData>
            </a:graphic>
          </wp:inline>
        </w:drawing>
      </w:r>
    </w:p>
    <w:p w:rsidR="00233716" w:rsidP="00297538" w:rsidRDefault="00233716" w14:paraId="08651F3E" w14:textId="77777777"/>
    <w:p w:rsidR="00233716" w:rsidP="0CF1326D" w:rsidRDefault="00233716" w14:paraId="333A22A2" w14:textId="1C0D8B77">
      <w:pPr>
        <w:rPr>
          <w:szCs w:val="22"/>
        </w:rPr>
      </w:pPr>
    </w:p>
    <w:p w:rsidR="00233716" w:rsidP="00297538" w:rsidRDefault="72EA4AD8" w14:paraId="4D35F942" w14:textId="24D733BF">
      <w:r w:rsidR="60127DA3">
        <w:rPr/>
        <w:t xml:space="preserve">On </w:t>
      </w:r>
      <w:r w:rsidR="5BCE5C66">
        <w:rPr/>
        <w:t>saving</w:t>
      </w:r>
      <w:r w:rsidR="60127DA3">
        <w:rPr/>
        <w:t xml:space="preserve"> a process order, a check is done to ensure COI has been maintained for the CGT patient material scenario</w:t>
      </w:r>
      <w:r w:rsidR="174712F3">
        <w:rPr/>
        <w:t xml:space="preserve"> before release</w:t>
      </w:r>
      <w:r w:rsidR="60127DA3">
        <w:rPr/>
        <w:t xml:space="preserve">: </w:t>
      </w:r>
    </w:p>
    <w:p w:rsidR="00233716" w:rsidP="0CF1326D" w:rsidRDefault="00233716" w14:paraId="780E168A" w14:textId="409E2B23">
      <w:pPr>
        <w:jc w:val="center"/>
      </w:pPr>
    </w:p>
    <w:p w:rsidR="00233716" w:rsidP="1D5425E7" w:rsidRDefault="7F6E42BF" w14:paraId="04AF6C39" w14:textId="5679B7AA">
      <w:pPr>
        <w:rPr>
          <w:szCs w:val="22"/>
        </w:rPr>
      </w:pPr>
      <w:r>
        <w:rPr>
          <w:noProof/>
        </w:rPr>
        <w:drawing>
          <wp:inline distT="0" distB="0" distL="0" distR="0" wp14:anchorId="5F21B550" wp14:editId="23A2D710">
            <wp:extent cx="3209925" cy="4572000"/>
            <wp:effectExtent l="0" t="0" r="0" b="0"/>
            <wp:docPr id="1655722627" name="Picture 165572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209925" cy="4572000"/>
                    </a:xfrm>
                    <a:prstGeom prst="rect">
                      <a:avLst/>
                    </a:prstGeom>
                  </pic:spPr>
                </pic:pic>
              </a:graphicData>
            </a:graphic>
          </wp:inline>
        </w:drawing>
      </w:r>
    </w:p>
    <w:p w:rsidR="00233716" w:rsidP="35B56925" w:rsidRDefault="00233716" w14:paraId="67A45783" w14:textId="67E62387">
      <w:pPr>
        <w:tabs>
          <w:tab w:val="left" w:pos="3180"/>
        </w:tabs>
        <w:ind w:firstLine="0"/>
      </w:pPr>
      <w:r w:rsidR="43A1B367">
        <w:rPr/>
        <w:t>It is allowed to save the process order without COI before release. In that case only warning is displayed.</w:t>
      </w:r>
    </w:p>
    <w:p w:rsidR="35B56925" w:rsidP="35B56925" w:rsidRDefault="35B56925" w14:paraId="7C7621DF" w14:textId="3DF1FA65">
      <w:pPr>
        <w:pStyle w:val="Normal"/>
        <w:tabs>
          <w:tab w:val="left" w:leader="none" w:pos="3180"/>
        </w:tabs>
        <w:ind w:firstLine="3180"/>
      </w:pPr>
    </w:p>
    <w:p w:rsidR="00233716" w:rsidP="0CF1326D" w:rsidRDefault="3C552B75" w14:paraId="5C179377" w14:textId="0EA4A485">
      <w:pPr>
        <w:pStyle w:val="Heading2"/>
        <w:rPr/>
      </w:pPr>
      <w:bookmarkStart w:name="_Toc1676665457" w:id="1326265594"/>
      <w:r w:rsidR="4643FAE0">
        <w:rPr/>
        <w:t>Enhancement Specification</w:t>
      </w:r>
      <w:r w:rsidR="5B35E104">
        <w:rPr/>
        <w:t xml:space="preserve"> – COI on process order header</w:t>
      </w:r>
      <w:bookmarkEnd w:id="1326265594"/>
    </w:p>
    <w:p w:rsidR="00233716" w:rsidP="00297538" w:rsidRDefault="00233716" w14:paraId="617AAED0" w14:textId="6D3F255C"/>
    <w:p w:rsidR="00233716" w:rsidP="0CF1326D" w:rsidRDefault="3C552B75" w14:paraId="283D2201" w14:textId="48361B53">
      <w:pPr>
        <w:pStyle w:val="Heading3"/>
        <w:tabs>
          <w:tab w:val="clear" w:pos="2160"/>
          <w:tab w:val="num" w:pos="720"/>
        </w:tabs>
        <w:ind w:left="720"/>
        <w:rPr/>
      </w:pPr>
      <w:bookmarkStart w:name="_Toc1984558005" w:id="1444238814"/>
      <w:r w:rsidR="3C552B75">
        <w:rPr/>
        <w:t>Trigger</w:t>
      </w:r>
      <w:bookmarkEnd w:id="1444238814"/>
    </w:p>
    <w:p w:rsidR="00233716" w:rsidP="0CF1326D" w:rsidRDefault="00233716" w14:paraId="31B502D4" w14:textId="0074197D">
      <w:pPr>
        <w:rPr>
          <w:lang w:val="en-US"/>
        </w:rPr>
      </w:pPr>
    </w:p>
    <w:p w:rsidR="00233716" w:rsidP="0CF1326D" w:rsidRDefault="72EA4AD8" w14:paraId="1E0FAE3C" w14:textId="0330EA67">
      <w:pPr>
        <w:rPr>
          <w:lang w:val="en-US"/>
        </w:rPr>
      </w:pPr>
      <w:r w:rsidRPr="0CF1326D">
        <w:rPr>
          <w:lang w:val="en-US"/>
        </w:rPr>
        <w:t xml:space="preserve">The enhancement should be triggered </w:t>
      </w:r>
    </w:p>
    <w:p w:rsidR="00233716" w:rsidP="0CF1326D" w:rsidRDefault="3C552B75" w14:paraId="45198311" w14:textId="482B2CFF">
      <w:pPr>
        <w:pStyle w:val="ListParagraph"/>
        <w:numPr>
          <w:ilvl w:val="0"/>
          <w:numId w:val="6"/>
        </w:numPr>
        <w:rPr>
          <w:lang w:val="en-US"/>
        </w:rPr>
      </w:pPr>
      <w:r w:rsidRPr="1D5425E7">
        <w:rPr>
          <w:lang w:val="en-US"/>
        </w:rPr>
        <w:t>When the user accesses</w:t>
      </w:r>
      <w:r w:rsidRPr="1D5425E7" w:rsidR="635B1626">
        <w:rPr>
          <w:lang w:val="en-US"/>
        </w:rPr>
        <w:t xml:space="preserve"> </w:t>
      </w:r>
      <w:r w:rsidRPr="1D5425E7">
        <w:rPr>
          <w:lang w:val="en-US"/>
        </w:rPr>
        <w:t>COR1/COR2/COR3 (also via COR7).</w:t>
      </w:r>
    </w:p>
    <w:p w:rsidR="00233716" w:rsidP="0CF1326D" w:rsidRDefault="3C552B75" w14:paraId="203B6D9F" w14:textId="676CF3E0">
      <w:pPr>
        <w:pStyle w:val="ListParagraph"/>
        <w:numPr>
          <w:ilvl w:val="0"/>
          <w:numId w:val="6"/>
        </w:numPr>
        <w:rPr>
          <w:lang w:val="en-US"/>
        </w:rPr>
      </w:pPr>
      <w:r w:rsidRPr="1D5425E7">
        <w:rPr>
          <w:lang w:val="en-US"/>
        </w:rPr>
        <w:t xml:space="preserve">When the user </w:t>
      </w:r>
      <w:r w:rsidRPr="1D5425E7" w:rsidR="2C7E3131">
        <w:rPr>
          <w:lang w:val="en-US"/>
        </w:rPr>
        <w:t>initiates saving of</w:t>
      </w:r>
      <w:r w:rsidRPr="1D5425E7">
        <w:rPr>
          <w:lang w:val="en-US"/>
        </w:rPr>
        <w:t xml:space="preserve"> the process order.</w:t>
      </w:r>
    </w:p>
    <w:p w:rsidR="00233716" w:rsidP="0CF1326D" w:rsidRDefault="00233716" w14:paraId="5466EB07" w14:textId="77777777">
      <w:pPr>
        <w:rPr>
          <w:lang w:val="en-US"/>
        </w:rPr>
      </w:pPr>
    </w:p>
    <w:p w:rsidR="00233716" w:rsidP="1D5425E7" w:rsidRDefault="3C552B75" w14:paraId="466BEBA4" w14:textId="5549F6BD">
      <w:pPr>
        <w:rPr>
          <w:lang w:val="en-US"/>
        </w:rPr>
      </w:pPr>
      <w:r w:rsidRPr="1D5425E7">
        <w:rPr>
          <w:lang w:val="en-US"/>
        </w:rPr>
        <w:t>The check on saving process orders will also be applicable for mass c</w:t>
      </w:r>
      <w:r w:rsidRPr="1D5425E7" w:rsidR="59F8EB60">
        <w:rPr>
          <w:lang w:val="en-US"/>
        </w:rPr>
        <w:t>reation</w:t>
      </w:r>
      <w:r w:rsidRPr="1D5425E7">
        <w:rPr>
          <w:lang w:val="en-US"/>
        </w:rPr>
        <w:t xml:space="preserve"> of process orders. It will not be possible to enter a COI on collective conversion of planned orders and therefore COR8 will not be u</w:t>
      </w:r>
      <w:r w:rsidRPr="1D5425E7" w:rsidR="004B59BC">
        <w:rPr>
          <w:lang w:val="en-US"/>
        </w:rPr>
        <w:t>sed</w:t>
      </w:r>
      <w:r w:rsidRPr="1D5425E7">
        <w:rPr>
          <w:lang w:val="en-US"/>
        </w:rPr>
        <w:t xml:space="preserve"> in this scenario. </w:t>
      </w:r>
      <w:r w:rsidRPr="1D5425E7" w:rsidR="2F3B972C">
        <w:rPr>
          <w:lang w:val="en-US"/>
        </w:rPr>
        <w:t>An e</w:t>
      </w:r>
      <w:r w:rsidRPr="1D5425E7">
        <w:rPr>
          <w:lang w:val="en-US"/>
        </w:rPr>
        <w:t>rror will be displayed preventing saving without COI.</w:t>
      </w:r>
    </w:p>
    <w:p w:rsidR="1D5425E7" w:rsidP="1D5425E7" w:rsidRDefault="1D5425E7" w14:paraId="1253ED99" w14:textId="21F3B217">
      <w:pPr>
        <w:rPr>
          <w:szCs w:val="22"/>
          <w:lang w:val="en-US"/>
        </w:rPr>
      </w:pPr>
    </w:p>
    <w:p w:rsidR="12751D6C" w:rsidP="1D5425E7" w:rsidRDefault="12751D6C" w14:paraId="0BC3B07F" w14:textId="6A050223">
      <w:pPr>
        <w:spacing w:line="259" w:lineRule="auto"/>
        <w:rPr>
          <w:color w:val="000000" w:themeColor="text1"/>
          <w:szCs w:val="22"/>
        </w:rPr>
      </w:pPr>
      <w:r w:rsidRPr="1D5425E7">
        <w:rPr>
          <w:color w:val="000000" w:themeColor="text1"/>
          <w:szCs w:val="22"/>
        </w:rPr>
        <w:t>The following fields are relevant</w:t>
      </w:r>
      <w:r w:rsidRPr="1D5425E7" w:rsidR="41EB2836">
        <w:rPr>
          <w:color w:val="000000" w:themeColor="text1"/>
          <w:szCs w:val="22"/>
        </w:rPr>
        <w:t xml:space="preserve"> and need to be retrieved</w:t>
      </w:r>
      <w:r w:rsidRPr="1D5425E7">
        <w:rPr>
          <w:color w:val="000000" w:themeColor="text1"/>
          <w:szCs w:val="22"/>
        </w:rPr>
        <w:t xml:space="preserve"> </w:t>
      </w:r>
      <w:r w:rsidRPr="1D5425E7" w:rsidR="0979C69E">
        <w:rPr>
          <w:color w:val="000000" w:themeColor="text1"/>
          <w:szCs w:val="22"/>
        </w:rPr>
        <w:t>to perform</w:t>
      </w:r>
      <w:r w:rsidRPr="1D5425E7">
        <w:rPr>
          <w:color w:val="000000" w:themeColor="text1"/>
          <w:szCs w:val="22"/>
        </w:rPr>
        <w:t xml:space="preserve"> the check:</w:t>
      </w:r>
    </w:p>
    <w:p w:rsidR="1D5425E7" w:rsidP="1D5425E7" w:rsidRDefault="1D5425E7" w14:paraId="36D0E651" w14:textId="34D46CAF">
      <w:pPr>
        <w:spacing w:line="259" w:lineRule="auto"/>
        <w:rPr>
          <w:color w:val="000000" w:themeColor="text1"/>
          <w:szCs w:val="22"/>
        </w:rPr>
      </w:pPr>
    </w:p>
    <w:tbl>
      <w:tblPr>
        <w:tblW w:w="0" w:type="auto"/>
        <w:tblInd w:w="465"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ook w:val="0000" w:firstRow="0" w:lastRow="0" w:firstColumn="0" w:lastColumn="0" w:noHBand="0" w:noVBand="0"/>
      </w:tblPr>
      <w:tblGrid>
        <w:gridCol w:w="2143"/>
        <w:gridCol w:w="3241"/>
        <w:gridCol w:w="3744"/>
      </w:tblGrid>
      <w:tr w:rsidR="1D5425E7" w:rsidTr="1D5425E7" w14:paraId="2A975BCA" w14:textId="77777777">
        <w:trPr>
          <w:trHeight w:val="300"/>
        </w:trPr>
        <w:tc>
          <w:tcPr>
            <w:tcW w:w="2210" w:type="dxa"/>
            <w:tcBorders>
              <w:top w:val="single" w:color="auto" w:sz="18" w:space="0"/>
              <w:bottom w:val="single" w:color="auto" w:sz="18" w:space="0"/>
            </w:tcBorders>
            <w:shd w:val="clear" w:color="auto" w:fill="auto"/>
          </w:tcPr>
          <w:p w:rsidR="1D5425E7" w:rsidP="1D5425E7" w:rsidRDefault="1D5425E7" w14:paraId="3C951B47" w14:textId="77777777">
            <w:pPr>
              <w:rPr>
                <w:b/>
                <w:bCs/>
              </w:rPr>
            </w:pPr>
            <w:r w:rsidRPr="1D5425E7">
              <w:rPr>
                <w:b/>
                <w:bCs/>
              </w:rPr>
              <w:t>Field Name</w:t>
            </w:r>
          </w:p>
        </w:tc>
        <w:tc>
          <w:tcPr>
            <w:tcW w:w="3448" w:type="dxa"/>
            <w:tcBorders>
              <w:top w:val="single" w:color="auto" w:sz="18" w:space="0"/>
              <w:bottom w:val="single" w:color="auto" w:sz="18" w:space="0"/>
            </w:tcBorders>
            <w:shd w:val="clear" w:color="auto" w:fill="auto"/>
          </w:tcPr>
          <w:p w:rsidR="0ED4886B" w:rsidP="1D5425E7" w:rsidRDefault="0ED4886B" w14:paraId="4D6B7E3C" w14:textId="3D41164C">
            <w:pPr>
              <w:rPr>
                <w:b/>
                <w:bCs/>
              </w:rPr>
            </w:pPr>
            <w:r w:rsidRPr="1D5425E7">
              <w:rPr>
                <w:b/>
                <w:bCs/>
              </w:rPr>
              <w:t>Data element</w:t>
            </w:r>
          </w:p>
        </w:tc>
        <w:tc>
          <w:tcPr>
            <w:tcW w:w="3548" w:type="dxa"/>
            <w:tcBorders>
              <w:top w:val="single" w:color="auto" w:sz="18" w:space="0"/>
              <w:bottom w:val="single" w:color="auto" w:sz="18" w:space="0"/>
            </w:tcBorders>
            <w:shd w:val="clear" w:color="auto" w:fill="auto"/>
          </w:tcPr>
          <w:p w:rsidR="0ED4886B" w:rsidP="1D5425E7" w:rsidRDefault="0ED4886B" w14:paraId="29082369" w14:textId="18A015A7">
            <w:pPr>
              <w:spacing w:line="259" w:lineRule="auto"/>
              <w:rPr>
                <w:b/>
                <w:bCs/>
                <w:szCs w:val="22"/>
              </w:rPr>
            </w:pPr>
            <w:r w:rsidRPr="1D5425E7">
              <w:rPr>
                <w:b/>
                <w:bCs/>
              </w:rPr>
              <w:t>Retrieving logic</w:t>
            </w:r>
          </w:p>
        </w:tc>
      </w:tr>
      <w:tr w:rsidR="1D5425E7" w:rsidTr="1D5425E7" w14:paraId="7D35B4AB" w14:textId="77777777">
        <w:trPr>
          <w:trHeight w:val="300"/>
        </w:trPr>
        <w:tc>
          <w:tcPr>
            <w:tcW w:w="2210" w:type="dxa"/>
            <w:tcBorders>
              <w:top w:val="nil"/>
            </w:tcBorders>
          </w:tcPr>
          <w:p w:rsidR="1D5425E7" w:rsidP="1D5425E7" w:rsidRDefault="1D5425E7" w14:paraId="67AECA2D" w14:textId="1F054D81">
            <w:pPr>
              <w:rPr>
                <w:szCs w:val="22"/>
                <w:lang w:val="en-US"/>
              </w:rPr>
            </w:pPr>
            <w:r w:rsidRPr="1D5425E7">
              <w:rPr>
                <w:szCs w:val="22"/>
                <w:lang w:val="en-US"/>
              </w:rPr>
              <w:t>Material number</w:t>
            </w:r>
          </w:p>
        </w:tc>
        <w:tc>
          <w:tcPr>
            <w:tcW w:w="3448" w:type="dxa"/>
            <w:tcBorders>
              <w:top w:val="nil"/>
            </w:tcBorders>
          </w:tcPr>
          <w:p w:rsidR="1D5425E7" w:rsidP="1D5425E7" w:rsidRDefault="1D5425E7" w14:paraId="0D17D9C8" w14:textId="654D486C">
            <w:pPr>
              <w:rPr>
                <w:szCs w:val="22"/>
                <w:lang w:val="en-US"/>
              </w:rPr>
            </w:pPr>
            <w:r w:rsidRPr="1D5425E7">
              <w:rPr>
                <w:szCs w:val="22"/>
                <w:lang w:val="en-US"/>
              </w:rPr>
              <w:t>CO_MATNR</w:t>
            </w:r>
          </w:p>
        </w:tc>
        <w:tc>
          <w:tcPr>
            <w:tcW w:w="3548" w:type="dxa"/>
            <w:tcBorders>
              <w:top w:val="nil"/>
            </w:tcBorders>
          </w:tcPr>
          <w:p w:rsidR="1D5425E7" w:rsidP="1D5425E7" w:rsidRDefault="1D5425E7" w14:paraId="4591C8A6" w14:textId="557B0FFC">
            <w:pPr>
              <w:rPr>
                <w:color w:val="000000" w:themeColor="text1"/>
                <w:szCs w:val="22"/>
              </w:rPr>
            </w:pPr>
            <w:r w:rsidRPr="1D5425E7">
              <w:rPr>
                <w:color w:val="000000" w:themeColor="text1"/>
                <w:szCs w:val="22"/>
              </w:rPr>
              <w:t>Entered by user on selection screen</w:t>
            </w:r>
          </w:p>
        </w:tc>
      </w:tr>
      <w:tr w:rsidR="1D5425E7" w:rsidTr="1D5425E7" w14:paraId="78F88401" w14:textId="77777777">
        <w:trPr>
          <w:trHeight w:val="300"/>
        </w:trPr>
        <w:tc>
          <w:tcPr>
            <w:tcW w:w="2210" w:type="dxa"/>
            <w:tcBorders>
              <w:top w:val="nil"/>
            </w:tcBorders>
          </w:tcPr>
          <w:p w:rsidR="1D5425E7" w:rsidP="1D5425E7" w:rsidRDefault="1D5425E7" w14:paraId="41BBFAAF" w14:textId="438F6A3E">
            <w:pPr>
              <w:rPr>
                <w:szCs w:val="22"/>
                <w:lang w:val="en-US"/>
              </w:rPr>
            </w:pPr>
            <w:r w:rsidRPr="1D5425E7">
              <w:rPr>
                <w:szCs w:val="22"/>
                <w:lang w:val="en-US"/>
              </w:rPr>
              <w:t>Production Plant</w:t>
            </w:r>
          </w:p>
        </w:tc>
        <w:tc>
          <w:tcPr>
            <w:tcW w:w="3448" w:type="dxa"/>
            <w:tcBorders>
              <w:top w:val="nil"/>
            </w:tcBorders>
          </w:tcPr>
          <w:p w:rsidR="1D5425E7" w:rsidP="1D5425E7" w:rsidRDefault="1D5425E7" w14:paraId="1BD90D38" w14:textId="68551F6A">
            <w:pPr>
              <w:rPr>
                <w:szCs w:val="22"/>
                <w:lang w:val="en-US"/>
              </w:rPr>
            </w:pPr>
            <w:r w:rsidRPr="1D5425E7">
              <w:rPr>
                <w:szCs w:val="22"/>
                <w:lang w:val="en-US"/>
              </w:rPr>
              <w:t>WERKS_D</w:t>
            </w:r>
          </w:p>
        </w:tc>
        <w:tc>
          <w:tcPr>
            <w:tcW w:w="3548" w:type="dxa"/>
            <w:tcBorders>
              <w:top w:val="nil"/>
            </w:tcBorders>
          </w:tcPr>
          <w:p w:rsidR="1D5425E7" w:rsidP="1D5425E7" w:rsidRDefault="1D5425E7" w14:paraId="11BCE9D3" w14:textId="05033FB6">
            <w:pPr>
              <w:rPr>
                <w:color w:val="000000" w:themeColor="text1"/>
                <w:szCs w:val="22"/>
              </w:rPr>
            </w:pPr>
            <w:r w:rsidRPr="1D5425E7">
              <w:rPr>
                <w:color w:val="000000" w:themeColor="text1"/>
                <w:szCs w:val="22"/>
              </w:rPr>
              <w:t>Entered by user on selection screen or determined by the system on ENTER</w:t>
            </w:r>
          </w:p>
        </w:tc>
      </w:tr>
      <w:tr w:rsidR="1D5425E7" w:rsidTr="1D5425E7" w14:paraId="093E9603" w14:textId="77777777">
        <w:trPr>
          <w:trHeight w:val="300"/>
        </w:trPr>
        <w:tc>
          <w:tcPr>
            <w:tcW w:w="2210" w:type="dxa"/>
            <w:tcBorders>
              <w:top w:val="nil"/>
            </w:tcBorders>
          </w:tcPr>
          <w:p w:rsidR="1D5425E7" w:rsidP="1D5425E7" w:rsidRDefault="1D5425E7" w14:paraId="05A9A779" w14:textId="3BBED46B">
            <w:pPr>
              <w:rPr>
                <w:szCs w:val="22"/>
                <w:lang w:val="en-US"/>
              </w:rPr>
            </w:pPr>
            <w:r w:rsidRPr="1D5425E7">
              <w:rPr>
                <w:szCs w:val="22"/>
                <w:lang w:val="en-US"/>
              </w:rPr>
              <w:t>Proces order type</w:t>
            </w:r>
          </w:p>
        </w:tc>
        <w:tc>
          <w:tcPr>
            <w:tcW w:w="3448" w:type="dxa"/>
            <w:tcBorders>
              <w:top w:val="nil"/>
            </w:tcBorders>
          </w:tcPr>
          <w:p w:rsidR="1D5425E7" w:rsidP="1D5425E7" w:rsidRDefault="1D5425E7" w14:paraId="126E32EA" w14:textId="536CDD15">
            <w:pPr>
              <w:rPr>
                <w:szCs w:val="22"/>
                <w:lang w:val="en-US"/>
              </w:rPr>
            </w:pPr>
            <w:r w:rsidRPr="1D5425E7">
              <w:rPr>
                <w:szCs w:val="22"/>
                <w:lang w:val="en-US"/>
              </w:rPr>
              <w:t>PI_AUFART</w:t>
            </w:r>
          </w:p>
        </w:tc>
        <w:tc>
          <w:tcPr>
            <w:tcW w:w="3548" w:type="dxa"/>
            <w:tcBorders>
              <w:top w:val="nil"/>
            </w:tcBorders>
          </w:tcPr>
          <w:p w:rsidR="1D5425E7" w:rsidP="1D5425E7" w:rsidRDefault="1D5425E7" w14:paraId="1206D075" w14:textId="5AA3C269">
            <w:pPr>
              <w:rPr>
                <w:color w:val="000000" w:themeColor="text1"/>
                <w:szCs w:val="22"/>
              </w:rPr>
            </w:pPr>
            <w:r w:rsidRPr="1D5425E7">
              <w:rPr>
                <w:color w:val="000000" w:themeColor="text1"/>
                <w:szCs w:val="22"/>
              </w:rPr>
              <w:t>Entered by user on selection screen or determined by the system on ENTER</w:t>
            </w:r>
          </w:p>
        </w:tc>
      </w:tr>
      <w:tr w:rsidR="1D5425E7" w:rsidTr="1D5425E7" w14:paraId="4D44805C" w14:textId="77777777">
        <w:trPr>
          <w:trHeight w:val="300"/>
        </w:trPr>
        <w:tc>
          <w:tcPr>
            <w:tcW w:w="2210" w:type="dxa"/>
          </w:tcPr>
          <w:p w:rsidR="630EAEA5" w:rsidP="1D5425E7" w:rsidRDefault="630EAEA5" w14:paraId="20509F8D" w14:textId="4CF664F1">
            <w:pPr>
              <w:rPr>
                <w:szCs w:val="22"/>
                <w:lang w:val="en-US"/>
              </w:rPr>
            </w:pPr>
            <w:r w:rsidRPr="1D5425E7">
              <w:rPr>
                <w:szCs w:val="22"/>
                <w:lang w:val="en-US"/>
              </w:rPr>
              <w:t>C</w:t>
            </w:r>
            <w:r w:rsidRPr="1D5425E7" w:rsidR="1D5425E7">
              <w:rPr>
                <w:szCs w:val="22"/>
                <w:lang w:val="en-US"/>
              </w:rPr>
              <w:t>haracteristic value for “Hazardous class”</w:t>
            </w:r>
          </w:p>
        </w:tc>
        <w:tc>
          <w:tcPr>
            <w:tcW w:w="3448" w:type="dxa"/>
          </w:tcPr>
          <w:p w:rsidR="1D5425E7" w:rsidP="1D5425E7" w:rsidRDefault="1D5425E7" w14:paraId="20F48E2A" w14:textId="2ECF6A83">
            <w:pPr>
              <w:rPr>
                <w:szCs w:val="22"/>
                <w:lang w:val="en-US"/>
              </w:rPr>
            </w:pPr>
            <w:r w:rsidRPr="1D5425E7">
              <w:rPr>
                <w:szCs w:val="22"/>
                <w:lang w:val="en-US"/>
              </w:rPr>
              <w:t>ATWRT</w:t>
            </w:r>
          </w:p>
        </w:tc>
        <w:tc>
          <w:tcPr>
            <w:tcW w:w="3548" w:type="dxa"/>
          </w:tcPr>
          <w:p w:rsidR="1D5425E7" w:rsidP="1D5425E7" w:rsidRDefault="1D5425E7" w14:paraId="26EA4F90" w14:textId="4207E710">
            <w:pPr>
              <w:rPr>
                <w:color w:val="000000" w:themeColor="text1"/>
                <w:szCs w:val="22"/>
              </w:rPr>
            </w:pPr>
            <w:r w:rsidRPr="1D5425E7">
              <w:rPr>
                <w:szCs w:val="22"/>
                <w:lang w:val="en-US"/>
              </w:rPr>
              <w:t>For CO_MATNR, RCTAV-ATNAM=</w:t>
            </w:r>
            <w:r w:rsidRPr="1D5425E7">
              <w:rPr>
                <w:color w:val="000000" w:themeColor="text1"/>
                <w:szCs w:val="22"/>
              </w:rPr>
              <w:t>NL_HAZARDOUS_CLASS</w:t>
            </w:r>
          </w:p>
        </w:tc>
      </w:tr>
    </w:tbl>
    <w:p w:rsidR="1D5425E7" w:rsidP="1D5425E7" w:rsidRDefault="1D5425E7" w14:paraId="315CF54E" w14:textId="35E72A95">
      <w:pPr>
        <w:spacing w:line="259" w:lineRule="auto"/>
        <w:rPr>
          <w:color w:val="000000" w:themeColor="text1"/>
          <w:szCs w:val="22"/>
        </w:rPr>
      </w:pPr>
    </w:p>
    <w:p w:rsidR="00233716" w:rsidP="0CF1326D" w:rsidRDefault="00233716" w14:paraId="7CE6DB0B" w14:textId="7564FD40">
      <w:pPr>
        <w:rPr>
          <w:lang w:val="en-US"/>
        </w:rPr>
      </w:pPr>
    </w:p>
    <w:p w:rsidR="00233716" w:rsidP="1D5425E7" w:rsidRDefault="3027893C" w14:paraId="3B8CEB4A" w14:textId="7700F06B">
      <w:pPr>
        <w:pStyle w:val="Heading3"/>
        <w:tabs>
          <w:tab w:val="clear" w:pos="2160"/>
          <w:tab w:val="num" w:pos="720"/>
        </w:tabs>
        <w:spacing w:line="259" w:lineRule="auto"/>
        <w:ind w:left="720"/>
        <w:rPr/>
      </w:pPr>
      <w:bookmarkStart w:name="_Toc1776424339" w:id="1185414131"/>
      <w:r w:rsidR="3027893C">
        <w:rPr/>
        <w:t xml:space="preserve">Check if the </w:t>
      </w:r>
      <w:r w:rsidRPr="6F34C56A" w:rsidR="161AC8F7">
        <w:rPr>
          <w:lang w:val="en-US"/>
        </w:rPr>
        <w:t>process</w:t>
      </w:r>
      <w:r w:rsidRPr="6F34C56A" w:rsidR="3027893C">
        <w:rPr>
          <w:lang w:val="en-US"/>
        </w:rPr>
        <w:t xml:space="preserve"> order </w:t>
      </w:r>
      <w:r w:rsidR="3027893C">
        <w:rPr/>
        <w:t>is relevant for the CGT patient materials scenario (ZVV_</w:t>
      </w:r>
      <w:r w:rsidR="3C552B75">
        <w:rPr/>
        <w:t>PARAM</w:t>
      </w:r>
      <w:r w:rsidR="2A4524FA">
        <w:rPr/>
        <w:t>)</w:t>
      </w:r>
      <w:bookmarkEnd w:id="1185414131"/>
    </w:p>
    <w:p w:rsidR="00233716" w:rsidP="0CF1326D" w:rsidRDefault="00233716" w14:paraId="53AC687C" w14:textId="4070C859">
      <w:pPr>
        <w:rPr>
          <w:lang w:val="en-US"/>
        </w:rPr>
      </w:pPr>
    </w:p>
    <w:p w:rsidR="38CE5C35" w:rsidP="1D5425E7" w:rsidRDefault="38CE5C35" w14:paraId="6D7C63A6" w14:textId="4B9EBD9A">
      <w:pPr>
        <w:rPr>
          <w:lang w:val="en-US"/>
        </w:rPr>
      </w:pPr>
      <w:r w:rsidR="38CE5C35">
        <w:rPr/>
        <w:t xml:space="preserve">The conditions for this enhancement are maintained in the </w:t>
      </w:r>
      <w:r w:rsidRPr="320B8AF8" w:rsidR="38CE5C35">
        <w:rPr>
          <w:lang w:val="en-US"/>
        </w:rPr>
        <w:t>Z</w:t>
      </w:r>
      <w:r w:rsidRPr="320B8AF8" w:rsidR="000D0022">
        <w:rPr>
          <w:lang w:val="en-US"/>
        </w:rPr>
        <w:t>VV</w:t>
      </w:r>
      <w:r w:rsidRPr="320B8AF8" w:rsidR="38CE5C35">
        <w:rPr>
          <w:lang w:val="en-US"/>
        </w:rPr>
        <w:t xml:space="preserve">_PARAM </w:t>
      </w:r>
      <w:r w:rsidRPr="320B8AF8" w:rsidR="15E09239">
        <w:rPr>
          <w:lang w:val="en-US"/>
        </w:rPr>
        <w:t>p</w:t>
      </w:r>
      <w:r w:rsidRPr="320B8AF8" w:rsidR="38CE5C35">
        <w:rPr>
          <w:lang w:val="en-US"/>
        </w:rPr>
        <w:t>arameter table (</w:t>
      </w:r>
      <w:proofErr w:type="spellStart"/>
      <w:r w:rsidRPr="320B8AF8" w:rsidR="38CE5C35">
        <w:rPr>
          <w:lang w:val="en-US"/>
        </w:rPr>
        <w:t>Tcode</w:t>
      </w:r>
      <w:proofErr w:type="spellEnd"/>
      <w:r w:rsidRPr="320B8AF8" w:rsidR="38CE5C35">
        <w:rPr>
          <w:lang w:val="en-US"/>
        </w:rPr>
        <w:t xml:space="preserve"> Z</w:t>
      </w:r>
      <w:r w:rsidRPr="320B8AF8" w:rsidR="000D0022">
        <w:rPr>
          <w:lang w:val="en-US"/>
        </w:rPr>
        <w:t>VV</w:t>
      </w:r>
      <w:r w:rsidRPr="320B8AF8" w:rsidR="38CE5C35">
        <w:rPr>
          <w:lang w:val="en-US"/>
        </w:rPr>
        <w:t>_PARAM) with a new L</w:t>
      </w:r>
      <w:r w:rsidRPr="320B8AF8" w:rsidR="38CE5C35">
        <w:rPr>
          <w:rFonts w:cs="Arial"/>
          <w:lang w:val="en-US"/>
        </w:rPr>
        <w:t>ookup-Na</w:t>
      </w:r>
      <w:r w:rsidRPr="320B8AF8" w:rsidR="38CE5C35">
        <w:rPr>
          <w:rFonts w:ascii="Arial" w:hAnsi="Arial" w:eastAsia="Times New Roman" w:cs="Arial"/>
          <w:sz w:val="22"/>
          <w:szCs w:val="22"/>
          <w:lang w:val="en-US"/>
        </w:rPr>
        <w:t>me (</w:t>
      </w:r>
      <w:proofErr w:type="spellStart"/>
      <w:r w:rsidRPr="320B8AF8" w:rsidR="38CE5C35">
        <w:rPr>
          <w:rFonts w:ascii="Arial" w:hAnsi="Arial" w:eastAsia="Times New Roman" w:cs="Arial"/>
          <w:sz w:val="22"/>
          <w:szCs w:val="22"/>
          <w:lang w:val="en-US"/>
        </w:rPr>
        <w:t>ZCOI_PrO</w:t>
      </w:r>
      <w:proofErr w:type="spellEnd"/>
      <w:r w:rsidRPr="320B8AF8" w:rsidR="38CE5C35">
        <w:rPr>
          <w:rFonts w:ascii="Arial" w:hAnsi="Arial" w:eastAsia="Times New Roman" w:cs="Arial"/>
          <w:sz w:val="22"/>
          <w:szCs w:val="22"/>
          <w:lang w:val="en-US"/>
        </w:rPr>
        <w:t>)</w:t>
      </w:r>
      <w:r w:rsidRPr="320B8AF8" w:rsidR="505F1D9B">
        <w:rPr>
          <w:rFonts w:ascii="Arial" w:hAnsi="Arial" w:eastAsia="Times New Roman" w:cs="Arial"/>
          <w:sz w:val="22"/>
          <w:szCs w:val="22"/>
          <w:lang w:val="en-US"/>
        </w:rPr>
        <w:t>.</w:t>
      </w:r>
    </w:p>
    <w:p w:rsidR="1D5425E7" w:rsidP="1D5425E7" w:rsidRDefault="1D5425E7" w14:paraId="4CB38DCD" w14:textId="465B2F07">
      <w:pPr>
        <w:rPr>
          <w:rFonts w:cs="Arial"/>
          <w:szCs w:val="22"/>
          <w:lang w:val="en-US"/>
        </w:rPr>
      </w:pPr>
    </w:p>
    <w:p w:rsidR="60587908" w:rsidP="1D5425E7" w:rsidRDefault="60587908" w14:paraId="5CCC26D8" w14:textId="78BA0913">
      <w:pPr>
        <w:rPr>
          <w:rFonts w:cs="Arial"/>
          <w:szCs w:val="22"/>
          <w:lang w:val="en-US"/>
        </w:rPr>
      </w:pPr>
      <w:r w:rsidRPr="1D5425E7">
        <w:rPr>
          <w:rFonts w:cs="Arial"/>
          <w:szCs w:val="22"/>
          <w:lang w:val="en-US"/>
        </w:rPr>
        <w:t xml:space="preserve">The </w:t>
      </w:r>
      <w:r w:rsidRPr="1D5425E7" w:rsidR="73C894CB">
        <w:rPr>
          <w:rFonts w:cs="Arial"/>
          <w:szCs w:val="22"/>
          <w:lang w:val="en-US"/>
        </w:rPr>
        <w:t>p</w:t>
      </w:r>
      <w:r w:rsidRPr="1D5425E7">
        <w:rPr>
          <w:rFonts w:cs="Arial"/>
          <w:szCs w:val="22"/>
          <w:lang w:val="en-US"/>
        </w:rPr>
        <w:t xml:space="preserve">rocess order </w:t>
      </w:r>
      <w:r>
        <w:t>is relevant for the scenario</w:t>
      </w:r>
      <w:r w:rsidRPr="1D5425E7">
        <w:rPr>
          <w:rFonts w:cs="Arial"/>
          <w:szCs w:val="22"/>
          <w:lang w:val="en-US"/>
        </w:rPr>
        <w:t xml:space="preserve"> </w:t>
      </w:r>
      <w:r w:rsidRPr="1D5425E7" w:rsidR="0FFE2DF7">
        <w:rPr>
          <w:rFonts w:cs="Arial"/>
          <w:szCs w:val="22"/>
          <w:lang w:val="en-US"/>
        </w:rPr>
        <w:t xml:space="preserve">and the enhancement is triggered </w:t>
      </w:r>
      <w:r w:rsidRPr="1D5425E7">
        <w:rPr>
          <w:rFonts w:cs="Arial"/>
          <w:szCs w:val="22"/>
          <w:lang w:val="en-US"/>
        </w:rPr>
        <w:t>i</w:t>
      </w:r>
      <w:r w:rsidRPr="1D5425E7" w:rsidR="67399919">
        <w:rPr>
          <w:rFonts w:cs="Arial"/>
          <w:szCs w:val="22"/>
          <w:lang w:val="en-US"/>
        </w:rPr>
        <w:t>f conditions 1</w:t>
      </w:r>
      <w:r w:rsidRPr="1D5425E7" w:rsidR="0FB32BFB">
        <w:rPr>
          <w:rFonts w:cs="Arial"/>
          <w:szCs w:val="22"/>
          <w:lang w:val="en-US"/>
        </w:rPr>
        <w:t xml:space="preserve"> </w:t>
      </w:r>
      <w:r w:rsidRPr="1D5425E7" w:rsidR="0FB32BFB">
        <w:rPr>
          <w:rFonts w:cs="Arial"/>
          <w:b/>
          <w:bCs/>
          <w:szCs w:val="22"/>
          <w:lang w:val="en-US"/>
        </w:rPr>
        <w:t>and</w:t>
      </w:r>
      <w:r w:rsidRPr="1D5425E7" w:rsidR="67399919">
        <w:rPr>
          <w:rFonts w:cs="Arial"/>
          <w:szCs w:val="22"/>
          <w:lang w:val="en-US"/>
        </w:rPr>
        <w:t xml:space="preserve"> 2 </w:t>
      </w:r>
      <w:r w:rsidRPr="1D5425E7" w:rsidR="67399919">
        <w:rPr>
          <w:rFonts w:cs="Arial"/>
          <w:b/>
          <w:bCs/>
          <w:szCs w:val="22"/>
          <w:lang w:val="en-US"/>
        </w:rPr>
        <w:t>and</w:t>
      </w:r>
      <w:r w:rsidRPr="1D5425E7" w:rsidR="67399919">
        <w:rPr>
          <w:rFonts w:cs="Arial"/>
          <w:szCs w:val="22"/>
          <w:lang w:val="en-US"/>
        </w:rPr>
        <w:t xml:space="preserve"> 3 are met</w:t>
      </w:r>
      <w:r w:rsidRPr="1D5425E7" w:rsidR="456E01B5">
        <w:rPr>
          <w:rFonts w:cs="Arial"/>
          <w:szCs w:val="22"/>
          <w:lang w:val="en-US"/>
        </w:rPr>
        <w:t>:</w:t>
      </w:r>
    </w:p>
    <w:p w:rsidR="00233716" w:rsidP="1D5425E7" w:rsidRDefault="3C552B75" w14:paraId="12224395" w14:textId="4A72BC0C">
      <w:pPr>
        <w:pStyle w:val="ListParagraph"/>
        <w:numPr>
          <w:ilvl w:val="0"/>
          <w:numId w:val="2"/>
        </w:numPr>
        <w:rPr>
          <w:rFonts w:eastAsia="Arial" w:cs="Arial"/>
          <w:szCs w:val="22"/>
          <w:lang w:val="en-US"/>
        </w:rPr>
      </w:pPr>
      <w:r w:rsidRPr="1D5425E7">
        <w:rPr>
          <w:lang w:val="en-US"/>
        </w:rPr>
        <w:t xml:space="preserve">Production plant is NL08 </w:t>
      </w:r>
      <w:r w:rsidRPr="1D5425E7">
        <w:rPr>
          <w:b/>
          <w:bCs/>
          <w:lang w:val="en-US"/>
        </w:rPr>
        <w:t>or</w:t>
      </w:r>
      <w:r w:rsidRPr="1D5425E7">
        <w:rPr>
          <w:lang w:val="en-US"/>
        </w:rPr>
        <w:t xml:space="preserve"> USH1</w:t>
      </w:r>
    </w:p>
    <w:p w:rsidR="0F0402CD" w:rsidP="1D5425E7" w:rsidRDefault="0F0402CD" w14:paraId="229B4B32" w14:textId="75B9820F">
      <w:pPr>
        <w:pStyle w:val="ListParagraph"/>
        <w:numPr>
          <w:ilvl w:val="0"/>
          <w:numId w:val="2"/>
        </w:numPr>
        <w:spacing w:line="259" w:lineRule="auto"/>
        <w:rPr>
          <w:rFonts w:ascii="Arial,Times New Roman" w:hAnsi="Arial,Times New Roman" w:eastAsia="Arial,Times New Roman" w:cs="Arial,Times New Roman"/>
          <w:color w:val="000000" w:themeColor="text1"/>
          <w:szCs w:val="22"/>
          <w:lang w:val="en-US"/>
        </w:rPr>
      </w:pPr>
      <w:r w:rsidRPr="1D5425E7">
        <w:rPr>
          <w:rFonts w:cs="Arial"/>
          <w:szCs w:val="22"/>
          <w:lang w:val="en-US"/>
        </w:rPr>
        <w:t>P</w:t>
      </w:r>
      <w:r w:rsidRPr="1D5425E7" w:rsidR="3C552B75">
        <w:rPr>
          <w:rFonts w:cs="Arial"/>
          <w:szCs w:val="22"/>
          <w:lang w:val="en-US"/>
        </w:rPr>
        <w:t xml:space="preserve">rocess order type is PI01 </w:t>
      </w:r>
      <w:r w:rsidRPr="1D5425E7" w:rsidR="3C552B75">
        <w:rPr>
          <w:rFonts w:cs="Arial"/>
          <w:b/>
          <w:bCs/>
          <w:szCs w:val="22"/>
          <w:lang w:val="en-US"/>
        </w:rPr>
        <w:t>or</w:t>
      </w:r>
      <w:r w:rsidRPr="1D5425E7" w:rsidR="3C552B75">
        <w:rPr>
          <w:rFonts w:cs="Arial"/>
          <w:szCs w:val="22"/>
          <w:lang w:val="en-US"/>
        </w:rPr>
        <w:t xml:space="preserve"> PI20 </w:t>
      </w:r>
      <w:r w:rsidRPr="1D5425E7" w:rsidR="54B5AB22">
        <w:rPr>
          <w:rFonts w:cs="Arial"/>
          <w:szCs w:val="22"/>
          <w:lang w:val="en-US"/>
        </w:rPr>
        <w:t>(can also be blank)</w:t>
      </w:r>
    </w:p>
    <w:p w:rsidR="0A1BF559" w:rsidP="1D5425E7" w:rsidRDefault="0A1BF559" w14:paraId="35018EE7" w14:textId="0D4639D2">
      <w:pPr>
        <w:pStyle w:val="ListParagraph"/>
        <w:numPr>
          <w:ilvl w:val="0"/>
          <w:numId w:val="2"/>
        </w:numPr>
        <w:spacing w:line="259" w:lineRule="auto"/>
        <w:rPr>
          <w:color w:val="000000" w:themeColor="text1"/>
          <w:szCs w:val="22"/>
        </w:rPr>
      </w:pPr>
      <w:r w:rsidRPr="1D5425E7">
        <w:rPr>
          <w:szCs w:val="22"/>
          <w:lang w:val="en-US"/>
        </w:rPr>
        <w:t>Characteristic value for “Hazardous class”</w:t>
      </w:r>
      <w:r w:rsidRPr="1D5425E7" w:rsidR="0E38536D">
        <w:rPr>
          <w:rFonts w:cs="Arial"/>
          <w:szCs w:val="22"/>
        </w:rPr>
        <w:t xml:space="preserve"> is 08</w:t>
      </w:r>
      <w:r w:rsidRPr="1D5425E7" w:rsidR="271405A0">
        <w:rPr>
          <w:rFonts w:cs="Arial"/>
          <w:szCs w:val="22"/>
        </w:rPr>
        <w:t xml:space="preserve"> (</w:t>
      </w:r>
      <w:r w:rsidRPr="1D5425E7" w:rsidR="39C396AA">
        <w:rPr>
          <w:rFonts w:cs="Arial"/>
          <w:szCs w:val="22"/>
        </w:rPr>
        <w:t xml:space="preserve">for best performance, </w:t>
      </w:r>
      <w:r w:rsidRPr="1D5425E7" w:rsidR="271405A0">
        <w:rPr>
          <w:rFonts w:cs="Arial"/>
          <w:szCs w:val="22"/>
        </w:rPr>
        <w:t>retri</w:t>
      </w:r>
      <w:r w:rsidRPr="1D5425E7" w:rsidR="008413F7">
        <w:rPr>
          <w:rFonts w:cs="Arial"/>
          <w:szCs w:val="22"/>
        </w:rPr>
        <w:t>e</w:t>
      </w:r>
      <w:r w:rsidRPr="1D5425E7" w:rsidR="271405A0">
        <w:rPr>
          <w:rFonts w:cs="Arial"/>
          <w:szCs w:val="22"/>
        </w:rPr>
        <w:t>ve and c</w:t>
      </w:r>
      <w:r w:rsidRPr="1D5425E7" w:rsidR="3A114663">
        <w:rPr>
          <w:rFonts w:cs="Arial"/>
          <w:szCs w:val="22"/>
        </w:rPr>
        <w:t>heck only</w:t>
      </w:r>
      <w:r w:rsidRPr="1D5425E7" w:rsidR="271405A0">
        <w:rPr>
          <w:rFonts w:cs="Arial"/>
          <w:szCs w:val="22"/>
        </w:rPr>
        <w:t xml:space="preserve"> when conditions 1 and 2 are met)</w:t>
      </w:r>
    </w:p>
    <w:p w:rsidR="1D5425E7" w:rsidP="1D5425E7" w:rsidRDefault="1D5425E7" w14:paraId="38FB4C64" w14:textId="5733D8D7">
      <w:pPr>
        <w:rPr>
          <w:szCs w:val="22"/>
          <w:lang w:val="en-US"/>
        </w:rPr>
      </w:pPr>
    </w:p>
    <w:p w:rsidR="50D516A3" w:rsidP="1D5425E7" w:rsidRDefault="50D516A3" w14:paraId="7D59ED48" w14:textId="3B7AE8A6">
      <w:pPr>
        <w:rPr>
          <w:szCs w:val="22"/>
          <w:lang w:val="en-US"/>
        </w:rPr>
      </w:pPr>
      <w:r w:rsidRPr="1D5425E7">
        <w:rPr>
          <w:szCs w:val="22"/>
          <w:lang w:val="en-US"/>
        </w:rPr>
        <w:t>The</w:t>
      </w:r>
      <w:r w:rsidRPr="1D5425E7" w:rsidR="6F50A08F">
        <w:rPr>
          <w:szCs w:val="22"/>
          <w:lang w:val="en-US"/>
        </w:rPr>
        <w:t>s</w:t>
      </w:r>
      <w:r w:rsidRPr="1D5425E7">
        <w:rPr>
          <w:szCs w:val="22"/>
          <w:lang w:val="en-US"/>
        </w:rPr>
        <w:t>e conditions are maintained in the ZVV_PARAM table as below:</w:t>
      </w:r>
    </w:p>
    <w:p w:rsidR="1D5425E7" w:rsidP="1D5425E7" w:rsidRDefault="1D5425E7" w14:paraId="60833029" w14:textId="0966FF2B">
      <w:pPr>
        <w:rPr>
          <w:szCs w:val="22"/>
          <w:lang w:val="en-US"/>
        </w:rPr>
      </w:pPr>
    </w:p>
    <w:tbl>
      <w:tblPr>
        <w:tblW w:w="0" w:type="auto"/>
        <w:tblInd w:w="465"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ook w:val="0000" w:firstRow="0" w:lastRow="0" w:firstColumn="0" w:lastColumn="0" w:noHBand="0" w:noVBand="0"/>
      </w:tblPr>
      <w:tblGrid>
        <w:gridCol w:w="1901"/>
        <w:gridCol w:w="1414"/>
        <w:gridCol w:w="2646"/>
        <w:gridCol w:w="1583"/>
        <w:gridCol w:w="1584"/>
      </w:tblGrid>
      <w:tr w:rsidR="1D5425E7" w:rsidTr="1D5425E7" w14:paraId="5E36C9FD" w14:textId="77777777">
        <w:trPr>
          <w:trHeight w:val="300"/>
        </w:trPr>
        <w:tc>
          <w:tcPr>
            <w:tcW w:w="2105" w:type="dxa"/>
            <w:tcBorders>
              <w:top w:val="single" w:color="auto" w:sz="18" w:space="0"/>
              <w:bottom w:val="single" w:color="auto" w:sz="18" w:space="0"/>
            </w:tcBorders>
            <w:shd w:val="clear" w:color="auto" w:fill="auto"/>
          </w:tcPr>
          <w:p w:rsidR="1D5425E7" w:rsidP="1D5425E7" w:rsidRDefault="1D5425E7" w14:paraId="70619060" w14:textId="56561643">
            <w:pPr>
              <w:spacing w:line="259" w:lineRule="auto"/>
              <w:rPr>
                <w:b/>
                <w:bCs/>
              </w:rPr>
            </w:pPr>
            <w:r w:rsidRPr="1D5425E7">
              <w:rPr>
                <w:b/>
                <w:bCs/>
              </w:rPr>
              <w:t xml:space="preserve">Lookup-Name </w:t>
            </w:r>
            <w:r>
              <w:t>(LOOKUP_NAME)</w:t>
            </w:r>
          </w:p>
        </w:tc>
        <w:tc>
          <w:tcPr>
            <w:tcW w:w="1958" w:type="dxa"/>
            <w:tcBorders>
              <w:top w:val="single" w:color="auto" w:sz="18" w:space="0"/>
              <w:bottom w:val="single" w:color="auto" w:sz="18" w:space="0"/>
            </w:tcBorders>
            <w:shd w:val="clear" w:color="auto" w:fill="auto"/>
          </w:tcPr>
          <w:p w:rsidR="1D5425E7" w:rsidP="1D5425E7" w:rsidRDefault="1D5425E7" w14:paraId="4F971FA1" w14:textId="79025058">
            <w:pPr>
              <w:spacing w:line="259" w:lineRule="auto"/>
              <w:rPr>
                <w:b/>
                <w:bCs/>
              </w:rPr>
            </w:pPr>
            <w:r w:rsidRPr="1D5425E7">
              <w:rPr>
                <w:b/>
                <w:bCs/>
              </w:rPr>
              <w:t>Freely Def. Key (</w:t>
            </w:r>
            <w:r>
              <w:t>FREE_KEY)</w:t>
            </w:r>
          </w:p>
        </w:tc>
        <w:tc>
          <w:tcPr>
            <w:tcW w:w="2211" w:type="dxa"/>
            <w:tcBorders>
              <w:top w:val="single" w:color="auto" w:sz="18" w:space="0"/>
              <w:bottom w:val="single" w:color="auto" w:sz="18" w:space="0"/>
            </w:tcBorders>
            <w:shd w:val="clear" w:color="auto" w:fill="auto"/>
          </w:tcPr>
          <w:p w:rsidR="1D5425E7" w:rsidP="1D5425E7" w:rsidRDefault="1D5425E7" w14:paraId="48639BEA" w14:textId="2E890F44">
            <w:pPr>
              <w:spacing w:line="259" w:lineRule="auto"/>
              <w:rPr>
                <w:b/>
                <w:bCs/>
              </w:rPr>
            </w:pPr>
            <w:r w:rsidRPr="1D5425E7">
              <w:rPr>
                <w:b/>
                <w:bCs/>
              </w:rPr>
              <w:t>Free key Value (</w:t>
            </w:r>
            <w:r>
              <w:t>FREE_KEY_VALUE)</w:t>
            </w:r>
          </w:p>
        </w:tc>
        <w:tc>
          <w:tcPr>
            <w:tcW w:w="1282" w:type="dxa"/>
            <w:tcBorders>
              <w:top w:val="single" w:color="auto" w:sz="18" w:space="0"/>
              <w:bottom w:val="single" w:color="auto" w:sz="18" w:space="0"/>
            </w:tcBorders>
            <w:shd w:val="clear" w:color="auto" w:fill="auto"/>
          </w:tcPr>
          <w:p w:rsidR="1D5425E7" w:rsidP="1D5425E7" w:rsidRDefault="1D5425E7" w14:paraId="5FC52328" w14:textId="65ED8B17">
            <w:pPr>
              <w:spacing w:line="259" w:lineRule="auto"/>
              <w:rPr>
                <w:b/>
                <w:bCs/>
              </w:rPr>
            </w:pPr>
            <w:r w:rsidRPr="1D5425E7">
              <w:rPr>
                <w:b/>
                <w:bCs/>
              </w:rPr>
              <w:t xml:space="preserve">Indicator </w:t>
            </w:r>
            <w:r>
              <w:t>(INDICATOR1)</w:t>
            </w:r>
          </w:p>
        </w:tc>
        <w:tc>
          <w:tcPr>
            <w:tcW w:w="1742" w:type="dxa"/>
            <w:tcBorders>
              <w:top w:val="single" w:color="auto" w:sz="18" w:space="0"/>
              <w:bottom w:val="single" w:color="auto" w:sz="18" w:space="0"/>
            </w:tcBorders>
            <w:shd w:val="clear" w:color="auto" w:fill="auto"/>
          </w:tcPr>
          <w:p w:rsidR="1D5425E7" w:rsidP="1D5425E7" w:rsidRDefault="1D5425E7" w14:paraId="15BF75AB" w14:textId="68D4E75E">
            <w:pPr>
              <w:spacing w:line="259" w:lineRule="auto"/>
              <w:rPr>
                <w:b/>
                <w:bCs/>
              </w:rPr>
            </w:pPr>
            <w:r w:rsidRPr="1D5425E7">
              <w:rPr>
                <w:b/>
                <w:bCs/>
              </w:rPr>
              <w:t xml:space="preserve">Value 1 </w:t>
            </w:r>
            <w:r>
              <w:t>(ZVV_PARAM- VALUE1)</w:t>
            </w:r>
          </w:p>
        </w:tc>
      </w:tr>
      <w:tr w:rsidR="1D5425E7" w:rsidTr="1D5425E7" w14:paraId="07D31880" w14:textId="77777777">
        <w:trPr>
          <w:trHeight w:val="300"/>
        </w:trPr>
        <w:tc>
          <w:tcPr>
            <w:tcW w:w="2105" w:type="dxa"/>
            <w:tcBorders>
              <w:top w:val="nil"/>
            </w:tcBorders>
          </w:tcPr>
          <w:p w:rsidR="1D5425E7" w:rsidP="1D5425E7" w:rsidRDefault="1D5425E7" w14:paraId="7A38D623" w14:textId="4510BDBC">
            <w:pPr>
              <w:spacing w:line="259" w:lineRule="auto"/>
              <w:rPr>
                <w:color w:val="000000" w:themeColor="text1"/>
                <w:szCs w:val="22"/>
              </w:rPr>
            </w:pPr>
            <w:r w:rsidRPr="1D5425E7">
              <w:rPr>
                <w:rFonts w:ascii="Calibri" w:hAnsi="Calibri" w:eastAsia="Calibri" w:cs="Calibri"/>
                <w:color w:val="000000" w:themeColor="text1"/>
                <w:szCs w:val="22"/>
              </w:rPr>
              <w:t>ZCOI_PrO</w:t>
            </w:r>
          </w:p>
        </w:tc>
        <w:tc>
          <w:tcPr>
            <w:tcW w:w="1958" w:type="dxa"/>
            <w:tcBorders>
              <w:top w:val="nil"/>
            </w:tcBorders>
          </w:tcPr>
          <w:p w:rsidR="1D5425E7" w:rsidP="1D5425E7" w:rsidRDefault="1D5425E7" w14:paraId="096D325F" w14:textId="0B8BBAD0">
            <w:pPr>
              <w:spacing w:line="259" w:lineRule="auto"/>
              <w:rPr>
                <w:color w:val="000000" w:themeColor="text1"/>
                <w:szCs w:val="22"/>
              </w:rPr>
            </w:pPr>
            <w:r w:rsidRPr="1D5425E7">
              <w:rPr>
                <w:color w:val="000000" w:themeColor="text1"/>
                <w:szCs w:val="22"/>
              </w:rPr>
              <w:t>WERKS_D</w:t>
            </w:r>
          </w:p>
        </w:tc>
        <w:tc>
          <w:tcPr>
            <w:tcW w:w="2211" w:type="dxa"/>
            <w:tcBorders>
              <w:top w:val="nil"/>
            </w:tcBorders>
          </w:tcPr>
          <w:p w:rsidR="1D5425E7" w:rsidP="1D5425E7" w:rsidRDefault="1D5425E7" w14:paraId="70620E86" w14:textId="089BB940">
            <w:pPr>
              <w:spacing w:line="259" w:lineRule="auto"/>
              <w:rPr>
                <w:color w:val="000000" w:themeColor="text1"/>
                <w:szCs w:val="22"/>
              </w:rPr>
            </w:pPr>
            <w:r w:rsidRPr="1D5425E7">
              <w:rPr>
                <w:rFonts w:ascii="Calibri" w:hAnsi="Calibri" w:eastAsia="Calibri" w:cs="Calibri"/>
                <w:color w:val="000000" w:themeColor="text1"/>
                <w:szCs w:val="22"/>
              </w:rPr>
              <w:t>001</w:t>
            </w:r>
          </w:p>
        </w:tc>
        <w:tc>
          <w:tcPr>
            <w:tcW w:w="1282" w:type="dxa"/>
            <w:tcBorders>
              <w:top w:val="nil"/>
            </w:tcBorders>
          </w:tcPr>
          <w:p w:rsidR="1D5425E7" w:rsidP="1D5425E7" w:rsidRDefault="1D5425E7" w14:paraId="26715912" w14:textId="5049940A">
            <w:pPr>
              <w:spacing w:line="259" w:lineRule="auto"/>
              <w:rPr>
                <w:color w:val="000000" w:themeColor="text1"/>
                <w:szCs w:val="22"/>
              </w:rPr>
            </w:pPr>
            <w:r w:rsidRPr="1D5425E7">
              <w:rPr>
                <w:rFonts w:ascii="Calibri" w:hAnsi="Calibri" w:eastAsia="Calibri" w:cs="Calibri"/>
                <w:color w:val="000000" w:themeColor="text1"/>
                <w:szCs w:val="22"/>
              </w:rPr>
              <w:t>x</w:t>
            </w:r>
          </w:p>
        </w:tc>
        <w:tc>
          <w:tcPr>
            <w:tcW w:w="1742" w:type="dxa"/>
            <w:tcBorders>
              <w:top w:val="nil"/>
            </w:tcBorders>
          </w:tcPr>
          <w:p w:rsidR="1D5425E7" w:rsidP="1D5425E7" w:rsidRDefault="1D5425E7" w14:paraId="3F006E19" w14:textId="5FD49739">
            <w:pPr>
              <w:spacing w:line="259" w:lineRule="auto"/>
              <w:rPr>
                <w:color w:val="000000" w:themeColor="text1"/>
                <w:szCs w:val="22"/>
              </w:rPr>
            </w:pPr>
            <w:r w:rsidRPr="1D5425E7">
              <w:rPr>
                <w:rFonts w:ascii="Calibri" w:hAnsi="Calibri" w:eastAsia="Calibri" w:cs="Calibri"/>
                <w:color w:val="000000" w:themeColor="text1"/>
                <w:szCs w:val="22"/>
              </w:rPr>
              <w:t>NL08</w:t>
            </w:r>
          </w:p>
        </w:tc>
      </w:tr>
      <w:tr w:rsidR="1D5425E7" w:rsidTr="1D5425E7" w14:paraId="1FF96858" w14:textId="77777777">
        <w:trPr>
          <w:trHeight w:val="300"/>
        </w:trPr>
        <w:tc>
          <w:tcPr>
            <w:tcW w:w="2105" w:type="dxa"/>
            <w:tcBorders>
              <w:top w:val="nil"/>
            </w:tcBorders>
          </w:tcPr>
          <w:p w:rsidR="1D5425E7" w:rsidP="1D5425E7" w:rsidRDefault="1D5425E7" w14:paraId="6950B37C" w14:textId="67EC8F77">
            <w:pPr>
              <w:spacing w:line="259" w:lineRule="auto"/>
              <w:rPr>
                <w:color w:val="000000" w:themeColor="text1"/>
                <w:szCs w:val="22"/>
              </w:rPr>
            </w:pPr>
            <w:r w:rsidRPr="1D5425E7">
              <w:rPr>
                <w:rFonts w:ascii="Calibri" w:hAnsi="Calibri" w:eastAsia="Calibri" w:cs="Calibri"/>
                <w:color w:val="000000" w:themeColor="text1"/>
                <w:szCs w:val="22"/>
              </w:rPr>
              <w:t>ZCOI_PrO</w:t>
            </w:r>
          </w:p>
        </w:tc>
        <w:tc>
          <w:tcPr>
            <w:tcW w:w="1958" w:type="dxa"/>
            <w:tcBorders>
              <w:top w:val="nil"/>
            </w:tcBorders>
          </w:tcPr>
          <w:p w:rsidR="1D5425E7" w:rsidP="1D5425E7" w:rsidRDefault="1D5425E7" w14:paraId="58FA8206" w14:textId="04E70CC2">
            <w:pPr>
              <w:spacing w:line="259" w:lineRule="auto"/>
              <w:rPr>
                <w:color w:val="000000" w:themeColor="text1"/>
                <w:szCs w:val="22"/>
              </w:rPr>
            </w:pPr>
            <w:r w:rsidRPr="1D5425E7">
              <w:rPr>
                <w:color w:val="000000" w:themeColor="text1"/>
                <w:szCs w:val="22"/>
              </w:rPr>
              <w:t>WERKS_D</w:t>
            </w:r>
          </w:p>
        </w:tc>
        <w:tc>
          <w:tcPr>
            <w:tcW w:w="2211" w:type="dxa"/>
            <w:tcBorders>
              <w:top w:val="nil"/>
            </w:tcBorders>
          </w:tcPr>
          <w:p w:rsidR="1D5425E7" w:rsidP="1D5425E7" w:rsidRDefault="1D5425E7" w14:paraId="3C8D5DED" w14:textId="63EF6B36">
            <w:pPr>
              <w:spacing w:line="259" w:lineRule="auto"/>
              <w:rPr>
                <w:color w:val="000000" w:themeColor="text1"/>
                <w:szCs w:val="22"/>
              </w:rPr>
            </w:pPr>
            <w:r w:rsidRPr="1D5425E7">
              <w:rPr>
                <w:rFonts w:ascii="Calibri" w:hAnsi="Calibri" w:eastAsia="Calibri" w:cs="Calibri"/>
                <w:color w:val="000000" w:themeColor="text1"/>
                <w:szCs w:val="22"/>
              </w:rPr>
              <w:t>002</w:t>
            </w:r>
          </w:p>
        </w:tc>
        <w:tc>
          <w:tcPr>
            <w:tcW w:w="1282" w:type="dxa"/>
            <w:tcBorders>
              <w:top w:val="nil"/>
            </w:tcBorders>
          </w:tcPr>
          <w:p w:rsidR="1D5425E7" w:rsidP="1D5425E7" w:rsidRDefault="1D5425E7" w14:paraId="38B4B57C" w14:textId="61483DC8">
            <w:pPr>
              <w:spacing w:line="259" w:lineRule="auto"/>
              <w:rPr>
                <w:color w:val="000000" w:themeColor="text1"/>
                <w:szCs w:val="22"/>
              </w:rPr>
            </w:pPr>
            <w:r w:rsidRPr="1D5425E7">
              <w:rPr>
                <w:rFonts w:ascii="Calibri" w:hAnsi="Calibri" w:eastAsia="Calibri" w:cs="Calibri"/>
                <w:color w:val="000000" w:themeColor="text1"/>
                <w:szCs w:val="22"/>
              </w:rPr>
              <w:t>x</w:t>
            </w:r>
          </w:p>
        </w:tc>
        <w:tc>
          <w:tcPr>
            <w:tcW w:w="1742" w:type="dxa"/>
            <w:tcBorders>
              <w:top w:val="nil"/>
            </w:tcBorders>
          </w:tcPr>
          <w:p w:rsidR="1D5425E7" w:rsidP="1D5425E7" w:rsidRDefault="1D5425E7" w14:paraId="2A549796" w14:textId="53249162">
            <w:pPr>
              <w:spacing w:line="259" w:lineRule="auto"/>
              <w:rPr>
                <w:color w:val="000000" w:themeColor="text1"/>
                <w:szCs w:val="22"/>
              </w:rPr>
            </w:pPr>
            <w:r w:rsidRPr="1D5425E7">
              <w:rPr>
                <w:rFonts w:ascii="Calibri" w:hAnsi="Calibri" w:eastAsia="Calibri" w:cs="Calibri"/>
                <w:color w:val="000000" w:themeColor="text1"/>
                <w:szCs w:val="22"/>
              </w:rPr>
              <w:t>USH1</w:t>
            </w:r>
          </w:p>
        </w:tc>
      </w:tr>
      <w:tr w:rsidR="1D5425E7" w:rsidTr="1D5425E7" w14:paraId="63F44918" w14:textId="77777777">
        <w:trPr>
          <w:trHeight w:val="300"/>
        </w:trPr>
        <w:tc>
          <w:tcPr>
            <w:tcW w:w="2105" w:type="dxa"/>
            <w:tcBorders>
              <w:top w:val="nil"/>
            </w:tcBorders>
          </w:tcPr>
          <w:p w:rsidR="1D5425E7" w:rsidP="1D5425E7" w:rsidRDefault="1D5425E7" w14:paraId="50B04E00" w14:textId="3D55B9CA">
            <w:pPr>
              <w:spacing w:line="259" w:lineRule="auto"/>
              <w:rPr>
                <w:color w:val="000000" w:themeColor="text1"/>
                <w:szCs w:val="22"/>
              </w:rPr>
            </w:pPr>
            <w:r w:rsidRPr="1D5425E7">
              <w:rPr>
                <w:rFonts w:ascii="Calibri" w:hAnsi="Calibri" w:eastAsia="Calibri" w:cs="Calibri"/>
                <w:color w:val="000000" w:themeColor="text1"/>
                <w:szCs w:val="22"/>
              </w:rPr>
              <w:t>ZCOI_PrO</w:t>
            </w:r>
          </w:p>
        </w:tc>
        <w:tc>
          <w:tcPr>
            <w:tcW w:w="1958" w:type="dxa"/>
            <w:tcBorders>
              <w:top w:val="nil"/>
            </w:tcBorders>
          </w:tcPr>
          <w:p w:rsidR="1D5425E7" w:rsidP="1D5425E7" w:rsidRDefault="1D5425E7" w14:paraId="45675A47" w14:textId="71EB2775">
            <w:pPr>
              <w:spacing w:line="259" w:lineRule="auto"/>
              <w:rPr>
                <w:color w:val="000000" w:themeColor="text1"/>
                <w:szCs w:val="22"/>
              </w:rPr>
            </w:pPr>
            <w:r w:rsidRPr="1D5425E7">
              <w:rPr>
                <w:color w:val="000000" w:themeColor="text1"/>
                <w:szCs w:val="22"/>
              </w:rPr>
              <w:t>PI_AUFART</w:t>
            </w:r>
          </w:p>
        </w:tc>
        <w:tc>
          <w:tcPr>
            <w:tcW w:w="2211" w:type="dxa"/>
            <w:tcBorders>
              <w:top w:val="nil"/>
            </w:tcBorders>
          </w:tcPr>
          <w:p w:rsidR="1D5425E7" w:rsidP="1D5425E7" w:rsidRDefault="1D5425E7" w14:paraId="7E20B61A" w14:textId="0EE44192">
            <w:pPr>
              <w:spacing w:line="259" w:lineRule="auto"/>
              <w:rPr>
                <w:color w:val="000000" w:themeColor="text1"/>
                <w:szCs w:val="22"/>
              </w:rPr>
            </w:pPr>
            <w:r w:rsidRPr="1D5425E7">
              <w:rPr>
                <w:rFonts w:ascii="Calibri" w:hAnsi="Calibri" w:eastAsia="Calibri" w:cs="Calibri"/>
                <w:color w:val="000000" w:themeColor="text1"/>
                <w:szCs w:val="22"/>
              </w:rPr>
              <w:t>001</w:t>
            </w:r>
          </w:p>
        </w:tc>
        <w:tc>
          <w:tcPr>
            <w:tcW w:w="1282" w:type="dxa"/>
            <w:tcBorders>
              <w:top w:val="nil"/>
            </w:tcBorders>
          </w:tcPr>
          <w:p w:rsidR="1D5425E7" w:rsidP="1D5425E7" w:rsidRDefault="1D5425E7" w14:paraId="77FFCE40" w14:textId="0947AEFE">
            <w:pPr>
              <w:spacing w:line="259" w:lineRule="auto"/>
              <w:rPr>
                <w:color w:val="000000" w:themeColor="text1"/>
                <w:szCs w:val="22"/>
              </w:rPr>
            </w:pPr>
            <w:r w:rsidRPr="1D5425E7">
              <w:rPr>
                <w:rFonts w:ascii="Calibri" w:hAnsi="Calibri" w:eastAsia="Calibri" w:cs="Calibri"/>
                <w:color w:val="000000" w:themeColor="text1"/>
                <w:szCs w:val="22"/>
              </w:rPr>
              <w:t>x</w:t>
            </w:r>
          </w:p>
        </w:tc>
        <w:tc>
          <w:tcPr>
            <w:tcW w:w="1742" w:type="dxa"/>
            <w:tcBorders>
              <w:top w:val="nil"/>
            </w:tcBorders>
          </w:tcPr>
          <w:p w:rsidR="1D5425E7" w:rsidP="1D5425E7" w:rsidRDefault="1D5425E7" w14:paraId="216A8A60" w14:textId="1AEE7B6F">
            <w:pPr>
              <w:spacing w:line="259" w:lineRule="auto"/>
              <w:rPr>
                <w:color w:val="000000" w:themeColor="text1"/>
                <w:szCs w:val="22"/>
              </w:rPr>
            </w:pPr>
            <w:r w:rsidRPr="1D5425E7">
              <w:rPr>
                <w:rFonts w:ascii="Calibri" w:hAnsi="Calibri" w:eastAsia="Calibri" w:cs="Calibri"/>
                <w:color w:val="000000" w:themeColor="text1"/>
                <w:szCs w:val="22"/>
              </w:rPr>
              <w:t>PI01</w:t>
            </w:r>
          </w:p>
        </w:tc>
      </w:tr>
      <w:tr w:rsidR="1D5425E7" w:rsidTr="1D5425E7" w14:paraId="15CA33CF" w14:textId="77777777">
        <w:trPr>
          <w:trHeight w:val="300"/>
        </w:trPr>
        <w:tc>
          <w:tcPr>
            <w:tcW w:w="2105" w:type="dxa"/>
            <w:tcBorders>
              <w:top w:val="nil"/>
            </w:tcBorders>
          </w:tcPr>
          <w:p w:rsidR="1D5425E7" w:rsidP="1D5425E7" w:rsidRDefault="1D5425E7" w14:paraId="0AD663FE" w14:textId="78763E7C">
            <w:pPr>
              <w:spacing w:line="259" w:lineRule="auto"/>
              <w:rPr>
                <w:color w:val="000000" w:themeColor="text1"/>
                <w:szCs w:val="22"/>
              </w:rPr>
            </w:pPr>
            <w:r w:rsidRPr="1D5425E7">
              <w:rPr>
                <w:rFonts w:ascii="Calibri" w:hAnsi="Calibri" w:eastAsia="Calibri" w:cs="Calibri"/>
                <w:color w:val="000000" w:themeColor="text1"/>
                <w:szCs w:val="22"/>
              </w:rPr>
              <w:lastRenderedPageBreak/>
              <w:t>ZCOI_PrO</w:t>
            </w:r>
          </w:p>
        </w:tc>
        <w:tc>
          <w:tcPr>
            <w:tcW w:w="1958" w:type="dxa"/>
            <w:tcBorders>
              <w:top w:val="nil"/>
            </w:tcBorders>
          </w:tcPr>
          <w:p w:rsidR="1D5425E7" w:rsidP="1D5425E7" w:rsidRDefault="1D5425E7" w14:paraId="51594D6B" w14:textId="47C3D0AE">
            <w:pPr>
              <w:spacing w:line="259" w:lineRule="auto"/>
              <w:rPr>
                <w:color w:val="000000" w:themeColor="text1"/>
                <w:szCs w:val="22"/>
              </w:rPr>
            </w:pPr>
            <w:r w:rsidRPr="1D5425E7">
              <w:rPr>
                <w:color w:val="000000" w:themeColor="text1"/>
                <w:szCs w:val="22"/>
              </w:rPr>
              <w:t>PI_AUFART</w:t>
            </w:r>
          </w:p>
        </w:tc>
        <w:tc>
          <w:tcPr>
            <w:tcW w:w="2211" w:type="dxa"/>
            <w:tcBorders>
              <w:top w:val="nil"/>
            </w:tcBorders>
          </w:tcPr>
          <w:p w:rsidR="1D5425E7" w:rsidP="1D5425E7" w:rsidRDefault="1D5425E7" w14:paraId="475BC252" w14:textId="0ACA16E6">
            <w:pPr>
              <w:spacing w:line="259" w:lineRule="auto"/>
              <w:rPr>
                <w:color w:val="000000" w:themeColor="text1"/>
                <w:szCs w:val="22"/>
              </w:rPr>
            </w:pPr>
            <w:r w:rsidRPr="1D5425E7">
              <w:rPr>
                <w:rFonts w:ascii="Calibri" w:hAnsi="Calibri" w:eastAsia="Calibri" w:cs="Calibri"/>
                <w:color w:val="000000" w:themeColor="text1"/>
                <w:szCs w:val="22"/>
              </w:rPr>
              <w:t>002</w:t>
            </w:r>
          </w:p>
        </w:tc>
        <w:tc>
          <w:tcPr>
            <w:tcW w:w="1282" w:type="dxa"/>
            <w:tcBorders>
              <w:top w:val="nil"/>
            </w:tcBorders>
          </w:tcPr>
          <w:p w:rsidR="1D5425E7" w:rsidP="1D5425E7" w:rsidRDefault="1D5425E7" w14:paraId="59E35280" w14:textId="4E7E7FA7">
            <w:pPr>
              <w:spacing w:line="259" w:lineRule="auto"/>
              <w:rPr>
                <w:color w:val="000000" w:themeColor="text1"/>
                <w:szCs w:val="22"/>
              </w:rPr>
            </w:pPr>
            <w:r w:rsidRPr="1D5425E7">
              <w:rPr>
                <w:rFonts w:ascii="Calibri" w:hAnsi="Calibri" w:eastAsia="Calibri" w:cs="Calibri"/>
                <w:color w:val="000000" w:themeColor="text1"/>
                <w:szCs w:val="22"/>
              </w:rPr>
              <w:t>x</w:t>
            </w:r>
          </w:p>
        </w:tc>
        <w:tc>
          <w:tcPr>
            <w:tcW w:w="1742" w:type="dxa"/>
            <w:tcBorders>
              <w:top w:val="nil"/>
            </w:tcBorders>
          </w:tcPr>
          <w:p w:rsidR="1D5425E7" w:rsidP="1D5425E7" w:rsidRDefault="1D5425E7" w14:paraId="5F2FA876" w14:textId="4C6039E1">
            <w:pPr>
              <w:spacing w:line="259" w:lineRule="auto"/>
              <w:rPr>
                <w:color w:val="000000" w:themeColor="text1"/>
                <w:szCs w:val="22"/>
              </w:rPr>
            </w:pPr>
            <w:r w:rsidRPr="1D5425E7">
              <w:rPr>
                <w:rFonts w:ascii="Calibri" w:hAnsi="Calibri" w:eastAsia="Calibri" w:cs="Calibri"/>
                <w:color w:val="000000" w:themeColor="text1"/>
                <w:szCs w:val="22"/>
              </w:rPr>
              <w:t>PI20</w:t>
            </w:r>
          </w:p>
        </w:tc>
      </w:tr>
      <w:tr w:rsidR="1D5425E7" w:rsidTr="1D5425E7" w14:paraId="60DEF67F" w14:textId="77777777">
        <w:trPr>
          <w:trHeight w:val="300"/>
        </w:trPr>
        <w:tc>
          <w:tcPr>
            <w:tcW w:w="2105" w:type="dxa"/>
          </w:tcPr>
          <w:p w:rsidR="1D5425E7" w:rsidP="1D5425E7" w:rsidRDefault="1D5425E7" w14:paraId="49B0CFA8" w14:textId="1D6F71CF">
            <w:pPr>
              <w:spacing w:line="259" w:lineRule="auto"/>
              <w:rPr>
                <w:color w:val="000000" w:themeColor="text1"/>
                <w:szCs w:val="22"/>
              </w:rPr>
            </w:pPr>
            <w:r w:rsidRPr="1D5425E7">
              <w:rPr>
                <w:rFonts w:ascii="Calibri" w:hAnsi="Calibri" w:eastAsia="Calibri" w:cs="Calibri"/>
                <w:color w:val="000000" w:themeColor="text1"/>
                <w:szCs w:val="22"/>
              </w:rPr>
              <w:t>ZCOI_PrO</w:t>
            </w:r>
          </w:p>
        </w:tc>
        <w:tc>
          <w:tcPr>
            <w:tcW w:w="1958" w:type="dxa"/>
          </w:tcPr>
          <w:p w:rsidR="1D5425E7" w:rsidP="1D5425E7" w:rsidRDefault="1D5425E7" w14:paraId="725BAEEF" w14:textId="19518476">
            <w:pPr>
              <w:spacing w:line="259" w:lineRule="auto"/>
              <w:rPr>
                <w:szCs w:val="22"/>
                <w:lang w:val="en-US"/>
              </w:rPr>
            </w:pPr>
            <w:r w:rsidRPr="1D5425E7">
              <w:rPr>
                <w:szCs w:val="22"/>
                <w:lang w:val="en-US"/>
              </w:rPr>
              <w:t>ATWRT</w:t>
            </w:r>
          </w:p>
        </w:tc>
        <w:tc>
          <w:tcPr>
            <w:tcW w:w="2211" w:type="dxa"/>
          </w:tcPr>
          <w:p w:rsidR="1D5425E7" w:rsidP="1D5425E7" w:rsidRDefault="1D5425E7" w14:paraId="0CFEF570" w14:textId="1113B637">
            <w:pPr>
              <w:spacing w:line="259" w:lineRule="auto"/>
              <w:rPr>
                <w:color w:val="000000" w:themeColor="text1"/>
                <w:szCs w:val="22"/>
              </w:rPr>
            </w:pPr>
            <w:r w:rsidRPr="1D5425E7">
              <w:rPr>
                <w:color w:val="000000" w:themeColor="text1"/>
                <w:szCs w:val="22"/>
              </w:rPr>
              <w:t>NL_HAZARDOUS_CLASS</w:t>
            </w:r>
          </w:p>
        </w:tc>
        <w:tc>
          <w:tcPr>
            <w:tcW w:w="1282" w:type="dxa"/>
          </w:tcPr>
          <w:p w:rsidR="1D5425E7" w:rsidP="1D5425E7" w:rsidRDefault="1D5425E7" w14:paraId="508A882A" w14:textId="39D7CBC8">
            <w:pPr>
              <w:spacing w:line="259" w:lineRule="auto"/>
              <w:rPr>
                <w:color w:val="000000" w:themeColor="text1"/>
                <w:szCs w:val="22"/>
              </w:rPr>
            </w:pPr>
            <w:r w:rsidRPr="1D5425E7">
              <w:rPr>
                <w:rFonts w:ascii="Calibri" w:hAnsi="Calibri" w:eastAsia="Calibri" w:cs="Calibri"/>
                <w:color w:val="000000" w:themeColor="text1"/>
                <w:szCs w:val="22"/>
              </w:rPr>
              <w:t>x</w:t>
            </w:r>
          </w:p>
        </w:tc>
        <w:tc>
          <w:tcPr>
            <w:tcW w:w="1742" w:type="dxa"/>
          </w:tcPr>
          <w:p w:rsidR="1D5425E7" w:rsidP="1D5425E7" w:rsidRDefault="1D5425E7" w14:paraId="3F659309" w14:textId="41C6649A">
            <w:pPr>
              <w:spacing w:line="259" w:lineRule="auto"/>
              <w:rPr>
                <w:color w:val="000000" w:themeColor="text1"/>
                <w:szCs w:val="22"/>
              </w:rPr>
            </w:pPr>
            <w:r w:rsidRPr="1D5425E7">
              <w:rPr>
                <w:rFonts w:ascii="Calibri" w:hAnsi="Calibri" w:eastAsia="Calibri" w:cs="Calibri"/>
                <w:color w:val="000000" w:themeColor="text1"/>
                <w:szCs w:val="22"/>
              </w:rPr>
              <w:t>08</w:t>
            </w:r>
          </w:p>
        </w:tc>
      </w:tr>
    </w:tbl>
    <w:p w:rsidR="1D5425E7" w:rsidP="1D5425E7" w:rsidRDefault="1D5425E7" w14:paraId="41DB1749" w14:textId="3C425B02">
      <w:pPr>
        <w:rPr>
          <w:szCs w:val="22"/>
          <w:lang w:val="en-US"/>
        </w:rPr>
      </w:pPr>
    </w:p>
    <w:p w:rsidR="1CC1B24A" w:rsidP="1D5425E7" w:rsidRDefault="1CC1B24A" w14:paraId="712C50E4" w14:textId="09B07524">
      <w:pPr>
        <w:rPr>
          <w:lang w:val="en-US"/>
        </w:rPr>
      </w:pPr>
      <w:r w:rsidRPr="1D5425E7">
        <w:rPr>
          <w:lang w:val="en-US"/>
        </w:rPr>
        <w:t>The program must be able to consider entering additional entries in t</w:t>
      </w:r>
      <w:r w:rsidRPr="1D5425E7" w:rsidR="1820CECE">
        <w:rPr>
          <w:lang w:val="en-US"/>
        </w:rPr>
        <w:t>he parameter table</w:t>
      </w:r>
      <w:r w:rsidRPr="1D5425E7">
        <w:rPr>
          <w:lang w:val="en-US"/>
        </w:rPr>
        <w:t>.</w:t>
      </w:r>
    </w:p>
    <w:p w:rsidR="1D5425E7" w:rsidP="1D5425E7" w:rsidRDefault="1D5425E7" w14:paraId="5A1D052A" w14:textId="3871FAA5">
      <w:pPr>
        <w:rPr>
          <w:color w:val="000000" w:themeColor="text1"/>
          <w:szCs w:val="22"/>
        </w:rPr>
      </w:pPr>
    </w:p>
    <w:p w:rsidR="00233716" w:rsidP="0CF1326D" w:rsidRDefault="3C552B75" w14:paraId="4DCCD857" w14:textId="1864A100">
      <w:pPr>
        <w:pStyle w:val="Heading3"/>
        <w:tabs>
          <w:tab w:val="clear" w:pos="2160"/>
          <w:tab w:val="num" w:pos="720"/>
        </w:tabs>
        <w:ind w:left="720"/>
        <w:rPr/>
      </w:pPr>
      <w:bookmarkStart w:name="_Toc1727493523" w:id="1477119217"/>
      <w:r w:rsidR="3C552B75">
        <w:rPr/>
        <w:t>ZCOI field in the Custom Data tab</w:t>
      </w:r>
      <w:bookmarkEnd w:id="1477119217"/>
    </w:p>
    <w:p w:rsidR="00233716" w:rsidP="0CF1326D" w:rsidRDefault="00233716" w14:paraId="1C3F2E9F" w14:textId="77777777">
      <w:pPr>
        <w:rPr>
          <w:rFonts w:cs="Arial"/>
        </w:rPr>
      </w:pPr>
    </w:p>
    <w:p w:rsidR="00233716" w:rsidP="1D5425E7" w:rsidRDefault="33D7EA03" w14:paraId="0669577B" w14:textId="7819D9A0">
      <w:r>
        <w:t xml:space="preserve">The </w:t>
      </w:r>
      <w:r w:rsidR="3C552B75">
        <w:t xml:space="preserve">COI </w:t>
      </w:r>
      <w:r w:rsidR="3B5137B2">
        <w:t>number</w:t>
      </w:r>
      <w:r w:rsidR="3C552B75">
        <w:t xml:space="preserve"> will be </w:t>
      </w:r>
      <w:r w:rsidR="424F9B9A">
        <w:t>stored in the</w:t>
      </w:r>
      <w:r w:rsidR="3C552B75">
        <w:t xml:space="preserve"> process order header table</w:t>
      </w:r>
      <w:r w:rsidR="2B8982EA">
        <w:t>.</w:t>
      </w:r>
    </w:p>
    <w:p w:rsidR="1D5425E7" w:rsidP="1D5425E7" w:rsidRDefault="1D5425E7" w14:paraId="027D4CBE" w14:textId="5F0CB2AF">
      <w:pPr>
        <w:rPr>
          <w:szCs w:val="22"/>
        </w:rPr>
      </w:pPr>
    </w:p>
    <w:tbl>
      <w:tblPr>
        <w:tblW w:w="0" w:type="auto"/>
        <w:tblInd w:w="465"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ook w:val="0000" w:firstRow="0" w:lastRow="0" w:firstColumn="0" w:lastColumn="0" w:noHBand="0" w:noVBand="0"/>
      </w:tblPr>
      <w:tblGrid>
        <w:gridCol w:w="2067"/>
        <w:gridCol w:w="1909"/>
        <w:gridCol w:w="2177"/>
        <w:gridCol w:w="1269"/>
        <w:gridCol w:w="1706"/>
      </w:tblGrid>
      <w:tr w:rsidR="1D5425E7" w:rsidTr="320B8AF8" w14:paraId="4F7D7687" w14:textId="77777777">
        <w:trPr>
          <w:trHeight w:val="300"/>
        </w:trPr>
        <w:tc>
          <w:tcPr>
            <w:tcW w:w="2105" w:type="dxa"/>
            <w:tcBorders>
              <w:top w:val="single" w:color="auto" w:sz="18" w:space="0"/>
              <w:bottom w:val="single" w:color="auto" w:sz="18" w:space="0"/>
            </w:tcBorders>
            <w:shd w:val="clear" w:color="auto" w:fill="auto"/>
            <w:tcMar/>
          </w:tcPr>
          <w:p w:rsidR="1D5425E7" w:rsidP="1D5425E7" w:rsidRDefault="1D5425E7" w14:paraId="3DF8DDFE" w14:textId="281140D0">
            <w:pPr>
              <w:spacing w:line="259" w:lineRule="auto"/>
              <w:rPr>
                <w:b/>
                <w:bCs/>
                <w:lang w:val="en-US"/>
              </w:rPr>
            </w:pPr>
            <w:r w:rsidRPr="1D5425E7">
              <w:rPr>
                <w:b/>
                <w:bCs/>
                <w:lang w:val="en-US"/>
              </w:rPr>
              <w:t>Database Field</w:t>
            </w:r>
          </w:p>
        </w:tc>
        <w:tc>
          <w:tcPr>
            <w:tcW w:w="1958" w:type="dxa"/>
            <w:tcBorders>
              <w:top w:val="single" w:color="auto" w:sz="18" w:space="0"/>
              <w:bottom w:val="single" w:color="auto" w:sz="18" w:space="0"/>
            </w:tcBorders>
            <w:shd w:val="clear" w:color="auto" w:fill="auto"/>
            <w:tcMar/>
          </w:tcPr>
          <w:p w:rsidR="1D5425E7" w:rsidP="1D5425E7" w:rsidRDefault="1D5425E7" w14:paraId="5C9C1C6F" w14:textId="08F56940">
            <w:pPr>
              <w:spacing w:line="259" w:lineRule="auto"/>
              <w:rPr>
                <w:b/>
                <w:bCs/>
                <w:lang w:val="en-US"/>
              </w:rPr>
            </w:pPr>
            <w:r w:rsidRPr="1D5425E7">
              <w:rPr>
                <w:b/>
                <w:bCs/>
                <w:lang w:val="en-US"/>
              </w:rPr>
              <w:t>Field name</w:t>
            </w:r>
          </w:p>
        </w:tc>
        <w:tc>
          <w:tcPr>
            <w:tcW w:w="2211" w:type="dxa"/>
            <w:tcBorders>
              <w:top w:val="single" w:color="auto" w:sz="18" w:space="0"/>
              <w:bottom w:val="single" w:color="auto" w:sz="18" w:space="0"/>
            </w:tcBorders>
            <w:shd w:val="clear" w:color="auto" w:fill="auto"/>
            <w:tcMar/>
          </w:tcPr>
          <w:p w:rsidR="1D5425E7" w:rsidP="1D5425E7" w:rsidRDefault="1D5425E7" w14:paraId="65C9A9FA" w14:textId="5982D58B">
            <w:pPr>
              <w:spacing w:line="259" w:lineRule="auto"/>
              <w:rPr>
                <w:b/>
                <w:bCs/>
                <w:lang w:val="en-US"/>
              </w:rPr>
            </w:pPr>
            <w:r w:rsidRPr="1D5425E7">
              <w:rPr>
                <w:b/>
                <w:bCs/>
                <w:lang w:val="en-US"/>
              </w:rPr>
              <w:t>Field description</w:t>
            </w:r>
          </w:p>
        </w:tc>
        <w:tc>
          <w:tcPr>
            <w:tcW w:w="1282" w:type="dxa"/>
            <w:tcBorders>
              <w:top w:val="single" w:color="auto" w:sz="18" w:space="0"/>
              <w:bottom w:val="single" w:color="auto" w:sz="18" w:space="0"/>
            </w:tcBorders>
            <w:shd w:val="clear" w:color="auto" w:fill="auto"/>
            <w:tcMar/>
          </w:tcPr>
          <w:p w:rsidR="1D5425E7" w:rsidP="1D5425E7" w:rsidRDefault="1D5425E7" w14:paraId="4563FA2F" w14:textId="51505142">
            <w:pPr>
              <w:spacing w:line="259" w:lineRule="auto"/>
              <w:rPr>
                <w:b/>
                <w:bCs/>
                <w:lang w:val="en-US"/>
              </w:rPr>
            </w:pPr>
            <w:r w:rsidRPr="1D5425E7">
              <w:rPr>
                <w:b/>
                <w:bCs/>
                <w:lang w:val="en-US"/>
              </w:rPr>
              <w:t xml:space="preserve">Format </w:t>
            </w:r>
          </w:p>
        </w:tc>
        <w:tc>
          <w:tcPr>
            <w:tcW w:w="1742" w:type="dxa"/>
            <w:tcBorders>
              <w:top w:val="single" w:color="auto" w:sz="18" w:space="0"/>
              <w:bottom w:val="single" w:color="auto" w:sz="18" w:space="0"/>
            </w:tcBorders>
            <w:shd w:val="clear" w:color="auto" w:fill="auto"/>
            <w:tcMar/>
          </w:tcPr>
          <w:p w:rsidR="1D5425E7" w:rsidP="1D5425E7" w:rsidRDefault="1D5425E7" w14:paraId="3A0AF53B" w14:textId="4F6EAF0D">
            <w:pPr>
              <w:spacing w:line="259" w:lineRule="auto"/>
              <w:rPr>
                <w:b/>
                <w:bCs/>
                <w:lang w:val="en-US"/>
              </w:rPr>
            </w:pPr>
            <w:r w:rsidRPr="1D5425E7">
              <w:rPr>
                <w:b/>
                <w:bCs/>
                <w:lang w:val="en-US"/>
              </w:rPr>
              <w:t xml:space="preserve"> length</w:t>
            </w:r>
          </w:p>
        </w:tc>
      </w:tr>
      <w:tr w:rsidR="1D5425E7" w:rsidTr="320B8AF8" w14:paraId="2C7BF0D7" w14:textId="77777777">
        <w:trPr>
          <w:trHeight w:val="300"/>
        </w:trPr>
        <w:tc>
          <w:tcPr>
            <w:tcW w:w="2105" w:type="dxa"/>
            <w:tcBorders>
              <w:top w:val="nil"/>
            </w:tcBorders>
            <w:tcMar/>
          </w:tcPr>
          <w:p w:rsidR="1D5425E7" w:rsidP="1D5425E7" w:rsidRDefault="1D5425E7" w14:paraId="504B47AB" w14:textId="421CF5B7">
            <w:pPr>
              <w:spacing w:line="259" w:lineRule="auto"/>
              <w:rPr>
                <w:szCs w:val="22"/>
                <w:lang w:val="en-US"/>
              </w:rPr>
            </w:pPr>
            <w:r w:rsidRPr="1D5425E7">
              <w:rPr>
                <w:szCs w:val="22"/>
                <w:lang w:val="en-US"/>
              </w:rPr>
              <w:t>AFKO-ZCOI</w:t>
            </w:r>
          </w:p>
        </w:tc>
        <w:tc>
          <w:tcPr>
            <w:tcW w:w="1958" w:type="dxa"/>
            <w:tcBorders>
              <w:top w:val="nil"/>
            </w:tcBorders>
            <w:tcMar/>
          </w:tcPr>
          <w:p w:rsidR="1D5425E7" w:rsidP="320B8AF8" w:rsidRDefault="1D5425E7" w14:paraId="7ABB4E42" w14:textId="39022CAD">
            <w:pPr>
              <w:spacing w:line="259" w:lineRule="auto"/>
              <w:rPr>
                <w:lang w:val="en-US"/>
              </w:rPr>
            </w:pPr>
            <w:r w:rsidRPr="320B8AF8" w:rsidR="5E85CEDB">
              <w:rPr>
                <w:lang w:val="en-US"/>
              </w:rPr>
              <w:t>Z</w:t>
            </w:r>
            <w:r w:rsidRPr="320B8AF8" w:rsidR="0B7C56E9">
              <w:rPr>
                <w:lang w:val="en-US"/>
              </w:rPr>
              <w:t>COI</w:t>
            </w:r>
          </w:p>
        </w:tc>
        <w:tc>
          <w:tcPr>
            <w:tcW w:w="2211" w:type="dxa"/>
            <w:tcBorders>
              <w:top w:val="nil"/>
            </w:tcBorders>
            <w:tcMar/>
          </w:tcPr>
          <w:p w:rsidR="1D5425E7" w:rsidP="320B8AF8" w:rsidRDefault="1D5425E7" w14:paraId="529617FF" w14:textId="337954FE">
            <w:pPr>
              <w:spacing w:line="259" w:lineRule="auto"/>
              <w:rPr>
                <w:lang w:val="en-US"/>
              </w:rPr>
            </w:pPr>
            <w:r w:rsidRPr="320B8AF8" w:rsidR="0B7C56E9">
              <w:rPr>
                <w:lang w:val="en-US"/>
              </w:rPr>
              <w:t xml:space="preserve">Chain of identity </w:t>
            </w:r>
            <w:r w:rsidRPr="320B8AF8" w:rsidR="32D5B5B0">
              <w:rPr>
                <w:lang w:val="en-US"/>
              </w:rPr>
              <w:t>ID</w:t>
            </w:r>
          </w:p>
        </w:tc>
        <w:tc>
          <w:tcPr>
            <w:tcW w:w="1282" w:type="dxa"/>
            <w:tcBorders>
              <w:top w:val="nil"/>
            </w:tcBorders>
            <w:tcMar/>
          </w:tcPr>
          <w:p w:rsidR="1D5425E7" w:rsidP="1D5425E7" w:rsidRDefault="1D5425E7" w14:paraId="5353B12F" w14:textId="121F1F3F">
            <w:pPr>
              <w:rPr>
                <w:szCs w:val="22"/>
                <w:lang w:val="en-US"/>
              </w:rPr>
            </w:pPr>
            <w:r w:rsidRPr="1D5425E7">
              <w:rPr>
                <w:szCs w:val="22"/>
                <w:lang w:val="en-US"/>
              </w:rPr>
              <w:t>CHAR</w:t>
            </w:r>
          </w:p>
        </w:tc>
        <w:tc>
          <w:tcPr>
            <w:tcW w:w="1742" w:type="dxa"/>
            <w:tcBorders>
              <w:top w:val="nil"/>
            </w:tcBorders>
            <w:tcMar/>
          </w:tcPr>
          <w:p w:rsidR="1D5425E7" w:rsidP="320B8AF8" w:rsidRDefault="1D5425E7" w14:paraId="0CB3CECA" w14:textId="214AEB19">
            <w:pPr>
              <w:jc w:val="center"/>
              <w:rPr>
                <w:lang w:val="en-US"/>
              </w:rPr>
            </w:pPr>
            <w:r w:rsidRPr="320B8AF8" w:rsidR="45E86C69">
              <w:rPr>
                <w:lang w:val="en-US"/>
              </w:rPr>
              <w:t>30</w:t>
            </w:r>
          </w:p>
        </w:tc>
      </w:tr>
    </w:tbl>
    <w:p w:rsidR="1D5425E7" w:rsidP="1D5425E7" w:rsidRDefault="1D5425E7" w14:paraId="47EC9EE3" w14:textId="511AC2C7">
      <w:pPr>
        <w:rPr>
          <w:szCs w:val="22"/>
        </w:rPr>
      </w:pPr>
    </w:p>
    <w:p w:rsidR="151A546D" w:rsidP="1D5425E7" w:rsidRDefault="151A546D" w14:paraId="1F45C4E0" w14:textId="3931C0A4">
      <w:pPr>
        <w:rPr>
          <w:szCs w:val="22"/>
        </w:rPr>
      </w:pPr>
      <w:r w:rsidRPr="1D5425E7">
        <w:rPr>
          <w:szCs w:val="22"/>
        </w:rPr>
        <w:t xml:space="preserve">If the </w:t>
      </w:r>
      <w:r w:rsidRPr="1D5425E7" w:rsidR="0D47F85A">
        <w:rPr>
          <w:szCs w:val="22"/>
        </w:rPr>
        <w:t>p</w:t>
      </w:r>
      <w:r w:rsidRPr="1D5425E7">
        <w:rPr>
          <w:szCs w:val="22"/>
        </w:rPr>
        <w:t xml:space="preserve">rocess order is determined as being CGT Patient material relevant, the field is displayed in the </w:t>
      </w:r>
      <w:r w:rsidRPr="1D5425E7" w:rsidR="533A5DEF">
        <w:rPr>
          <w:szCs w:val="22"/>
        </w:rPr>
        <w:t>p</w:t>
      </w:r>
      <w:r w:rsidRPr="1D5425E7">
        <w:rPr>
          <w:szCs w:val="22"/>
        </w:rPr>
        <w:t xml:space="preserve">rocess order </w:t>
      </w:r>
      <w:r w:rsidRPr="1D5425E7">
        <w:rPr>
          <w:i/>
          <w:iCs/>
          <w:szCs w:val="22"/>
        </w:rPr>
        <w:t>Custom Data</w:t>
      </w:r>
      <w:r w:rsidRPr="1D5425E7">
        <w:rPr>
          <w:szCs w:val="22"/>
        </w:rPr>
        <w:t xml:space="preserve"> tab:</w:t>
      </w:r>
    </w:p>
    <w:p w:rsidR="00233716" w:rsidP="0CF1326D" w:rsidRDefault="00233716" w14:paraId="309A9B07" w14:textId="0C18E720">
      <w:pPr>
        <w:rPr>
          <w:szCs w:val="22"/>
        </w:rPr>
      </w:pPr>
    </w:p>
    <w:p w:rsidR="00233716" w:rsidP="1D5425E7" w:rsidRDefault="3432095E" w14:paraId="00F6EFAC" w14:textId="3EC0D033">
      <w:pPr>
        <w:jc w:val="center"/>
        <w:rPr>
          <w:szCs w:val="22"/>
        </w:rPr>
      </w:pPr>
      <w:r>
        <w:rPr>
          <w:noProof/>
        </w:rPr>
        <w:drawing>
          <wp:inline distT="0" distB="0" distL="0" distR="0" wp14:anchorId="68C29146" wp14:editId="4C5CFC39">
            <wp:extent cx="4572000" cy="2857500"/>
            <wp:effectExtent l="0" t="0" r="0" b="0"/>
            <wp:docPr id="56905942" name="Picture 5690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857500"/>
                    </a:xfrm>
                    <a:prstGeom prst="rect">
                      <a:avLst/>
                    </a:prstGeom>
                  </pic:spPr>
                </pic:pic>
              </a:graphicData>
            </a:graphic>
          </wp:inline>
        </w:drawing>
      </w:r>
    </w:p>
    <w:p w:rsidR="00233716" w:rsidP="0CF1326D" w:rsidRDefault="00233716" w14:paraId="042D3C2B" w14:textId="77777777">
      <w:pPr>
        <w:rPr>
          <w:rFonts w:cs="Arial"/>
        </w:rPr>
      </w:pPr>
    </w:p>
    <w:p w:rsidR="00233716" w:rsidP="0CF1326D" w:rsidRDefault="6EE6E969" w14:paraId="5F410AEA" w14:textId="4D755D01">
      <w:pPr>
        <w:pStyle w:val="Heading3"/>
        <w:tabs>
          <w:tab w:val="clear" w:pos="2160"/>
          <w:tab w:val="num" w:pos="720"/>
        </w:tabs>
        <w:ind w:left="720"/>
        <w:rPr>
          <w:b w:val="0"/>
          <w:bCs w:val="0"/>
        </w:rPr>
      </w:pPr>
      <w:bookmarkStart w:name="_Toc2026855308" w:id="331457382"/>
      <w:r w:rsidR="6EE6E969">
        <w:rPr/>
        <w:t>Process order</w:t>
      </w:r>
      <w:r w:rsidR="3C552B75">
        <w:rPr/>
        <w:t xml:space="preserve"> is</w:t>
      </w:r>
      <w:r w:rsidR="41F0615C">
        <w:rPr/>
        <w:t xml:space="preserve"> relevant for the CGT</w:t>
      </w:r>
      <w:r w:rsidR="3C552B75">
        <w:rPr/>
        <w:t xml:space="preserve"> patient material</w:t>
      </w:r>
      <w:r w:rsidR="4F995842">
        <w:rPr/>
        <w:t xml:space="preserve"> scenario</w:t>
      </w:r>
      <w:r w:rsidR="3C552B75">
        <w:rPr/>
        <w:t xml:space="preserve"> but no COI is maintained:</w:t>
      </w:r>
      <w:bookmarkEnd w:id="331457382"/>
    </w:p>
    <w:p w:rsidR="00233716" w:rsidP="0CF1326D" w:rsidRDefault="00233716" w14:paraId="269A73B4" w14:textId="77777777">
      <w:pPr>
        <w:rPr>
          <w:rFonts w:cs="Arial"/>
        </w:rPr>
      </w:pPr>
    </w:p>
    <w:p w:rsidR="4643FAE0" w:rsidP="35B56925" w:rsidRDefault="4643FAE0" w14:paraId="7A568515" w14:textId="1771D44E">
      <w:pPr>
        <w:rPr>
          <w:rFonts w:ascii="Arial" w:hAnsi="Arial" w:eastAsia="Times New Roman" w:cs="Arial"/>
          <w:sz w:val="22"/>
          <w:szCs w:val="22"/>
        </w:rPr>
      </w:pPr>
      <w:r w:rsidRPr="35B56925" w:rsidR="4643FAE0">
        <w:rPr>
          <w:rFonts w:cs="Arial"/>
        </w:rPr>
        <w:t xml:space="preserve">If ZCOI is blank, display </w:t>
      </w:r>
      <w:r w:rsidRPr="35B56925" w:rsidR="605BCEFA">
        <w:rPr>
          <w:rFonts w:cs="Arial"/>
        </w:rPr>
        <w:t>warning</w:t>
      </w:r>
      <w:r w:rsidRPr="35B56925" w:rsidR="4643FAE0">
        <w:rPr>
          <w:rFonts w:ascii="Arial" w:hAnsi="Arial" w:eastAsia="Times New Roman" w:cs="Arial"/>
          <w:sz w:val="22"/>
          <w:szCs w:val="22"/>
        </w:rPr>
        <w:t xml:space="preserve"> </w:t>
      </w:r>
      <w:r w:rsidRPr="35B56925" w:rsidR="4643FAE0">
        <w:rPr>
          <w:rFonts w:ascii="Arial" w:hAnsi="Arial" w:eastAsia="Times New Roman" w:cs="Arial"/>
          <w:sz w:val="22"/>
          <w:szCs w:val="22"/>
        </w:rPr>
        <w:t>message “Material #### is patient material. Enter a COI ID in the custom data tab.”</w:t>
      </w:r>
      <w:r w:rsidRPr="35B56925" w:rsidR="2D589E97">
        <w:rPr>
          <w:rFonts w:ascii="Arial" w:hAnsi="Arial" w:eastAsia="Times New Roman" w:cs="Arial"/>
          <w:sz w:val="22"/>
          <w:szCs w:val="22"/>
        </w:rPr>
        <w:t xml:space="preserve"> On release the warning message becomes an error message (see below).</w:t>
      </w:r>
    </w:p>
    <w:p w:rsidR="35B56925" w:rsidP="35B56925" w:rsidRDefault="35B56925" w14:paraId="398A1BF7" w14:textId="4736C186">
      <w:pPr>
        <w:pStyle w:val="Normal"/>
        <w:rPr>
          <w:rFonts w:cs="Arial"/>
        </w:rPr>
      </w:pPr>
    </w:p>
    <w:p w:rsidR="079F15AF" w:rsidP="35B56925" w:rsidRDefault="079F15AF" w14:paraId="7BECB258" w14:textId="3F474EB2">
      <w:pPr>
        <w:pStyle w:val="Heading3"/>
        <w:tabs>
          <w:tab w:val="clear" w:leader="none" w:pos="2160"/>
          <w:tab w:val="num" w:leader="none" w:pos="720"/>
        </w:tabs>
        <w:ind w:left="720"/>
        <w:rPr/>
      </w:pPr>
      <w:bookmarkStart w:name="_Toc643406491" w:id="1849666999"/>
      <w:r w:rsidR="079F15AF">
        <w:rPr/>
        <w:t>Validate the COI via Checksum</w:t>
      </w:r>
      <w:bookmarkEnd w:id="1849666999"/>
    </w:p>
    <w:p w:rsidR="35B56925" w:rsidP="35B56925" w:rsidRDefault="35B56925" w14:paraId="40C49F6C" w14:textId="7B15ECDC">
      <w:pPr>
        <w:pStyle w:val="Normal"/>
        <w:tabs>
          <w:tab w:val="clear" w:leader="none" w:pos="2160"/>
          <w:tab w:val="num" w:leader="none" w:pos="720"/>
        </w:tabs>
      </w:pPr>
    </w:p>
    <w:p w:rsidR="079F15AF" w:rsidP="35B56925" w:rsidRDefault="079F15AF" w14:paraId="67E2FCB9" w14:textId="3250D9C1">
      <w:pPr>
        <w:rPr>
          <w:rFonts w:ascii="Arial" w:hAnsi="Arial" w:eastAsia="Arial" w:cs="Arial"/>
          <w:b w:val="0"/>
          <w:bCs w:val="0"/>
          <w:i w:val="0"/>
          <w:iCs w:val="0"/>
          <w:caps w:val="0"/>
          <w:smallCaps w:val="0"/>
          <w:noProof w:val="0"/>
          <w:color w:val="000000" w:themeColor="text1" w:themeTint="FF" w:themeShade="FF"/>
          <w:sz w:val="22"/>
          <w:szCs w:val="22"/>
          <w:lang w:val="en-US"/>
        </w:rPr>
      </w:pP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When the user populates</w:t>
      </w:r>
      <w:r w:rsidRPr="35B56925" w:rsidR="42005B0D">
        <w:rPr>
          <w:rFonts w:ascii="Arial" w:hAnsi="Arial" w:eastAsia="Arial" w:cs="Arial"/>
          <w:b w:val="0"/>
          <w:bCs w:val="0"/>
          <w:i w:val="0"/>
          <w:iCs w:val="0"/>
          <w:caps w:val="0"/>
          <w:smallCaps w:val="0"/>
          <w:noProof w:val="0"/>
          <w:color w:val="000000" w:themeColor="text1" w:themeTint="FF" w:themeShade="FF"/>
          <w:sz w:val="22"/>
          <w:szCs w:val="22"/>
          <w:lang w:val="en-US"/>
        </w:rPr>
        <w:t xml:space="preserve"> or changes</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xml:space="preserve"> the COI, the checksum is performed and the calculation result, </w:t>
      </w:r>
      <w:r w:rsidRPr="35B56925" w:rsidR="3B99C4A9">
        <w:rPr>
          <w:rFonts w:ascii="Arial" w:hAnsi="Arial" w:eastAsia="Arial" w:cs="Arial"/>
          <w:b w:val="0"/>
          <w:bCs w:val="0"/>
          <w:i w:val="0"/>
          <w:iCs w:val="0"/>
          <w:caps w:val="0"/>
          <w:smallCaps w:val="0"/>
          <w:noProof w:val="0"/>
          <w:color w:val="000000" w:themeColor="text1" w:themeTint="FF" w:themeShade="FF"/>
          <w:sz w:val="22"/>
          <w:szCs w:val="22"/>
          <w:lang w:val="en-US"/>
        </w:rPr>
        <w:t>two digits</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is displayed</w:t>
      </w:r>
      <w:r w:rsidRPr="35B56925" w:rsidR="14BD91B5">
        <w:rPr>
          <w:rFonts w:ascii="Arial" w:hAnsi="Arial" w:eastAsia="Arial" w:cs="Arial"/>
          <w:b w:val="0"/>
          <w:bCs w:val="0"/>
          <w:i w:val="0"/>
          <w:iCs w:val="0"/>
          <w:caps w:val="0"/>
          <w:smallCaps w:val="0"/>
          <w:noProof w:val="0"/>
          <w:color w:val="000000" w:themeColor="text1" w:themeTint="FF" w:themeShade="FF"/>
          <w:sz w:val="22"/>
          <w:szCs w:val="22"/>
          <w:lang w:val="en-US"/>
        </w:rPr>
        <w:t xml:space="preserve"> (information)</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xml:space="preserve"> to the user via pop-up, so that the user can validate the entered COI:</w:t>
      </w:r>
    </w:p>
    <w:p w:rsidR="35B56925" w:rsidP="35B56925" w:rsidRDefault="35B56925" w14:paraId="5B35E046" w14:textId="3B5E740F">
      <w:pPr>
        <w:rPr>
          <w:rFonts w:ascii="Arial" w:hAnsi="Arial" w:eastAsia="Arial" w:cs="Arial"/>
          <w:b w:val="0"/>
          <w:bCs w:val="0"/>
          <w:i w:val="0"/>
          <w:iCs w:val="0"/>
          <w:caps w:val="0"/>
          <w:smallCaps w:val="0"/>
          <w:noProof w:val="0"/>
          <w:color w:val="000000" w:themeColor="text1" w:themeTint="FF" w:themeShade="FF"/>
          <w:sz w:val="22"/>
          <w:szCs w:val="22"/>
          <w:lang w:val="en-AU"/>
        </w:rPr>
      </w:pPr>
    </w:p>
    <w:p w:rsidR="079F15AF" w:rsidP="35B56925" w:rsidRDefault="079F15AF" w14:paraId="1B1A7CE3" w14:textId="4DC97034">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“Check</w:t>
      </w:r>
      <w:r w:rsidRPr="35B56925" w:rsidR="63412780">
        <w:rPr>
          <w:rFonts w:ascii="Arial" w:hAnsi="Arial" w:eastAsia="Arial" w:cs="Arial"/>
          <w:b w:val="0"/>
          <w:bCs w:val="0"/>
          <w:i w:val="0"/>
          <w:iCs w:val="0"/>
          <w:caps w:val="0"/>
          <w:smallCaps w:val="0"/>
          <w:noProof w:val="0"/>
          <w:color w:val="000000" w:themeColor="text1" w:themeTint="FF" w:themeShade="FF"/>
          <w:sz w:val="22"/>
          <w:szCs w:val="22"/>
          <w:lang w:val="en-US"/>
        </w:rPr>
        <w:t>sum</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xml:space="preserve"> for COI &lt;#####&gt; is &lt;XXX&gt;. Do you confirm this value?”</w:t>
      </w:r>
    </w:p>
    <w:p w:rsidR="079F15AF" w:rsidP="35B56925" w:rsidRDefault="079F15AF" w14:paraId="00909DA7" w14:textId="47E050E2">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Options “Confirm” and “Correct” should be given.</w:t>
      </w:r>
    </w:p>
    <w:p w:rsidR="079F15AF" w:rsidP="35B56925" w:rsidRDefault="079F15AF" w14:paraId="0BE81640" w14:textId="629E5C53">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If the user selects “Correct”, the COI field is made blank again.</w:t>
      </w:r>
    </w:p>
    <w:p w:rsidR="35B56925" w:rsidP="35B56925" w:rsidRDefault="35B56925" w14:paraId="67E556E8" w14:textId="37CAAF70">
      <w:pPr>
        <w:rPr>
          <w:rFonts w:ascii="Arial" w:hAnsi="Arial" w:eastAsia="Arial" w:cs="Arial"/>
          <w:b w:val="0"/>
          <w:bCs w:val="0"/>
          <w:i w:val="0"/>
          <w:iCs w:val="0"/>
          <w:caps w:val="0"/>
          <w:smallCaps w:val="0"/>
          <w:noProof w:val="0"/>
          <w:color w:val="000000" w:themeColor="text1" w:themeTint="FF" w:themeShade="FF"/>
          <w:sz w:val="22"/>
          <w:szCs w:val="22"/>
          <w:lang w:val="en-AU"/>
        </w:rPr>
      </w:pPr>
    </w:p>
    <w:p w:rsidR="079F15AF" w:rsidP="35B56925" w:rsidRDefault="079F15AF" w14:paraId="362DD6E3" w14:textId="5631AA76">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xml:space="preserve">For details on the COI </w:t>
      </w:r>
      <w:r w:rsidRPr="35B56925" w:rsidR="590A3CD8">
        <w:rPr>
          <w:rFonts w:ascii="Arial" w:hAnsi="Arial" w:eastAsia="Arial" w:cs="Arial"/>
          <w:b w:val="0"/>
          <w:bCs w:val="0"/>
          <w:i w:val="0"/>
          <w:iCs w:val="0"/>
          <w:caps w:val="0"/>
          <w:smallCaps w:val="0"/>
          <w:noProof w:val="0"/>
          <w:color w:val="000000" w:themeColor="text1" w:themeTint="FF" w:themeShade="FF"/>
          <w:sz w:val="22"/>
          <w:szCs w:val="22"/>
          <w:lang w:val="en-US"/>
        </w:rPr>
        <w:t>c</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heck</w:t>
      </w:r>
      <w:r w:rsidRPr="35B56925" w:rsidR="423AECF0">
        <w:rPr>
          <w:rFonts w:ascii="Arial" w:hAnsi="Arial" w:eastAsia="Arial" w:cs="Arial"/>
          <w:b w:val="0"/>
          <w:bCs w:val="0"/>
          <w:i w:val="0"/>
          <w:iCs w:val="0"/>
          <w:caps w:val="0"/>
          <w:smallCaps w:val="0"/>
          <w:noProof w:val="0"/>
          <w:color w:val="000000" w:themeColor="text1" w:themeTint="FF" w:themeShade="FF"/>
          <w:sz w:val="22"/>
          <w:szCs w:val="22"/>
          <w:lang w:val="en-US"/>
        </w:rPr>
        <w:t>sum</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 xml:space="preserve"> calculation refer for the 3way-check F</w:t>
      </w:r>
      <w:r w:rsidRPr="35B56925" w:rsidR="5C475210">
        <w:rPr>
          <w:rFonts w:ascii="Arial" w:hAnsi="Arial" w:eastAsia="Arial" w:cs="Arial"/>
          <w:b w:val="0"/>
          <w:bCs w:val="0"/>
          <w:i w:val="0"/>
          <w:iCs w:val="0"/>
          <w:caps w:val="0"/>
          <w:smallCaps w:val="0"/>
          <w:noProof w:val="0"/>
          <w:color w:val="000000" w:themeColor="text1" w:themeTint="FF" w:themeShade="FF"/>
          <w:sz w:val="22"/>
          <w:szCs w:val="22"/>
          <w:lang w:val="en-US"/>
        </w:rPr>
        <w:t xml:space="preserve">unctional </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S</w:t>
      </w:r>
      <w:r w:rsidRPr="35B56925" w:rsidR="65B6E185">
        <w:rPr>
          <w:rFonts w:ascii="Arial" w:hAnsi="Arial" w:eastAsia="Arial" w:cs="Arial"/>
          <w:b w:val="0"/>
          <w:bCs w:val="0"/>
          <w:i w:val="0"/>
          <w:iCs w:val="0"/>
          <w:caps w:val="0"/>
          <w:smallCaps w:val="0"/>
          <w:noProof w:val="0"/>
          <w:color w:val="000000" w:themeColor="text1" w:themeTint="FF" w:themeShade="FF"/>
          <w:sz w:val="22"/>
          <w:szCs w:val="22"/>
          <w:lang w:val="en-US"/>
        </w:rPr>
        <w:t>pecification</w:t>
      </w:r>
      <w:r w:rsidRPr="35B56925" w:rsidR="079F15AF">
        <w:rPr>
          <w:rFonts w:ascii="Arial" w:hAnsi="Arial" w:eastAsia="Arial" w:cs="Arial"/>
          <w:b w:val="0"/>
          <w:bCs w:val="0"/>
          <w:i w:val="0"/>
          <w:iCs w:val="0"/>
          <w:caps w:val="0"/>
          <w:smallCaps w:val="0"/>
          <w:noProof w:val="0"/>
          <w:color w:val="000000" w:themeColor="text1" w:themeTint="FF" w:themeShade="FF"/>
          <w:sz w:val="22"/>
          <w:szCs w:val="22"/>
          <w:lang w:val="en-US"/>
        </w:rPr>
        <w:t>.</w:t>
      </w:r>
    </w:p>
    <w:p w:rsidR="35B56925" w:rsidP="35B56925" w:rsidRDefault="35B56925" w14:paraId="5BEE6054" w14:textId="0664DB8B">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5A796AB8" w:rsidP="35B56925" w:rsidRDefault="5A796AB8" w14:paraId="3CEA2E8B" w14:textId="013D6E3A">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If the checksum resulted in error, display the message</w:t>
      </w:r>
      <w:r w:rsidRPr="35B56925" w:rsidR="0C1DC778">
        <w:rPr>
          <w:rFonts w:ascii="Arial" w:hAnsi="Arial" w:eastAsia="Arial" w:cs="Arial"/>
          <w:b w:val="0"/>
          <w:bCs w:val="0"/>
          <w:i w:val="0"/>
          <w:iCs w:val="0"/>
          <w:caps w:val="0"/>
          <w:smallCaps w:val="0"/>
          <w:noProof w:val="0"/>
          <w:color w:val="000000" w:themeColor="text1" w:themeTint="FF" w:themeShade="FF"/>
          <w:sz w:val="22"/>
          <w:szCs w:val="22"/>
          <w:lang w:val="en-US"/>
        </w:rPr>
        <w:t xml:space="preserve"> (error):</w:t>
      </w: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35B56925" w:rsidP="35B56925" w:rsidRDefault="35B56925" w14:paraId="48DD1A63" w14:textId="1517BAFA">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5A796AB8" w:rsidP="35B56925" w:rsidRDefault="5A796AB8" w14:paraId="0E8F19C8" w14:textId="419C006E">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“Checksum for COI &lt;#####&gt; could not be calculated. Do you wish to continue?”</w:t>
      </w:r>
    </w:p>
    <w:p w:rsidR="5A796AB8" w:rsidP="35B56925" w:rsidRDefault="5A796AB8" w14:paraId="7EABBAD2" w14:textId="2C7A233E">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Options “Continue” and “C</w:t>
      </w:r>
      <w:r w:rsidRPr="35B56925" w:rsidR="36917592">
        <w:rPr>
          <w:rFonts w:ascii="Arial" w:hAnsi="Arial" w:eastAsia="Arial" w:cs="Arial"/>
          <w:b w:val="0"/>
          <w:bCs w:val="0"/>
          <w:i w:val="0"/>
          <w:iCs w:val="0"/>
          <w:caps w:val="0"/>
          <w:smallCaps w:val="0"/>
          <w:noProof w:val="0"/>
          <w:color w:val="000000" w:themeColor="text1" w:themeTint="FF" w:themeShade="FF"/>
          <w:sz w:val="22"/>
          <w:szCs w:val="22"/>
          <w:lang w:val="en-US"/>
        </w:rPr>
        <w:t>ancel</w:t>
      </w: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 should be given.</w:t>
      </w:r>
    </w:p>
    <w:p w:rsidR="5A796AB8" w:rsidP="35B56925" w:rsidRDefault="5A796AB8" w14:paraId="546302C4" w14:textId="73FE6FC2">
      <w:pPr>
        <w:ind w:firstLine="720"/>
        <w:rPr>
          <w:rFonts w:ascii="Arial" w:hAnsi="Arial" w:eastAsia="Arial" w:cs="Arial"/>
          <w:b w:val="0"/>
          <w:bCs w:val="0"/>
          <w:i w:val="0"/>
          <w:iCs w:val="0"/>
          <w:caps w:val="0"/>
          <w:smallCaps w:val="0"/>
          <w:noProof w:val="0"/>
          <w:color w:val="000000" w:themeColor="text1" w:themeTint="FF" w:themeShade="FF"/>
          <w:sz w:val="22"/>
          <w:szCs w:val="22"/>
          <w:lang w:val="en-AU"/>
        </w:rPr>
      </w:pP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If the user selects “C</w:t>
      </w:r>
      <w:r w:rsidRPr="35B56925" w:rsidR="10A54F14">
        <w:rPr>
          <w:rFonts w:ascii="Arial" w:hAnsi="Arial" w:eastAsia="Arial" w:cs="Arial"/>
          <w:b w:val="0"/>
          <w:bCs w:val="0"/>
          <w:i w:val="0"/>
          <w:iCs w:val="0"/>
          <w:caps w:val="0"/>
          <w:smallCaps w:val="0"/>
          <w:noProof w:val="0"/>
          <w:color w:val="000000" w:themeColor="text1" w:themeTint="FF" w:themeShade="FF"/>
          <w:sz w:val="22"/>
          <w:szCs w:val="22"/>
          <w:lang w:val="en-US"/>
        </w:rPr>
        <w:t>ancel</w:t>
      </w:r>
      <w:r w:rsidRPr="35B56925" w:rsidR="5A796AB8">
        <w:rPr>
          <w:rFonts w:ascii="Arial" w:hAnsi="Arial" w:eastAsia="Arial" w:cs="Arial"/>
          <w:b w:val="0"/>
          <w:bCs w:val="0"/>
          <w:i w:val="0"/>
          <w:iCs w:val="0"/>
          <w:caps w:val="0"/>
          <w:smallCaps w:val="0"/>
          <w:noProof w:val="0"/>
          <w:color w:val="000000" w:themeColor="text1" w:themeTint="FF" w:themeShade="FF"/>
          <w:sz w:val="22"/>
          <w:szCs w:val="22"/>
          <w:lang w:val="en-US"/>
        </w:rPr>
        <w:t>”, the COI field is made blank again.</w:t>
      </w:r>
    </w:p>
    <w:p w:rsidR="00233716" w:rsidP="1D5425E7" w:rsidRDefault="00233716" w14:paraId="1BB948EA" w14:textId="08011A29">
      <w:pPr>
        <w:rPr>
          <w:szCs w:val="22"/>
        </w:rPr>
      </w:pPr>
    </w:p>
    <w:p w:rsidR="00233716" w:rsidP="0CF1326D" w:rsidRDefault="3C552B75" w14:paraId="3D3615C3" w14:textId="6FE95FC6">
      <w:pPr>
        <w:pStyle w:val="Heading3"/>
        <w:tabs>
          <w:tab w:val="clear" w:pos="2160"/>
          <w:tab w:val="num" w:pos="720"/>
        </w:tabs>
        <w:ind w:left="720"/>
        <w:rPr/>
      </w:pPr>
      <w:bookmarkStart w:name="_Toc63331992" w:id="1731803669"/>
      <w:r w:rsidR="4643FAE0">
        <w:rPr/>
        <w:t>Process order is saved successfully</w:t>
      </w:r>
      <w:bookmarkEnd w:id="1731803669"/>
    </w:p>
    <w:p w:rsidR="00233716" w:rsidP="00297538" w:rsidRDefault="00233716" w14:paraId="7A8E2E9C" w14:textId="77777777"/>
    <w:p w:rsidR="00233716" w:rsidP="00297538" w:rsidRDefault="72EA4AD8" w14:paraId="7632C998" w14:textId="77777777">
      <w:r>
        <w:t>When the process order is saved successfully:</w:t>
      </w:r>
    </w:p>
    <w:p w:rsidR="3C552B75" w:rsidP="35B56925" w:rsidRDefault="3C552B75" w14:paraId="40A69295" w14:textId="60E1B60A">
      <w:pPr>
        <w:pStyle w:val="ListParagraph"/>
        <w:numPr>
          <w:ilvl w:val="0"/>
          <w:numId w:val="5"/>
        </w:numPr>
        <w:spacing w:before="0" w:beforeAutospacing="off" w:after="0" w:afterAutospacing="off" w:line="259" w:lineRule="auto"/>
        <w:ind w:left="720" w:right="0" w:hanging="360"/>
        <w:jc w:val="left"/>
        <w:rPr>
          <w:rFonts w:ascii="Arial" w:hAnsi="Arial" w:eastAsia="Times New Roman" w:cs="Times New Roman"/>
          <w:sz w:val="22"/>
          <w:szCs w:val="22"/>
        </w:rPr>
      </w:pPr>
      <w:r w:rsidRPr="35B56925" w:rsidR="4643FAE0">
        <w:rPr>
          <w:rFonts w:ascii="Arial" w:hAnsi="Arial" w:eastAsia="Times New Roman" w:cs="Times New Roman"/>
          <w:sz w:val="22"/>
          <w:szCs w:val="22"/>
        </w:rPr>
        <w:t xml:space="preserve">The FERT Batch number </w:t>
      </w:r>
      <w:r w:rsidRPr="35B56925" w:rsidR="2DCA40E7">
        <w:rPr>
          <w:rFonts w:ascii="Arial" w:hAnsi="Arial" w:eastAsia="Times New Roman" w:cs="Times New Roman"/>
          <w:sz w:val="22"/>
          <w:szCs w:val="22"/>
        </w:rPr>
        <w:t>was</w:t>
      </w:r>
      <w:r w:rsidRPr="35B56925" w:rsidR="4643FAE0">
        <w:rPr>
          <w:rFonts w:ascii="Arial" w:hAnsi="Arial" w:eastAsia="Times New Roman" w:cs="Times New Roman"/>
          <w:sz w:val="22"/>
          <w:szCs w:val="22"/>
        </w:rPr>
        <w:t xml:space="preserve"> created in the format </w:t>
      </w:r>
      <w:proofErr w:type="spellStart"/>
      <w:r w:rsidRPr="35B56925" w:rsidR="4643FAE0">
        <w:rPr>
          <w:rFonts w:ascii="Arial" w:hAnsi="Arial" w:eastAsia="Times New Roman" w:cs="Times New Roman"/>
          <w:sz w:val="22"/>
          <w:szCs w:val="22"/>
        </w:rPr>
        <w:t>yyssjjjxxx</w:t>
      </w:r>
      <w:proofErr w:type="spellEnd"/>
      <w:r w:rsidRPr="35B56925" w:rsidR="4643FAE0">
        <w:rPr>
          <w:rFonts w:ascii="Arial" w:hAnsi="Arial" w:eastAsia="Times New Roman" w:cs="Times New Roman"/>
          <w:sz w:val="22"/>
          <w:szCs w:val="22"/>
        </w:rPr>
        <w:t xml:space="preserve"> and assigned to the process order via user-exit “EXIT_SAPLV01Z_002 – Batch Number Creation” (already implemented).</w:t>
      </w:r>
      <w:r w:rsidRPr="35B56925" w:rsidR="782AF64B">
        <w:rPr>
          <w:rFonts w:ascii="Arial" w:hAnsi="Arial" w:eastAsia="Times New Roman" w:cs="Times New Roman"/>
          <w:sz w:val="22"/>
          <w:szCs w:val="22"/>
        </w:rPr>
        <w:t xml:space="preserve"> </w:t>
      </w:r>
      <w:r w:rsidRPr="35B56925" w:rsidR="2212B668">
        <w:rPr>
          <w:rFonts w:ascii="Arial" w:hAnsi="Arial" w:eastAsia="Times New Roman" w:cs="Times New Roman"/>
          <w:sz w:val="22"/>
          <w:szCs w:val="22"/>
        </w:rPr>
        <w:t>This enhancement is modified to also create batches f</w:t>
      </w:r>
      <w:r w:rsidRPr="35B56925" w:rsidR="68680E8B">
        <w:rPr>
          <w:rFonts w:ascii="Arial" w:hAnsi="Arial" w:eastAsia="Times New Roman" w:cs="Times New Roman"/>
          <w:sz w:val="22"/>
          <w:szCs w:val="22"/>
        </w:rPr>
        <w:t>or any co-products in the BOM, with the same material as the</w:t>
      </w:r>
      <w:r w:rsidRPr="35B56925" w:rsidR="12FDAEBB">
        <w:rPr>
          <w:rFonts w:ascii="Arial" w:hAnsi="Arial" w:eastAsia="Times New Roman" w:cs="Times New Roman"/>
          <w:sz w:val="22"/>
          <w:szCs w:val="22"/>
        </w:rPr>
        <w:t xml:space="preserve"> </w:t>
      </w:r>
      <w:r w:rsidRPr="35B56925" w:rsidR="68680E8B">
        <w:rPr>
          <w:rFonts w:ascii="Arial" w:hAnsi="Arial" w:eastAsia="Times New Roman" w:cs="Times New Roman"/>
          <w:sz w:val="22"/>
          <w:szCs w:val="22"/>
        </w:rPr>
        <w:t>process order header material</w:t>
      </w:r>
      <w:r w:rsidRPr="35B56925" w:rsidR="422ED3A8">
        <w:rPr>
          <w:rFonts w:ascii="Arial" w:hAnsi="Arial" w:eastAsia="Times New Roman" w:cs="Times New Roman"/>
          <w:sz w:val="22"/>
          <w:szCs w:val="22"/>
        </w:rPr>
        <w:t>.</w:t>
      </w:r>
    </w:p>
    <w:p w:rsidR="3C552B75" w:rsidP="320B8AF8" w:rsidRDefault="3C552B75" w14:paraId="6D353ADF" w14:textId="255F88FD">
      <w:pPr>
        <w:pStyle w:val="ListParagraph"/>
        <w:numPr>
          <w:ilvl w:val="0"/>
          <w:numId w:val="5"/>
        </w:numPr>
        <w:bidi w:val="0"/>
        <w:spacing w:before="0" w:beforeAutospacing="off" w:after="0" w:afterAutospacing="off" w:line="259" w:lineRule="auto"/>
        <w:ind w:left="720" w:right="0" w:hanging="360"/>
        <w:jc w:val="left"/>
        <w:rPr/>
      </w:pPr>
      <w:r w:rsidRPr="35B56925" w:rsidR="133C7873">
        <w:rPr>
          <w:rFonts w:ascii="Arial" w:hAnsi="Arial" w:eastAsia="Times New Roman" w:cs="Times New Roman"/>
          <w:sz w:val="22"/>
          <w:szCs w:val="22"/>
        </w:rPr>
        <w:t>Once the order is saved, the batch records are created</w:t>
      </w:r>
      <w:r w:rsidRPr="35B56925" w:rsidR="07D11F76">
        <w:rPr>
          <w:rFonts w:ascii="Arial" w:hAnsi="Arial" w:eastAsia="Times New Roman" w:cs="Times New Roman"/>
          <w:sz w:val="22"/>
          <w:szCs w:val="22"/>
        </w:rPr>
        <w:t>.</w:t>
      </w:r>
    </w:p>
    <w:p w:rsidR="21D17112" w:rsidP="1D5425E7" w:rsidRDefault="21D17112" w14:paraId="4005C333" w14:textId="559A6F49">
      <w:pPr>
        <w:rPr>
          <w:szCs w:val="22"/>
          <w:highlight w:val="yellow"/>
        </w:rPr>
      </w:pPr>
      <w:r>
        <w:rPr>
          <w:noProof/>
        </w:rPr>
        <w:lastRenderedPageBreak/>
        <w:drawing>
          <wp:inline distT="0" distB="0" distL="0" distR="0" wp14:anchorId="091D21F4" wp14:editId="3230BE83">
            <wp:extent cx="4572000" cy="1190625"/>
            <wp:effectExtent l="0" t="0" r="0" b="0"/>
            <wp:docPr id="1185675716" name="Picture 118567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1190625"/>
                    </a:xfrm>
                    <a:prstGeom prst="rect">
                      <a:avLst/>
                    </a:prstGeom>
                  </pic:spPr>
                </pic:pic>
              </a:graphicData>
            </a:graphic>
          </wp:inline>
        </w:drawing>
      </w:r>
    </w:p>
    <w:p w:rsidR="00233716" w:rsidP="320B8AF8" w:rsidRDefault="7B05E3F3" w14:paraId="1995769D" w14:textId="4B6F02CE">
      <w:pPr>
        <w:pStyle w:val="ListParagraph"/>
        <w:numPr>
          <w:ilvl w:val="0"/>
          <w:numId w:val="5"/>
        </w:numPr>
        <w:rPr/>
      </w:pPr>
      <w:commentRangeStart w:id="788270078"/>
      <w:r w:rsidR="4643FAE0">
        <w:rPr/>
        <w:t>COI is copied from the process order into the batch class 023 PRODZUST, characteristic COI.</w:t>
      </w:r>
      <w:commentRangeEnd w:id="788270078"/>
      <w:r>
        <w:rPr>
          <w:rStyle w:val="CommentReference"/>
        </w:rPr>
        <w:commentReference w:id="788270078"/>
      </w:r>
    </w:p>
    <w:p w:rsidR="00233716" w:rsidP="0CF1326D" w:rsidRDefault="72EA4AD8" w14:paraId="5314C5E5" w14:textId="1459759A">
      <w:pPr>
        <w:pStyle w:val="ListParagraph"/>
        <w:numPr>
          <w:ilvl w:val="0"/>
          <w:numId w:val="5"/>
        </w:numPr>
        <w:rPr/>
      </w:pPr>
      <w:r w:rsidR="60127DA3">
        <w:rPr/>
        <w:t xml:space="preserve">The creation of the process order and the </w:t>
      </w:r>
      <w:r w:rsidR="7753B2FA">
        <w:rPr/>
        <w:t>Batches</w:t>
      </w:r>
      <w:r w:rsidR="60127DA3">
        <w:rPr/>
        <w:t xml:space="preserve"> triggers the following interfaces sending info to MODA-ES:</w:t>
      </w:r>
    </w:p>
    <w:p w:rsidR="00233716" w:rsidP="320B8AF8" w:rsidRDefault="3C552B75" w14:paraId="788A195C" w14:textId="24DF3E85">
      <w:pPr>
        <w:pStyle w:val="ListParagraph"/>
        <w:numPr>
          <w:ilvl w:val="1"/>
          <w:numId w:val="5"/>
        </w:numPr>
        <w:bidi w:val="0"/>
        <w:spacing w:before="0" w:beforeAutospacing="off" w:after="0" w:afterAutospacing="off" w:line="259" w:lineRule="auto"/>
        <w:ind w:left="1440" w:right="0" w:hanging="360"/>
        <w:jc w:val="left"/>
        <w:rPr/>
      </w:pPr>
      <w:r w:rsidR="3C552B75">
        <w:rPr/>
        <w:t>LOIPRO</w:t>
      </w:r>
    </w:p>
    <w:p w:rsidR="00233716" w:rsidP="320B8AF8" w:rsidRDefault="3C552B75" w14:paraId="406D0DA9" w14:textId="727A337C">
      <w:pPr>
        <w:pStyle w:val="ListParagraph"/>
        <w:numPr>
          <w:ilvl w:val="1"/>
          <w:numId w:val="5"/>
        </w:numPr>
        <w:bidi w:val="0"/>
        <w:spacing w:before="0" w:beforeAutospacing="off" w:after="0" w:afterAutospacing="off" w:line="259" w:lineRule="auto"/>
        <w:ind w:left="1440" w:right="0" w:hanging="360"/>
        <w:jc w:val="left"/>
        <w:rPr/>
      </w:pPr>
      <w:r w:rsidR="3C552B75">
        <w:rPr/>
        <w:t>BATMAS</w:t>
      </w:r>
    </w:p>
    <w:p w:rsidR="00233716" w:rsidP="1D5425E7" w:rsidRDefault="3C552B75" w14:paraId="1BD8B406" w14:textId="7F4CC597">
      <w:pPr>
        <w:pStyle w:val="ListParagraph"/>
        <w:numPr>
          <w:ilvl w:val="1"/>
          <w:numId w:val="5"/>
        </w:numPr>
        <w:rPr>
          <w:rFonts w:cs="Arial"/>
          <w:lang w:val="en-US"/>
        </w:rPr>
      </w:pPr>
      <w:r>
        <w:t>MATMAS</w:t>
      </w:r>
    </w:p>
    <w:p w:rsidR="1D5425E7" w:rsidP="1D5425E7" w:rsidRDefault="1D5425E7" w14:paraId="5BCBFE40" w14:textId="2D9F747D">
      <w:pPr>
        <w:ind w:left="720"/>
        <w:rPr>
          <w:szCs w:val="22"/>
        </w:rPr>
      </w:pPr>
    </w:p>
    <w:p w:rsidR="1D5425E7" w:rsidP="35B56925" w:rsidRDefault="1D5425E7" w14:paraId="2BD9995D" w14:textId="71809795">
      <w:pPr/>
      <w:r w:rsidR="3450F4F2">
        <w:rPr/>
        <w:t>The details of the changes to the interfaces are covered under a separate</w:t>
      </w:r>
      <w:r w:rsidR="60723AC7">
        <w:rPr/>
        <w:t xml:space="preserve"> FS</w:t>
      </w:r>
      <w:r w:rsidR="4C265F22">
        <w:rPr/>
        <w:t>.</w:t>
      </w:r>
    </w:p>
    <w:p w:rsidR="35B56925" w:rsidP="35B56925" w:rsidRDefault="35B56925" w14:paraId="69A9CB6B" w14:textId="7D7A2645">
      <w:pPr>
        <w:pStyle w:val="Normal"/>
      </w:pPr>
    </w:p>
    <w:p w:rsidR="606770FB" w:rsidP="6F34C56A" w:rsidRDefault="606770FB" w14:paraId="6148C603" w14:textId="65F7923E">
      <w:pPr>
        <w:pStyle w:val="Heading3"/>
        <w:numPr>
          <w:numId w:val="0"/>
        </w:numPr>
        <w:spacing w:line="259" w:lineRule="auto"/>
        <w:rPr>
          <w:rFonts w:ascii="Arial" w:hAnsi="Arial"/>
          <w:lang w:val="en-US"/>
        </w:rPr>
      </w:pPr>
      <w:bookmarkStart w:name="_Toc245586645" w:id="1219112770"/>
      <w:r w:rsidRPr="6F34C56A" w:rsidR="606770FB">
        <w:rPr>
          <w:lang w:val="en-US"/>
        </w:rPr>
        <w:t>4.2.5 Process order is released</w:t>
      </w:r>
      <w:bookmarkEnd w:id="1219112770"/>
    </w:p>
    <w:p w:rsidR="1D5425E7" w:rsidP="1D5425E7" w:rsidRDefault="1D5425E7" w14:paraId="0F556245" w14:textId="7B50DD4B">
      <w:pPr>
        <w:spacing w:line="259" w:lineRule="auto"/>
        <w:rPr>
          <w:highlight w:val="yellow"/>
          <w:lang w:val="en-US"/>
        </w:rPr>
      </w:pPr>
    </w:p>
    <w:p w:rsidR="35B56925" w:rsidP="6F34C56A" w:rsidRDefault="35B56925" w14:paraId="3B7B5C8A" w14:textId="2E0334D2">
      <w:pPr>
        <w:spacing w:line="259" w:lineRule="auto"/>
        <w:rPr>
          <w:lang w:val="en-US"/>
        </w:rPr>
      </w:pPr>
      <w:r w:rsidRPr="6F34C56A" w:rsidR="7B2E3964">
        <w:rPr>
          <w:lang w:val="en-US"/>
        </w:rPr>
        <w:t xml:space="preserve">On save, </w:t>
      </w:r>
      <w:r w:rsidRPr="6F34C56A" w:rsidR="095C10A0">
        <w:rPr>
          <w:lang w:val="en-US"/>
        </w:rPr>
        <w:t xml:space="preserve">also after release, </w:t>
      </w:r>
      <w:r w:rsidRPr="6F34C56A" w:rsidR="7B2E3964">
        <w:rPr>
          <w:lang w:val="en-US"/>
        </w:rPr>
        <w:t xml:space="preserve">the same check to see if COI is filled is done and the same </w:t>
      </w:r>
      <w:r w:rsidRPr="6F34C56A" w:rsidR="4A8EA4EB">
        <w:rPr>
          <w:lang w:val="en-US"/>
        </w:rPr>
        <w:t>error</w:t>
      </w:r>
      <w:r w:rsidRPr="6F34C56A" w:rsidR="7B2E3964">
        <w:rPr>
          <w:lang w:val="en-US"/>
        </w:rPr>
        <w:t xml:space="preserve"> message is displ</w:t>
      </w:r>
      <w:r w:rsidRPr="6F34C56A" w:rsidR="5C31D8C4">
        <w:rPr>
          <w:lang w:val="en-US"/>
        </w:rPr>
        <w:t>a</w:t>
      </w:r>
      <w:r w:rsidRPr="6F34C56A" w:rsidR="7B2E3964">
        <w:rPr>
          <w:lang w:val="en-US"/>
        </w:rPr>
        <w:t>yed</w:t>
      </w:r>
      <w:r w:rsidRPr="6F34C56A" w:rsidR="75D14B4B">
        <w:rPr>
          <w:lang w:val="en-US"/>
        </w:rPr>
        <w:t xml:space="preserve"> if required</w:t>
      </w:r>
      <w:r w:rsidRPr="6F34C56A" w:rsidR="7B2E3964">
        <w:rPr>
          <w:lang w:val="en-US"/>
        </w:rPr>
        <w:t>.</w:t>
      </w:r>
    </w:p>
    <w:p w:rsidR="35B56925" w:rsidP="35B56925" w:rsidRDefault="35B56925" w14:paraId="20EDA194" w14:textId="64F420A9">
      <w:pPr>
        <w:pStyle w:val="Normal"/>
        <w:rPr>
          <w:rFonts w:ascii="Arial" w:hAnsi="Arial" w:eastAsia="Arial" w:cs="Arial"/>
          <w:b w:val="0"/>
          <w:bCs w:val="0"/>
          <w:i w:val="0"/>
          <w:iCs w:val="0"/>
          <w:caps w:val="0"/>
          <w:smallCaps w:val="0"/>
          <w:noProof w:val="0"/>
          <w:color w:val="000000" w:themeColor="text1" w:themeTint="FF" w:themeShade="FF"/>
          <w:sz w:val="22"/>
          <w:szCs w:val="22"/>
          <w:lang w:val="en-AU"/>
        </w:rPr>
      </w:pPr>
    </w:p>
    <w:p w:rsidR="3DC2BB5C" w:rsidP="6F34C56A" w:rsidRDefault="3DC2BB5C" w14:paraId="4C7857C6" w14:textId="0965B7A8">
      <w:pPr>
        <w:pStyle w:val="Heading2"/>
        <w:jc w:val="left"/>
        <w:rPr>
          <w:lang w:val="en-US"/>
        </w:rPr>
      </w:pPr>
      <w:bookmarkStart w:name="_Toc249626359" w:id="1932667551"/>
      <w:r w:rsidR="3DC2BB5C">
        <w:rPr/>
        <w:t xml:space="preserve">Enhancement Specification – Consumption </w:t>
      </w:r>
      <w:r w:rsidR="3DC2BB5C">
        <w:rPr/>
        <w:t>against</w:t>
      </w:r>
      <w:r w:rsidR="3DC2BB5C">
        <w:rPr/>
        <w:t xml:space="preserve"> the process order</w:t>
      </w:r>
      <w:bookmarkEnd w:id="1932667551"/>
    </w:p>
    <w:p w:rsidR="35B56925" w:rsidP="35B56925" w:rsidRDefault="35B56925" w14:paraId="6FCDA68E" w14:textId="72E37927">
      <w:pPr>
        <w:pStyle w:val="Normal"/>
        <w:rPr>
          <w:lang w:val="en-US"/>
        </w:rPr>
      </w:pPr>
    </w:p>
    <w:p w:rsidR="3DC2BB5C" w:rsidP="35B56925" w:rsidRDefault="3DC2BB5C" w14:paraId="62F6940C" w14:textId="5B24F053">
      <w:pPr>
        <w:pStyle w:val="Normal"/>
        <w:rPr>
          <w:lang w:val="en-US"/>
        </w:rPr>
      </w:pPr>
      <w:r w:rsidRPr="35B56925" w:rsidR="3DC2BB5C">
        <w:rPr>
          <w:lang w:val="en-US"/>
        </w:rPr>
        <w:t xml:space="preserve">Trigger: process order identified as patient specific relevant, </w:t>
      </w:r>
      <w:r w:rsidRPr="35B56925" w:rsidR="25DC9115">
        <w:rPr>
          <w:lang w:val="en-US"/>
        </w:rPr>
        <w:t>i</w:t>
      </w:r>
      <w:r w:rsidRPr="35B56925" w:rsidR="3DC2BB5C">
        <w:rPr>
          <w:lang w:val="en-US"/>
        </w:rPr>
        <w:t>.e., AFKO-ZCOI not blank.</w:t>
      </w:r>
    </w:p>
    <w:p w:rsidR="35B56925" w:rsidP="35B56925" w:rsidRDefault="35B56925" w14:paraId="6DFE5195" w14:textId="34A0DFAA">
      <w:pPr>
        <w:pStyle w:val="Normal"/>
        <w:rPr>
          <w:lang w:val="en-US"/>
        </w:rPr>
      </w:pPr>
    </w:p>
    <w:p w:rsidR="3DC2BB5C" w:rsidP="6F34C56A" w:rsidRDefault="3DC2BB5C" w14:paraId="49690059" w14:textId="722FE251">
      <w:pPr>
        <w:pStyle w:val="Normal"/>
        <w:rPr>
          <w:rFonts w:ascii="Arial" w:hAnsi="Arial" w:eastAsia="Arial" w:cs="Arial"/>
          <w:b w:val="0"/>
          <w:bCs w:val="0"/>
          <w:i w:val="0"/>
          <w:iCs w:val="0"/>
          <w:caps w:val="0"/>
          <w:smallCaps w:val="0"/>
          <w:noProof w:val="0"/>
          <w:color w:val="000000" w:themeColor="text1" w:themeTint="FF" w:themeShade="FF"/>
          <w:sz w:val="22"/>
          <w:szCs w:val="22"/>
          <w:lang w:val="en-AU"/>
        </w:rPr>
      </w:pPr>
      <w:r w:rsidRPr="6F34C56A" w:rsidR="3DC2BB5C">
        <w:rPr>
          <w:lang w:val="en-US"/>
        </w:rPr>
        <w:t>During goods issue</w:t>
      </w:r>
      <w:r w:rsidRPr="6F34C56A" w:rsidR="04B0E9D4">
        <w:rPr>
          <w:lang w:val="en-US"/>
        </w:rPr>
        <w:t>/goods receipt</w:t>
      </w:r>
      <w:r w:rsidRPr="6F34C56A" w:rsidR="3DC2BB5C">
        <w:rPr>
          <w:lang w:val="en-US"/>
        </w:rPr>
        <w:t xml:space="preserve"> against that process order, check that for the patient material components</w:t>
      </w:r>
      <w:r w:rsidRPr="6F34C56A" w:rsidR="0CA09D1A">
        <w:rPr>
          <w:lang w:val="en-US"/>
        </w:rPr>
        <w:t xml:space="preserve"> or header material or co-products with the same material (material type CSTM/FERT, Characteristic value for “Hazardous class”</w:t>
      </w:r>
      <w:r w:rsidRPr="6F34C56A" w:rsidR="0CA09D1A">
        <w:rPr>
          <w:rFonts w:cs="Arial"/>
        </w:rPr>
        <w:t xml:space="preserve"> is 08</w:t>
      </w:r>
      <w:r w:rsidRPr="6F34C56A" w:rsidR="0CA09D1A">
        <w:rPr>
          <w:lang w:val="en-US"/>
        </w:rPr>
        <w:t>)</w:t>
      </w:r>
      <w:r w:rsidRPr="6F34C56A" w:rsidR="3DC2BB5C">
        <w:rPr>
          <w:rFonts w:ascii="Arial" w:hAnsi="Arial" w:eastAsia="Times New Roman" w:cs="Times New Roman"/>
          <w:sz w:val="22"/>
          <w:szCs w:val="22"/>
          <w:lang w:val="en-US"/>
        </w:rPr>
        <w:t>,</w:t>
      </w:r>
      <w:r w:rsidRPr="6F34C56A" w:rsidR="3DC2BB5C">
        <w:rPr>
          <w:rFonts w:ascii="Arial" w:hAnsi="Arial" w:eastAsia="Times New Roman" w:cs="Times New Roman"/>
          <w:sz w:val="22"/>
          <w:szCs w:val="22"/>
          <w:lang w:val="en-US"/>
        </w:rPr>
        <w:t xml:space="preserve"> the </w:t>
      </w:r>
      <w:r w:rsidRPr="6F34C56A" w:rsidR="2E7C5B52">
        <w:rPr>
          <w:lang w:val="en-US"/>
        </w:rPr>
        <w:t>ZQM_ZCOI-</w:t>
      </w:r>
      <w:r w:rsidRPr="6F34C56A" w:rsidR="12FE36CA">
        <w:rPr>
          <w:rFonts w:ascii="Arial" w:hAnsi="Arial" w:eastAsia="Times New Roman" w:cs="Times New Roman"/>
          <w:sz w:val="22"/>
          <w:szCs w:val="22"/>
          <w:lang w:val="en-US"/>
        </w:rPr>
        <w:t>ZCOI</w:t>
      </w:r>
      <w:r w:rsidRPr="6F34C56A" w:rsidR="25E3BBB3">
        <w:rPr>
          <w:rFonts w:ascii="Arial" w:hAnsi="Arial" w:eastAsia="Times New Roman" w:cs="Times New Roman"/>
          <w:sz w:val="22"/>
          <w:szCs w:val="22"/>
          <w:lang w:val="en-US"/>
        </w:rPr>
        <w:t xml:space="preserve"> is equal to</w:t>
      </w:r>
      <w:r w:rsidRPr="6F34C56A" w:rsidR="12FE36CA">
        <w:rPr>
          <w:rFonts w:ascii="Arial" w:hAnsi="Arial" w:eastAsia="Times New Roman" w:cs="Times New Roman"/>
          <w:sz w:val="22"/>
          <w:szCs w:val="22"/>
          <w:lang w:val="en-US"/>
        </w:rPr>
        <w:t xml:space="preserve"> AFKO-ZCOI.</w:t>
      </w:r>
      <w:r w:rsidRPr="6F34C56A" w:rsidR="42796160">
        <w:rPr>
          <w:rFonts w:ascii="Arial" w:hAnsi="Arial" w:eastAsia="Times New Roman" w:cs="Times New Roman"/>
          <w:sz w:val="22"/>
          <w:szCs w:val="22"/>
          <w:lang w:val="en-US"/>
        </w:rPr>
        <w:t xml:space="preserve"> </w:t>
      </w:r>
      <w:r w:rsidRPr="6F34C56A" w:rsidR="12FE36CA">
        <w:rPr>
          <w:rFonts w:ascii="Arial" w:hAnsi="Arial" w:eastAsia="Times New Roman" w:cs="Times New Roman"/>
          <w:sz w:val="22"/>
          <w:szCs w:val="22"/>
          <w:lang w:val="en-US"/>
        </w:rPr>
        <w:t>If not, display an error message: “</w:t>
      </w:r>
      <w:r w:rsidRPr="6F34C56A" w:rsidR="12FE36CA">
        <w:rPr>
          <w:rFonts w:ascii="Arial" w:hAnsi="Arial" w:eastAsia="Arial" w:cs="Arial"/>
          <w:b w:val="0"/>
          <w:bCs w:val="0"/>
          <w:i w:val="0"/>
          <w:iCs w:val="0"/>
          <w:caps w:val="0"/>
          <w:smallCaps w:val="0"/>
          <w:noProof w:val="0"/>
          <w:color w:val="000000" w:themeColor="text1" w:themeTint="FF" w:themeShade="FF"/>
          <w:sz w:val="22"/>
          <w:szCs w:val="22"/>
          <w:lang w:val="en-AU"/>
        </w:rPr>
        <w:t>Batch #### COI ID is different from the order COI ID.”</w:t>
      </w:r>
    </w:p>
    <w:p w:rsidR="320B8AF8" w:rsidP="320B8AF8" w:rsidRDefault="320B8AF8" w14:paraId="0114D736" w14:textId="30BF4DC4">
      <w:pPr>
        <w:pStyle w:val="Normal"/>
      </w:pPr>
    </w:p>
    <w:p w:rsidR="00233716" w:rsidP="0CF1326D" w:rsidRDefault="3C552B75" w14:paraId="346BB835" w14:textId="77777777">
      <w:pPr>
        <w:pStyle w:val="Heading2"/>
        <w:rPr/>
      </w:pPr>
      <w:bookmarkStart w:name="_Toc276357852" w:id="497260286"/>
      <w:r w:rsidR="4643FAE0">
        <w:rPr/>
        <w:t>Error Handling Specifications</w:t>
      </w:r>
      <w:bookmarkEnd w:id="497260286"/>
    </w:p>
    <w:p w:rsidR="00233716" w:rsidP="00297538" w:rsidRDefault="00233716" w14:paraId="27B29E86" w14:textId="77777777"/>
    <w:p w:rsidR="00C05E74" w:rsidP="1D5425E7" w:rsidRDefault="1C6F4AFF" w14:paraId="6B1F6123" w14:textId="5B65381A">
      <w:pPr>
        <w:rPr>
          <w:szCs w:val="22"/>
        </w:rPr>
      </w:pPr>
      <w:r w:rsidRPr="1D5425E7">
        <w:rPr>
          <w:szCs w:val="22"/>
        </w:rPr>
        <w:t>Possible errors that might occur:</w:t>
      </w:r>
    </w:p>
    <w:p w:rsidR="00C05E74" w:rsidP="29AD871B" w:rsidRDefault="1289B47C" w14:paraId="48932B42" w14:textId="001B682E">
      <w:pPr>
        <w:pStyle w:val="ListParagraph"/>
        <w:numPr>
          <w:ilvl w:val="0"/>
          <w:numId w:val="5"/>
        </w:numPr>
        <w:spacing w:line="259" w:lineRule="auto"/>
        <w:rPr>
          <w:rFonts w:eastAsia="Arial" w:cs="Arial"/>
        </w:rPr>
      </w:pPr>
      <w:r w:rsidRPr="35B56925" w:rsidR="31EC67B5">
        <w:rPr>
          <w:rFonts w:cs="Arial"/>
          <w:lang w:val="en-US"/>
        </w:rPr>
        <w:t xml:space="preserve">Process order type is not </w:t>
      </w:r>
      <w:r w:rsidRPr="35B56925" w:rsidR="12981FD5">
        <w:rPr>
          <w:rFonts w:cs="Arial"/>
          <w:lang w:val="en-US"/>
        </w:rPr>
        <w:t>entered/</w:t>
      </w:r>
      <w:r w:rsidRPr="35B56925" w:rsidR="31EC67B5">
        <w:rPr>
          <w:rFonts w:cs="Arial"/>
          <w:lang w:val="en-US"/>
        </w:rPr>
        <w:t xml:space="preserve">determined for order </w:t>
      </w:r>
      <w:r w:rsidRPr="35B56925" w:rsidR="2B80CAF5">
        <w:rPr>
          <w:rFonts w:cs="Arial"/>
          <w:lang w:val="en-US"/>
        </w:rPr>
        <w:t>creation -</w:t>
      </w:r>
      <w:r w:rsidRPr="35B56925" w:rsidR="20262012">
        <w:rPr>
          <w:rFonts w:cs="Arial"/>
          <w:lang w:val="en-US"/>
        </w:rPr>
        <w:t xml:space="preserve">&gt; </w:t>
      </w:r>
      <w:r w:rsidRPr="35B56925" w:rsidR="3395BBE1">
        <w:rPr>
          <w:rFonts w:cs="Arial"/>
          <w:lang w:val="en-US"/>
        </w:rPr>
        <w:t>Continue the check without considering order type</w:t>
      </w:r>
      <w:r w:rsidR="5BA5BB25">
        <w:rPr/>
        <w:t xml:space="preserve"> </w:t>
      </w:r>
    </w:p>
    <w:p w:rsidR="00C05E74" w:rsidP="29AD871B" w:rsidRDefault="5D3FC1A8" w14:paraId="6F8BD81B" w14:textId="6409362F">
      <w:pPr>
        <w:pStyle w:val="ListParagraph"/>
        <w:numPr>
          <w:ilvl w:val="0"/>
          <w:numId w:val="5"/>
        </w:numPr>
        <w:spacing w:line="259" w:lineRule="auto"/>
        <w:rPr/>
      </w:pPr>
      <w:r w:rsidR="5669742F">
        <w:rPr/>
        <w:t xml:space="preserve">Material master needs to be correctly maintained to have 023 PRODZUST (validate that </w:t>
      </w:r>
      <w:r w:rsidR="0DCECDEB">
        <w:rPr/>
        <w:t>PRODZUST</w:t>
      </w:r>
      <w:r w:rsidR="5669742F">
        <w:rPr/>
        <w:t xml:space="preserve"> is there)</w:t>
      </w:r>
      <w:r w:rsidR="002AC67B">
        <w:rPr/>
        <w:t>.</w:t>
      </w:r>
    </w:p>
    <w:p w:rsidR="0072150B" w:rsidP="00002E3D" w:rsidRDefault="0072150B" w14:paraId="1037B8A3" w14:textId="77777777"/>
    <w:p w:rsidR="00B177E3" w:rsidP="0072150B" w:rsidRDefault="36F2ECFE" w14:paraId="706AE58B" w14:textId="77777777">
      <w:pPr>
        <w:pStyle w:val="Heading1"/>
        <w:rPr/>
      </w:pPr>
      <w:bookmarkStart w:name="_Toc112698023" w:id="43"/>
      <w:bookmarkStart w:name="_Toc554726490" w:id="2058847884"/>
      <w:r w:rsidR="36F2ECFE">
        <w:rPr/>
        <w:t>Related Documents</w:t>
      </w:r>
      <w:bookmarkEnd w:id="43"/>
      <w:bookmarkEnd w:id="2058847884"/>
    </w:p>
    <w:p w:rsidRPr="00B177E3" w:rsidR="00B177E3" w:rsidP="00B177E3" w:rsidRDefault="00B177E3" w14:paraId="725ED14D" w14:textId="77777777">
      <w:r>
        <w:t xml:space="preserve">         </w:t>
      </w:r>
    </w:p>
    <w:tbl>
      <w:tblPr>
        <w:tblpPr w:leftFromText="141" w:rightFromText="141" w:vertAnchor="text" w:horzAnchor="margin" w:tblpX="108" w:tblpY="143"/>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1" w:firstColumn="1" w:lastColumn="1" w:noHBand="0" w:noVBand="0"/>
      </w:tblPr>
      <w:tblGrid>
        <w:gridCol w:w="3927"/>
        <w:gridCol w:w="5610"/>
      </w:tblGrid>
      <w:tr w:rsidR="00B177E3" w:rsidTr="320B8AF8" w14:paraId="6FC0B621" w14:textId="77777777">
        <w:trPr>
          <w:cantSplit/>
          <w:tblHeader/>
        </w:trPr>
        <w:tc>
          <w:tcPr>
            <w:tcW w:w="3927" w:type="dxa"/>
            <w:tcBorders>
              <w:top w:val="single" w:color="auto" w:sz="4" w:space="0"/>
              <w:left w:val="single" w:color="auto" w:sz="4" w:space="0"/>
              <w:bottom w:val="single" w:color="auto" w:sz="4" w:space="0"/>
              <w:right w:val="single" w:color="auto" w:sz="4" w:space="0"/>
            </w:tcBorders>
            <w:shd w:val="clear" w:color="auto" w:fill="DDDDDD"/>
            <w:tcMar/>
            <w:hideMark/>
          </w:tcPr>
          <w:p w:rsidR="00B177E3" w:rsidRDefault="00B177E3" w14:paraId="0E5A7FC5" w14:textId="22D87EFA">
            <w:pPr>
              <w:pStyle w:val="TabelleTitel"/>
              <w:rPr>
                <w:rFonts w:cs="Arial"/>
              </w:rPr>
            </w:pPr>
            <w:r w:rsidRPr="320B8AF8" w:rsidR="05818FB2">
              <w:rPr>
                <w:rFonts w:cs="Arial"/>
              </w:rPr>
              <w:t>Documents</w:t>
            </w:r>
            <w:r w:rsidRPr="320B8AF8" w:rsidR="00B177E3">
              <w:rPr>
                <w:rFonts w:cs="Arial"/>
              </w:rPr>
              <w:t xml:space="preserve"> Name</w:t>
            </w:r>
          </w:p>
        </w:tc>
        <w:tc>
          <w:tcPr>
            <w:tcW w:w="5610" w:type="dxa"/>
            <w:tcBorders>
              <w:top w:val="single" w:color="auto" w:sz="4" w:space="0"/>
              <w:left w:val="single" w:color="auto" w:sz="4" w:space="0"/>
              <w:bottom w:val="single" w:color="auto" w:sz="4" w:space="0"/>
              <w:right w:val="single" w:color="auto" w:sz="4" w:space="0"/>
            </w:tcBorders>
            <w:shd w:val="clear" w:color="auto" w:fill="DDDDDD"/>
            <w:tcMar/>
            <w:hideMark/>
          </w:tcPr>
          <w:p w:rsidR="00B177E3" w:rsidRDefault="00C471F7" w14:paraId="42EB0341" w14:textId="0C4E0158">
            <w:pPr>
              <w:pStyle w:val="TabelleTitel"/>
              <w:rPr>
                <w:rFonts w:cs="Arial"/>
              </w:rPr>
            </w:pPr>
            <w:r>
              <w:rPr>
                <w:rFonts w:cs="Arial"/>
              </w:rPr>
              <w:t>Description</w:t>
            </w:r>
          </w:p>
        </w:tc>
      </w:tr>
      <w:tr w:rsidRPr="00011727" w:rsidR="00B177E3" w:rsidTr="320B8AF8" w14:paraId="299D1A4B"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00B177E3" w:rsidRDefault="00011727" w14:paraId="10DACA14" w14:textId="09075470">
            <w:pPr>
              <w:pStyle w:val="TabelleText"/>
              <w:rPr>
                <w:rFonts w:ascii="Calibri" w:hAnsi="Calibri" w:cs="Arial"/>
                <w:sz w:val="24"/>
                <w:szCs w:val="24"/>
              </w:rPr>
            </w:pPr>
            <w:r w:rsidRPr="00011727">
              <w:rPr>
                <w:rFonts w:ascii="Calibri" w:hAnsi="Calibri" w:cs="Arial"/>
                <w:sz w:val="24"/>
                <w:szCs w:val="24"/>
              </w:rPr>
              <w:t>GROUP-117818</w:t>
            </w:r>
          </w:p>
        </w:tc>
        <w:tc>
          <w:tcPr>
            <w:tcW w:w="5610" w:type="dxa"/>
            <w:tcBorders>
              <w:top w:val="single" w:color="auto" w:sz="4" w:space="0"/>
              <w:left w:val="single" w:color="auto" w:sz="4" w:space="0"/>
              <w:bottom w:val="single" w:color="auto" w:sz="4" w:space="0"/>
              <w:right w:val="single" w:color="auto" w:sz="4" w:space="0"/>
            </w:tcBorders>
            <w:tcMar/>
          </w:tcPr>
          <w:p w:rsidRPr="00011727" w:rsidR="00B177E3" w:rsidRDefault="00011727" w14:paraId="1C6B4C8D" w14:textId="5F022FD2">
            <w:pPr>
              <w:pStyle w:val="TabelleText"/>
              <w:rPr>
                <w:rFonts w:ascii="Calibri" w:hAnsi="Calibri" w:cs="Arial"/>
                <w:sz w:val="24"/>
                <w:szCs w:val="24"/>
              </w:rPr>
            </w:pPr>
            <w:r w:rsidRPr="00011727">
              <w:rPr>
                <w:rFonts w:ascii="Calibri" w:hAnsi="Calibri" w:cs="Arial"/>
                <w:sz w:val="24"/>
                <w:szCs w:val="24"/>
              </w:rPr>
              <w:t>URS SAP ERP Project Alpha Patient Material Chain of identity</w:t>
            </w:r>
          </w:p>
        </w:tc>
      </w:tr>
      <w:tr w:rsidRPr="000D0022" w:rsidR="0049177E" w:rsidTr="320B8AF8" w14:paraId="72960BBA"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0049177E" w:rsidP="0049177E" w:rsidRDefault="0049177E" w14:paraId="19797F34" w14:textId="3C744A18">
            <w:pPr>
              <w:pStyle w:val="TabelleText"/>
              <w:rPr>
                <w:rFonts w:ascii="Calibri" w:hAnsi="Calibri" w:cs="Arial"/>
                <w:sz w:val="24"/>
                <w:szCs w:val="24"/>
              </w:rPr>
            </w:pPr>
            <w:r>
              <w:rPr>
                <w:rFonts w:ascii="Calibri" w:hAnsi="Calibri" w:cs="Arial"/>
                <w:sz w:val="24"/>
                <w:szCs w:val="24"/>
              </w:rPr>
              <w:t>GROUP-600</w:t>
            </w:r>
          </w:p>
        </w:tc>
        <w:tc>
          <w:tcPr>
            <w:tcW w:w="5610" w:type="dxa"/>
            <w:tcBorders>
              <w:top w:val="single" w:color="auto" w:sz="4" w:space="0"/>
              <w:left w:val="single" w:color="auto" w:sz="4" w:space="0"/>
              <w:bottom w:val="single" w:color="auto" w:sz="4" w:space="0"/>
              <w:right w:val="single" w:color="auto" w:sz="4" w:space="0"/>
            </w:tcBorders>
            <w:tcMar/>
          </w:tcPr>
          <w:p w:rsidRPr="00C471F7" w:rsidR="0049177E" w:rsidP="0049177E" w:rsidRDefault="0049177E" w14:paraId="6511AFE7" w14:textId="544B53CF">
            <w:pPr>
              <w:pStyle w:val="TabelleText"/>
              <w:rPr>
                <w:rFonts w:ascii="Calibri" w:hAnsi="Calibri" w:cs="Arial"/>
                <w:sz w:val="24"/>
                <w:szCs w:val="24"/>
                <w:lang w:val="fr-FR"/>
              </w:rPr>
            </w:pPr>
            <w:r w:rsidRPr="00C471F7">
              <w:rPr>
                <w:rFonts w:ascii="Calibri" w:hAnsi="Calibri" w:cs="Arial"/>
                <w:sz w:val="24"/>
                <w:szCs w:val="24"/>
                <w:lang w:val="fr-FR"/>
              </w:rPr>
              <w:t>XS SAP ERP PR P</w:t>
            </w:r>
            <w:r>
              <w:rPr>
                <w:rFonts w:ascii="Calibri" w:hAnsi="Calibri" w:cs="Arial"/>
                <w:sz w:val="24"/>
                <w:szCs w:val="24"/>
                <w:lang w:val="fr-FR"/>
              </w:rPr>
              <w:t>roduction</w:t>
            </w:r>
          </w:p>
        </w:tc>
      </w:tr>
      <w:tr w:rsidRPr="000D0022" w:rsidR="0049177E" w:rsidTr="320B8AF8" w14:paraId="687C6DE0"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Pr="00C471F7" w:rsidR="0049177E" w:rsidP="0049177E" w:rsidRDefault="0049177E" w14:paraId="5B2F9378" w14:textId="1253F4A2">
            <w:pPr>
              <w:pStyle w:val="TabelleText"/>
              <w:ind w:left="0"/>
              <w:rPr>
                <w:rFonts w:ascii="Calibri" w:hAnsi="Calibri" w:cs="Arial"/>
                <w:sz w:val="24"/>
                <w:szCs w:val="24"/>
                <w:lang w:val="fr-FR"/>
              </w:rPr>
            </w:pPr>
            <w:r>
              <w:rPr>
                <w:rFonts w:ascii="Calibri" w:hAnsi="Calibri" w:cs="Arial"/>
                <w:sz w:val="24"/>
                <w:szCs w:val="24"/>
                <w:lang w:val="fr-FR"/>
              </w:rPr>
              <w:t>GROUP-117815</w:t>
            </w:r>
          </w:p>
        </w:tc>
        <w:tc>
          <w:tcPr>
            <w:tcW w:w="5610" w:type="dxa"/>
            <w:tcBorders>
              <w:top w:val="single" w:color="auto" w:sz="4" w:space="0"/>
              <w:left w:val="single" w:color="auto" w:sz="4" w:space="0"/>
              <w:bottom w:val="single" w:color="auto" w:sz="4" w:space="0"/>
              <w:right w:val="single" w:color="auto" w:sz="4" w:space="0"/>
            </w:tcBorders>
            <w:tcMar/>
          </w:tcPr>
          <w:p w:rsidRPr="00C471F7" w:rsidR="0049177E" w:rsidP="0049177E" w:rsidRDefault="0049177E" w14:paraId="58E6DD4E" w14:textId="6456C4FE">
            <w:pPr>
              <w:pStyle w:val="TabelleText"/>
              <w:rPr>
                <w:rFonts w:ascii="Calibri" w:hAnsi="Calibri" w:cs="Arial"/>
                <w:sz w:val="24"/>
                <w:szCs w:val="24"/>
                <w:lang w:val="fr-FR"/>
              </w:rPr>
            </w:pPr>
            <w:r w:rsidRPr="00C471F7">
              <w:rPr>
                <w:rFonts w:ascii="Calibri" w:hAnsi="Calibri" w:cs="Arial"/>
                <w:sz w:val="24"/>
                <w:szCs w:val="24"/>
                <w:lang w:val="fr-FR"/>
              </w:rPr>
              <w:t>DS SAP PO MES Int</w:t>
            </w:r>
            <w:r>
              <w:rPr>
                <w:rFonts w:ascii="Calibri" w:hAnsi="Calibri" w:cs="Arial"/>
                <w:sz w:val="24"/>
                <w:szCs w:val="24"/>
                <w:lang w:val="fr-FR"/>
              </w:rPr>
              <w:t>erfaces</w:t>
            </w:r>
          </w:p>
        </w:tc>
      </w:tr>
      <w:tr w:rsidRPr="00C471F7" w:rsidR="0049177E" w:rsidTr="320B8AF8" w14:paraId="43B2E284"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0049177E" w:rsidP="0049177E" w:rsidRDefault="0049177E" w14:paraId="2905DBDF" w14:textId="15EEBD84">
            <w:pPr>
              <w:pStyle w:val="TabelleText"/>
              <w:ind w:left="0"/>
              <w:rPr>
                <w:rFonts w:ascii="Calibri" w:hAnsi="Calibri" w:cs="Arial"/>
                <w:sz w:val="24"/>
                <w:szCs w:val="24"/>
                <w:lang w:val="fr-FR"/>
              </w:rPr>
            </w:pPr>
            <w:r w:rsidRPr="00C471F7">
              <w:rPr>
                <w:rFonts w:ascii="Calibri" w:hAnsi="Calibri" w:cs="Arial"/>
                <w:sz w:val="24"/>
                <w:szCs w:val="24"/>
                <w:lang w:val="fr-FR"/>
              </w:rPr>
              <w:t>GROUP-107946</w:t>
            </w:r>
          </w:p>
        </w:tc>
        <w:tc>
          <w:tcPr>
            <w:tcW w:w="5610" w:type="dxa"/>
            <w:tcBorders>
              <w:top w:val="single" w:color="auto" w:sz="4" w:space="0"/>
              <w:left w:val="single" w:color="auto" w:sz="4" w:space="0"/>
              <w:bottom w:val="single" w:color="auto" w:sz="4" w:space="0"/>
              <w:right w:val="single" w:color="auto" w:sz="4" w:space="0"/>
            </w:tcBorders>
            <w:tcMar/>
          </w:tcPr>
          <w:p w:rsidRPr="00C471F7" w:rsidR="0049177E" w:rsidP="0049177E" w:rsidRDefault="0049177E" w14:paraId="60D0C217" w14:textId="65669738">
            <w:pPr>
              <w:pStyle w:val="TabelleText"/>
              <w:rPr>
                <w:rFonts w:ascii="Calibri" w:hAnsi="Calibri" w:cs="Arial"/>
                <w:sz w:val="24"/>
                <w:szCs w:val="24"/>
                <w:lang w:val="fr-FR"/>
              </w:rPr>
            </w:pPr>
            <w:r w:rsidRPr="00C471F7">
              <w:rPr>
                <w:rFonts w:ascii="Calibri" w:hAnsi="Calibri" w:cs="Arial"/>
                <w:sz w:val="24"/>
                <w:szCs w:val="24"/>
                <w:lang w:val="fr-FR"/>
              </w:rPr>
              <w:t>DS SAP ERP MES Global Interface Mapping</w:t>
            </w:r>
          </w:p>
        </w:tc>
      </w:tr>
    </w:tbl>
    <w:p w:rsidRPr="00C471F7" w:rsidR="0043235E" w:rsidP="00B177E3" w:rsidRDefault="0043235E" w14:paraId="42AFC42D" w14:textId="77777777">
      <w:pPr>
        <w:rPr>
          <w:lang w:val="fr-FR"/>
        </w:rPr>
      </w:pPr>
    </w:p>
    <w:p w:rsidRPr="0043235E" w:rsidR="0043235E" w:rsidP="6F34C56A" w:rsidRDefault="105263FE" w14:paraId="58E462DF" w14:textId="77777777">
      <w:pPr>
        <w:pStyle w:val="Heading1"/>
        <w:rPr>
          <w:rFonts w:ascii="Times New Roman" w:hAnsi="Times New Roman"/>
          <w:color w:val="000000" w:themeColor="text1" w:themeTint="FF" w:themeShade="FF"/>
        </w:rPr>
      </w:pPr>
      <w:bookmarkStart w:name="_Toc112698024" w:id="44"/>
      <w:bookmarkStart w:name="_Toc1384125714" w:id="749089033"/>
      <w:r w:rsidRPr="6F34C56A" w:rsidR="105263FE">
        <w:rPr>
          <w:rFonts w:ascii="Times New Roman" w:hAnsi="Times New Roman"/>
          <w:color w:val="000000" w:themeColor="text1" w:themeTint="FF" w:themeShade="FF"/>
        </w:rPr>
        <w:t>Document History</w:t>
      </w:r>
      <w:bookmarkEnd w:id="44"/>
      <w:bookmarkEnd w:id="749089033"/>
    </w:p>
    <w:p w:rsidR="0043235E" w:rsidP="0043235E" w:rsidRDefault="0043235E" w14:paraId="75FBE423" w14:textId="77777777">
      <w:pPr>
        <w:pStyle w:val="HEAD5"/>
        <w:ind w:left="-810"/>
        <w:rPr>
          <w:rFonts w:ascii="Times New Roman" w:hAnsi="Times New Roman"/>
          <w:color w:val="000000"/>
          <w:sz w:val="28"/>
          <w:szCs w:val="28"/>
        </w:rPr>
      </w:pPr>
    </w:p>
    <w:tbl>
      <w:tblPr>
        <w:tblW w:w="8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39"/>
        <w:gridCol w:w="1877"/>
        <w:gridCol w:w="2434"/>
        <w:gridCol w:w="3545"/>
      </w:tblGrid>
      <w:tr w:rsidRPr="00416741" w:rsidR="00FC5DFB" w:rsidTr="00FC5DFB" w14:paraId="6C637CD4" w14:textId="77777777">
        <w:trPr>
          <w:trHeight w:val="279"/>
          <w:jc w:val="center"/>
        </w:trPr>
        <w:tc>
          <w:tcPr>
            <w:tcW w:w="1039" w:type="dxa"/>
            <w:shd w:val="clear" w:color="auto" w:fill="D9D9D9" w:themeFill="background1" w:themeFillShade="D9"/>
            <w:noWrap/>
            <w:vAlign w:val="bottom"/>
            <w:hideMark/>
          </w:tcPr>
          <w:p w:rsidRPr="00BD7684" w:rsidR="00FC5DFB" w:rsidP="00755A02" w:rsidRDefault="00FC5DFB" w14:paraId="23308AFD" w14:textId="77777777">
            <w:pPr>
              <w:ind w:left="302" w:hanging="302"/>
              <w:jc w:val="center"/>
              <w:rPr>
                <w:rFonts w:cs="Arial"/>
                <w:sz w:val="20"/>
              </w:rPr>
            </w:pPr>
            <w:r w:rsidRPr="00BD7684">
              <w:rPr>
                <w:rFonts w:cs="Arial"/>
                <w:sz w:val="20"/>
              </w:rPr>
              <w:t>Ver #</w:t>
            </w:r>
          </w:p>
        </w:tc>
        <w:tc>
          <w:tcPr>
            <w:tcW w:w="1877" w:type="dxa"/>
            <w:shd w:val="clear" w:color="auto" w:fill="D9D9D9" w:themeFill="background1" w:themeFillShade="D9"/>
            <w:noWrap/>
            <w:vAlign w:val="bottom"/>
            <w:hideMark/>
          </w:tcPr>
          <w:p w:rsidRPr="00BD7684" w:rsidR="00FC5DFB" w:rsidP="00755A02" w:rsidRDefault="00FC5DFB" w14:paraId="491072FA" w14:textId="77777777">
            <w:pPr>
              <w:ind w:left="302" w:hanging="302"/>
              <w:jc w:val="center"/>
              <w:rPr>
                <w:rFonts w:cs="Arial"/>
                <w:sz w:val="20"/>
              </w:rPr>
            </w:pPr>
            <w:r w:rsidRPr="00BD7684">
              <w:rPr>
                <w:rFonts w:cs="Arial"/>
                <w:sz w:val="20"/>
              </w:rPr>
              <w:t>Date</w:t>
            </w:r>
          </w:p>
        </w:tc>
        <w:tc>
          <w:tcPr>
            <w:tcW w:w="2434" w:type="dxa"/>
            <w:shd w:val="clear" w:color="auto" w:fill="D9D9D9" w:themeFill="background1" w:themeFillShade="D9"/>
          </w:tcPr>
          <w:p w:rsidRPr="00BD7684" w:rsidR="00FC5DFB" w:rsidP="00755A02" w:rsidRDefault="00FC5DFB" w14:paraId="1C7DF0E4" w14:textId="77777777">
            <w:pPr>
              <w:ind w:left="302" w:hanging="302"/>
              <w:jc w:val="center"/>
              <w:rPr>
                <w:rFonts w:cs="Arial"/>
                <w:sz w:val="20"/>
              </w:rPr>
            </w:pPr>
            <w:r w:rsidRPr="00BD7684">
              <w:rPr>
                <w:rFonts w:cs="Arial"/>
                <w:sz w:val="20"/>
              </w:rPr>
              <w:t>Author</w:t>
            </w:r>
          </w:p>
        </w:tc>
        <w:tc>
          <w:tcPr>
            <w:tcW w:w="3545" w:type="dxa"/>
            <w:shd w:val="clear" w:color="auto" w:fill="D9D9D9" w:themeFill="background1" w:themeFillShade="D9"/>
            <w:noWrap/>
            <w:vAlign w:val="bottom"/>
            <w:hideMark/>
          </w:tcPr>
          <w:p w:rsidRPr="00BD7684" w:rsidR="00FC5DFB" w:rsidP="00755A02" w:rsidRDefault="00FC5DFB" w14:paraId="454813B2" w14:textId="77777777">
            <w:pPr>
              <w:ind w:left="302" w:hanging="302"/>
              <w:jc w:val="center"/>
              <w:rPr>
                <w:rFonts w:cs="Arial"/>
                <w:sz w:val="20"/>
              </w:rPr>
            </w:pPr>
            <w:r>
              <w:rPr>
                <w:rFonts w:cs="Arial"/>
                <w:sz w:val="20"/>
              </w:rPr>
              <w:t>Brief Description of change</w:t>
            </w:r>
          </w:p>
        </w:tc>
      </w:tr>
      <w:tr w:rsidRPr="00416741" w:rsidR="00FC5DFB" w:rsidTr="0049177E" w14:paraId="3559A738" w14:textId="77777777">
        <w:trPr>
          <w:trHeight w:val="563"/>
          <w:jc w:val="center"/>
        </w:trPr>
        <w:tc>
          <w:tcPr>
            <w:tcW w:w="1039" w:type="dxa"/>
            <w:noWrap/>
            <w:vAlign w:val="center"/>
          </w:tcPr>
          <w:p w:rsidRPr="0049177E" w:rsidR="00FC5DFB" w:rsidP="0049177E" w:rsidRDefault="00FC5DFB" w14:paraId="4B3AA50C" w14:textId="77777777">
            <w:pPr>
              <w:ind w:left="302" w:hanging="302"/>
              <w:jc w:val="center"/>
              <w:rPr>
                <w:rFonts w:cs="Arial"/>
                <w:sz w:val="20"/>
              </w:rPr>
            </w:pPr>
            <w:r w:rsidRPr="0049177E">
              <w:rPr>
                <w:rFonts w:cs="Arial"/>
                <w:sz w:val="20"/>
              </w:rPr>
              <w:t>1.0</w:t>
            </w:r>
          </w:p>
        </w:tc>
        <w:tc>
          <w:tcPr>
            <w:tcW w:w="1877" w:type="dxa"/>
            <w:noWrap/>
            <w:vAlign w:val="center"/>
          </w:tcPr>
          <w:p w:rsidRPr="0049177E" w:rsidR="00FC5DFB" w:rsidP="0049177E" w:rsidRDefault="00C471F7" w14:paraId="7B105B87" w14:textId="20998EAC">
            <w:pPr>
              <w:jc w:val="center"/>
              <w:rPr>
                <w:rFonts w:cs="Arial"/>
                <w:sz w:val="20"/>
              </w:rPr>
            </w:pPr>
            <w:r w:rsidRPr="0049177E">
              <w:rPr>
                <w:rFonts w:cs="Arial"/>
                <w:sz w:val="20"/>
              </w:rPr>
              <w:t>30</w:t>
            </w:r>
            <w:r w:rsidRPr="0049177E" w:rsidR="003A5368">
              <w:rPr>
                <w:rFonts w:cs="Arial"/>
                <w:sz w:val="20"/>
              </w:rPr>
              <w:t>-</w:t>
            </w:r>
            <w:r w:rsidRPr="0049177E" w:rsidR="001F017C">
              <w:rPr>
                <w:rFonts w:cs="Arial"/>
                <w:sz w:val="20"/>
              </w:rPr>
              <w:t>Aug</w:t>
            </w:r>
            <w:r w:rsidRPr="0049177E" w:rsidR="003A5368">
              <w:rPr>
                <w:rFonts w:cs="Arial"/>
                <w:sz w:val="20"/>
              </w:rPr>
              <w:t>-</w:t>
            </w:r>
            <w:r w:rsidRPr="0049177E" w:rsidR="001F017C">
              <w:rPr>
                <w:rFonts w:cs="Arial"/>
                <w:sz w:val="20"/>
              </w:rPr>
              <w:t>2022</w:t>
            </w:r>
          </w:p>
        </w:tc>
        <w:tc>
          <w:tcPr>
            <w:tcW w:w="2434" w:type="dxa"/>
            <w:vAlign w:val="center"/>
          </w:tcPr>
          <w:p w:rsidRPr="0049177E" w:rsidR="00FC5DFB" w:rsidP="0049177E" w:rsidRDefault="00C471F7" w14:paraId="0BB9EFB5" w14:textId="687C1F07">
            <w:pPr>
              <w:jc w:val="center"/>
              <w:rPr>
                <w:rFonts w:cs="Arial"/>
                <w:sz w:val="20"/>
              </w:rPr>
            </w:pPr>
            <w:r w:rsidRPr="0049177E">
              <w:rPr>
                <w:rFonts w:cs="Arial"/>
                <w:sz w:val="20"/>
              </w:rPr>
              <w:t>Ana Severiano</w:t>
            </w:r>
          </w:p>
        </w:tc>
        <w:tc>
          <w:tcPr>
            <w:tcW w:w="3545" w:type="dxa"/>
            <w:noWrap/>
            <w:vAlign w:val="center"/>
          </w:tcPr>
          <w:p w:rsidRPr="0049177E" w:rsidR="00FC5DFB" w:rsidP="0049177E" w:rsidRDefault="00C471F7" w14:paraId="59B23342" w14:textId="4242BD94">
            <w:pPr>
              <w:ind w:left="302" w:hanging="302"/>
              <w:jc w:val="center"/>
              <w:rPr>
                <w:rFonts w:cs="Arial"/>
                <w:sz w:val="20"/>
              </w:rPr>
            </w:pPr>
            <w:r w:rsidRPr="0049177E">
              <w:rPr>
                <w:rFonts w:cs="Arial"/>
                <w:sz w:val="20"/>
              </w:rPr>
              <w:t>Initial version</w:t>
            </w:r>
          </w:p>
        </w:tc>
      </w:tr>
    </w:tbl>
    <w:p w:rsidRPr="0043235E" w:rsidR="0043235E" w:rsidP="0043235E" w:rsidRDefault="0043235E" w14:paraId="651E9592" w14:textId="77777777"/>
    <w:p w:rsidR="0072150B" w:rsidP="0072150B" w:rsidRDefault="5518CCE2" w14:paraId="7FF148AA" w14:textId="77777777">
      <w:pPr>
        <w:pStyle w:val="Heading1"/>
        <w:rPr/>
      </w:pPr>
      <w:bookmarkStart w:name="_Toc112698025" w:id="45"/>
      <w:bookmarkStart w:name="_Toc1329897827" w:id="1632017157"/>
      <w:r w:rsidR="5518CCE2">
        <w:rPr/>
        <w:t>Appendix</w:t>
      </w:r>
      <w:bookmarkEnd w:id="45"/>
      <w:bookmarkEnd w:id="1632017157"/>
    </w:p>
    <w:p w:rsidR="69801131" w:rsidP="320B8AF8" w:rsidRDefault="69801131" w14:paraId="7495A325" w14:textId="46932798">
      <w:pPr>
        <w:pStyle w:val="Normal"/>
        <w:bidi w:val="0"/>
        <w:spacing w:before="0" w:beforeAutospacing="off" w:after="0" w:afterAutospacing="off" w:line="259" w:lineRule="auto"/>
        <w:ind w:left="0" w:right="0"/>
        <w:jc w:val="left"/>
      </w:pPr>
      <w:r w:rsidR="69801131">
        <w:rPr/>
        <w:t>N/A.</w:t>
      </w:r>
    </w:p>
    <w:p w:rsidRPr="00002E3D" w:rsidR="0072150B" w:rsidP="00002E3D" w:rsidRDefault="0072150B" w14:paraId="47341341" w14:textId="77777777"/>
    <w:sectPr w:rsidRPr="00002E3D" w:rsidR="0072150B" w:rsidSect="00B54E9E">
      <w:headerReference w:type="even" r:id="rId16"/>
      <w:headerReference w:type="default" r:id="rId17"/>
      <w:footerReference w:type="default" r:id="rId18"/>
      <w:headerReference w:type="first" r:id="rId19"/>
      <w:footerReference w:type="first" r:id="rId20"/>
      <w:pgSz w:w="11907" w:h="16840" w:orient="portrait" w:code="9"/>
      <w:pgMar w:top="1134" w:right="1134" w:bottom="1134" w:left="1134" w:header="720" w:footer="567" w:gutter="0"/>
      <w:cols w:space="720"/>
      <w:titlePg/>
      <w:docGrid w:linePitch="299"/>
    </w:sectPr>
  </w:body>
</w:document>
</file>

<file path=word/comments.xml><?xml version="1.0" encoding="utf-8"?>
<w:comments xmlns:w14="http://schemas.microsoft.com/office/word/2010/wordml" xmlns:w="http://schemas.openxmlformats.org/wordprocessingml/2006/main">
  <w:comment w:initials="SB" w:author="Severiano Ana - Basel" w:date="2022-10-10T14:07:13" w:id="788270078">
    <w:p w:rsidR="320B8AF8" w:rsidRDefault="320B8AF8" w14:paraId="0743995D" w14:textId="557E7F11">
      <w:pPr>
        <w:pStyle w:val="CommentText"/>
      </w:pPr>
      <w:r w:rsidR="320B8AF8">
        <w:rPr/>
        <w:t>Could this be part of batch derivation rules and copied directly from the donor received material batch or not possible because of integration to MODA?</w:t>
      </w:r>
      <w:r>
        <w:rPr>
          <w:rStyle w:val="CommentReference"/>
        </w:rPr>
        <w:annotationRef/>
      </w:r>
      <w:r>
        <w:rPr>
          <w:rStyle w:val="CommentReference"/>
        </w:rPr>
        <w:annotationRef/>
      </w:r>
    </w:p>
  </w:comment>
  <w:comment w:initials="SB" w:author="Severiano Ana - Basel" w:date="2022-11-17T16:43:23" w:id="1683609461">
    <w:p w:rsidR="35B56925" w:rsidRDefault="35B56925" w14:paraId="2FEA3554" w14:textId="3ACCF7E9">
      <w:pPr>
        <w:pStyle w:val="CommentText"/>
      </w:pPr>
      <w:r w:rsidR="35B56925">
        <w:rPr/>
        <w:t>This section should be deleted to avoid double maintenance - it is here to facilitate the discussion</w:t>
      </w:r>
      <w:r>
        <w:rPr>
          <w:rStyle w:val="CommentReference"/>
        </w:rPr>
        <w:annotationRef/>
      </w:r>
    </w:p>
  </w:comment>
  <w:comment w:initials="SB" w:author="Severiano Ana - Basel" w:date="2022-11-18T13:10:59" w:id="1409076551">
    <w:p w:rsidR="35B56925" w:rsidRDefault="35B56925" w14:paraId="2006936D" w14:textId="0C491DD4">
      <w:pPr>
        <w:pStyle w:val="CommentText"/>
      </w:pPr>
      <w:r w:rsidR="35B56925">
        <w:rPr/>
        <w:t>ask paul to remove from URS</w:t>
      </w:r>
      <w:r>
        <w:rPr>
          <w:rStyle w:val="CommentReference"/>
        </w:rPr>
        <w:annotationRef/>
      </w:r>
    </w:p>
  </w:comment>
  <w:comment w:initials="SB" w:author="Severiano Ana - Basel" w:date="2022-11-21T11:17:47" w:id="663145340">
    <w:p w:rsidR="35B56925" w:rsidRDefault="35B56925" w14:paraId="686A2EA2" w14:textId="68F58B3C">
      <w:pPr>
        <w:pStyle w:val="CommentText"/>
      </w:pPr>
      <w:r>
        <w:fldChar w:fldCharType="begin"/>
      </w:r>
      <w:r>
        <w:instrText xml:space="preserve"> HYPERLINK "mailto:hoangtruong.nguyen@lonza.com"</w:instrText>
      </w:r>
      <w:bookmarkStart w:name="_@_29581445DF344A96BBAAAA487504F701Z" w:id="1769841448"/>
      <w:r>
        <w:fldChar w:fldCharType="separate"/>
      </w:r>
      <w:bookmarkEnd w:id="1769841448"/>
      <w:r w:rsidRPr="35B56925" w:rsidR="35B56925">
        <w:rPr>
          <w:rStyle w:val="Mention"/>
          <w:noProof/>
        </w:rPr>
        <w:t>@Nguyen Hoang Truong - Basel</w:t>
      </w:r>
      <w:r>
        <w:fldChar w:fldCharType="end"/>
      </w:r>
      <w:r w:rsidR="35B56925">
        <w:rPr/>
        <w:t xml:space="preserve"> Hi, Paul didn't agree to remove this from the URS as this is valuable information for Lonza clients. (Seems they use the URS also to check if they can fulfill the Lonza clients' requirements). jjj is the Julian date (unique day in the year).</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0743995D"/>
  <w15:commentEx w15:done="0" w15:paraId="2FEA3554"/>
  <w15:commentEx w15:done="1" w15:paraId="2006936D"/>
  <w15:commentEx w15:done="1" w15:paraId="686A2EA2" w15:paraIdParent="2006936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C58588" w16cex:dateUtc="2022-10-10T12:07:13.887Z"/>
  <w16cex:commentExtensible w16cex:durableId="619271DD" w16cex:dateUtc="2022-11-17T15:43:23.507Z"/>
  <w16cex:commentExtensible w16cex:durableId="45DD6399" w16cex:dateUtc="2022-11-18T12:10:59.503Z"/>
  <w16cex:commentExtensible w16cex:durableId="1EA01EC5" w16cex:dateUtc="2022-11-21T10:17:47.009Z"/>
</w16cex:commentsExtensible>
</file>

<file path=word/commentsIds.xml><?xml version="1.0" encoding="utf-8"?>
<w16cid:commentsIds xmlns:mc="http://schemas.openxmlformats.org/markup-compatibility/2006" xmlns:w16cid="http://schemas.microsoft.com/office/word/2016/wordml/cid" mc:Ignorable="w16cid">
  <w16cid:commentId w16cid:paraId="0743995D" w16cid:durableId="07C58588"/>
  <w16cid:commentId w16cid:paraId="2FEA3554" w16cid:durableId="619271DD"/>
  <w16cid:commentId w16cid:paraId="2006936D" w16cid:durableId="45DD6399"/>
  <w16cid:commentId w16cid:paraId="686A2EA2" w16cid:durableId="1EA01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1C99" w:rsidRDefault="00C31C99" w14:paraId="4CF930DA" w14:textId="77777777">
      <w:r>
        <w:separator/>
      </w:r>
    </w:p>
  </w:endnote>
  <w:endnote w:type="continuationSeparator" w:id="0">
    <w:p w:rsidR="00C31C99" w:rsidRDefault="00C31C99" w14:paraId="732FFA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Times New Roman">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645E7" w:rsidR="00B64914" w:rsidP="00C645E7" w:rsidRDefault="00B64914" w14:paraId="19E49C87" w14:textId="77777777">
    <w:pPr>
      <w:pStyle w:val="Footer"/>
      <w:rPr>
        <w:color w:val="000000" w:themeColor="text1"/>
        <w:sz w:val="16"/>
        <w:szCs w:val="16"/>
      </w:rPr>
    </w:pPr>
    <w:r w:rsidRPr="00C645E7">
      <w:rPr>
        <w:rFonts w:cs="Arial"/>
        <w:color w:val="000000" w:themeColor="text1"/>
        <w:sz w:val="16"/>
        <w:szCs w:val="16"/>
        <w:lang w:val="en-US"/>
      </w:rPr>
      <w:t xml:space="preserve">Page </w:t>
    </w:r>
    <w:r w:rsidRPr="00C645E7">
      <w:rPr>
        <w:rFonts w:cs="Arial"/>
        <w:b/>
        <w:bCs/>
        <w:color w:val="000000" w:themeColor="text1"/>
        <w:sz w:val="16"/>
        <w:szCs w:val="16"/>
        <w:lang w:val="en-US"/>
      </w:rPr>
      <w:fldChar w:fldCharType="begin"/>
    </w:r>
    <w:r w:rsidRPr="00C645E7">
      <w:rPr>
        <w:rFonts w:cs="Arial"/>
        <w:b/>
        <w:bCs/>
        <w:color w:val="000000" w:themeColor="text1"/>
        <w:sz w:val="16"/>
        <w:szCs w:val="16"/>
        <w:lang w:val="en-US"/>
      </w:rPr>
      <w:instrText xml:space="preserve"> PAGE  \* Arabic  \* MERGEFORMAT </w:instrText>
    </w:r>
    <w:r w:rsidRPr="00C645E7">
      <w:rPr>
        <w:rFonts w:cs="Arial"/>
        <w:b/>
        <w:bCs/>
        <w:color w:val="000000" w:themeColor="text1"/>
        <w:sz w:val="16"/>
        <w:szCs w:val="16"/>
        <w:lang w:val="en-US"/>
      </w:rPr>
      <w:fldChar w:fldCharType="separate"/>
    </w:r>
    <w:r>
      <w:rPr>
        <w:rFonts w:cs="Arial"/>
        <w:b/>
        <w:bCs/>
        <w:noProof/>
        <w:color w:val="000000" w:themeColor="text1"/>
        <w:sz w:val="16"/>
        <w:szCs w:val="16"/>
        <w:lang w:val="en-US"/>
      </w:rPr>
      <w:t>6</w:t>
    </w:r>
    <w:r w:rsidRPr="00C645E7">
      <w:rPr>
        <w:rFonts w:cs="Arial"/>
        <w:b/>
        <w:bCs/>
        <w:color w:val="000000" w:themeColor="text1"/>
        <w:sz w:val="16"/>
        <w:szCs w:val="16"/>
        <w:lang w:val="en-US"/>
      </w:rPr>
      <w:fldChar w:fldCharType="end"/>
    </w:r>
    <w:r w:rsidRPr="00C645E7">
      <w:rPr>
        <w:rFonts w:cs="Arial"/>
        <w:color w:val="000000" w:themeColor="text1"/>
        <w:sz w:val="16"/>
        <w:szCs w:val="16"/>
        <w:lang w:val="en-US"/>
      </w:rPr>
      <w:t xml:space="preserve"> of </w:t>
    </w:r>
    <w:r w:rsidRPr="00C645E7">
      <w:rPr>
        <w:rFonts w:cs="Arial"/>
        <w:b/>
        <w:bCs/>
        <w:color w:val="000000" w:themeColor="text1"/>
        <w:sz w:val="16"/>
        <w:szCs w:val="16"/>
        <w:lang w:val="en-US"/>
      </w:rPr>
      <w:fldChar w:fldCharType="begin"/>
    </w:r>
    <w:r w:rsidRPr="00C645E7">
      <w:rPr>
        <w:rFonts w:cs="Arial"/>
        <w:b/>
        <w:bCs/>
        <w:color w:val="000000" w:themeColor="text1"/>
        <w:sz w:val="16"/>
        <w:szCs w:val="16"/>
        <w:lang w:val="en-US"/>
      </w:rPr>
      <w:instrText xml:space="preserve"> NUMPAGES  \* Arabic  \* MERGEFORMAT </w:instrText>
    </w:r>
    <w:r w:rsidRPr="00C645E7">
      <w:rPr>
        <w:rFonts w:cs="Arial"/>
        <w:b/>
        <w:bCs/>
        <w:color w:val="000000" w:themeColor="text1"/>
        <w:sz w:val="16"/>
        <w:szCs w:val="16"/>
        <w:lang w:val="en-US"/>
      </w:rPr>
      <w:fldChar w:fldCharType="separate"/>
    </w:r>
    <w:r>
      <w:rPr>
        <w:rFonts w:cs="Arial"/>
        <w:b/>
        <w:bCs/>
        <w:noProof/>
        <w:color w:val="000000" w:themeColor="text1"/>
        <w:sz w:val="16"/>
        <w:szCs w:val="16"/>
        <w:lang w:val="en-US"/>
      </w:rPr>
      <w:t>7</w:t>
    </w:r>
    <w:r w:rsidRPr="00C645E7">
      <w:rPr>
        <w:rFonts w:cs="Arial"/>
        <w:b/>
        <w:bCs/>
        <w:color w:val="000000" w:themeColor="text1"/>
        <w:sz w:val="16"/>
        <w:szCs w:val="16"/>
        <w:lang w:val="en-US"/>
      </w:rPr>
      <w:fldChar w:fldCharType="end"/>
    </w:r>
    <w:r w:rsidRPr="00C645E7">
      <w:rPr>
        <w:rFonts w:cs="Arial"/>
        <w:color w:val="000000" w:themeColor="text1"/>
        <w:sz w:val="16"/>
        <w:szCs w:val="16"/>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914" w:rsidP="00667D7F" w:rsidRDefault="00B64914" w14:paraId="42EF2083" w14:textId="77777777">
    <w:pPr>
      <w:pStyle w:val="Footer"/>
      <w:tabs>
        <w:tab w:val="left" w:pos="7650"/>
        <w:tab w:val="right" w:pos="8910"/>
      </w:tabs>
      <w:jc w:val="both"/>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1C99" w:rsidRDefault="00C31C99" w14:paraId="4E389CDB" w14:textId="77777777">
      <w:r>
        <w:separator/>
      </w:r>
    </w:p>
  </w:footnote>
  <w:footnote w:type="continuationSeparator" w:id="0">
    <w:p w:rsidR="00C31C99" w:rsidRDefault="00C31C99" w14:paraId="5E5FD6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914" w:rsidRDefault="00000000" w14:paraId="38288749" w14:textId="77777777">
    <w:pPr>
      <w:pStyle w:val="Header"/>
    </w:pPr>
    <w:r>
      <w:rPr>
        <w:noProof/>
      </w:rPr>
      <w:pict w14:anchorId="3A78D2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17783" style="position:absolute;margin-left:0;margin-top:0;width:528.5pt;height:151pt;rotation:315;z-index:-251658752;mso-position-horizontal:center;mso-position-horizontal-relative:margin;mso-position-vertical:center;mso-position-vertical-relative:margin" o:spid="_x0000_s1026" o:allowincell="f" fillcolor="silver" stroked="f" type="#_x0000_t136">
          <v:fill opacity=".5"/>
          <v:textpath style="font-family:&quot;Arial&quot;;font-size:1pt" string="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587" w:type="dxa"/>
      <w:jc w:val="center"/>
      <w:tblBorders>
        <w:bottom w:val="single" w:color="auto" w:sz="4" w:space="0"/>
      </w:tblBorders>
      <w:tblLayout w:type="fixed"/>
      <w:tblCellMar>
        <w:left w:w="116" w:type="dxa"/>
        <w:right w:w="116" w:type="dxa"/>
      </w:tblCellMar>
      <w:tblLook w:val="0000" w:firstRow="0" w:lastRow="0" w:firstColumn="0" w:lastColumn="0" w:noHBand="0" w:noVBand="0"/>
    </w:tblPr>
    <w:tblGrid>
      <w:gridCol w:w="6967"/>
      <w:gridCol w:w="2620"/>
    </w:tblGrid>
    <w:tr w:rsidRPr="00692221" w:rsidR="00B64914" w:rsidTr="25C0D122" w14:paraId="790ED7EE" w14:textId="77777777">
      <w:trPr>
        <w:cantSplit/>
        <w:trHeight w:val="885"/>
        <w:jc w:val="center"/>
      </w:trPr>
      <w:tc>
        <w:tcPr>
          <w:tcW w:w="6967" w:type="dxa"/>
          <w:vAlign w:val="center"/>
        </w:tcPr>
        <w:p w:rsidRPr="00692221" w:rsidR="00B64914" w:rsidP="00AF211A" w:rsidRDefault="00B64914" w14:paraId="7F6C3FC2" w14:textId="77777777">
          <w:pPr>
            <w:jc w:val="center"/>
            <w:rPr>
              <w:rFonts w:cs="Arial"/>
              <w:b/>
              <w:sz w:val="18"/>
            </w:rPr>
          </w:pPr>
          <w:r w:rsidRPr="00692221">
            <w:rPr>
              <w:rFonts w:cs="Arial"/>
              <w:b/>
              <w:sz w:val="18"/>
            </w:rPr>
            <w:t>&lt;FS NAME&gt;</w:t>
          </w:r>
        </w:p>
      </w:tc>
      <w:tc>
        <w:tcPr>
          <w:tcW w:w="2620" w:type="dxa"/>
          <w:shd w:val="clear" w:color="auto" w:fill="auto"/>
          <w:vAlign w:val="center"/>
        </w:tcPr>
        <w:p w:rsidRPr="00692221" w:rsidR="00B64914" w:rsidP="00B54E9E" w:rsidRDefault="00B64914" w14:paraId="7B40C951" w14:textId="77777777">
          <w:pPr>
            <w:rPr>
              <w:rFonts w:cs="Arial"/>
              <w:b/>
              <w:sz w:val="18"/>
            </w:rPr>
          </w:pPr>
          <w:r>
            <w:rPr>
              <w:noProof/>
            </w:rPr>
            <w:drawing>
              <wp:inline distT="0" distB="0" distL="0" distR="0" wp14:anchorId="1E4AF5F5" wp14:editId="06323B11">
                <wp:extent cx="1104900" cy="236764"/>
                <wp:effectExtent l="0" t="0" r="0" b="0"/>
                <wp:docPr id="1" name="Picture 1"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04900" cy="236764"/>
                        </a:xfrm>
                        <a:prstGeom prst="rect">
                          <a:avLst/>
                        </a:prstGeom>
                      </pic:spPr>
                    </pic:pic>
                  </a:graphicData>
                </a:graphic>
              </wp:inline>
            </w:drawing>
          </w:r>
        </w:p>
        <w:p w:rsidRPr="00692221" w:rsidR="00B64914" w:rsidP="003B3777" w:rsidRDefault="00B64914" w14:paraId="355D2D9C" w14:textId="77777777">
          <w:pPr>
            <w:rPr>
              <w:rFonts w:cs="Arial"/>
              <w:b/>
              <w:sz w:val="18"/>
            </w:rPr>
          </w:pPr>
          <w:r>
            <w:rPr>
              <w:rFonts w:cs="Arial"/>
              <w:b/>
              <w:sz w:val="18"/>
            </w:rPr>
            <w:t xml:space="preserve"> </w:t>
          </w:r>
          <w:r w:rsidRPr="00692221">
            <w:rPr>
              <w:rFonts w:cs="Arial"/>
              <w:b/>
              <w:sz w:val="18"/>
            </w:rPr>
            <w:t xml:space="preserve"> Version :</w:t>
          </w:r>
        </w:p>
      </w:tc>
    </w:tr>
  </w:tbl>
  <w:p w:rsidRPr="00B54E9E" w:rsidR="00B64914" w:rsidRDefault="00B64914" w14:paraId="4B4D7232" w14:textId="77777777">
    <w:pPr>
      <w:pStyle w:val="Header"/>
      <w:rPr>
        <w:color w:val="262626" w:themeColor="text1" w:themeTint="D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1B7B" w:rsidR="00B64914" w:rsidRDefault="00B64914" w14:paraId="3C4BF716" w14:textId="77777777">
    <w:pPr>
      <w:pStyle w:val="Header"/>
      <w:rPr>
        <w:sz w:val="14"/>
        <w:szCs w:val="14"/>
      </w:rPr>
    </w:pP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702d6766"/>
    <w:multiLevelType xmlns:w="http://schemas.openxmlformats.org/wordprocessingml/2006/main" w:val="multilevel"/>
    <w:lvl xmlns:w="http://schemas.openxmlformats.org/wordprocessingml/2006/main" w:ilvl="0">
      <w:start w:val="1"/>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607b4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3ccd7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decimal"/>
      <w:lvlText w:val="%1.%2.%3"/>
      <w:lvlJc w:val="left"/>
      <w:pPr>
        <w:ind w:left="720" w:hanging="72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cd93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478e2d"/>
    <w:multiLevelType xmlns:w="http://schemas.openxmlformats.org/wordprocessingml/2006/main" w:val="multilevel"/>
    <w:lvl xmlns:w="http://schemas.openxmlformats.org/wordprocessingml/2006/main" w:ilvl="0">
      <w:start w:val="1"/>
      <w:numFmt w:val="decimal"/>
      <w:lvlText w:val="%1.%2.%3"/>
      <w:lvlJc w:val="left"/>
      <w:pPr>
        <w:ind w:left="2160" w:hanging="7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1336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3844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1.%2.%3"/>
      <w:lvlJc w:val="left"/>
      <w:pPr>
        <w:ind w:left="720" w:hanging="72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773b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022B61"/>
    <w:multiLevelType w:val="multilevel"/>
    <w:tmpl w:val="24D0C59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160"/>
        </w:tabs>
        <w:ind w:left="216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224AF1F1"/>
    <w:multiLevelType w:val="hybridMultilevel"/>
    <w:tmpl w:val="00922208"/>
    <w:lvl w:ilvl="0" w:tplc="E2F8F56C">
      <w:start w:val="1"/>
      <w:numFmt w:val="decimal"/>
      <w:lvlText w:val="%1."/>
      <w:lvlJc w:val="left"/>
      <w:pPr>
        <w:ind w:left="720" w:hanging="360"/>
      </w:pPr>
    </w:lvl>
    <w:lvl w:ilvl="1" w:tplc="C450BFD6">
      <w:start w:val="1"/>
      <w:numFmt w:val="lowerLetter"/>
      <w:lvlText w:val="%2."/>
      <w:lvlJc w:val="left"/>
      <w:pPr>
        <w:ind w:left="1440" w:hanging="360"/>
      </w:pPr>
    </w:lvl>
    <w:lvl w:ilvl="2" w:tplc="272E5A72">
      <w:start w:val="1"/>
      <w:numFmt w:val="lowerRoman"/>
      <w:lvlText w:val="%3."/>
      <w:lvlJc w:val="right"/>
      <w:pPr>
        <w:ind w:left="2160" w:hanging="180"/>
      </w:pPr>
    </w:lvl>
    <w:lvl w:ilvl="3" w:tplc="4EB26D2A">
      <w:start w:val="1"/>
      <w:numFmt w:val="decimal"/>
      <w:lvlText w:val="%4."/>
      <w:lvlJc w:val="left"/>
      <w:pPr>
        <w:ind w:left="2880" w:hanging="360"/>
      </w:pPr>
    </w:lvl>
    <w:lvl w:ilvl="4" w:tplc="4016E97C">
      <w:start w:val="1"/>
      <w:numFmt w:val="lowerLetter"/>
      <w:lvlText w:val="%5."/>
      <w:lvlJc w:val="left"/>
      <w:pPr>
        <w:ind w:left="3600" w:hanging="360"/>
      </w:pPr>
    </w:lvl>
    <w:lvl w:ilvl="5" w:tplc="E4C61788">
      <w:start w:val="1"/>
      <w:numFmt w:val="lowerRoman"/>
      <w:lvlText w:val="%6."/>
      <w:lvlJc w:val="right"/>
      <w:pPr>
        <w:ind w:left="4320" w:hanging="180"/>
      </w:pPr>
    </w:lvl>
    <w:lvl w:ilvl="6" w:tplc="FCF85BE8">
      <w:start w:val="1"/>
      <w:numFmt w:val="decimal"/>
      <w:lvlText w:val="%7."/>
      <w:lvlJc w:val="left"/>
      <w:pPr>
        <w:ind w:left="5040" w:hanging="360"/>
      </w:pPr>
    </w:lvl>
    <w:lvl w:ilvl="7" w:tplc="557E20B6">
      <w:start w:val="1"/>
      <w:numFmt w:val="lowerLetter"/>
      <w:lvlText w:val="%8."/>
      <w:lvlJc w:val="left"/>
      <w:pPr>
        <w:ind w:left="5760" w:hanging="360"/>
      </w:pPr>
    </w:lvl>
    <w:lvl w:ilvl="8" w:tplc="47F87082">
      <w:start w:val="1"/>
      <w:numFmt w:val="lowerRoman"/>
      <w:lvlText w:val="%9."/>
      <w:lvlJc w:val="right"/>
      <w:pPr>
        <w:ind w:left="6480" w:hanging="180"/>
      </w:pPr>
    </w:lvl>
  </w:abstractNum>
  <w:abstractNum w:abstractNumId="2" w15:restartNumberingAfterBreak="0">
    <w:nsid w:val="38D8EADB"/>
    <w:multiLevelType w:val="hybridMultilevel"/>
    <w:tmpl w:val="D430C0C4"/>
    <w:lvl w:ilvl="0" w:tplc="C05058A2">
      <w:start w:val="1"/>
      <w:numFmt w:val="bullet"/>
      <w:lvlText w:val="-"/>
      <w:lvlJc w:val="left"/>
      <w:pPr>
        <w:ind w:left="720" w:hanging="360"/>
      </w:pPr>
      <w:rPr>
        <w:rFonts w:hint="default" w:ascii="Calibri" w:hAnsi="Calibri"/>
      </w:rPr>
    </w:lvl>
    <w:lvl w:ilvl="1" w:tplc="C1766E7C">
      <w:start w:val="1"/>
      <w:numFmt w:val="bullet"/>
      <w:lvlText w:val="o"/>
      <w:lvlJc w:val="left"/>
      <w:pPr>
        <w:ind w:left="1440" w:hanging="360"/>
      </w:pPr>
      <w:rPr>
        <w:rFonts w:hint="default" w:ascii="Courier New" w:hAnsi="Courier New"/>
      </w:rPr>
    </w:lvl>
    <w:lvl w:ilvl="2" w:tplc="043E1D2C">
      <w:start w:val="1"/>
      <w:numFmt w:val="bullet"/>
      <w:lvlText w:val=""/>
      <w:lvlJc w:val="left"/>
      <w:pPr>
        <w:ind w:left="2160" w:hanging="360"/>
      </w:pPr>
      <w:rPr>
        <w:rFonts w:hint="default" w:ascii="Wingdings" w:hAnsi="Wingdings"/>
      </w:rPr>
    </w:lvl>
    <w:lvl w:ilvl="3" w:tplc="A21A562E">
      <w:start w:val="1"/>
      <w:numFmt w:val="bullet"/>
      <w:lvlText w:val=""/>
      <w:lvlJc w:val="left"/>
      <w:pPr>
        <w:ind w:left="2880" w:hanging="360"/>
      </w:pPr>
      <w:rPr>
        <w:rFonts w:hint="default" w:ascii="Symbol" w:hAnsi="Symbol"/>
      </w:rPr>
    </w:lvl>
    <w:lvl w:ilvl="4" w:tplc="77428C12">
      <w:start w:val="1"/>
      <w:numFmt w:val="bullet"/>
      <w:lvlText w:val="o"/>
      <w:lvlJc w:val="left"/>
      <w:pPr>
        <w:ind w:left="3600" w:hanging="360"/>
      </w:pPr>
      <w:rPr>
        <w:rFonts w:hint="default" w:ascii="Courier New" w:hAnsi="Courier New"/>
      </w:rPr>
    </w:lvl>
    <w:lvl w:ilvl="5" w:tplc="0B60A0D8">
      <w:start w:val="1"/>
      <w:numFmt w:val="bullet"/>
      <w:lvlText w:val=""/>
      <w:lvlJc w:val="left"/>
      <w:pPr>
        <w:ind w:left="4320" w:hanging="360"/>
      </w:pPr>
      <w:rPr>
        <w:rFonts w:hint="default" w:ascii="Wingdings" w:hAnsi="Wingdings"/>
      </w:rPr>
    </w:lvl>
    <w:lvl w:ilvl="6" w:tplc="EE3C180E">
      <w:start w:val="1"/>
      <w:numFmt w:val="bullet"/>
      <w:lvlText w:val=""/>
      <w:lvlJc w:val="left"/>
      <w:pPr>
        <w:ind w:left="5040" w:hanging="360"/>
      </w:pPr>
      <w:rPr>
        <w:rFonts w:hint="default" w:ascii="Symbol" w:hAnsi="Symbol"/>
      </w:rPr>
    </w:lvl>
    <w:lvl w:ilvl="7" w:tplc="4596EBCC">
      <w:start w:val="1"/>
      <w:numFmt w:val="bullet"/>
      <w:lvlText w:val="o"/>
      <w:lvlJc w:val="left"/>
      <w:pPr>
        <w:ind w:left="5760" w:hanging="360"/>
      </w:pPr>
      <w:rPr>
        <w:rFonts w:hint="default" w:ascii="Courier New" w:hAnsi="Courier New"/>
      </w:rPr>
    </w:lvl>
    <w:lvl w:ilvl="8" w:tplc="7E924C10">
      <w:start w:val="1"/>
      <w:numFmt w:val="bullet"/>
      <w:lvlText w:val=""/>
      <w:lvlJc w:val="left"/>
      <w:pPr>
        <w:ind w:left="6480" w:hanging="360"/>
      </w:pPr>
      <w:rPr>
        <w:rFonts w:hint="default" w:ascii="Wingdings" w:hAnsi="Wingdings"/>
      </w:rPr>
    </w:lvl>
  </w:abstractNum>
  <w:abstractNum w:abstractNumId="3" w15:restartNumberingAfterBreak="0">
    <w:nsid w:val="4D6431DE"/>
    <w:multiLevelType w:val="hybridMultilevel"/>
    <w:tmpl w:val="AD422B34"/>
    <w:lvl w:ilvl="0" w:tplc="3CE0CF5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62306B9"/>
    <w:multiLevelType w:val="hybridMultilevel"/>
    <w:tmpl w:val="12327C76"/>
    <w:lvl w:ilvl="0" w:tplc="FFFFFFFF">
      <w:start w:val="1"/>
      <w:numFmt w:val="bullet"/>
      <w:lvlText w:val="-"/>
      <w:lvlJc w:val="left"/>
      <w:pPr>
        <w:ind w:left="720" w:hanging="360"/>
      </w:pPr>
      <w:rPr>
        <w:rFonts w:hint="default" w:ascii="Arial" w:hAnsi="Aria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5" w15:restartNumberingAfterBreak="0">
    <w:nsid w:val="66465B85"/>
    <w:multiLevelType w:val="hybridMultilevel"/>
    <w:tmpl w:val="15CA4A44"/>
    <w:lvl w:ilvl="0" w:tplc="97A2A38E">
      <w:start w:val="3"/>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5">
    <w:abstractNumId w:val="13"/>
  </w:num>
  <w:num w:numId="14">
    <w:abstractNumId w:val="12"/>
  </w:num>
  <w:num w:numId="13">
    <w:abstractNumId w:val="11"/>
  </w:num>
  <w:num w:numId="12">
    <w:abstractNumId w:val="10"/>
  </w:num>
  <w:num w:numId="11">
    <w:abstractNumId w:val="9"/>
  </w:num>
  <w:num w:numId="10">
    <w:abstractNumId w:val="8"/>
  </w:num>
  <w:num w:numId="9">
    <w:abstractNumId w:val="7"/>
  </w:num>
  <w:num w:numId="8">
    <w:abstractNumId w:val="6"/>
  </w:num>
  <w:num w:numId="1" w16cid:durableId="721565002">
    <w:abstractNumId w:val="2"/>
  </w:num>
  <w:num w:numId="2" w16cid:durableId="383868213">
    <w:abstractNumId w:val="1"/>
  </w:num>
  <w:num w:numId="3" w16cid:durableId="867642273">
    <w:abstractNumId w:val="0"/>
  </w:num>
  <w:num w:numId="4" w16cid:durableId="1143499087">
    <w:abstractNumId w:val="5"/>
  </w:num>
  <w:num w:numId="5" w16cid:durableId="1395930687">
    <w:abstractNumId w:val="4"/>
  </w:num>
  <w:num w:numId="6" w16cid:durableId="469132748">
    <w:abstractNumId w:val="3"/>
  </w:num>
  <w:num w:numId="7" w16cid:durableId="1188373005">
    <w:abstractNumId w:val="0"/>
  </w:num>
  <w:numIdMacAtCleanup w:val="3"/>
</w:numbering>
</file>

<file path=word/people.xml><?xml version="1.0" encoding="utf-8"?>
<w15:people xmlns:mc="http://schemas.openxmlformats.org/markup-compatibility/2006" xmlns:w15="http://schemas.microsoft.com/office/word/2012/wordml" mc:Ignorable="w15">
  <w15:person w15:author="Severiano Ana - Basel">
    <w15:presenceInfo w15:providerId="AD" w15:userId="S::ana.severiano@lonza.com::22775a53-d76e-4e43-ab2b-799f15e4e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lang="fr-FR" w:vendorID="64" w:dllVersion="0"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E8"/>
    <w:rsid w:val="00002E3D"/>
    <w:rsid w:val="00003911"/>
    <w:rsid w:val="00004C95"/>
    <w:rsid w:val="00011727"/>
    <w:rsid w:val="00024B6D"/>
    <w:rsid w:val="000443B3"/>
    <w:rsid w:val="000478DE"/>
    <w:rsid w:val="000506D8"/>
    <w:rsid w:val="00051628"/>
    <w:rsid w:val="00056555"/>
    <w:rsid w:val="0005709C"/>
    <w:rsid w:val="00057905"/>
    <w:rsid w:val="00061F0D"/>
    <w:rsid w:val="000637E5"/>
    <w:rsid w:val="0008538D"/>
    <w:rsid w:val="00085812"/>
    <w:rsid w:val="0008668D"/>
    <w:rsid w:val="00090A6D"/>
    <w:rsid w:val="000910F2"/>
    <w:rsid w:val="00093741"/>
    <w:rsid w:val="00097390"/>
    <w:rsid w:val="000A14B1"/>
    <w:rsid w:val="000B1705"/>
    <w:rsid w:val="000B3E4B"/>
    <w:rsid w:val="000B77E7"/>
    <w:rsid w:val="000D0022"/>
    <w:rsid w:val="000E5081"/>
    <w:rsid w:val="000F1CB0"/>
    <w:rsid w:val="000F242E"/>
    <w:rsid w:val="00103ADE"/>
    <w:rsid w:val="00117443"/>
    <w:rsid w:val="00132A85"/>
    <w:rsid w:val="001330EE"/>
    <w:rsid w:val="001341E5"/>
    <w:rsid w:val="00141FC1"/>
    <w:rsid w:val="0014654A"/>
    <w:rsid w:val="00150DD2"/>
    <w:rsid w:val="0016734B"/>
    <w:rsid w:val="001864E4"/>
    <w:rsid w:val="001A15FF"/>
    <w:rsid w:val="001A3B29"/>
    <w:rsid w:val="001A54C6"/>
    <w:rsid w:val="001B0F72"/>
    <w:rsid w:val="001C0D60"/>
    <w:rsid w:val="001C32FF"/>
    <w:rsid w:val="001D0581"/>
    <w:rsid w:val="001D4327"/>
    <w:rsid w:val="001F017C"/>
    <w:rsid w:val="001F1E79"/>
    <w:rsid w:val="00201EBD"/>
    <w:rsid w:val="00202987"/>
    <w:rsid w:val="002076E9"/>
    <w:rsid w:val="00212AD2"/>
    <w:rsid w:val="00214D39"/>
    <w:rsid w:val="00224D6C"/>
    <w:rsid w:val="002261D0"/>
    <w:rsid w:val="00230C99"/>
    <w:rsid w:val="0023107B"/>
    <w:rsid w:val="00233716"/>
    <w:rsid w:val="002352A2"/>
    <w:rsid w:val="00243409"/>
    <w:rsid w:val="0024617B"/>
    <w:rsid w:val="00256AE1"/>
    <w:rsid w:val="0027002E"/>
    <w:rsid w:val="0027742F"/>
    <w:rsid w:val="002777E8"/>
    <w:rsid w:val="00296E62"/>
    <w:rsid w:val="00297538"/>
    <w:rsid w:val="002A6448"/>
    <w:rsid w:val="002AC67B"/>
    <w:rsid w:val="002B2DD3"/>
    <w:rsid w:val="002BD7C2"/>
    <w:rsid w:val="002C185C"/>
    <w:rsid w:val="002C1A19"/>
    <w:rsid w:val="002F04FD"/>
    <w:rsid w:val="002F5B77"/>
    <w:rsid w:val="00305838"/>
    <w:rsid w:val="003113B9"/>
    <w:rsid w:val="003127C9"/>
    <w:rsid w:val="00321766"/>
    <w:rsid w:val="00357826"/>
    <w:rsid w:val="0036090B"/>
    <w:rsid w:val="00361A04"/>
    <w:rsid w:val="00363FCA"/>
    <w:rsid w:val="00367002"/>
    <w:rsid w:val="00367D6A"/>
    <w:rsid w:val="003729D2"/>
    <w:rsid w:val="003811DB"/>
    <w:rsid w:val="003A5368"/>
    <w:rsid w:val="003A65A7"/>
    <w:rsid w:val="003B3777"/>
    <w:rsid w:val="003D5C15"/>
    <w:rsid w:val="003E04D0"/>
    <w:rsid w:val="00411AA8"/>
    <w:rsid w:val="00421DF4"/>
    <w:rsid w:val="004263F3"/>
    <w:rsid w:val="00426E41"/>
    <w:rsid w:val="004310B5"/>
    <w:rsid w:val="0043235E"/>
    <w:rsid w:val="004408E5"/>
    <w:rsid w:val="004420D5"/>
    <w:rsid w:val="00442959"/>
    <w:rsid w:val="0044586C"/>
    <w:rsid w:val="004469F7"/>
    <w:rsid w:val="00451BDF"/>
    <w:rsid w:val="00453D20"/>
    <w:rsid w:val="00454CD4"/>
    <w:rsid w:val="00461526"/>
    <w:rsid w:val="00471D02"/>
    <w:rsid w:val="0047236B"/>
    <w:rsid w:val="004758CD"/>
    <w:rsid w:val="00476AA5"/>
    <w:rsid w:val="00484AE4"/>
    <w:rsid w:val="0048635D"/>
    <w:rsid w:val="00487F51"/>
    <w:rsid w:val="0049177E"/>
    <w:rsid w:val="004941DA"/>
    <w:rsid w:val="004B1788"/>
    <w:rsid w:val="004B2C68"/>
    <w:rsid w:val="004B512A"/>
    <w:rsid w:val="004B59BC"/>
    <w:rsid w:val="004B67DE"/>
    <w:rsid w:val="004C4094"/>
    <w:rsid w:val="004D5B9B"/>
    <w:rsid w:val="004D7168"/>
    <w:rsid w:val="004E0090"/>
    <w:rsid w:val="004E08F9"/>
    <w:rsid w:val="004F39C9"/>
    <w:rsid w:val="004F551B"/>
    <w:rsid w:val="0050247B"/>
    <w:rsid w:val="00503F85"/>
    <w:rsid w:val="005237E0"/>
    <w:rsid w:val="00526759"/>
    <w:rsid w:val="0052680A"/>
    <w:rsid w:val="00544F77"/>
    <w:rsid w:val="005624A5"/>
    <w:rsid w:val="005625E2"/>
    <w:rsid w:val="0057267D"/>
    <w:rsid w:val="00573B95"/>
    <w:rsid w:val="00577D8A"/>
    <w:rsid w:val="00587C7F"/>
    <w:rsid w:val="00592764"/>
    <w:rsid w:val="00593A68"/>
    <w:rsid w:val="00594D99"/>
    <w:rsid w:val="005A3BCB"/>
    <w:rsid w:val="005A6ABD"/>
    <w:rsid w:val="005A6B05"/>
    <w:rsid w:val="005E0940"/>
    <w:rsid w:val="005E3F02"/>
    <w:rsid w:val="005E4950"/>
    <w:rsid w:val="005F257D"/>
    <w:rsid w:val="006004AA"/>
    <w:rsid w:val="00602852"/>
    <w:rsid w:val="00610EE0"/>
    <w:rsid w:val="00621C7F"/>
    <w:rsid w:val="00632973"/>
    <w:rsid w:val="0064263E"/>
    <w:rsid w:val="006563BA"/>
    <w:rsid w:val="00667D7F"/>
    <w:rsid w:val="006714FC"/>
    <w:rsid w:val="00675A28"/>
    <w:rsid w:val="00681928"/>
    <w:rsid w:val="00682D80"/>
    <w:rsid w:val="00692221"/>
    <w:rsid w:val="00692ABB"/>
    <w:rsid w:val="006B0799"/>
    <w:rsid w:val="006B1BD1"/>
    <w:rsid w:val="006B5D87"/>
    <w:rsid w:val="006C40CE"/>
    <w:rsid w:val="006E05AD"/>
    <w:rsid w:val="006F7CC2"/>
    <w:rsid w:val="006F7FC4"/>
    <w:rsid w:val="0070001B"/>
    <w:rsid w:val="007008B3"/>
    <w:rsid w:val="00705B26"/>
    <w:rsid w:val="00716E6D"/>
    <w:rsid w:val="0072150B"/>
    <w:rsid w:val="00725DE7"/>
    <w:rsid w:val="00730EE3"/>
    <w:rsid w:val="00743BAD"/>
    <w:rsid w:val="00744ECA"/>
    <w:rsid w:val="007478B6"/>
    <w:rsid w:val="00755A02"/>
    <w:rsid w:val="007675B4"/>
    <w:rsid w:val="00767BC2"/>
    <w:rsid w:val="00771B7B"/>
    <w:rsid w:val="00771D9A"/>
    <w:rsid w:val="00774F51"/>
    <w:rsid w:val="007813C1"/>
    <w:rsid w:val="00782DCD"/>
    <w:rsid w:val="00787367"/>
    <w:rsid w:val="007A10D6"/>
    <w:rsid w:val="007A3653"/>
    <w:rsid w:val="007A4EA8"/>
    <w:rsid w:val="007B0A95"/>
    <w:rsid w:val="007C0053"/>
    <w:rsid w:val="007C207E"/>
    <w:rsid w:val="007C3D30"/>
    <w:rsid w:val="007D0CBD"/>
    <w:rsid w:val="007D1296"/>
    <w:rsid w:val="007D5569"/>
    <w:rsid w:val="007E09C1"/>
    <w:rsid w:val="007F08AB"/>
    <w:rsid w:val="007F74A8"/>
    <w:rsid w:val="00810A04"/>
    <w:rsid w:val="00817EA9"/>
    <w:rsid w:val="00821761"/>
    <w:rsid w:val="00826C39"/>
    <w:rsid w:val="008322BB"/>
    <w:rsid w:val="00833B5A"/>
    <w:rsid w:val="008413F7"/>
    <w:rsid w:val="008438A6"/>
    <w:rsid w:val="00892E5F"/>
    <w:rsid w:val="00893C2B"/>
    <w:rsid w:val="00895382"/>
    <w:rsid w:val="008A3997"/>
    <w:rsid w:val="008B14F8"/>
    <w:rsid w:val="008B2143"/>
    <w:rsid w:val="008D3B15"/>
    <w:rsid w:val="008D7883"/>
    <w:rsid w:val="008E03F5"/>
    <w:rsid w:val="008E1DC4"/>
    <w:rsid w:val="008F4465"/>
    <w:rsid w:val="009140F0"/>
    <w:rsid w:val="00914B0F"/>
    <w:rsid w:val="00921852"/>
    <w:rsid w:val="00922112"/>
    <w:rsid w:val="00922A5E"/>
    <w:rsid w:val="00923747"/>
    <w:rsid w:val="00935EA0"/>
    <w:rsid w:val="00937597"/>
    <w:rsid w:val="0094218F"/>
    <w:rsid w:val="009439D6"/>
    <w:rsid w:val="00943E9A"/>
    <w:rsid w:val="00950327"/>
    <w:rsid w:val="0095243F"/>
    <w:rsid w:val="0095591C"/>
    <w:rsid w:val="00957210"/>
    <w:rsid w:val="0095772B"/>
    <w:rsid w:val="0096D6B2"/>
    <w:rsid w:val="009760DC"/>
    <w:rsid w:val="00976446"/>
    <w:rsid w:val="00982A5B"/>
    <w:rsid w:val="00987933"/>
    <w:rsid w:val="009908B7"/>
    <w:rsid w:val="00997ACC"/>
    <w:rsid w:val="009A3FA9"/>
    <w:rsid w:val="009B2154"/>
    <w:rsid w:val="009C7628"/>
    <w:rsid w:val="009D0202"/>
    <w:rsid w:val="009D2922"/>
    <w:rsid w:val="009E28CF"/>
    <w:rsid w:val="009F4A2B"/>
    <w:rsid w:val="009F5199"/>
    <w:rsid w:val="00A05EFC"/>
    <w:rsid w:val="00A122F3"/>
    <w:rsid w:val="00A1342C"/>
    <w:rsid w:val="00A17185"/>
    <w:rsid w:val="00A25D56"/>
    <w:rsid w:val="00A27A99"/>
    <w:rsid w:val="00A3384E"/>
    <w:rsid w:val="00A346C7"/>
    <w:rsid w:val="00A35E52"/>
    <w:rsid w:val="00A43970"/>
    <w:rsid w:val="00A45772"/>
    <w:rsid w:val="00A75E77"/>
    <w:rsid w:val="00A84247"/>
    <w:rsid w:val="00A873FD"/>
    <w:rsid w:val="00A91542"/>
    <w:rsid w:val="00A934F8"/>
    <w:rsid w:val="00A9376A"/>
    <w:rsid w:val="00A94812"/>
    <w:rsid w:val="00AA25FD"/>
    <w:rsid w:val="00AB2B7B"/>
    <w:rsid w:val="00AB2DCC"/>
    <w:rsid w:val="00AC38A1"/>
    <w:rsid w:val="00AE4333"/>
    <w:rsid w:val="00AF211A"/>
    <w:rsid w:val="00B00F70"/>
    <w:rsid w:val="00B03244"/>
    <w:rsid w:val="00B13361"/>
    <w:rsid w:val="00B177E3"/>
    <w:rsid w:val="00B37284"/>
    <w:rsid w:val="00B41F3A"/>
    <w:rsid w:val="00B46834"/>
    <w:rsid w:val="00B46AA1"/>
    <w:rsid w:val="00B52E7D"/>
    <w:rsid w:val="00B54B95"/>
    <w:rsid w:val="00B54E9E"/>
    <w:rsid w:val="00B60DAD"/>
    <w:rsid w:val="00B6311A"/>
    <w:rsid w:val="00B64914"/>
    <w:rsid w:val="00B66468"/>
    <w:rsid w:val="00B738DC"/>
    <w:rsid w:val="00B831EF"/>
    <w:rsid w:val="00B83712"/>
    <w:rsid w:val="00B84748"/>
    <w:rsid w:val="00B878BC"/>
    <w:rsid w:val="00B93F4B"/>
    <w:rsid w:val="00BA365A"/>
    <w:rsid w:val="00BC64E2"/>
    <w:rsid w:val="00BC7379"/>
    <w:rsid w:val="00BD7684"/>
    <w:rsid w:val="00BE2F30"/>
    <w:rsid w:val="00BF17E0"/>
    <w:rsid w:val="00BF50E2"/>
    <w:rsid w:val="00C0012F"/>
    <w:rsid w:val="00C038E9"/>
    <w:rsid w:val="00C05E74"/>
    <w:rsid w:val="00C11C00"/>
    <w:rsid w:val="00C16365"/>
    <w:rsid w:val="00C20F6A"/>
    <w:rsid w:val="00C24E21"/>
    <w:rsid w:val="00C31C99"/>
    <w:rsid w:val="00C31EC1"/>
    <w:rsid w:val="00C37C4C"/>
    <w:rsid w:val="00C444F4"/>
    <w:rsid w:val="00C471F7"/>
    <w:rsid w:val="00C52A7D"/>
    <w:rsid w:val="00C5408D"/>
    <w:rsid w:val="00C577D9"/>
    <w:rsid w:val="00C645E7"/>
    <w:rsid w:val="00C70628"/>
    <w:rsid w:val="00C97E47"/>
    <w:rsid w:val="00CB0CD7"/>
    <w:rsid w:val="00CB37D7"/>
    <w:rsid w:val="00CB66E9"/>
    <w:rsid w:val="00CC5948"/>
    <w:rsid w:val="00CC81EC"/>
    <w:rsid w:val="00CD3680"/>
    <w:rsid w:val="00CD4A03"/>
    <w:rsid w:val="00CD5A9E"/>
    <w:rsid w:val="00CD6111"/>
    <w:rsid w:val="00CD7194"/>
    <w:rsid w:val="00CE0011"/>
    <w:rsid w:val="00D1127A"/>
    <w:rsid w:val="00D12EA0"/>
    <w:rsid w:val="00D303EE"/>
    <w:rsid w:val="00D30DF4"/>
    <w:rsid w:val="00D31080"/>
    <w:rsid w:val="00D517E8"/>
    <w:rsid w:val="00D66298"/>
    <w:rsid w:val="00D66382"/>
    <w:rsid w:val="00D72C49"/>
    <w:rsid w:val="00D742A6"/>
    <w:rsid w:val="00D7536D"/>
    <w:rsid w:val="00D83F2E"/>
    <w:rsid w:val="00D84B02"/>
    <w:rsid w:val="00D9065B"/>
    <w:rsid w:val="00D9386B"/>
    <w:rsid w:val="00DA452E"/>
    <w:rsid w:val="00DA52FF"/>
    <w:rsid w:val="00DA68A9"/>
    <w:rsid w:val="00DB0959"/>
    <w:rsid w:val="00DC2E51"/>
    <w:rsid w:val="00DC2F45"/>
    <w:rsid w:val="00DC4F6E"/>
    <w:rsid w:val="00DF1EC4"/>
    <w:rsid w:val="00E043A9"/>
    <w:rsid w:val="00E37654"/>
    <w:rsid w:val="00E44E23"/>
    <w:rsid w:val="00E60F5E"/>
    <w:rsid w:val="00E70051"/>
    <w:rsid w:val="00E72BA0"/>
    <w:rsid w:val="00E832A7"/>
    <w:rsid w:val="00E900C2"/>
    <w:rsid w:val="00E927CB"/>
    <w:rsid w:val="00EC1456"/>
    <w:rsid w:val="00EC225E"/>
    <w:rsid w:val="00EC3E6D"/>
    <w:rsid w:val="00EC6F52"/>
    <w:rsid w:val="00ED4B38"/>
    <w:rsid w:val="00EE0204"/>
    <w:rsid w:val="00F05435"/>
    <w:rsid w:val="00F06F83"/>
    <w:rsid w:val="00F202FD"/>
    <w:rsid w:val="00F25801"/>
    <w:rsid w:val="00F301EC"/>
    <w:rsid w:val="00F30401"/>
    <w:rsid w:val="00F316FA"/>
    <w:rsid w:val="00F3669A"/>
    <w:rsid w:val="00F45B84"/>
    <w:rsid w:val="00F5203C"/>
    <w:rsid w:val="00F56F8B"/>
    <w:rsid w:val="00F61BBE"/>
    <w:rsid w:val="00F732DD"/>
    <w:rsid w:val="00F9279A"/>
    <w:rsid w:val="00FA2637"/>
    <w:rsid w:val="00FC009D"/>
    <w:rsid w:val="00FC12D5"/>
    <w:rsid w:val="00FC5DFB"/>
    <w:rsid w:val="00FD151E"/>
    <w:rsid w:val="00FD223C"/>
    <w:rsid w:val="00FD4B00"/>
    <w:rsid w:val="00FE1FB6"/>
    <w:rsid w:val="00FF58DE"/>
    <w:rsid w:val="01095C62"/>
    <w:rsid w:val="0117CF2B"/>
    <w:rsid w:val="017DF15A"/>
    <w:rsid w:val="01AE7FC6"/>
    <w:rsid w:val="02140AD6"/>
    <w:rsid w:val="0221027D"/>
    <w:rsid w:val="022E27F3"/>
    <w:rsid w:val="02ACBADD"/>
    <w:rsid w:val="0319C1BB"/>
    <w:rsid w:val="03337294"/>
    <w:rsid w:val="033ADBB8"/>
    <w:rsid w:val="0352C578"/>
    <w:rsid w:val="035A94E4"/>
    <w:rsid w:val="0383B19B"/>
    <w:rsid w:val="03959030"/>
    <w:rsid w:val="03EC2E40"/>
    <w:rsid w:val="040D88C8"/>
    <w:rsid w:val="044996F7"/>
    <w:rsid w:val="04B0E9D4"/>
    <w:rsid w:val="04B4123B"/>
    <w:rsid w:val="054EB7FB"/>
    <w:rsid w:val="0563BD5F"/>
    <w:rsid w:val="056A47D5"/>
    <w:rsid w:val="056B9C28"/>
    <w:rsid w:val="05727844"/>
    <w:rsid w:val="05818FB2"/>
    <w:rsid w:val="059FF30F"/>
    <w:rsid w:val="05A7A81D"/>
    <w:rsid w:val="05CCA49D"/>
    <w:rsid w:val="05CFA33A"/>
    <w:rsid w:val="06171F9F"/>
    <w:rsid w:val="0681F0E9"/>
    <w:rsid w:val="069A4FD1"/>
    <w:rsid w:val="06B38D10"/>
    <w:rsid w:val="06B7AB37"/>
    <w:rsid w:val="06B7AB37"/>
    <w:rsid w:val="06BBDF3D"/>
    <w:rsid w:val="06E86AB2"/>
    <w:rsid w:val="06F4DD5F"/>
    <w:rsid w:val="06FC7219"/>
    <w:rsid w:val="06FF8DC0"/>
    <w:rsid w:val="0702BF86"/>
    <w:rsid w:val="079F15AF"/>
    <w:rsid w:val="07D11F76"/>
    <w:rsid w:val="07ED0985"/>
    <w:rsid w:val="0828A061"/>
    <w:rsid w:val="082DBE7F"/>
    <w:rsid w:val="08EEAEC7"/>
    <w:rsid w:val="0904B342"/>
    <w:rsid w:val="09094570"/>
    <w:rsid w:val="091D081A"/>
    <w:rsid w:val="095C10A0"/>
    <w:rsid w:val="0979C69E"/>
    <w:rsid w:val="097A8BD3"/>
    <w:rsid w:val="097CA707"/>
    <w:rsid w:val="099E23CD"/>
    <w:rsid w:val="09BFE7D4"/>
    <w:rsid w:val="09DA00BD"/>
    <w:rsid w:val="0A051337"/>
    <w:rsid w:val="0A1BF559"/>
    <w:rsid w:val="0A61CF1F"/>
    <w:rsid w:val="0A7B0C3F"/>
    <w:rsid w:val="0B047425"/>
    <w:rsid w:val="0B695CCC"/>
    <w:rsid w:val="0B72AB18"/>
    <w:rsid w:val="0B7C56E9"/>
    <w:rsid w:val="0BC2DB7F"/>
    <w:rsid w:val="0C1DC778"/>
    <w:rsid w:val="0C652C87"/>
    <w:rsid w:val="0CA09D1A"/>
    <w:rsid w:val="0CF1326D"/>
    <w:rsid w:val="0D031D0C"/>
    <w:rsid w:val="0D052D2D"/>
    <w:rsid w:val="0D0E7B79"/>
    <w:rsid w:val="0D275863"/>
    <w:rsid w:val="0D47F85A"/>
    <w:rsid w:val="0D6FC0CB"/>
    <w:rsid w:val="0D7EF89E"/>
    <w:rsid w:val="0D86A73F"/>
    <w:rsid w:val="0DCECDEB"/>
    <w:rsid w:val="0DFD9194"/>
    <w:rsid w:val="0E26923A"/>
    <w:rsid w:val="0E38536D"/>
    <w:rsid w:val="0E39B58B"/>
    <w:rsid w:val="0E3ADA80"/>
    <w:rsid w:val="0E4B3042"/>
    <w:rsid w:val="0E4FF450"/>
    <w:rsid w:val="0ED4886B"/>
    <w:rsid w:val="0EF1224A"/>
    <w:rsid w:val="0F0402CD"/>
    <w:rsid w:val="0F0FCB8C"/>
    <w:rsid w:val="0F2DACF8"/>
    <w:rsid w:val="0F5EB3A2"/>
    <w:rsid w:val="0F765F36"/>
    <w:rsid w:val="0F8038E1"/>
    <w:rsid w:val="0FB32BFB"/>
    <w:rsid w:val="0FC2A704"/>
    <w:rsid w:val="0FD96B1D"/>
    <w:rsid w:val="0FF3E917"/>
    <w:rsid w:val="0FFE2DF7"/>
    <w:rsid w:val="1027C1AC"/>
    <w:rsid w:val="102DDD6B"/>
    <w:rsid w:val="105263FE"/>
    <w:rsid w:val="10A54F14"/>
    <w:rsid w:val="10AABCD5"/>
    <w:rsid w:val="10B47917"/>
    <w:rsid w:val="11352D7C"/>
    <w:rsid w:val="117CC362"/>
    <w:rsid w:val="11C8C43F"/>
    <w:rsid w:val="11D814F3"/>
    <w:rsid w:val="125EE5B5"/>
    <w:rsid w:val="12622FA8"/>
    <w:rsid w:val="12751D6C"/>
    <w:rsid w:val="1284D423"/>
    <w:rsid w:val="1289B47C"/>
    <w:rsid w:val="12981FD5"/>
    <w:rsid w:val="12A44F66"/>
    <w:rsid w:val="12B0A903"/>
    <w:rsid w:val="12FDAEBB"/>
    <w:rsid w:val="12FE36CA"/>
    <w:rsid w:val="1337D30B"/>
    <w:rsid w:val="133C7873"/>
    <w:rsid w:val="13BEC0F9"/>
    <w:rsid w:val="13C90EBF"/>
    <w:rsid w:val="13E53A4B"/>
    <w:rsid w:val="145BEC81"/>
    <w:rsid w:val="146D813D"/>
    <w:rsid w:val="14BD91B5"/>
    <w:rsid w:val="15074F27"/>
    <w:rsid w:val="151A546D"/>
    <w:rsid w:val="158B1168"/>
    <w:rsid w:val="15D3FB9E"/>
    <w:rsid w:val="15E09239"/>
    <w:rsid w:val="1602BC19"/>
    <w:rsid w:val="161AC8F7"/>
    <w:rsid w:val="163530EF"/>
    <w:rsid w:val="1646816B"/>
    <w:rsid w:val="16F4C264"/>
    <w:rsid w:val="1735A0CB"/>
    <w:rsid w:val="17420674"/>
    <w:rsid w:val="174712F3"/>
    <w:rsid w:val="174C2DB2"/>
    <w:rsid w:val="17B907E3"/>
    <w:rsid w:val="1820CECE"/>
    <w:rsid w:val="190D5ABB"/>
    <w:rsid w:val="196CD1B1"/>
    <w:rsid w:val="1977171D"/>
    <w:rsid w:val="197CB2D7"/>
    <w:rsid w:val="19D77BA7"/>
    <w:rsid w:val="19F29B47"/>
    <w:rsid w:val="1A7EAFD8"/>
    <w:rsid w:val="1A9ADB9C"/>
    <w:rsid w:val="1ABDC16E"/>
    <w:rsid w:val="1AD6E9CB"/>
    <w:rsid w:val="1B230A60"/>
    <w:rsid w:val="1B3DC988"/>
    <w:rsid w:val="1B734C08"/>
    <w:rsid w:val="1BA36D11"/>
    <w:rsid w:val="1BA63D24"/>
    <w:rsid w:val="1BA79E0E"/>
    <w:rsid w:val="1BC87E2C"/>
    <w:rsid w:val="1C0E9460"/>
    <w:rsid w:val="1C0FB637"/>
    <w:rsid w:val="1C363E9E"/>
    <w:rsid w:val="1C6F4AFF"/>
    <w:rsid w:val="1C9D7DCE"/>
    <w:rsid w:val="1CC1B24A"/>
    <w:rsid w:val="1CDEAB0D"/>
    <w:rsid w:val="1D3C7265"/>
    <w:rsid w:val="1D5425E7"/>
    <w:rsid w:val="1D644E8D"/>
    <w:rsid w:val="1D72FEF1"/>
    <w:rsid w:val="1D82BAF0"/>
    <w:rsid w:val="1DF08E27"/>
    <w:rsid w:val="1DFBE339"/>
    <w:rsid w:val="1E7B1AC7"/>
    <w:rsid w:val="1E91EBC1"/>
    <w:rsid w:val="1EAAECCA"/>
    <w:rsid w:val="1EE680D7"/>
    <w:rsid w:val="1EEFBEFD"/>
    <w:rsid w:val="1F001EEE"/>
    <w:rsid w:val="1F1E8006"/>
    <w:rsid w:val="1FCD3044"/>
    <w:rsid w:val="20262012"/>
    <w:rsid w:val="202DBC22"/>
    <w:rsid w:val="20703D63"/>
    <w:rsid w:val="212332D3"/>
    <w:rsid w:val="2151ECAE"/>
    <w:rsid w:val="21631BEF"/>
    <w:rsid w:val="21894C95"/>
    <w:rsid w:val="21972E66"/>
    <w:rsid w:val="21C28BCA"/>
    <w:rsid w:val="21CFE2AC"/>
    <w:rsid w:val="21D17112"/>
    <w:rsid w:val="2212B668"/>
    <w:rsid w:val="2241F80D"/>
    <w:rsid w:val="228FDC49"/>
    <w:rsid w:val="229F6D41"/>
    <w:rsid w:val="23039F6D"/>
    <w:rsid w:val="230EF88B"/>
    <w:rsid w:val="231CF300"/>
    <w:rsid w:val="238436E3"/>
    <w:rsid w:val="239ABF25"/>
    <w:rsid w:val="23A8F83F"/>
    <w:rsid w:val="2428A096"/>
    <w:rsid w:val="244DD553"/>
    <w:rsid w:val="248968FA"/>
    <w:rsid w:val="249ABCB1"/>
    <w:rsid w:val="2507836E"/>
    <w:rsid w:val="250ACE89"/>
    <w:rsid w:val="253B85B9"/>
    <w:rsid w:val="255E773B"/>
    <w:rsid w:val="2599B7E6"/>
    <w:rsid w:val="25C0D122"/>
    <w:rsid w:val="25C12C6A"/>
    <w:rsid w:val="25C33728"/>
    <w:rsid w:val="25DC9115"/>
    <w:rsid w:val="25E3BBB3"/>
    <w:rsid w:val="260C2642"/>
    <w:rsid w:val="263C71C8"/>
    <w:rsid w:val="2643305B"/>
    <w:rsid w:val="265FEF28"/>
    <w:rsid w:val="26954026"/>
    <w:rsid w:val="26995631"/>
    <w:rsid w:val="269AD281"/>
    <w:rsid w:val="26B8BBB1"/>
    <w:rsid w:val="26D5A7CD"/>
    <w:rsid w:val="26D65F1A"/>
    <w:rsid w:val="26EA8844"/>
    <w:rsid w:val="271405A0"/>
    <w:rsid w:val="271F07E6"/>
    <w:rsid w:val="27532D13"/>
    <w:rsid w:val="27CCAAF9"/>
    <w:rsid w:val="27D2270D"/>
    <w:rsid w:val="27D84229"/>
    <w:rsid w:val="27EA84B2"/>
    <w:rsid w:val="27FBBF89"/>
    <w:rsid w:val="281DAAF0"/>
    <w:rsid w:val="282F10FB"/>
    <w:rsid w:val="28548C12"/>
    <w:rsid w:val="286D4FD6"/>
    <w:rsid w:val="28C5EEE2"/>
    <w:rsid w:val="28DA7E64"/>
    <w:rsid w:val="28DBE0A9"/>
    <w:rsid w:val="290AB2F8"/>
    <w:rsid w:val="293CC7D8"/>
    <w:rsid w:val="29AD871B"/>
    <w:rsid w:val="29B0B847"/>
    <w:rsid w:val="2A246F57"/>
    <w:rsid w:val="2A2E6E7C"/>
    <w:rsid w:val="2A30CBF0"/>
    <w:rsid w:val="2A4524FA"/>
    <w:rsid w:val="2A5FCF38"/>
    <w:rsid w:val="2A6938A9"/>
    <w:rsid w:val="2A7FC4A6"/>
    <w:rsid w:val="2A9824AA"/>
    <w:rsid w:val="2AB2A09E"/>
    <w:rsid w:val="2AF79469"/>
    <w:rsid w:val="2B09FE35"/>
    <w:rsid w:val="2B1EC0DD"/>
    <w:rsid w:val="2B4C88A8"/>
    <w:rsid w:val="2B80CAF5"/>
    <w:rsid w:val="2B8982EA"/>
    <w:rsid w:val="2BA694BF"/>
    <w:rsid w:val="2C167143"/>
    <w:rsid w:val="2C63A4DC"/>
    <w:rsid w:val="2C7E3131"/>
    <w:rsid w:val="2C8C6A4B"/>
    <w:rsid w:val="2CA5CE96"/>
    <w:rsid w:val="2CC3E725"/>
    <w:rsid w:val="2CCA6C9E"/>
    <w:rsid w:val="2CD09F73"/>
    <w:rsid w:val="2CEB0E22"/>
    <w:rsid w:val="2CF7AB39"/>
    <w:rsid w:val="2CFFEC95"/>
    <w:rsid w:val="2D589E97"/>
    <w:rsid w:val="2D7A3E0A"/>
    <w:rsid w:val="2DA6814F"/>
    <w:rsid w:val="2DA9CB42"/>
    <w:rsid w:val="2DCA40E7"/>
    <w:rsid w:val="2E59C636"/>
    <w:rsid w:val="2E7C5B52"/>
    <w:rsid w:val="2E8FD66C"/>
    <w:rsid w:val="2ECA828B"/>
    <w:rsid w:val="2EF7B1C0"/>
    <w:rsid w:val="2EFE3D34"/>
    <w:rsid w:val="2F160E6B"/>
    <w:rsid w:val="2F3B972C"/>
    <w:rsid w:val="2F3C9CA1"/>
    <w:rsid w:val="3027893C"/>
    <w:rsid w:val="30A4F0F7"/>
    <w:rsid w:val="30AFD1B2"/>
    <w:rsid w:val="30B01136"/>
    <w:rsid w:val="30CC95A8"/>
    <w:rsid w:val="30D2A9D8"/>
    <w:rsid w:val="30F62F08"/>
    <w:rsid w:val="3137A2DF"/>
    <w:rsid w:val="313A5E4E"/>
    <w:rsid w:val="314186F8"/>
    <w:rsid w:val="317BD3C1"/>
    <w:rsid w:val="3180F6F0"/>
    <w:rsid w:val="318C630A"/>
    <w:rsid w:val="319166F8"/>
    <w:rsid w:val="31D89C8B"/>
    <w:rsid w:val="31E561EF"/>
    <w:rsid w:val="31EC67B5"/>
    <w:rsid w:val="320B8AF8"/>
    <w:rsid w:val="321E26F4"/>
    <w:rsid w:val="3235DDF6"/>
    <w:rsid w:val="323EF058"/>
    <w:rsid w:val="327D8A5C"/>
    <w:rsid w:val="3289BC77"/>
    <w:rsid w:val="32CFA669"/>
    <w:rsid w:val="32D37340"/>
    <w:rsid w:val="32D5B5B0"/>
    <w:rsid w:val="33092D8E"/>
    <w:rsid w:val="33408C94"/>
    <w:rsid w:val="335B5987"/>
    <w:rsid w:val="3391923D"/>
    <w:rsid w:val="3395BBE1"/>
    <w:rsid w:val="33D7EA03"/>
    <w:rsid w:val="33ED3857"/>
    <w:rsid w:val="34100DC4"/>
    <w:rsid w:val="3415C2D3"/>
    <w:rsid w:val="34258CD8"/>
    <w:rsid w:val="3432095E"/>
    <w:rsid w:val="3442D3C9"/>
    <w:rsid w:val="3450F4F2"/>
    <w:rsid w:val="34545DC3"/>
    <w:rsid w:val="34B4315E"/>
    <w:rsid w:val="35291628"/>
    <w:rsid w:val="359FD90F"/>
    <w:rsid w:val="35B56925"/>
    <w:rsid w:val="35D0A95A"/>
    <w:rsid w:val="35D56A2E"/>
    <w:rsid w:val="35E5DF60"/>
    <w:rsid w:val="360B1402"/>
    <w:rsid w:val="3629EE01"/>
    <w:rsid w:val="364C39D0"/>
    <w:rsid w:val="36917592"/>
    <w:rsid w:val="36976BBE"/>
    <w:rsid w:val="36D0C039"/>
    <w:rsid w:val="36F2ECFE"/>
    <w:rsid w:val="373C1319"/>
    <w:rsid w:val="37D8808A"/>
    <w:rsid w:val="3824813A"/>
    <w:rsid w:val="38333C1F"/>
    <w:rsid w:val="383670B8"/>
    <w:rsid w:val="387AD084"/>
    <w:rsid w:val="388332B7"/>
    <w:rsid w:val="38898EA8"/>
    <w:rsid w:val="38CE5C35"/>
    <w:rsid w:val="3906B378"/>
    <w:rsid w:val="390D0AF0"/>
    <w:rsid w:val="3972304D"/>
    <w:rsid w:val="397FEBE9"/>
    <w:rsid w:val="399D4285"/>
    <w:rsid w:val="39C396AA"/>
    <w:rsid w:val="39CF0C80"/>
    <w:rsid w:val="3A114663"/>
    <w:rsid w:val="3A28D337"/>
    <w:rsid w:val="3A80BAA6"/>
    <w:rsid w:val="3AA283D9"/>
    <w:rsid w:val="3AAFA3F9"/>
    <w:rsid w:val="3B1FB5CE"/>
    <w:rsid w:val="3B498415"/>
    <w:rsid w:val="3B5137B2"/>
    <w:rsid w:val="3B5C918D"/>
    <w:rsid w:val="3B7F2F4F"/>
    <w:rsid w:val="3B99C4A9"/>
    <w:rsid w:val="3BF65BDF"/>
    <w:rsid w:val="3C019396"/>
    <w:rsid w:val="3C1C8B07"/>
    <w:rsid w:val="3C552B75"/>
    <w:rsid w:val="3C82250E"/>
    <w:rsid w:val="3C96E777"/>
    <w:rsid w:val="3CA147F5"/>
    <w:rsid w:val="3CBEA69F"/>
    <w:rsid w:val="3CE55476"/>
    <w:rsid w:val="3DA4C584"/>
    <w:rsid w:val="3DC2BB5C"/>
    <w:rsid w:val="3E04EB10"/>
    <w:rsid w:val="3E15FE93"/>
    <w:rsid w:val="3E2A20A7"/>
    <w:rsid w:val="3E3A30AB"/>
    <w:rsid w:val="3E5FB047"/>
    <w:rsid w:val="3E6B19C5"/>
    <w:rsid w:val="3E848540"/>
    <w:rsid w:val="411C1DE7"/>
    <w:rsid w:val="41AA745A"/>
    <w:rsid w:val="41B8C599"/>
    <w:rsid w:val="41EB2836"/>
    <w:rsid w:val="41F0615C"/>
    <w:rsid w:val="42005B0D"/>
    <w:rsid w:val="421DFAB4"/>
    <w:rsid w:val="422ED3A8"/>
    <w:rsid w:val="423AECF0"/>
    <w:rsid w:val="424F9B9A"/>
    <w:rsid w:val="426B78D0"/>
    <w:rsid w:val="426C7E0B"/>
    <w:rsid w:val="426EB9D9"/>
    <w:rsid w:val="42796160"/>
    <w:rsid w:val="43A1B367"/>
    <w:rsid w:val="43E50F9A"/>
    <w:rsid w:val="440A8A3A"/>
    <w:rsid w:val="442F3090"/>
    <w:rsid w:val="44A15DD3"/>
    <w:rsid w:val="44C96CD3"/>
    <w:rsid w:val="454A84DD"/>
    <w:rsid w:val="4553DBBD"/>
    <w:rsid w:val="45693B67"/>
    <w:rsid w:val="456E01B5"/>
    <w:rsid w:val="45E86C69"/>
    <w:rsid w:val="46162810"/>
    <w:rsid w:val="4643FAE0"/>
    <w:rsid w:val="465199CF"/>
    <w:rsid w:val="4670C48F"/>
    <w:rsid w:val="4696D95B"/>
    <w:rsid w:val="46D1F848"/>
    <w:rsid w:val="478866A7"/>
    <w:rsid w:val="47A3B87C"/>
    <w:rsid w:val="47A5591F"/>
    <w:rsid w:val="47C2CA8E"/>
    <w:rsid w:val="47EF3B30"/>
    <w:rsid w:val="481A0083"/>
    <w:rsid w:val="4871212C"/>
    <w:rsid w:val="48A582EB"/>
    <w:rsid w:val="48D0F52E"/>
    <w:rsid w:val="48E12D23"/>
    <w:rsid w:val="48E2E2CC"/>
    <w:rsid w:val="49A40133"/>
    <w:rsid w:val="49F664A6"/>
    <w:rsid w:val="4A1A4AC7"/>
    <w:rsid w:val="4A1DBC22"/>
    <w:rsid w:val="4A73123D"/>
    <w:rsid w:val="4A7CFD84"/>
    <w:rsid w:val="4A89ED4A"/>
    <w:rsid w:val="4A8EA4EB"/>
    <w:rsid w:val="4A9E7214"/>
    <w:rsid w:val="4B0D5C9F"/>
    <w:rsid w:val="4B2B498A"/>
    <w:rsid w:val="4B6A4A7E"/>
    <w:rsid w:val="4BB61B28"/>
    <w:rsid w:val="4BBE365F"/>
    <w:rsid w:val="4BDF40BA"/>
    <w:rsid w:val="4C00DFAC"/>
    <w:rsid w:val="4C167140"/>
    <w:rsid w:val="4C265F22"/>
    <w:rsid w:val="4C3A4275"/>
    <w:rsid w:val="4C66161C"/>
    <w:rsid w:val="4D7E8549"/>
    <w:rsid w:val="4DBE4C0D"/>
    <w:rsid w:val="4DC0A6EE"/>
    <w:rsid w:val="4DEF3B33"/>
    <w:rsid w:val="4DF76BA2"/>
    <w:rsid w:val="4E01E67D"/>
    <w:rsid w:val="4E15B702"/>
    <w:rsid w:val="4E678C35"/>
    <w:rsid w:val="4EA7AE6A"/>
    <w:rsid w:val="4F995842"/>
    <w:rsid w:val="4FA00214"/>
    <w:rsid w:val="4FE206A8"/>
    <w:rsid w:val="505F1D9B"/>
    <w:rsid w:val="507A17DC"/>
    <w:rsid w:val="50947EAA"/>
    <w:rsid w:val="50B1516B"/>
    <w:rsid w:val="50B6260B"/>
    <w:rsid w:val="50B6AF68"/>
    <w:rsid w:val="50CB0646"/>
    <w:rsid w:val="50D516A3"/>
    <w:rsid w:val="50F40A92"/>
    <w:rsid w:val="50F92ECE"/>
    <w:rsid w:val="50FC78C1"/>
    <w:rsid w:val="51102E1B"/>
    <w:rsid w:val="51EB37C6"/>
    <w:rsid w:val="52205CF0"/>
    <w:rsid w:val="528A7593"/>
    <w:rsid w:val="52B8D629"/>
    <w:rsid w:val="52CAFBF4"/>
    <w:rsid w:val="5327AB0B"/>
    <w:rsid w:val="533A5DEF"/>
    <w:rsid w:val="53591002"/>
    <w:rsid w:val="53F3CA6F"/>
    <w:rsid w:val="5449B520"/>
    <w:rsid w:val="546432B9"/>
    <w:rsid w:val="546DCEE7"/>
    <w:rsid w:val="547E5817"/>
    <w:rsid w:val="54B5AB22"/>
    <w:rsid w:val="54C7837F"/>
    <w:rsid w:val="54F2F40E"/>
    <w:rsid w:val="5518CCE2"/>
    <w:rsid w:val="5531CBEE"/>
    <w:rsid w:val="555AB2FC"/>
    <w:rsid w:val="558A208B"/>
    <w:rsid w:val="55BFB02B"/>
    <w:rsid w:val="55EA1F73"/>
    <w:rsid w:val="565EA1F3"/>
    <w:rsid w:val="56618D78"/>
    <w:rsid w:val="5669742F"/>
    <w:rsid w:val="570C3F32"/>
    <w:rsid w:val="5760E000"/>
    <w:rsid w:val="57713637"/>
    <w:rsid w:val="5784E2A2"/>
    <w:rsid w:val="578A301E"/>
    <w:rsid w:val="579517F0"/>
    <w:rsid w:val="57C1F120"/>
    <w:rsid w:val="57FF2441"/>
    <w:rsid w:val="582D66C5"/>
    <w:rsid w:val="583A5461"/>
    <w:rsid w:val="590A3CD8"/>
    <w:rsid w:val="590F782C"/>
    <w:rsid w:val="5987AD44"/>
    <w:rsid w:val="59AF179E"/>
    <w:rsid w:val="59C93726"/>
    <w:rsid w:val="59F0F896"/>
    <w:rsid w:val="59F8EB60"/>
    <w:rsid w:val="5A3BCBA5"/>
    <w:rsid w:val="5A446951"/>
    <w:rsid w:val="5A4DB79D"/>
    <w:rsid w:val="5A796AB8"/>
    <w:rsid w:val="5ABC8364"/>
    <w:rsid w:val="5ACC8A1C"/>
    <w:rsid w:val="5AF96A8E"/>
    <w:rsid w:val="5B35E104"/>
    <w:rsid w:val="5B426BFB"/>
    <w:rsid w:val="5B7DF59D"/>
    <w:rsid w:val="5BA5BB25"/>
    <w:rsid w:val="5BBCC669"/>
    <w:rsid w:val="5BCE5C66"/>
    <w:rsid w:val="5BE4DECA"/>
    <w:rsid w:val="5BFFD1A3"/>
    <w:rsid w:val="5C001F7D"/>
    <w:rsid w:val="5C31D8C4"/>
    <w:rsid w:val="5C469818"/>
    <w:rsid w:val="5C475210"/>
    <w:rsid w:val="5C5FB86F"/>
    <w:rsid w:val="5C85B5C1"/>
    <w:rsid w:val="5CBB824C"/>
    <w:rsid w:val="5CE612B0"/>
    <w:rsid w:val="5D2FB275"/>
    <w:rsid w:val="5D3FC1A8"/>
    <w:rsid w:val="5D537B62"/>
    <w:rsid w:val="5DDAFBC9"/>
    <w:rsid w:val="5DF6D93F"/>
    <w:rsid w:val="5DFC9C69"/>
    <w:rsid w:val="5E36E446"/>
    <w:rsid w:val="5E516BBB"/>
    <w:rsid w:val="5E85CEDB"/>
    <w:rsid w:val="5E9B1467"/>
    <w:rsid w:val="5E9EE9D7"/>
    <w:rsid w:val="5EDB3ECE"/>
    <w:rsid w:val="5EF950A5"/>
    <w:rsid w:val="5F08E9F0"/>
    <w:rsid w:val="5F11522A"/>
    <w:rsid w:val="5F71FB7D"/>
    <w:rsid w:val="5F97A7D3"/>
    <w:rsid w:val="5F986CCA"/>
    <w:rsid w:val="5FABD527"/>
    <w:rsid w:val="60127DA3"/>
    <w:rsid w:val="60498426"/>
    <w:rsid w:val="604E1CCD"/>
    <w:rsid w:val="60587908"/>
    <w:rsid w:val="605BCEFA"/>
    <w:rsid w:val="606770FB"/>
    <w:rsid w:val="60723AC7"/>
    <w:rsid w:val="60A4BA51"/>
    <w:rsid w:val="60A710BB"/>
    <w:rsid w:val="60B32178"/>
    <w:rsid w:val="6104A491"/>
    <w:rsid w:val="61AD2A0C"/>
    <w:rsid w:val="6220950D"/>
    <w:rsid w:val="62436DFC"/>
    <w:rsid w:val="627F5A93"/>
    <w:rsid w:val="62C85FC1"/>
    <w:rsid w:val="62F0615D"/>
    <w:rsid w:val="630EAEA5"/>
    <w:rsid w:val="63412780"/>
    <w:rsid w:val="6342B4CC"/>
    <w:rsid w:val="63597A4A"/>
    <w:rsid w:val="635B1626"/>
    <w:rsid w:val="64522AD3"/>
    <w:rsid w:val="64F12144"/>
    <w:rsid w:val="655835CF"/>
    <w:rsid w:val="655E8D47"/>
    <w:rsid w:val="656CC00A"/>
    <w:rsid w:val="65B6E185"/>
    <w:rsid w:val="65FF360B"/>
    <w:rsid w:val="6703ECF1"/>
    <w:rsid w:val="67399919"/>
    <w:rsid w:val="67859A1E"/>
    <w:rsid w:val="67C30A98"/>
    <w:rsid w:val="67F9F055"/>
    <w:rsid w:val="683740FA"/>
    <w:rsid w:val="68500956"/>
    <w:rsid w:val="685223A2"/>
    <w:rsid w:val="685BC7AC"/>
    <w:rsid w:val="68680E8B"/>
    <w:rsid w:val="68E869CE"/>
    <w:rsid w:val="6919B07E"/>
    <w:rsid w:val="691E3F6A"/>
    <w:rsid w:val="69801131"/>
    <w:rsid w:val="69AA85E6"/>
    <w:rsid w:val="69DFAABB"/>
    <w:rsid w:val="69EDF403"/>
    <w:rsid w:val="6A4E588D"/>
    <w:rsid w:val="6AF0B45B"/>
    <w:rsid w:val="6AFAAB5A"/>
    <w:rsid w:val="6B48F211"/>
    <w:rsid w:val="6B7F430B"/>
    <w:rsid w:val="6BB9C1D6"/>
    <w:rsid w:val="6BBAEA06"/>
    <w:rsid w:val="6BCDCECB"/>
    <w:rsid w:val="6C243E96"/>
    <w:rsid w:val="6C6E83EA"/>
    <w:rsid w:val="6D2FE9C8"/>
    <w:rsid w:val="6D8C76CC"/>
    <w:rsid w:val="6E0B9C43"/>
    <w:rsid w:val="6E1FADCD"/>
    <w:rsid w:val="6E20A023"/>
    <w:rsid w:val="6E2614AD"/>
    <w:rsid w:val="6E9AC190"/>
    <w:rsid w:val="6EA4408E"/>
    <w:rsid w:val="6EB71FBA"/>
    <w:rsid w:val="6EBA08D8"/>
    <w:rsid w:val="6EE6E969"/>
    <w:rsid w:val="6EF551C5"/>
    <w:rsid w:val="6F056F8D"/>
    <w:rsid w:val="6F08C8A7"/>
    <w:rsid w:val="6F15199C"/>
    <w:rsid w:val="6F1A3384"/>
    <w:rsid w:val="6F21C9B0"/>
    <w:rsid w:val="6F28472D"/>
    <w:rsid w:val="6F34C56A"/>
    <w:rsid w:val="6F50A08F"/>
    <w:rsid w:val="6F5F2425"/>
    <w:rsid w:val="6F6B1B8B"/>
    <w:rsid w:val="6F8F6A77"/>
    <w:rsid w:val="6FA76CA4"/>
    <w:rsid w:val="6FCD1742"/>
    <w:rsid w:val="71433D05"/>
    <w:rsid w:val="715354F5"/>
    <w:rsid w:val="717475DA"/>
    <w:rsid w:val="71985BFB"/>
    <w:rsid w:val="71DB9152"/>
    <w:rsid w:val="71EEC07C"/>
    <w:rsid w:val="72B4C3A5"/>
    <w:rsid w:val="72DC11BE"/>
    <w:rsid w:val="72EA4AD8"/>
    <w:rsid w:val="72EE6C1F"/>
    <w:rsid w:val="735B6D67"/>
    <w:rsid w:val="737CC097"/>
    <w:rsid w:val="739F2B4C"/>
    <w:rsid w:val="73C894CB"/>
    <w:rsid w:val="74155AED"/>
    <w:rsid w:val="74317056"/>
    <w:rsid w:val="74E641D0"/>
    <w:rsid w:val="757E6054"/>
    <w:rsid w:val="75D14B4B"/>
    <w:rsid w:val="75DF5955"/>
    <w:rsid w:val="75E98005"/>
    <w:rsid w:val="75FD85CB"/>
    <w:rsid w:val="76031D34"/>
    <w:rsid w:val="760696AE"/>
    <w:rsid w:val="761FFC74"/>
    <w:rsid w:val="768C7285"/>
    <w:rsid w:val="76DEB994"/>
    <w:rsid w:val="76EFF46B"/>
    <w:rsid w:val="77286939"/>
    <w:rsid w:val="7734638F"/>
    <w:rsid w:val="7753B2FA"/>
    <w:rsid w:val="77A56AFD"/>
    <w:rsid w:val="77F2943C"/>
    <w:rsid w:val="782AF64B"/>
    <w:rsid w:val="785F3376"/>
    <w:rsid w:val="786D5C3D"/>
    <w:rsid w:val="78A6E6B6"/>
    <w:rsid w:val="78D033F0"/>
    <w:rsid w:val="793D84F3"/>
    <w:rsid w:val="796DD9E0"/>
    <w:rsid w:val="7978A6EA"/>
    <w:rsid w:val="797CEC49"/>
    <w:rsid w:val="79E6CD1E"/>
    <w:rsid w:val="79F62F93"/>
    <w:rsid w:val="7A06209D"/>
    <w:rsid w:val="7A165A56"/>
    <w:rsid w:val="7A7BF151"/>
    <w:rsid w:val="7ADEF4CB"/>
    <w:rsid w:val="7B05E3F3"/>
    <w:rsid w:val="7B18BCAA"/>
    <w:rsid w:val="7B2E3964"/>
    <w:rsid w:val="7B3ED9CD"/>
    <w:rsid w:val="7BA1F0FE"/>
    <w:rsid w:val="7BF7814E"/>
    <w:rsid w:val="7C072D9D"/>
    <w:rsid w:val="7C3927F2"/>
    <w:rsid w:val="7C7BD8C5"/>
    <w:rsid w:val="7CAA8036"/>
    <w:rsid w:val="7CCB9A33"/>
    <w:rsid w:val="7CE694F6"/>
    <w:rsid w:val="7D8B0996"/>
    <w:rsid w:val="7DECB0F1"/>
    <w:rsid w:val="7E1D5E35"/>
    <w:rsid w:val="7E73FBB9"/>
    <w:rsid w:val="7ED0A31C"/>
    <w:rsid w:val="7ED991C0"/>
    <w:rsid w:val="7F30B18A"/>
    <w:rsid w:val="7F5AEC58"/>
    <w:rsid w:val="7F6E42BF"/>
    <w:rsid w:val="7FC103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10A43"/>
  <w15:docId w15:val="{C66721F4-EEB0-43DA-9FD6-96A834CB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2"/>
      <w:lang w:val="en-AU"/>
    </w:rPr>
  </w:style>
  <w:style w:type="paragraph" w:styleId="Heading1">
    <w:name w:val="heading 1"/>
    <w:basedOn w:val="Normal"/>
    <w:next w:val="Normal"/>
    <w:qFormat/>
    <w:pPr>
      <w:keepNext/>
      <w:numPr>
        <w:numId w:val="3"/>
      </w:numPr>
      <w:outlineLvl w:val="0"/>
    </w:pPr>
    <w:rPr>
      <w:b/>
      <w:kern w:val="28"/>
      <w:sz w:val="28"/>
    </w:rPr>
  </w:style>
  <w:style w:type="paragraph" w:styleId="Heading2">
    <w:name w:val="heading 2"/>
    <w:basedOn w:val="Normal"/>
    <w:next w:val="Normal"/>
    <w:qFormat/>
    <w:pPr>
      <w:keepNext/>
      <w:numPr>
        <w:ilvl w:val="1"/>
        <w:numId w:val="3"/>
      </w:numPr>
      <w:outlineLvl w:val="1"/>
    </w:pPr>
    <w:rPr>
      <w:b/>
      <w:sz w:val="24"/>
    </w:rPr>
  </w:style>
  <w:style w:type="paragraph" w:styleId="Heading3">
    <w:name w:val="heading 3"/>
    <w:basedOn w:val="Normal"/>
    <w:next w:val="Normal"/>
    <w:qFormat/>
    <w:pPr>
      <w:keepNext/>
      <w:numPr>
        <w:ilvl w:val="2"/>
        <w:numId w:val="3"/>
      </w:numPr>
      <w:outlineLvl w:val="2"/>
    </w:pPr>
    <w:rPr>
      <w:rFonts w:ascii="Times New Roman" w:hAnsi="Times New Roman"/>
      <w:b/>
      <w:sz w:val="24"/>
    </w:rPr>
  </w:style>
  <w:style w:type="paragraph" w:styleId="Heading4">
    <w:name w:val="heading 4"/>
    <w:basedOn w:val="Normal"/>
    <w:next w:val="Normal"/>
    <w:qFormat/>
    <w:pPr>
      <w:keepNext/>
      <w:numPr>
        <w:ilvl w:val="3"/>
        <w:numId w:val="3"/>
      </w:numPr>
      <w:outlineLvl w:val="3"/>
    </w:pPr>
    <w:rPr>
      <w:rFonts w:ascii="Times New Roman" w:hAnsi="Times New Roman"/>
      <w:b/>
      <w:i/>
      <w:sz w:val="24"/>
    </w:rPr>
  </w:style>
  <w:style w:type="paragraph" w:styleId="Heading5">
    <w:name w:val="heading 5"/>
    <w:basedOn w:val="Normal"/>
    <w:next w:val="Normal"/>
    <w:qFormat/>
    <w:pPr>
      <w:numPr>
        <w:ilvl w:val="4"/>
        <w:numId w:val="3"/>
      </w:numPr>
      <w:spacing w:before="240" w:after="60"/>
      <w:outlineLvl w:val="4"/>
    </w:pPr>
  </w:style>
  <w:style w:type="paragraph" w:styleId="Heading6">
    <w:name w:val="heading 6"/>
    <w:basedOn w:val="Normal"/>
    <w:next w:val="Normal"/>
    <w:qFormat/>
    <w:pPr>
      <w:numPr>
        <w:ilvl w:val="5"/>
        <w:numId w:val="3"/>
      </w:numPr>
      <w:spacing w:before="240" w:after="60"/>
      <w:outlineLvl w:val="5"/>
    </w:pPr>
    <w:rPr>
      <w:i/>
    </w:rPr>
  </w:style>
  <w:style w:type="paragraph" w:styleId="Heading7">
    <w:name w:val="heading 7"/>
    <w:basedOn w:val="Normal"/>
    <w:next w:val="Normal"/>
    <w:qFormat/>
    <w:pPr>
      <w:numPr>
        <w:ilvl w:val="6"/>
        <w:numId w:val="3"/>
      </w:numPr>
      <w:spacing w:before="240" w:after="60"/>
      <w:outlineLvl w:val="6"/>
    </w:pPr>
    <w:rPr>
      <w:sz w:val="20"/>
    </w:rPr>
  </w:style>
  <w:style w:type="paragraph" w:styleId="Heading8">
    <w:name w:val="heading 8"/>
    <w:basedOn w:val="Normal"/>
    <w:next w:val="Normal"/>
    <w:qFormat/>
    <w:pPr>
      <w:numPr>
        <w:ilvl w:val="7"/>
        <w:numId w:val="3"/>
      </w:numPr>
      <w:spacing w:before="240" w:after="60"/>
      <w:outlineLvl w:val="7"/>
    </w:pPr>
    <w:rPr>
      <w:i/>
      <w:sz w:val="20"/>
    </w:rPr>
  </w:style>
  <w:style w:type="paragraph" w:styleId="Heading9">
    <w:name w:val="heading 9"/>
    <w:basedOn w:val="Normal"/>
    <w:next w:val="Normal"/>
    <w:qFormat/>
    <w:pPr>
      <w:numPr>
        <w:ilvl w:val="8"/>
        <w:numId w:val="3"/>
      </w:numPr>
      <w:spacing w:before="240" w:after="60"/>
      <w:outlineLvl w:val="8"/>
    </w:pPr>
    <w:rPr>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uiPriority w:val="39"/>
    <w:pPr>
      <w:tabs>
        <w:tab w:val="right" w:leader="dot" w:pos="9639"/>
      </w:tabs>
    </w:pPr>
  </w:style>
  <w:style w:type="paragraph" w:styleId="TOC2">
    <w:name w:val="toc 2"/>
    <w:basedOn w:val="Normal"/>
    <w:next w:val="Normal"/>
    <w:uiPriority w:val="39"/>
    <w:pPr>
      <w:tabs>
        <w:tab w:val="right" w:leader="dot" w:pos="9639"/>
      </w:tabs>
      <w:ind w:left="220"/>
    </w:pPr>
  </w:style>
  <w:style w:type="paragraph" w:styleId="TOC3">
    <w:name w:val="toc 3"/>
    <w:basedOn w:val="Normal"/>
    <w:next w:val="Normal"/>
    <w:uiPriority w:val="39"/>
    <w:pPr>
      <w:tabs>
        <w:tab w:val="right" w:leader="dot" w:pos="9639"/>
      </w:tabs>
      <w:ind w:left="440"/>
    </w:pPr>
  </w:style>
  <w:style w:type="paragraph" w:styleId="TOC4">
    <w:name w:val="toc 4"/>
    <w:basedOn w:val="Normal"/>
    <w:next w:val="Normal"/>
    <w:uiPriority w:val="39"/>
    <w:pPr>
      <w:tabs>
        <w:tab w:val="right" w:leader="dot" w:pos="9639"/>
      </w:tabs>
      <w:ind w:left="660"/>
    </w:pPr>
  </w:style>
  <w:style w:type="paragraph" w:styleId="TOC5">
    <w:name w:val="toc 5"/>
    <w:basedOn w:val="Normal"/>
    <w:next w:val="Normal"/>
    <w:semiHidden/>
    <w:pPr>
      <w:tabs>
        <w:tab w:val="right" w:leader="dot" w:pos="9639"/>
      </w:tabs>
      <w:ind w:left="880"/>
    </w:pPr>
  </w:style>
  <w:style w:type="paragraph" w:styleId="TOC6">
    <w:name w:val="toc 6"/>
    <w:basedOn w:val="Normal"/>
    <w:next w:val="Normal"/>
    <w:semiHidden/>
    <w:pPr>
      <w:tabs>
        <w:tab w:val="right" w:leader="dot" w:pos="9639"/>
      </w:tabs>
      <w:ind w:left="1100"/>
    </w:pPr>
  </w:style>
  <w:style w:type="paragraph" w:styleId="TOC7">
    <w:name w:val="toc 7"/>
    <w:basedOn w:val="Normal"/>
    <w:next w:val="Normal"/>
    <w:semiHidden/>
    <w:pPr>
      <w:tabs>
        <w:tab w:val="right" w:leader="dot" w:pos="9639"/>
      </w:tabs>
      <w:ind w:left="1320"/>
    </w:pPr>
  </w:style>
  <w:style w:type="paragraph" w:styleId="TOC8">
    <w:name w:val="toc 8"/>
    <w:basedOn w:val="Normal"/>
    <w:next w:val="Normal"/>
    <w:semiHidden/>
    <w:pPr>
      <w:tabs>
        <w:tab w:val="right" w:leader="dot" w:pos="9639"/>
      </w:tabs>
      <w:ind w:left="1540"/>
    </w:pPr>
  </w:style>
  <w:style w:type="paragraph" w:styleId="TOC9">
    <w:name w:val="toc 9"/>
    <w:basedOn w:val="Normal"/>
    <w:next w:val="Normal"/>
    <w:semiHidden/>
    <w:pPr>
      <w:tabs>
        <w:tab w:val="right" w:leader="dot" w:pos="9639"/>
      </w:tabs>
      <w:ind w:left="1760"/>
    </w:pPr>
  </w:style>
  <w:style w:type="paragraph" w:styleId="BodyText">
    <w:name w:val="Body Text"/>
    <w:basedOn w:val="Normal"/>
    <w:link w:val="BodyTextChar"/>
    <w:pPr>
      <w:jc w:val="both"/>
    </w:pPr>
  </w:style>
  <w:style w:type="character" w:styleId="PageNumber">
    <w:name w:val="page number"/>
    <w:rPr>
      <w:sz w:val="16"/>
    </w:rPr>
  </w:style>
  <w:style w:type="paragraph" w:styleId="Instruction" w:customStyle="1">
    <w:name w:val="Instruction"/>
    <w:basedOn w:val="Normal"/>
    <w:pPr>
      <w:tabs>
        <w:tab w:val="left" w:pos="851"/>
      </w:tabs>
    </w:pPr>
    <w:rPr>
      <w:i/>
      <w:color w:val="008080"/>
      <w:sz w:val="20"/>
    </w:rPr>
  </w:style>
  <w:style w:type="paragraph" w:styleId="DescriptiveText" w:customStyle="1">
    <w:name w:val="Descriptive Text"/>
    <w:basedOn w:val="Instruction"/>
    <w:pPr>
      <w:spacing w:after="120"/>
      <w:ind w:left="1418"/>
    </w:pPr>
    <w:rPr>
      <w:i w:val="0"/>
      <w:color w:val="000000"/>
    </w:rPr>
  </w:style>
  <w:style w:type="paragraph" w:styleId="DocumentMap">
    <w:name w:val="Document Map"/>
    <w:basedOn w:val="Normal"/>
    <w:semiHidden/>
    <w:pPr>
      <w:shd w:val="clear" w:color="auto" w:fill="000080"/>
    </w:pPr>
    <w:rPr>
      <w:rFonts w:ascii="Tahoma" w:hAnsi="Tahoma"/>
    </w:rPr>
  </w:style>
  <w:style w:type="paragraph" w:styleId="BlockLabel" w:customStyle="1">
    <w:name w:val="Block Label"/>
    <w:basedOn w:val="Normal"/>
    <w:next w:val="Normal"/>
    <w:rPr>
      <w:rFonts w:ascii="Times" w:hAnsi="Times"/>
      <w:b/>
      <w:lang w:val="en-US"/>
    </w:rPr>
  </w:style>
  <w:style w:type="paragraph" w:styleId="MapTitle" w:customStyle="1">
    <w:name w:val="Map Title"/>
    <w:basedOn w:val="Normal"/>
    <w:next w:val="Normal"/>
    <w:pPr>
      <w:spacing w:after="240"/>
    </w:pPr>
    <w:rPr>
      <w:rFonts w:ascii="Helvetica" w:hAnsi="Helvetica"/>
      <w:b/>
      <w:sz w:val="32"/>
      <w:lang w:val="en-US"/>
    </w:rPr>
  </w:style>
  <w:style w:type="paragraph" w:styleId="BlockText">
    <w:name w:val="Block Text"/>
    <w:basedOn w:val="Normal"/>
    <w:rPr>
      <w:rFonts w:ascii="Times" w:hAnsi="Times"/>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2">
    <w:name w:val="Body Text 2"/>
    <w:basedOn w:val="Normal"/>
    <w:rPr>
      <w:i/>
      <w:sz w:val="20"/>
    </w:rPr>
  </w:style>
  <w:style w:type="paragraph" w:styleId="BodyText3">
    <w:name w:val="Body Text 3"/>
    <w:basedOn w:val="Normal"/>
    <w:rPr>
      <w:sz w:val="20"/>
    </w:rPr>
  </w:style>
  <w:style w:type="paragraph" w:styleId="BodyTextIndent">
    <w:name w:val="Body Text Indent"/>
    <w:basedOn w:val="Normal"/>
    <w:pPr>
      <w:ind w:left="360"/>
    </w:pPr>
    <w:rPr>
      <w:sz w:val="20"/>
    </w:rPr>
  </w:style>
  <w:style w:type="paragraph" w:styleId="Char1CharCharCharCharCharCharCharChar1Char" w:customStyle="1">
    <w:name w:val="Char1 Char Char Char Char Char Char Char Char1 Char"/>
    <w:basedOn w:val="Normal"/>
    <w:next w:val="Heading1"/>
    <w:rsid w:val="00667D7F"/>
    <w:pPr>
      <w:spacing w:after="160" w:line="240" w:lineRule="exact"/>
    </w:pPr>
    <w:rPr>
      <w:rFonts w:eastAsia="Arial" w:cs="Arial"/>
      <w:szCs w:val="24"/>
      <w:lang w:val="en-US"/>
    </w:rPr>
  </w:style>
  <w:style w:type="character" w:styleId="BodyTextChar" w:customStyle="1">
    <w:name w:val="Body Text Char"/>
    <w:link w:val="BodyText"/>
    <w:rsid w:val="00667D7F"/>
    <w:rPr>
      <w:rFonts w:ascii="Arial" w:hAnsi="Arial"/>
      <w:sz w:val="22"/>
      <w:lang w:val="en-AU"/>
    </w:rPr>
  </w:style>
  <w:style w:type="paragraph" w:styleId="Titlechklst" w:customStyle="1">
    <w:name w:val="Title_chklst"/>
    <w:basedOn w:val="Normal"/>
    <w:rsid w:val="00667D7F"/>
    <w:pPr>
      <w:jc w:val="center"/>
    </w:pPr>
    <w:rPr>
      <w:rFonts w:ascii="Times New Roman" w:hAnsi="Times New Roman" w:eastAsia="MS Mincho"/>
      <w:b/>
      <w:caps/>
      <w:sz w:val="28"/>
      <w:szCs w:val="24"/>
      <w:lang w:val="en-US"/>
    </w:rPr>
  </w:style>
  <w:style w:type="paragraph" w:styleId="HEAD5" w:customStyle="1">
    <w:name w:val="HEAD5"/>
    <w:basedOn w:val="Normal"/>
    <w:rsid w:val="00667D7F"/>
    <w:pPr>
      <w:tabs>
        <w:tab w:val="left" w:pos="-720"/>
      </w:tabs>
      <w:suppressAutoHyphens/>
      <w:jc w:val="both"/>
    </w:pPr>
    <w:rPr>
      <w:rFonts w:ascii="Palatino" w:hAnsi="Palatino" w:eastAsia="MS Mincho"/>
      <w:b/>
      <w:spacing w:val="-3"/>
      <w:sz w:val="24"/>
      <w:lang w:val="en-GB"/>
    </w:rPr>
  </w:style>
  <w:style w:type="paragraph" w:styleId="Title">
    <w:name w:val="Title"/>
    <w:basedOn w:val="Normal"/>
    <w:link w:val="TitleChar"/>
    <w:qFormat/>
    <w:rsid w:val="004420D5"/>
    <w:pPr>
      <w:jc w:val="center"/>
    </w:pPr>
    <w:rPr>
      <w:rFonts w:ascii="Times New Roman" w:hAnsi="Times New Roman"/>
      <w:b/>
      <w:sz w:val="28"/>
      <w:lang w:val="en-US"/>
    </w:rPr>
  </w:style>
  <w:style w:type="character" w:styleId="TitleChar" w:customStyle="1">
    <w:name w:val="Title Char"/>
    <w:link w:val="Title"/>
    <w:rsid w:val="004420D5"/>
    <w:rPr>
      <w:b/>
      <w:sz w:val="28"/>
    </w:rPr>
  </w:style>
  <w:style w:type="character" w:styleId="HeaderChar" w:customStyle="1">
    <w:name w:val="Header Char"/>
    <w:basedOn w:val="DefaultParagraphFont"/>
    <w:link w:val="Header"/>
    <w:uiPriority w:val="99"/>
    <w:rsid w:val="00DC2F45"/>
    <w:rPr>
      <w:rFonts w:ascii="Arial" w:hAnsi="Arial"/>
      <w:sz w:val="22"/>
      <w:lang w:val="en-AU"/>
    </w:rPr>
  </w:style>
  <w:style w:type="paragraph" w:styleId="BalloonText">
    <w:name w:val="Balloon Text"/>
    <w:basedOn w:val="Normal"/>
    <w:link w:val="BalloonTextChar"/>
    <w:rsid w:val="00DC2F45"/>
    <w:rPr>
      <w:rFonts w:ascii="Tahoma" w:hAnsi="Tahoma" w:cs="Tahoma"/>
      <w:sz w:val="16"/>
      <w:szCs w:val="16"/>
    </w:rPr>
  </w:style>
  <w:style w:type="character" w:styleId="BalloonTextChar" w:customStyle="1">
    <w:name w:val="Balloon Text Char"/>
    <w:basedOn w:val="DefaultParagraphFont"/>
    <w:link w:val="BalloonText"/>
    <w:rsid w:val="00DC2F45"/>
    <w:rPr>
      <w:rFonts w:ascii="Tahoma" w:hAnsi="Tahoma" w:cs="Tahoma"/>
      <w:sz w:val="16"/>
      <w:szCs w:val="16"/>
      <w:lang w:val="en-AU"/>
    </w:rPr>
  </w:style>
  <w:style w:type="table" w:styleId="TableGrid">
    <w:name w:val="Table Grid"/>
    <w:basedOn w:val="TableNormal"/>
    <w:rsid w:val="00D112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71D02"/>
    <w:pPr>
      <w:ind w:left="720"/>
      <w:contextualSpacing/>
    </w:pPr>
  </w:style>
  <w:style w:type="character" w:styleId="CommentReference">
    <w:name w:val="annotation reference"/>
    <w:basedOn w:val="DefaultParagraphFont"/>
    <w:semiHidden/>
    <w:unhideWhenUsed/>
    <w:rsid w:val="00B54E9E"/>
    <w:rPr>
      <w:sz w:val="16"/>
      <w:szCs w:val="16"/>
    </w:rPr>
  </w:style>
  <w:style w:type="paragraph" w:styleId="CommentText">
    <w:name w:val="annotation text"/>
    <w:basedOn w:val="Normal"/>
    <w:link w:val="CommentTextChar"/>
    <w:semiHidden/>
    <w:unhideWhenUsed/>
    <w:rsid w:val="00B54E9E"/>
    <w:rPr>
      <w:sz w:val="20"/>
    </w:rPr>
  </w:style>
  <w:style w:type="character" w:styleId="CommentTextChar" w:customStyle="1">
    <w:name w:val="Comment Text Char"/>
    <w:basedOn w:val="DefaultParagraphFont"/>
    <w:link w:val="CommentText"/>
    <w:semiHidden/>
    <w:rsid w:val="00B54E9E"/>
    <w:rPr>
      <w:rFonts w:ascii="Arial" w:hAnsi="Arial"/>
      <w:lang w:val="en-AU"/>
    </w:rPr>
  </w:style>
  <w:style w:type="paragraph" w:styleId="CommentSubject">
    <w:name w:val="annotation subject"/>
    <w:basedOn w:val="CommentText"/>
    <w:next w:val="CommentText"/>
    <w:link w:val="CommentSubjectChar"/>
    <w:semiHidden/>
    <w:unhideWhenUsed/>
    <w:rsid w:val="00B54E9E"/>
    <w:rPr>
      <w:b/>
      <w:bCs/>
    </w:rPr>
  </w:style>
  <w:style w:type="character" w:styleId="CommentSubjectChar" w:customStyle="1">
    <w:name w:val="Comment Subject Char"/>
    <w:basedOn w:val="CommentTextChar"/>
    <w:link w:val="CommentSubject"/>
    <w:semiHidden/>
    <w:rsid w:val="00B54E9E"/>
    <w:rPr>
      <w:rFonts w:ascii="Arial" w:hAnsi="Arial"/>
      <w:b/>
      <w:bCs/>
      <w:lang w:val="en-AU"/>
    </w:rPr>
  </w:style>
  <w:style w:type="character" w:styleId="FooterChar" w:customStyle="1">
    <w:name w:val="Footer Char"/>
    <w:basedOn w:val="DefaultParagraphFont"/>
    <w:link w:val="Footer"/>
    <w:rsid w:val="00B54E9E"/>
    <w:rPr>
      <w:rFonts w:ascii="Arial" w:hAnsi="Arial"/>
      <w:sz w:val="22"/>
      <w:lang w:val="en-AU"/>
    </w:rPr>
  </w:style>
  <w:style w:type="paragraph" w:styleId="TabelleTitel" w:customStyle="1">
    <w:name w:val="Tabelle_Titel"/>
    <w:basedOn w:val="Normal"/>
    <w:rsid w:val="00B177E3"/>
    <w:pPr>
      <w:spacing w:before="40" w:after="40"/>
      <w:ind w:left="28"/>
    </w:pPr>
    <w:rPr>
      <w:rFonts w:eastAsia="SimSun"/>
      <w:b/>
      <w:sz w:val="18"/>
      <w:lang w:val="en-US" w:eastAsia="de-CH"/>
    </w:rPr>
  </w:style>
  <w:style w:type="paragraph" w:styleId="TabelleText" w:customStyle="1">
    <w:name w:val="Tabelle_Text"/>
    <w:basedOn w:val="Normal"/>
    <w:rsid w:val="00B177E3"/>
    <w:pPr>
      <w:spacing w:before="40" w:after="40"/>
      <w:ind w:left="28"/>
    </w:pPr>
    <w:rPr>
      <w:rFonts w:eastAsia="SimSun"/>
      <w:sz w:val="18"/>
      <w:lang w:val="en-US" w:eastAsia="de-CH"/>
    </w:rPr>
  </w:style>
  <w:style w:type="paragraph" w:styleId="NormalWeb">
    <w:name w:val="Normal (Web)"/>
    <w:basedOn w:val="Normal"/>
    <w:uiPriority w:val="99"/>
    <w:semiHidden/>
    <w:unhideWhenUsed/>
    <w:rsid w:val="001341E5"/>
    <w:pPr>
      <w:spacing w:before="100" w:beforeAutospacing="1" w:after="100" w:afterAutospacing="1"/>
    </w:pPr>
    <w:rPr>
      <w:rFonts w:ascii="Times New Roman" w:hAnsi="Times New Roman"/>
      <w:sz w:val="24"/>
      <w:szCs w:val="24"/>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E8A12839-7927-495D-94F2-39D7F1E822D7}">
    <t:Anchor>
      <t:Comment id="2096949544"/>
    </t:Anchor>
    <t:History>
      <t:Event id="{7865F90B-28EC-469A-B944-2B558F559962}" time="2022-11-17T15:30:36.652Z">
        <t:Attribution userId="S::ana.severiano@lonza.com::22775a53-d76e-4e43-ab2b-799f15e4e712" userProvider="AD" userName="Severiano Ana - Basel"/>
        <t:Anchor>
          <t:Comment id="2096949544"/>
        </t:Anchor>
        <t:Create/>
      </t:Event>
      <t:Event id="{8DF5F63F-F4EC-4029-99F1-E784EBE764C5}" time="2022-11-17T15:30:36.652Z">
        <t:Attribution userId="S::ana.severiano@lonza.com::22775a53-d76e-4e43-ab2b-799f15e4e712" userProvider="AD" userName="Severiano Ana - Basel"/>
        <t:Anchor>
          <t:Comment id="2096949544"/>
        </t:Anchor>
        <t:Assign userId="S::paul.denneman@lonza.com::bf6c7781-a947-4621-b8fc-40ea7e8f812f" userProvider="AD" userName="Denneman Paul - Geleen"/>
      </t:Event>
      <t:Event id="{100E4560-C1F5-4459-8052-F101BB90F65C}" time="2022-11-17T15:30:36.652Z">
        <t:Attribution userId="S::ana.severiano@lonza.com::22775a53-d76e-4e43-ab2b-799f15e4e712" userProvider="AD" userName="Severiano Ana - Basel"/>
        <t:Anchor>
          <t:Comment id="2096949544"/>
        </t:Anchor>
        <t:SetTitle title="@Denneman Paul - Geleen Can you please confirm if this is correct? It was not clear to me with the last URS update."/>
      </t:Event>
      <t:Event id="{8929FF8A-439C-4134-A70F-F020DBB6AA85}" time="2022-11-18T08:49:57.405Z">
        <t:Attribution userId="S::ana.severiano@lonza.com::22775a53-d76e-4e43-ab2b-799f15e4e712" userProvider="AD" userName="Severiano Ana - Basel"/>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5302">
      <w:bodyDiv w:val="1"/>
      <w:marLeft w:val="0"/>
      <w:marRight w:val="0"/>
      <w:marTop w:val="0"/>
      <w:marBottom w:val="0"/>
      <w:divBdr>
        <w:top w:val="none" w:sz="0" w:space="0" w:color="auto"/>
        <w:left w:val="none" w:sz="0" w:space="0" w:color="auto"/>
        <w:bottom w:val="none" w:sz="0" w:space="0" w:color="auto"/>
        <w:right w:val="none" w:sz="0" w:space="0" w:color="auto"/>
      </w:divBdr>
    </w:div>
    <w:div w:id="38210624">
      <w:bodyDiv w:val="1"/>
      <w:marLeft w:val="0"/>
      <w:marRight w:val="0"/>
      <w:marTop w:val="0"/>
      <w:marBottom w:val="0"/>
      <w:divBdr>
        <w:top w:val="none" w:sz="0" w:space="0" w:color="auto"/>
        <w:left w:val="none" w:sz="0" w:space="0" w:color="auto"/>
        <w:bottom w:val="none" w:sz="0" w:space="0" w:color="auto"/>
        <w:right w:val="none" w:sz="0" w:space="0" w:color="auto"/>
      </w:divBdr>
    </w:div>
    <w:div w:id="299700028">
      <w:bodyDiv w:val="1"/>
      <w:marLeft w:val="0"/>
      <w:marRight w:val="0"/>
      <w:marTop w:val="0"/>
      <w:marBottom w:val="0"/>
      <w:divBdr>
        <w:top w:val="none" w:sz="0" w:space="0" w:color="auto"/>
        <w:left w:val="none" w:sz="0" w:space="0" w:color="auto"/>
        <w:bottom w:val="none" w:sz="0" w:space="0" w:color="auto"/>
        <w:right w:val="none" w:sz="0" w:space="0" w:color="auto"/>
      </w:divBdr>
    </w:div>
    <w:div w:id="374740194">
      <w:bodyDiv w:val="1"/>
      <w:marLeft w:val="0"/>
      <w:marRight w:val="0"/>
      <w:marTop w:val="0"/>
      <w:marBottom w:val="0"/>
      <w:divBdr>
        <w:top w:val="none" w:sz="0" w:space="0" w:color="auto"/>
        <w:left w:val="none" w:sz="0" w:space="0" w:color="auto"/>
        <w:bottom w:val="none" w:sz="0" w:space="0" w:color="auto"/>
        <w:right w:val="none" w:sz="0" w:space="0" w:color="auto"/>
      </w:divBdr>
    </w:div>
    <w:div w:id="768164135">
      <w:bodyDiv w:val="1"/>
      <w:marLeft w:val="0"/>
      <w:marRight w:val="0"/>
      <w:marTop w:val="0"/>
      <w:marBottom w:val="0"/>
      <w:divBdr>
        <w:top w:val="none" w:sz="0" w:space="0" w:color="auto"/>
        <w:left w:val="none" w:sz="0" w:space="0" w:color="auto"/>
        <w:bottom w:val="none" w:sz="0" w:space="0" w:color="auto"/>
        <w:right w:val="none" w:sz="0" w:space="0" w:color="auto"/>
      </w:divBdr>
    </w:div>
    <w:div w:id="1345474301">
      <w:bodyDiv w:val="1"/>
      <w:marLeft w:val="0"/>
      <w:marRight w:val="0"/>
      <w:marTop w:val="0"/>
      <w:marBottom w:val="0"/>
      <w:divBdr>
        <w:top w:val="none" w:sz="0" w:space="0" w:color="auto"/>
        <w:left w:val="none" w:sz="0" w:space="0" w:color="auto"/>
        <w:bottom w:val="none" w:sz="0" w:space="0" w:color="auto"/>
        <w:right w:val="none" w:sz="0" w:space="0" w:color="auto"/>
      </w:divBdr>
    </w:div>
    <w:div w:id="1617760502">
      <w:bodyDiv w:val="1"/>
      <w:marLeft w:val="0"/>
      <w:marRight w:val="0"/>
      <w:marTop w:val="0"/>
      <w:marBottom w:val="0"/>
      <w:divBdr>
        <w:top w:val="none" w:sz="0" w:space="0" w:color="auto"/>
        <w:left w:val="none" w:sz="0" w:space="0" w:color="auto"/>
        <w:bottom w:val="none" w:sz="0" w:space="0" w:color="auto"/>
        <w:right w:val="none" w:sz="0" w:space="0" w:color="auto"/>
      </w:divBdr>
    </w:div>
    <w:div w:id="1627465995">
      <w:bodyDiv w:val="1"/>
      <w:marLeft w:val="0"/>
      <w:marRight w:val="0"/>
      <w:marTop w:val="0"/>
      <w:marBottom w:val="0"/>
      <w:divBdr>
        <w:top w:val="none" w:sz="0" w:space="0" w:color="auto"/>
        <w:left w:val="none" w:sz="0" w:space="0" w:color="auto"/>
        <w:bottom w:val="none" w:sz="0" w:space="0" w:color="auto"/>
        <w:right w:val="none" w:sz="0" w:space="0" w:color="auto"/>
      </w:divBdr>
    </w:div>
    <w:div w:id="1695498787">
      <w:bodyDiv w:val="1"/>
      <w:marLeft w:val="0"/>
      <w:marRight w:val="0"/>
      <w:marTop w:val="0"/>
      <w:marBottom w:val="0"/>
      <w:divBdr>
        <w:top w:val="none" w:sz="0" w:space="0" w:color="auto"/>
        <w:left w:val="none" w:sz="0" w:space="0" w:color="auto"/>
        <w:bottom w:val="none" w:sz="0" w:space="0" w:color="auto"/>
        <w:right w:val="none" w:sz="0" w:space="0" w:color="auto"/>
      </w:divBdr>
    </w:div>
    <w:div w:id="1724326805">
      <w:bodyDiv w:val="1"/>
      <w:marLeft w:val="0"/>
      <w:marRight w:val="0"/>
      <w:marTop w:val="0"/>
      <w:marBottom w:val="0"/>
      <w:divBdr>
        <w:top w:val="none" w:sz="0" w:space="0" w:color="auto"/>
        <w:left w:val="none" w:sz="0" w:space="0" w:color="auto"/>
        <w:bottom w:val="none" w:sz="0" w:space="0" w:color="auto"/>
        <w:right w:val="none" w:sz="0" w:space="0" w:color="auto"/>
      </w:divBdr>
    </w:div>
    <w:div w:id="1764758564">
      <w:bodyDiv w:val="1"/>
      <w:marLeft w:val="0"/>
      <w:marRight w:val="0"/>
      <w:marTop w:val="0"/>
      <w:marBottom w:val="0"/>
      <w:divBdr>
        <w:top w:val="none" w:sz="0" w:space="0" w:color="auto"/>
        <w:left w:val="none" w:sz="0" w:space="0" w:color="auto"/>
        <w:bottom w:val="none" w:sz="0" w:space="0" w:color="auto"/>
        <w:right w:val="none" w:sz="0" w:space="0" w:color="auto"/>
      </w:divBdr>
    </w:div>
    <w:div w:id="1767922099">
      <w:bodyDiv w:val="1"/>
      <w:marLeft w:val="0"/>
      <w:marRight w:val="0"/>
      <w:marTop w:val="0"/>
      <w:marBottom w:val="0"/>
      <w:divBdr>
        <w:top w:val="none" w:sz="0" w:space="0" w:color="auto"/>
        <w:left w:val="none" w:sz="0" w:space="0" w:color="auto"/>
        <w:bottom w:val="none" w:sz="0" w:space="0" w:color="auto"/>
        <w:right w:val="none" w:sz="0" w:space="0" w:color="auto"/>
      </w:divBdr>
    </w:div>
    <w:div w:id="19779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 Type="http://schemas.openxmlformats.org/officeDocument/2006/relationships/comments" Target="comments.xml" Id="R0683e484c4e74c3a" /><Relationship Type="http://schemas.microsoft.com/office/2011/relationships/people" Target="people.xml" Id="R5866f2b307da466d" /><Relationship Type="http://schemas.microsoft.com/office/2011/relationships/commentsExtended" Target="commentsExtended.xml" Id="R0408c4e7023341ca" /><Relationship Type="http://schemas.microsoft.com/office/2016/09/relationships/commentsIds" Target="commentsIds.xml" Id="R5f0e93fb7b9f4f07" /><Relationship Type="http://schemas.microsoft.com/office/2018/08/relationships/commentsExtensible" Target="commentsExtensible.xml" Id="R25c3213bca5b46f8" /><Relationship Type="http://schemas.openxmlformats.org/officeDocument/2006/relationships/image" Target="/media/image6.png" Id="R42cda8b3d9ed43a1" /><Relationship Type="http://schemas.microsoft.com/office/2019/05/relationships/documenttasks" Target="tasks.xml" Id="Re712dcc0065444b0" /><Relationship Type="http://schemas.openxmlformats.org/officeDocument/2006/relationships/glossaryDocument" Target="glossary/document.xml" Id="R5c7b921314dc42c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SAP_Template\SAP%20Development\Templates\AB-Detailed%20Definition%20Template.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5d754f4-9056-4bb6-99d9-56ecab1df78c}"/>
      </w:docPartPr>
      <w:docPartBody>
        <w:p w14:paraId="17CAC5B6">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0DE347E617604298DCB53FD49EB222" ma:contentTypeVersion="14" ma:contentTypeDescription="Create a new document." ma:contentTypeScope="" ma:versionID="d507acac81279824c0415f6ac3093bea">
  <xsd:schema xmlns:xsd="http://www.w3.org/2001/XMLSchema" xmlns:xs="http://www.w3.org/2001/XMLSchema" xmlns:p="http://schemas.microsoft.com/office/2006/metadata/properties" xmlns:ns2="14ffc019-17bf-47c3-bcdc-77462d95368c" xmlns:ns3="ee5ed492-9f41-4926-9685-4016984fc8e1" targetNamespace="http://schemas.microsoft.com/office/2006/metadata/properties" ma:root="true" ma:fieldsID="9db09db43b7efeb0668970bc74d41e8c" ns2:_="" ns3:_="">
    <xsd:import namespace="14ffc019-17bf-47c3-bcdc-77462d95368c"/>
    <xsd:import namespace="ee5ed492-9f41-4926-9685-4016984fc8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fc019-17bf-47c3-bcdc-77462d953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1203369-1dd8-40cd-b6b6-68cafa1b8fc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5ed492-9f41-4926-9685-4016984fc8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15855de-aa17-4608-92ea-6236ded2cb92}" ma:internalName="TaxCatchAll" ma:showField="CatchAllData" ma:web="ee5ed492-9f41-4926-9685-4016984fc8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ffc019-17bf-47c3-bcdc-77462d95368c">
      <Terms xmlns="http://schemas.microsoft.com/office/infopath/2007/PartnerControls"/>
    </lcf76f155ced4ddcb4097134ff3c332f>
    <TaxCatchAll xmlns="ee5ed492-9f41-4926-9685-4016984fc8e1" xsi:nil="true"/>
  </documentManagement>
</p:properties>
</file>

<file path=customXml/itemProps1.xml><?xml version="1.0" encoding="utf-8"?>
<ds:datastoreItem xmlns:ds="http://schemas.openxmlformats.org/officeDocument/2006/customXml" ds:itemID="{4A709164-0FA4-4B20-BF21-A3EC3824A200}"/>
</file>

<file path=customXml/itemProps2.xml><?xml version="1.0" encoding="utf-8"?>
<ds:datastoreItem xmlns:ds="http://schemas.openxmlformats.org/officeDocument/2006/customXml" ds:itemID="{D902A4C1-957D-4DD5-AC58-040CFE338EEB}">
  <ds:schemaRefs>
    <ds:schemaRef ds:uri="http://schemas.openxmlformats.org/officeDocument/2006/bibliography"/>
  </ds:schemaRefs>
</ds:datastoreItem>
</file>

<file path=customXml/itemProps3.xml><?xml version="1.0" encoding="utf-8"?>
<ds:datastoreItem xmlns:ds="http://schemas.openxmlformats.org/officeDocument/2006/customXml" ds:itemID="{26A79D47-D160-4CEA-A885-E7860AC3C984}">
  <ds:schemaRefs>
    <ds:schemaRef ds:uri="http://schemas.microsoft.com/sharepoint/v3/contenttype/forms"/>
  </ds:schemaRefs>
</ds:datastoreItem>
</file>

<file path=customXml/itemProps4.xml><?xml version="1.0" encoding="utf-8"?>
<ds:datastoreItem xmlns:ds="http://schemas.openxmlformats.org/officeDocument/2006/customXml" ds:itemID="{BA5CC02D-1B43-4656-82BD-D7988B64C37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AB-Detailed Definition Template</ap:Template>
  <ap:Application>Microsoft Word for the web</ap:Application>
  <ap:DocSecurity>0</ap:DocSecurity>
  <ap:ScaleCrop>false</ap:ScaleCrop>
  <ap:Company>Infosys Technologies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ragesh_venugopalan@infosys.com</dc:creator>
  <keywords/>
  <lastModifiedBy>Severiano Ana - Basel</lastModifiedBy>
  <revision>60</revision>
  <lastPrinted>2001-05-11T17:33:00.0000000Z</lastPrinted>
  <dcterms:created xsi:type="dcterms:W3CDTF">2022-08-29T18:52:00.0000000Z</dcterms:created>
  <dcterms:modified xsi:type="dcterms:W3CDTF">2022-11-21T14:28:48.2415174Z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0x010100020DE347E617604298DCB53FD49EB222</vt:lpwstr>
  </property>
  <property fmtid="{D5CDD505-2E9C-101B-9397-08002B2CF9AE}" pid="3" name="_dlc_DocIdItemGuid">
    <vt:lpwstr>5e7c7532-b597-4831-8b8b-b2dfbd54b7b8</vt:lpwstr>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Ragesh_Venugopalan@ad.infosys.com</vt:lpwstr>
  </property>
  <property fmtid="{D5CDD505-2E9C-101B-9397-08002B2CF9AE}" pid="7" name="MSIP_Label_be4b3411-284d-4d31-bd4f-bc13ef7f1fd6_SetDate">
    <vt:lpwstr>2018-09-28T04:51:18.2547007Z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Ragesh_Venugopalan@ad.infosys.com</vt:lpwstr>
  </property>
  <property fmtid="{D5CDD505-2E9C-101B-9397-08002B2CF9AE}" pid="14" name="MSIP_Label_a0819fa7-4367-4500-ba88-dd630d977609_SetDate">
    <vt:lpwstr>2018-09-28T04:51:18.2547007Z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MediaServiceImageTags">
    <vt:lpwstr/>
  </property>
</Properties>
</file>