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DA85" w14:textId="36103BA2" w:rsidR="00D50F6A" w:rsidRDefault="00D50F6A" w:rsidP="00D50F6A">
      <w:pPr>
        <w:pStyle w:val="Title"/>
      </w:pPr>
      <w:r>
        <w:t>FAQ: How do I steer with a single joystick on a dual motor controller?</w:t>
      </w:r>
    </w:p>
    <w:p w14:paraId="32B8980B" w14:textId="77777777" w:rsidR="00D50F6A" w:rsidRDefault="00D50F6A" w:rsidP="006F01A0"/>
    <w:p w14:paraId="73A96E4A" w14:textId="713346B3" w:rsidR="006F01A0" w:rsidRPr="006F01A0" w:rsidRDefault="00D50F6A" w:rsidP="006F01A0">
      <w:r>
        <w:t>When a single axis controls the steering of a differential drive, it is called</w:t>
      </w:r>
      <w:r w:rsidR="006F01A0" w:rsidRPr="006F01A0">
        <w:t xml:space="preserve"> mixed steering. We provide a mixed steering feature directly on our motor controllers</w:t>
      </w:r>
      <w:r>
        <w:t xml:space="preserve"> called Mixed Mode</w:t>
      </w:r>
      <w:r w:rsidR="006F01A0" w:rsidRPr="006F01A0">
        <w:t>. Mixed mode uses</w:t>
      </w:r>
      <w:r w:rsidR="003B3428">
        <w:t xml:space="preserve"> the</w:t>
      </w:r>
      <w:r w:rsidR="006F01A0" w:rsidRPr="006F01A0">
        <w:t xml:space="preserve"> channel 1 motor command as a throttle command, </w:t>
      </w:r>
      <w:r w:rsidR="003B3428">
        <w:t xml:space="preserve">and </w:t>
      </w:r>
      <w:r w:rsidR="006F01A0" w:rsidRPr="006F01A0">
        <w:t>the channel 2 motor command as a steering command</w:t>
      </w:r>
      <w:r w:rsidR="003B3428">
        <w:t xml:space="preserve">. In mixed mode, the controller will automatically combine, or mix, the throttle and the steering commands and calculate what output should be submitted to each channel’s control loop. There are three separate versions of Mixed Mode you can choose from on </w:t>
      </w:r>
      <w:proofErr w:type="spellStart"/>
      <w:r w:rsidR="003B3428">
        <w:t>RoboteQ</w:t>
      </w:r>
      <w:proofErr w:type="spellEnd"/>
      <w:r w:rsidR="003B3428">
        <w:t xml:space="preserve"> controllers, and each of them mix the steering command and the throttle command into an output for each channel</w:t>
      </w:r>
      <w:r w:rsidR="00124893">
        <w:t xml:space="preserve"> differently</w:t>
      </w:r>
      <w:r w:rsidR="003B3428">
        <w:t xml:space="preserve">. </w:t>
      </w:r>
      <w:r w:rsidR="00124893">
        <w:t xml:space="preserve">Please reference </w:t>
      </w:r>
      <w:r>
        <w:t xml:space="preserve">Table 7-1 from our </w:t>
      </w:r>
      <w:hyperlink r:id="rId4" w:history="1">
        <w:r w:rsidRPr="00D50F6A">
          <w:rPr>
            <w:rStyle w:val="Hyperlink"/>
          </w:rPr>
          <w:t>User Manual</w:t>
        </w:r>
      </w:hyperlink>
      <w:r w:rsidR="00124893">
        <w:t>, which displays the motor output that is produced by different throttle and steering combinations in each of the mixing modes</w:t>
      </w:r>
      <w:r w:rsidR="006F01A0" w:rsidRPr="006F01A0">
        <w:t>:</w:t>
      </w:r>
    </w:p>
    <w:p w14:paraId="3DB8F910" w14:textId="1E644ACB" w:rsidR="00D50F6A" w:rsidRDefault="00D50F6A" w:rsidP="006F01A0">
      <w:bookmarkStart w:id="0" w:name="_GoBack"/>
      <w:r w:rsidRPr="00D50F6A">
        <w:drawing>
          <wp:inline distT="0" distB="0" distL="0" distR="0" wp14:anchorId="089619E0" wp14:editId="08A51D77">
            <wp:extent cx="4784198" cy="492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067" cy="4927378"/>
                    </a:xfrm>
                    <a:prstGeom prst="rect">
                      <a:avLst/>
                    </a:prstGeom>
                  </pic:spPr>
                </pic:pic>
              </a:graphicData>
            </a:graphic>
          </wp:inline>
        </w:drawing>
      </w:r>
    </w:p>
    <w:bookmarkEnd w:id="0"/>
    <w:p w14:paraId="55796114" w14:textId="2C0DE758" w:rsidR="00124893" w:rsidRDefault="00124893" w:rsidP="006F01A0">
      <w:r>
        <w:t>For most applications, Mixing Mode 1 will be the best option.</w:t>
      </w:r>
    </w:p>
    <w:p w14:paraId="7DA3204E" w14:textId="572C31A5" w:rsidR="006F01A0" w:rsidRPr="006F01A0" w:rsidRDefault="006F01A0" w:rsidP="006F01A0">
      <w:r w:rsidRPr="006F01A0">
        <w:lastRenderedPageBreak/>
        <w:t xml:space="preserve">You can enable mixed mode from the configuration tab of </w:t>
      </w:r>
      <w:proofErr w:type="spellStart"/>
      <w:r w:rsidRPr="006F01A0">
        <w:t>Roborun</w:t>
      </w:r>
      <w:proofErr w:type="spellEnd"/>
      <w:r w:rsidRPr="006F01A0">
        <w:t>+:</w:t>
      </w:r>
    </w:p>
    <w:p w14:paraId="761B551B" w14:textId="71846F56" w:rsidR="006F01A0" w:rsidRPr="006F01A0" w:rsidRDefault="0099164D" w:rsidP="006F01A0">
      <w:r>
        <w:rPr>
          <w:noProof/>
        </w:rPr>
        <w:drawing>
          <wp:inline distT="0" distB="0" distL="0" distR="0" wp14:anchorId="0229860D" wp14:editId="0E085A7F">
            <wp:extent cx="36766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1543050"/>
                    </a:xfrm>
                    <a:prstGeom prst="rect">
                      <a:avLst/>
                    </a:prstGeom>
                  </pic:spPr>
                </pic:pic>
              </a:graphicData>
            </a:graphic>
          </wp:inline>
        </w:drawing>
      </w:r>
    </w:p>
    <w:p w14:paraId="119CE7EB" w14:textId="77777777" w:rsidR="006F01A0" w:rsidRPr="006F01A0" w:rsidRDefault="006F01A0" w:rsidP="006F01A0"/>
    <w:p w14:paraId="6C0A8ABC" w14:textId="77777777" w:rsidR="00450676" w:rsidRDefault="00450676"/>
    <w:sectPr w:rsidR="0045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A0"/>
    <w:rsid w:val="00124893"/>
    <w:rsid w:val="003B3428"/>
    <w:rsid w:val="00450676"/>
    <w:rsid w:val="004B2F1C"/>
    <w:rsid w:val="006F01A0"/>
    <w:rsid w:val="0099164D"/>
    <w:rsid w:val="00D50F6A"/>
    <w:rsid w:val="00E3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78F"/>
  <w15:chartTrackingRefBased/>
  <w15:docId w15:val="{DCBDD1CA-B6F6-4BAC-9A1E-507BA7D4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F6A"/>
    <w:rPr>
      <w:color w:val="0563C1" w:themeColor="hyperlink"/>
      <w:u w:val="single"/>
    </w:rPr>
  </w:style>
  <w:style w:type="character" w:styleId="UnresolvedMention">
    <w:name w:val="Unresolved Mention"/>
    <w:basedOn w:val="DefaultParagraphFont"/>
    <w:uiPriority w:val="99"/>
    <w:semiHidden/>
    <w:unhideWhenUsed/>
    <w:rsid w:val="00D50F6A"/>
    <w:rPr>
      <w:color w:val="605E5C"/>
      <w:shd w:val="clear" w:color="auto" w:fill="E1DFDD"/>
    </w:rPr>
  </w:style>
  <w:style w:type="character" w:customStyle="1" w:styleId="Heading1Char">
    <w:name w:val="Heading 1 Char"/>
    <w:basedOn w:val="DefaultParagraphFont"/>
    <w:link w:val="Heading1"/>
    <w:uiPriority w:val="9"/>
    <w:rsid w:val="00D50F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210310">
      <w:bodyDiv w:val="1"/>
      <w:marLeft w:val="0"/>
      <w:marRight w:val="0"/>
      <w:marTop w:val="0"/>
      <w:marBottom w:val="0"/>
      <w:divBdr>
        <w:top w:val="none" w:sz="0" w:space="0" w:color="auto"/>
        <w:left w:val="none" w:sz="0" w:space="0" w:color="auto"/>
        <w:bottom w:val="none" w:sz="0" w:space="0" w:color="auto"/>
        <w:right w:val="none" w:sz="0" w:space="0" w:color="auto"/>
      </w:divBdr>
      <w:divsChild>
        <w:div w:id="1002929442">
          <w:marLeft w:val="0"/>
          <w:marRight w:val="0"/>
          <w:marTop w:val="0"/>
          <w:marBottom w:val="0"/>
          <w:divBdr>
            <w:top w:val="none" w:sz="0" w:space="0" w:color="auto"/>
            <w:left w:val="none" w:sz="0" w:space="0" w:color="auto"/>
            <w:bottom w:val="none" w:sz="0" w:space="0" w:color="auto"/>
            <w:right w:val="none" w:sz="0" w:space="0" w:color="auto"/>
          </w:divBdr>
        </w:div>
        <w:div w:id="198666463">
          <w:marLeft w:val="0"/>
          <w:marRight w:val="0"/>
          <w:marTop w:val="0"/>
          <w:marBottom w:val="0"/>
          <w:divBdr>
            <w:top w:val="none" w:sz="0" w:space="0" w:color="auto"/>
            <w:left w:val="none" w:sz="0" w:space="0" w:color="auto"/>
            <w:bottom w:val="none" w:sz="0" w:space="0" w:color="auto"/>
            <w:right w:val="none" w:sz="0" w:space="0" w:color="auto"/>
          </w:divBdr>
          <w:divsChild>
            <w:div w:id="704133234">
              <w:marLeft w:val="0"/>
              <w:marRight w:val="0"/>
              <w:marTop w:val="0"/>
              <w:marBottom w:val="0"/>
              <w:divBdr>
                <w:top w:val="none" w:sz="0" w:space="0" w:color="auto"/>
                <w:left w:val="none" w:sz="0" w:space="0" w:color="auto"/>
                <w:bottom w:val="none" w:sz="0" w:space="0" w:color="auto"/>
                <w:right w:val="none" w:sz="0" w:space="0" w:color="auto"/>
              </w:divBdr>
            </w:div>
          </w:divsChild>
        </w:div>
        <w:div w:id="1281298774">
          <w:marLeft w:val="0"/>
          <w:marRight w:val="0"/>
          <w:marTop w:val="0"/>
          <w:marBottom w:val="0"/>
          <w:divBdr>
            <w:top w:val="none" w:sz="0" w:space="0" w:color="auto"/>
            <w:left w:val="none" w:sz="0" w:space="0" w:color="auto"/>
            <w:bottom w:val="none" w:sz="0" w:space="0" w:color="auto"/>
            <w:right w:val="none" w:sz="0" w:space="0" w:color="auto"/>
          </w:divBdr>
        </w:div>
        <w:div w:id="729110627">
          <w:marLeft w:val="0"/>
          <w:marRight w:val="0"/>
          <w:marTop w:val="0"/>
          <w:marBottom w:val="0"/>
          <w:divBdr>
            <w:top w:val="none" w:sz="0" w:space="0" w:color="auto"/>
            <w:left w:val="none" w:sz="0" w:space="0" w:color="auto"/>
            <w:bottom w:val="none" w:sz="0" w:space="0" w:color="auto"/>
            <w:right w:val="none" w:sz="0" w:space="0" w:color="auto"/>
          </w:divBdr>
        </w:div>
        <w:div w:id="1366754850">
          <w:marLeft w:val="0"/>
          <w:marRight w:val="0"/>
          <w:marTop w:val="0"/>
          <w:marBottom w:val="0"/>
          <w:divBdr>
            <w:top w:val="none" w:sz="0" w:space="0" w:color="auto"/>
            <w:left w:val="none" w:sz="0" w:space="0" w:color="auto"/>
            <w:bottom w:val="none" w:sz="0" w:space="0" w:color="auto"/>
            <w:right w:val="none" w:sz="0" w:space="0" w:color="auto"/>
          </w:divBdr>
          <w:divsChild>
            <w:div w:id="19315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oboteq.com/index.php/docman/motor-controllers-documents-and-files/documentation/user-manual/272-roboteq-controllers-user-manual-v17/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2018-10-19T16:49:00Z</dcterms:created>
  <dcterms:modified xsi:type="dcterms:W3CDTF">2018-10-19T20:43:00Z</dcterms:modified>
</cp:coreProperties>
</file>