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18EC" w14:textId="77777777" w:rsidR="00CE6F24" w:rsidRDefault="00CE6F24">
      <w:pPr>
        <w:pStyle w:val="BodyText"/>
        <w:spacing w:before="19"/>
        <w:rPr>
          <w:sz w:val="28"/>
        </w:rPr>
      </w:pPr>
    </w:p>
    <w:p w14:paraId="4AAFFD0F" w14:textId="77777777" w:rsidR="00CE6F24" w:rsidRDefault="00000000">
      <w:pPr>
        <w:pStyle w:val="Title"/>
      </w:pPr>
      <w:r>
        <w:t>Data</w:t>
      </w:r>
      <w:r>
        <w:rPr>
          <w:spacing w:val="-8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5C8C14DE" w14:textId="77777777" w:rsidR="00CE6F24" w:rsidRDefault="00CE6F24">
      <w:pPr>
        <w:pStyle w:val="BodyText"/>
        <w:spacing w:before="229" w:after="1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CE6F24" w14:paraId="139EC956" w14:textId="77777777">
        <w:trPr>
          <w:trHeight w:val="474"/>
        </w:trPr>
        <w:tc>
          <w:tcPr>
            <w:tcW w:w="4681" w:type="dxa"/>
          </w:tcPr>
          <w:p w14:paraId="0509827C" w14:textId="77777777" w:rsidR="00CE6F2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58DF8FDC" w14:textId="0D823924" w:rsidR="00CE6F24" w:rsidRDefault="00F86043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19 feb 2026</w:t>
            </w:r>
          </w:p>
        </w:tc>
      </w:tr>
      <w:tr w:rsidR="00CE6F24" w14:paraId="5BE787C7" w14:textId="77777777">
        <w:trPr>
          <w:trHeight w:val="476"/>
        </w:trPr>
        <w:tc>
          <w:tcPr>
            <w:tcW w:w="4681" w:type="dxa"/>
          </w:tcPr>
          <w:p w14:paraId="4D9E969F" w14:textId="77777777" w:rsidR="00CE6F2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58053C4F" w14:textId="461385B0" w:rsidR="00CE6F24" w:rsidRDefault="00F86043">
            <w:pPr>
              <w:pStyle w:val="TableParagraph"/>
              <w:spacing w:before="101"/>
              <w:ind w:left="99"/>
              <w:rPr>
                <w:rFonts w:ascii="Verdana"/>
                <w:sz w:val="20"/>
              </w:rPr>
            </w:pPr>
            <w:r w:rsidRPr="00F86043">
              <w:rPr>
                <w:rFonts w:ascii="Verdana"/>
                <w:sz w:val="20"/>
              </w:rPr>
              <w:t>LTVIP2026TMIDS66155</w:t>
            </w:r>
          </w:p>
        </w:tc>
      </w:tr>
      <w:tr w:rsidR="00CE6F24" w14:paraId="077378B7" w14:textId="77777777">
        <w:trPr>
          <w:trHeight w:val="752"/>
        </w:trPr>
        <w:tc>
          <w:tcPr>
            <w:tcW w:w="4681" w:type="dxa"/>
          </w:tcPr>
          <w:p w14:paraId="5C50B868" w14:textId="77777777" w:rsidR="00CE6F2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1FBF42D4" w14:textId="77777777" w:rsidR="00CE6F24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CE6F24" w14:paraId="0478E8E5" w14:textId="77777777">
        <w:trPr>
          <w:trHeight w:val="477"/>
        </w:trPr>
        <w:tc>
          <w:tcPr>
            <w:tcW w:w="4681" w:type="dxa"/>
          </w:tcPr>
          <w:p w14:paraId="73EAB2B5" w14:textId="77777777" w:rsidR="00CE6F24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0DD6CCBB" w14:textId="77777777" w:rsidR="00CE6F24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D8B4D31" w14:textId="77777777" w:rsidR="00CE6F24" w:rsidRDefault="00CE6F24">
      <w:pPr>
        <w:pStyle w:val="BodyText"/>
        <w:spacing w:before="157"/>
        <w:rPr>
          <w:b/>
        </w:rPr>
      </w:pPr>
    </w:p>
    <w:p w14:paraId="541D2CE3" w14:textId="77777777" w:rsidR="00CE6F24" w:rsidRDefault="00000000">
      <w:pPr>
        <w:rPr>
          <w:b/>
          <w:sz w:val="24"/>
        </w:rPr>
      </w:pPr>
      <w:r>
        <w:rPr>
          <w:b/>
          <w:spacing w:val="-2"/>
          <w:sz w:val="24"/>
        </w:rPr>
        <w:t>Preprocessing</w:t>
      </w:r>
    </w:p>
    <w:p w14:paraId="7E4FE35E" w14:textId="77777777" w:rsidR="00CE6F24" w:rsidRDefault="00000000">
      <w:pPr>
        <w:pStyle w:val="BodyText"/>
        <w:spacing w:before="182" w:line="259" w:lineRule="auto"/>
        <w:ind w:right="311"/>
      </w:pPr>
      <w:r>
        <w:t>The images will be preprocessed by resizing, normalizing, augmenting, denoising, adjusting contrast,</w:t>
      </w:r>
      <w:r>
        <w:rPr>
          <w:spacing w:val="-1"/>
        </w:rPr>
        <w:t xml:space="preserve"> </w:t>
      </w:r>
      <w:r>
        <w:t>detecting</w:t>
      </w:r>
      <w:r>
        <w:rPr>
          <w:spacing w:val="-1"/>
        </w:rPr>
        <w:t xml:space="preserve"> </w:t>
      </w:r>
      <w:r>
        <w:t>edges, converting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space, cropping,</w:t>
      </w:r>
      <w:r>
        <w:rPr>
          <w:spacing w:val="-1"/>
        </w:rPr>
        <w:t xml:space="preserve"> </w:t>
      </w:r>
      <w:r>
        <w:t>batch</w:t>
      </w:r>
      <w:r>
        <w:rPr>
          <w:spacing w:val="-1"/>
        </w:rPr>
        <w:t xml:space="preserve"> </w:t>
      </w:r>
      <w:r>
        <w:t>normalizing,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whitening data. These steps will enhance data quality, promote model generalization, and improve convergence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training,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across various computer vision tasks.</w:t>
      </w:r>
    </w:p>
    <w:p w14:paraId="59D2845C" w14:textId="77777777" w:rsidR="00CE6F24" w:rsidRDefault="00CE6F24">
      <w:pPr>
        <w:pStyle w:val="BodyText"/>
        <w:rPr>
          <w:sz w:val="20"/>
        </w:rPr>
      </w:pPr>
    </w:p>
    <w:p w14:paraId="7C2C96F5" w14:textId="77777777" w:rsidR="00CE6F24" w:rsidRDefault="00CE6F24">
      <w:pPr>
        <w:pStyle w:val="BodyText"/>
        <w:spacing w:before="131" w:after="1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356"/>
      </w:tblGrid>
      <w:tr w:rsidR="00CE6F24" w14:paraId="4942C6D0" w14:textId="77777777">
        <w:trPr>
          <w:trHeight w:val="667"/>
        </w:trPr>
        <w:tc>
          <w:tcPr>
            <w:tcW w:w="3005" w:type="dxa"/>
          </w:tcPr>
          <w:p w14:paraId="55A83787" w14:textId="77777777" w:rsidR="00CE6F24" w:rsidRDefault="00CE6F24">
            <w:pPr>
              <w:pStyle w:val="TableParagraph"/>
              <w:spacing w:before="13"/>
              <w:rPr>
                <w:sz w:val="24"/>
              </w:rPr>
            </w:pPr>
          </w:p>
          <w:p w14:paraId="31672011" w14:textId="77777777" w:rsidR="00CE6F24" w:rsidRDefault="00000000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356" w:type="dxa"/>
          </w:tcPr>
          <w:p w14:paraId="5C4606D6" w14:textId="77777777" w:rsidR="00CE6F24" w:rsidRDefault="00CE6F24">
            <w:pPr>
              <w:pStyle w:val="TableParagraph"/>
              <w:spacing w:before="13"/>
              <w:rPr>
                <w:sz w:val="24"/>
              </w:rPr>
            </w:pPr>
          </w:p>
          <w:p w14:paraId="058137B5" w14:textId="77777777" w:rsidR="00CE6F24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E6F24" w14:paraId="2D852056" w14:textId="77777777">
        <w:trPr>
          <w:trHeight w:val="1302"/>
        </w:trPr>
        <w:tc>
          <w:tcPr>
            <w:tcW w:w="3005" w:type="dxa"/>
          </w:tcPr>
          <w:p w14:paraId="21D1EBE9" w14:textId="77777777" w:rsidR="00CE6F24" w:rsidRDefault="00CE6F24">
            <w:pPr>
              <w:pStyle w:val="TableParagraph"/>
              <w:spacing w:before="236"/>
              <w:rPr>
                <w:sz w:val="24"/>
              </w:rPr>
            </w:pPr>
          </w:p>
          <w:p w14:paraId="0D541507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Overview</w:t>
            </w:r>
          </w:p>
        </w:tc>
        <w:tc>
          <w:tcPr>
            <w:tcW w:w="6356" w:type="dxa"/>
          </w:tcPr>
          <w:p w14:paraId="6DB756AD" w14:textId="77777777" w:rsidR="00CE6F24" w:rsidRDefault="00000000">
            <w:pPr>
              <w:pStyle w:val="TableParagraph"/>
              <w:spacing w:before="97"/>
              <w:ind w:left="98"/>
              <w:rPr>
                <w:sz w:val="24"/>
              </w:rPr>
            </w:pPr>
            <w:r>
              <w:rPr>
                <w:sz w:val="24"/>
              </w:rPr>
              <w:t>The dataset is from Kaggle. It contains 541 images with 8 classes.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eight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classes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beagle, bulldog, dalmatian,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german-sheperd,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husky,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labrador-retriever,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poodle, </w:t>
            </w:r>
            <w:r>
              <w:rPr>
                <w:spacing w:val="-2"/>
                <w:sz w:val="24"/>
              </w:rPr>
              <w:t>rottweiler</w:t>
            </w:r>
          </w:p>
        </w:tc>
      </w:tr>
      <w:tr w:rsidR="00CE6F24" w14:paraId="4AA6618B" w14:textId="77777777">
        <w:trPr>
          <w:trHeight w:val="894"/>
        </w:trPr>
        <w:tc>
          <w:tcPr>
            <w:tcW w:w="3005" w:type="dxa"/>
          </w:tcPr>
          <w:p w14:paraId="673655E3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2A89CCB8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Resizing</w:t>
            </w:r>
          </w:p>
        </w:tc>
        <w:tc>
          <w:tcPr>
            <w:tcW w:w="6356" w:type="dxa"/>
          </w:tcPr>
          <w:p w14:paraId="037F6DDD" w14:textId="77777777" w:rsidR="00CE6F24" w:rsidRDefault="00000000">
            <w:pPr>
              <w:pStyle w:val="TableParagraph"/>
              <w:spacing w:before="171"/>
              <w:ind w:left="9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 resized 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target size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224 x 224 x </w:t>
            </w:r>
            <w:r>
              <w:rPr>
                <w:spacing w:val="-5"/>
                <w:sz w:val="24"/>
              </w:rPr>
              <w:t>3.</w:t>
            </w:r>
          </w:p>
        </w:tc>
      </w:tr>
      <w:tr w:rsidR="00CE6F24" w14:paraId="59C43240" w14:textId="77777777">
        <w:trPr>
          <w:trHeight w:val="895"/>
        </w:trPr>
        <w:tc>
          <w:tcPr>
            <w:tcW w:w="3005" w:type="dxa"/>
          </w:tcPr>
          <w:p w14:paraId="6BF8FC6B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49F8766D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Normalization</w:t>
            </w:r>
          </w:p>
        </w:tc>
        <w:tc>
          <w:tcPr>
            <w:tcW w:w="6356" w:type="dxa"/>
          </w:tcPr>
          <w:p w14:paraId="5BE4209E" w14:textId="77777777" w:rsidR="00CE6F24" w:rsidRDefault="00000000">
            <w:pPr>
              <w:pStyle w:val="TableParagraph"/>
              <w:spacing w:before="171"/>
              <w:ind w:left="98"/>
              <w:rPr>
                <w:sz w:val="24"/>
              </w:rPr>
            </w:pPr>
            <w:r>
              <w:rPr>
                <w:sz w:val="24"/>
              </w:rPr>
              <w:t>Normalized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pixel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5"/>
                <w:sz w:val="24"/>
              </w:rPr>
              <w:t>1.</w:t>
            </w:r>
          </w:p>
        </w:tc>
      </w:tr>
      <w:tr w:rsidR="00CE6F24" w14:paraId="61BD8DD0" w14:textId="77777777">
        <w:trPr>
          <w:trHeight w:val="1305"/>
        </w:trPr>
        <w:tc>
          <w:tcPr>
            <w:tcW w:w="3005" w:type="dxa"/>
          </w:tcPr>
          <w:p w14:paraId="56C8ADD2" w14:textId="77777777" w:rsidR="00CE6F24" w:rsidRDefault="00CE6F24">
            <w:pPr>
              <w:pStyle w:val="TableParagraph"/>
              <w:spacing w:before="238"/>
              <w:rPr>
                <w:sz w:val="24"/>
              </w:rPr>
            </w:pPr>
          </w:p>
          <w:p w14:paraId="6BC132B2" w14:textId="77777777" w:rsidR="00CE6F2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Augmentation</w:t>
            </w:r>
          </w:p>
        </w:tc>
        <w:tc>
          <w:tcPr>
            <w:tcW w:w="6356" w:type="dxa"/>
          </w:tcPr>
          <w:p w14:paraId="6DC2B599" w14:textId="77777777" w:rsidR="00CE6F24" w:rsidRDefault="00000000">
            <w:pPr>
              <w:pStyle w:val="TableParagraph"/>
              <w:spacing w:before="99"/>
              <w:ind w:left="98" w:right="127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augmentation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flipping, rotation, shifting, zooming, or shearing.</w:t>
            </w:r>
          </w:p>
        </w:tc>
      </w:tr>
      <w:tr w:rsidR="00CE6F24" w14:paraId="12CE39A0" w14:textId="77777777">
        <w:trPr>
          <w:trHeight w:val="894"/>
        </w:trPr>
        <w:tc>
          <w:tcPr>
            <w:tcW w:w="3005" w:type="dxa"/>
          </w:tcPr>
          <w:p w14:paraId="3FF65FAC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69C10DAB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Denoising</w:t>
            </w:r>
          </w:p>
        </w:tc>
        <w:tc>
          <w:tcPr>
            <w:tcW w:w="6356" w:type="dxa"/>
          </w:tcPr>
          <w:p w14:paraId="2E363E33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71FD05A3" w14:textId="77777777" w:rsidR="00CE6F2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0C8568E6" w14:textId="77777777" w:rsidR="00CE6F24" w:rsidRDefault="00CE6F24">
      <w:pPr>
        <w:pStyle w:val="TableParagraph"/>
        <w:rPr>
          <w:sz w:val="24"/>
        </w:rPr>
        <w:sectPr w:rsidR="00CE6F24">
          <w:headerReference w:type="default" r:id="rId6"/>
          <w:type w:val="continuous"/>
          <w:pgSz w:w="12240" w:h="15840"/>
          <w:pgMar w:top="1520" w:right="1080" w:bottom="1470" w:left="1440" w:header="414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356"/>
      </w:tblGrid>
      <w:tr w:rsidR="00CE6F24" w14:paraId="37C1B39C" w14:textId="77777777">
        <w:trPr>
          <w:trHeight w:val="895"/>
        </w:trPr>
        <w:tc>
          <w:tcPr>
            <w:tcW w:w="3005" w:type="dxa"/>
          </w:tcPr>
          <w:p w14:paraId="7515F4C0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665B689A" w14:textId="77777777" w:rsidR="00CE6F2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Edge</w:t>
            </w:r>
            <w:r>
              <w:rPr>
                <w:spacing w:val="-2"/>
                <w:sz w:val="24"/>
              </w:rPr>
              <w:t xml:space="preserve"> Detection</w:t>
            </w:r>
          </w:p>
        </w:tc>
        <w:tc>
          <w:tcPr>
            <w:tcW w:w="6356" w:type="dxa"/>
          </w:tcPr>
          <w:p w14:paraId="5BC8C9B7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40EF4F4A" w14:textId="77777777" w:rsidR="00CE6F24" w:rsidRDefault="00000000"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E6F24" w14:paraId="371CC1F6" w14:textId="77777777">
        <w:trPr>
          <w:trHeight w:val="894"/>
        </w:trPr>
        <w:tc>
          <w:tcPr>
            <w:tcW w:w="3005" w:type="dxa"/>
          </w:tcPr>
          <w:p w14:paraId="1D142677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29145EF3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Color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Conversion</w:t>
            </w:r>
          </w:p>
        </w:tc>
        <w:tc>
          <w:tcPr>
            <w:tcW w:w="6356" w:type="dxa"/>
          </w:tcPr>
          <w:p w14:paraId="0D8B6134" w14:textId="77777777" w:rsidR="00CE6F24" w:rsidRDefault="00000000">
            <w:pPr>
              <w:pStyle w:val="TableParagraph"/>
              <w:spacing w:before="169"/>
              <w:ind w:left="98" w:right="12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images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already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RGB.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conversion is done.</w:t>
            </w:r>
          </w:p>
        </w:tc>
      </w:tr>
      <w:tr w:rsidR="00CE6F24" w14:paraId="179972CC" w14:textId="77777777">
        <w:trPr>
          <w:trHeight w:val="894"/>
        </w:trPr>
        <w:tc>
          <w:tcPr>
            <w:tcW w:w="3005" w:type="dxa"/>
          </w:tcPr>
          <w:p w14:paraId="6549CB70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5B0E760E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Cropping</w:t>
            </w:r>
          </w:p>
        </w:tc>
        <w:tc>
          <w:tcPr>
            <w:tcW w:w="6356" w:type="dxa"/>
          </w:tcPr>
          <w:p w14:paraId="54D3E647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603620E9" w14:textId="77777777" w:rsidR="00CE6F2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E6F24" w14:paraId="28BCF6EF" w14:textId="77777777">
        <w:trPr>
          <w:trHeight w:val="895"/>
        </w:trPr>
        <w:tc>
          <w:tcPr>
            <w:tcW w:w="3005" w:type="dxa"/>
          </w:tcPr>
          <w:p w14:paraId="74D5C204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4780FF5A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2"/>
                <w:sz w:val="24"/>
              </w:rPr>
              <w:t xml:space="preserve"> Normalization</w:t>
            </w:r>
          </w:p>
        </w:tc>
        <w:tc>
          <w:tcPr>
            <w:tcW w:w="6356" w:type="dxa"/>
          </w:tcPr>
          <w:p w14:paraId="3AD0E8C0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7B7DEB68" w14:textId="77777777" w:rsidR="00CE6F2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E6F24" w14:paraId="40FD73AF" w14:textId="77777777">
        <w:trPr>
          <w:trHeight w:val="890"/>
        </w:trPr>
        <w:tc>
          <w:tcPr>
            <w:tcW w:w="9361" w:type="dxa"/>
            <w:gridSpan w:val="2"/>
          </w:tcPr>
          <w:p w14:paraId="7459F5EE" w14:textId="77777777" w:rsidR="00CE6F24" w:rsidRDefault="00CE6F24">
            <w:pPr>
              <w:pStyle w:val="TableParagraph"/>
              <w:spacing w:before="30"/>
              <w:rPr>
                <w:sz w:val="24"/>
              </w:rPr>
            </w:pPr>
          </w:p>
          <w:p w14:paraId="3A3C93C3" w14:textId="77777777" w:rsidR="00CE6F24" w:rsidRDefault="00000000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Preprocessing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  <w:r>
              <w:rPr>
                <w:b/>
                <w:spacing w:val="-2"/>
                <w:sz w:val="24"/>
              </w:rPr>
              <w:t xml:space="preserve"> Screenshots</w:t>
            </w:r>
          </w:p>
        </w:tc>
      </w:tr>
      <w:tr w:rsidR="00CE6F24" w14:paraId="6FB07A93" w14:textId="77777777">
        <w:trPr>
          <w:trHeight w:val="1252"/>
        </w:trPr>
        <w:tc>
          <w:tcPr>
            <w:tcW w:w="3005" w:type="dxa"/>
          </w:tcPr>
          <w:p w14:paraId="564BE43A" w14:textId="77777777" w:rsidR="00CE6F24" w:rsidRDefault="00CE6F24">
            <w:pPr>
              <w:pStyle w:val="TableParagraph"/>
              <w:spacing w:before="212"/>
              <w:rPr>
                <w:sz w:val="24"/>
              </w:rPr>
            </w:pPr>
          </w:p>
          <w:p w14:paraId="387F753D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Loading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6356" w:type="dxa"/>
          </w:tcPr>
          <w:p w14:paraId="0CC17BC8" w14:textId="77777777" w:rsidR="00CE6F24" w:rsidRDefault="00CE6F24">
            <w:pPr>
              <w:pStyle w:val="TableParagraph"/>
              <w:spacing w:before="7"/>
              <w:rPr>
                <w:sz w:val="8"/>
              </w:rPr>
            </w:pPr>
          </w:p>
          <w:p w14:paraId="75B65A3B" w14:textId="77777777" w:rsidR="00CE6F2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871FF1" wp14:editId="15E14E53">
                  <wp:extent cx="3930042" cy="67198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0042" cy="671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F24" w14:paraId="10EC8BA8" w14:textId="77777777">
        <w:trPr>
          <w:trHeight w:val="1221"/>
        </w:trPr>
        <w:tc>
          <w:tcPr>
            <w:tcW w:w="3005" w:type="dxa"/>
          </w:tcPr>
          <w:p w14:paraId="605B3E08" w14:textId="77777777" w:rsidR="00CE6F24" w:rsidRDefault="00CE6F24">
            <w:pPr>
              <w:pStyle w:val="TableParagraph"/>
              <w:spacing w:before="195"/>
              <w:rPr>
                <w:sz w:val="24"/>
              </w:rPr>
            </w:pPr>
          </w:p>
          <w:p w14:paraId="276790A6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Resizing</w:t>
            </w:r>
          </w:p>
        </w:tc>
        <w:tc>
          <w:tcPr>
            <w:tcW w:w="6356" w:type="dxa"/>
          </w:tcPr>
          <w:p w14:paraId="4B24FEAE" w14:textId="77777777" w:rsidR="00CE6F24" w:rsidRDefault="00CE6F24">
            <w:pPr>
              <w:pStyle w:val="TableParagraph"/>
              <w:spacing w:before="7" w:after="1"/>
              <w:rPr>
                <w:sz w:val="8"/>
              </w:rPr>
            </w:pPr>
          </w:p>
          <w:p w14:paraId="654B32E6" w14:textId="77777777" w:rsidR="00CE6F2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867DAC" wp14:editId="6590202D">
                  <wp:extent cx="3899548" cy="64122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548" cy="64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F24" w14:paraId="37340C01" w14:textId="77777777">
        <w:trPr>
          <w:trHeight w:val="2418"/>
        </w:trPr>
        <w:tc>
          <w:tcPr>
            <w:tcW w:w="3005" w:type="dxa"/>
          </w:tcPr>
          <w:p w14:paraId="5DB6674C" w14:textId="77777777" w:rsidR="00CE6F24" w:rsidRDefault="00CE6F24">
            <w:pPr>
              <w:pStyle w:val="TableParagraph"/>
              <w:rPr>
                <w:sz w:val="24"/>
              </w:rPr>
            </w:pPr>
          </w:p>
          <w:p w14:paraId="39A5C273" w14:textId="77777777" w:rsidR="00CE6F24" w:rsidRDefault="00CE6F24">
            <w:pPr>
              <w:pStyle w:val="TableParagraph"/>
              <w:rPr>
                <w:sz w:val="24"/>
              </w:rPr>
            </w:pPr>
          </w:p>
          <w:p w14:paraId="27218893" w14:textId="77777777" w:rsidR="00CE6F24" w:rsidRDefault="00CE6F24">
            <w:pPr>
              <w:pStyle w:val="TableParagraph"/>
              <w:spacing w:before="243"/>
              <w:rPr>
                <w:sz w:val="24"/>
              </w:rPr>
            </w:pPr>
          </w:p>
          <w:p w14:paraId="4C813E3A" w14:textId="77777777" w:rsidR="00CE6F2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Normalization</w:t>
            </w:r>
          </w:p>
        </w:tc>
        <w:tc>
          <w:tcPr>
            <w:tcW w:w="6356" w:type="dxa"/>
          </w:tcPr>
          <w:p w14:paraId="153D1436" w14:textId="77777777" w:rsidR="00CE6F24" w:rsidRDefault="00CE6F24">
            <w:pPr>
              <w:pStyle w:val="TableParagraph"/>
              <w:spacing w:before="7"/>
              <w:rPr>
                <w:sz w:val="8"/>
              </w:rPr>
            </w:pPr>
          </w:p>
          <w:p w14:paraId="633D06A0" w14:textId="77777777" w:rsidR="00CE6F2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2F3F61" wp14:editId="609F4EB1">
                  <wp:extent cx="3887146" cy="1396746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146" cy="139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F24" w14:paraId="30CD5D20" w14:textId="77777777">
        <w:trPr>
          <w:trHeight w:val="2335"/>
        </w:trPr>
        <w:tc>
          <w:tcPr>
            <w:tcW w:w="3005" w:type="dxa"/>
          </w:tcPr>
          <w:p w14:paraId="62BD6112" w14:textId="77777777" w:rsidR="00CE6F24" w:rsidRDefault="00CE6F24">
            <w:pPr>
              <w:pStyle w:val="TableParagraph"/>
              <w:rPr>
                <w:sz w:val="24"/>
              </w:rPr>
            </w:pPr>
          </w:p>
          <w:p w14:paraId="1641E029" w14:textId="77777777" w:rsidR="00CE6F24" w:rsidRDefault="00CE6F24">
            <w:pPr>
              <w:pStyle w:val="TableParagraph"/>
              <w:rPr>
                <w:sz w:val="24"/>
              </w:rPr>
            </w:pPr>
          </w:p>
          <w:p w14:paraId="78413898" w14:textId="77777777" w:rsidR="00CE6F24" w:rsidRDefault="00CE6F24">
            <w:pPr>
              <w:pStyle w:val="TableParagraph"/>
              <w:spacing w:before="201"/>
              <w:rPr>
                <w:sz w:val="24"/>
              </w:rPr>
            </w:pPr>
          </w:p>
          <w:p w14:paraId="792505CB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Augmentation</w:t>
            </w:r>
          </w:p>
        </w:tc>
        <w:tc>
          <w:tcPr>
            <w:tcW w:w="6356" w:type="dxa"/>
          </w:tcPr>
          <w:p w14:paraId="1C5C3037" w14:textId="77777777" w:rsidR="00CE6F24" w:rsidRDefault="00CE6F24">
            <w:pPr>
              <w:pStyle w:val="TableParagraph"/>
              <w:spacing w:before="7"/>
              <w:rPr>
                <w:sz w:val="8"/>
              </w:rPr>
            </w:pPr>
          </w:p>
          <w:p w14:paraId="17B25E03" w14:textId="77777777" w:rsidR="00CE6F24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9AD010" wp14:editId="002CE802">
                  <wp:extent cx="3901730" cy="1352169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730" cy="1352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6F24" w14:paraId="2B7C1591" w14:textId="77777777">
        <w:trPr>
          <w:trHeight w:val="894"/>
        </w:trPr>
        <w:tc>
          <w:tcPr>
            <w:tcW w:w="3005" w:type="dxa"/>
          </w:tcPr>
          <w:p w14:paraId="517A6BC4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6085218E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Denoising</w:t>
            </w:r>
          </w:p>
        </w:tc>
        <w:tc>
          <w:tcPr>
            <w:tcW w:w="6356" w:type="dxa"/>
          </w:tcPr>
          <w:p w14:paraId="6E653F3E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3D3814A0" w14:textId="77777777" w:rsidR="00CE6F2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5254348A" w14:textId="77777777" w:rsidR="00CE6F24" w:rsidRDefault="00CE6F24">
      <w:pPr>
        <w:pStyle w:val="TableParagraph"/>
        <w:rPr>
          <w:sz w:val="24"/>
        </w:rPr>
        <w:sectPr w:rsidR="00CE6F24">
          <w:type w:val="continuous"/>
          <w:pgSz w:w="12240" w:h="15840"/>
          <w:pgMar w:top="1520" w:right="1080" w:bottom="1174" w:left="1440" w:header="414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6356"/>
      </w:tblGrid>
      <w:tr w:rsidR="00CE6F24" w14:paraId="23250A6D" w14:textId="77777777">
        <w:trPr>
          <w:trHeight w:val="895"/>
        </w:trPr>
        <w:tc>
          <w:tcPr>
            <w:tcW w:w="3005" w:type="dxa"/>
          </w:tcPr>
          <w:p w14:paraId="03707C4F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0D5DA4F0" w14:textId="77777777" w:rsidR="00CE6F24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sz w:val="24"/>
              </w:rPr>
              <w:t>Edge</w:t>
            </w:r>
            <w:r>
              <w:rPr>
                <w:spacing w:val="-2"/>
                <w:sz w:val="24"/>
              </w:rPr>
              <w:t xml:space="preserve"> Detection</w:t>
            </w:r>
          </w:p>
        </w:tc>
        <w:tc>
          <w:tcPr>
            <w:tcW w:w="6356" w:type="dxa"/>
          </w:tcPr>
          <w:p w14:paraId="5C8D548A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34F12BAB" w14:textId="77777777" w:rsidR="00CE6F24" w:rsidRDefault="00000000"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E6F24" w14:paraId="34BE04E6" w14:textId="77777777">
        <w:trPr>
          <w:trHeight w:val="894"/>
        </w:trPr>
        <w:tc>
          <w:tcPr>
            <w:tcW w:w="3005" w:type="dxa"/>
          </w:tcPr>
          <w:p w14:paraId="5F0DC020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2D90853C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Color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 xml:space="preserve"> Conversion</w:t>
            </w:r>
          </w:p>
        </w:tc>
        <w:tc>
          <w:tcPr>
            <w:tcW w:w="6356" w:type="dxa"/>
          </w:tcPr>
          <w:p w14:paraId="1C542112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628573F2" w14:textId="77777777" w:rsidR="00CE6F2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E6F24" w14:paraId="513F6A53" w14:textId="77777777">
        <w:trPr>
          <w:trHeight w:val="894"/>
        </w:trPr>
        <w:tc>
          <w:tcPr>
            <w:tcW w:w="3005" w:type="dxa"/>
          </w:tcPr>
          <w:p w14:paraId="78CEBA4D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2DCE1881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Cropping</w:t>
            </w:r>
          </w:p>
        </w:tc>
        <w:tc>
          <w:tcPr>
            <w:tcW w:w="6356" w:type="dxa"/>
          </w:tcPr>
          <w:p w14:paraId="568EE281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4294604E" w14:textId="77777777" w:rsidR="00CE6F2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CE6F24" w14:paraId="4F6CD27A" w14:textId="77777777">
        <w:trPr>
          <w:trHeight w:val="895"/>
        </w:trPr>
        <w:tc>
          <w:tcPr>
            <w:tcW w:w="3005" w:type="dxa"/>
          </w:tcPr>
          <w:p w14:paraId="08DED1C4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6721F6FC" w14:textId="77777777" w:rsidR="00CE6F24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z w:val="24"/>
              </w:rPr>
              <w:t>Batch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Normalization</w:t>
            </w:r>
          </w:p>
        </w:tc>
        <w:tc>
          <w:tcPr>
            <w:tcW w:w="6356" w:type="dxa"/>
          </w:tcPr>
          <w:p w14:paraId="1D0D16E3" w14:textId="77777777" w:rsidR="00CE6F24" w:rsidRDefault="00CE6F24">
            <w:pPr>
              <w:pStyle w:val="TableParagraph"/>
              <w:spacing w:before="32"/>
              <w:rPr>
                <w:sz w:val="24"/>
              </w:rPr>
            </w:pPr>
          </w:p>
          <w:p w14:paraId="1A33C72D" w14:textId="77777777" w:rsidR="00CE6F24" w:rsidRDefault="00000000">
            <w:pPr>
              <w:pStyle w:val="TableParagraph"/>
              <w:ind w:left="98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1CD376F4" w14:textId="77777777" w:rsidR="00F71AB4" w:rsidRDefault="00F71AB4"/>
    <w:sectPr w:rsidR="00F71AB4">
      <w:type w:val="continuous"/>
      <w:pgSz w:w="12240" w:h="15840"/>
      <w:pgMar w:top="1520" w:right="1080" w:bottom="280" w:left="144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5368D" w14:textId="77777777" w:rsidR="00F71AB4" w:rsidRDefault="00F71AB4">
      <w:r>
        <w:separator/>
      </w:r>
    </w:p>
  </w:endnote>
  <w:endnote w:type="continuationSeparator" w:id="0">
    <w:p w14:paraId="5C96CE9C" w14:textId="77777777" w:rsidR="00F71AB4" w:rsidRDefault="00F71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90CB2" w14:textId="77777777" w:rsidR="00F71AB4" w:rsidRDefault="00F71AB4">
      <w:r>
        <w:separator/>
      </w:r>
    </w:p>
  </w:footnote>
  <w:footnote w:type="continuationSeparator" w:id="0">
    <w:p w14:paraId="1D78FB0D" w14:textId="77777777" w:rsidR="00F71AB4" w:rsidRDefault="00F71A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9ABA4" w14:textId="77777777" w:rsidR="00CE6F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8032" behindDoc="1" locked="0" layoutInCell="1" allowOverlap="1" wp14:anchorId="645DDB0D" wp14:editId="7FA961DA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8544" behindDoc="1" locked="0" layoutInCell="1" allowOverlap="1" wp14:anchorId="201BEA20" wp14:editId="69F17FE6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F24"/>
    <w:rsid w:val="004336EF"/>
    <w:rsid w:val="00CE6F24"/>
    <w:rsid w:val="00F71AB4"/>
    <w:rsid w:val="00F8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7E0A"/>
  <w15:docId w15:val="{161FBCE6-C46F-4BCF-9E46-7F6E735B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3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HARI NATH</cp:lastModifiedBy>
  <cp:revision>2</cp:revision>
  <dcterms:created xsi:type="dcterms:W3CDTF">2026-02-20T16:19:00Z</dcterms:created>
  <dcterms:modified xsi:type="dcterms:W3CDTF">2026-02-20T16:42:00Z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