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7E30" w14:textId="3B46B241" w:rsidR="00FC527B" w:rsidRDefault="007F7678" w:rsidP="007F7678">
      <w:pPr>
        <w:ind w:firstLineChars="200" w:firstLine="420"/>
        <w:rPr>
          <w:rFonts w:hAnsi="宋体"/>
          <w:szCs w:val="21"/>
        </w:rPr>
      </w:pPr>
      <w:r w:rsidRPr="002B61DC">
        <w:rPr>
          <w:rFonts w:hAnsi="宋体"/>
          <w:szCs w:val="21"/>
        </w:rPr>
        <w:t>机械是在外力作用下运转的。当忽略机械中各运动副的摩擦力，各种外力可划分为驱动力和工作阻力两类</w:t>
      </w:r>
      <w:r>
        <w:rPr>
          <w:rFonts w:hAnsi="宋体" w:hint="eastAsia"/>
          <w:szCs w:val="21"/>
        </w:rPr>
        <w:t>。</w:t>
      </w:r>
    </w:p>
    <w:p w14:paraId="5E16B24B" w14:textId="1BAB0B01" w:rsidR="007F7678" w:rsidRDefault="007F7678" w:rsidP="007F7678">
      <w:pPr>
        <w:ind w:firstLineChars="200" w:firstLine="420"/>
        <w:rPr>
          <w:rFonts w:hAnsi="宋体"/>
          <w:szCs w:val="21"/>
        </w:rPr>
      </w:pPr>
      <w:r w:rsidRPr="002B61DC">
        <w:rPr>
          <w:rFonts w:hAnsi="宋体"/>
          <w:szCs w:val="21"/>
        </w:rPr>
        <w:t>机械上的力可以是不同运动参数（位移、速度、时间等）的函数，称为力的机械特性。驱动力一般由原动机提供，各种原动机具有不同的机械特性，其特性可以用线图或解析式表示</w:t>
      </w:r>
      <w:r>
        <w:rPr>
          <w:rFonts w:hAnsi="宋体" w:hint="eastAsia"/>
          <w:szCs w:val="21"/>
        </w:rPr>
        <w:t>。</w:t>
      </w:r>
    </w:p>
    <w:p w14:paraId="565E9C40" w14:textId="77777777" w:rsidR="007F7678" w:rsidRPr="002B61DC" w:rsidRDefault="007F7678" w:rsidP="007F7678">
      <w:pPr>
        <w:ind w:firstLine="420"/>
        <w:rPr>
          <w:szCs w:val="21"/>
        </w:rPr>
      </w:pPr>
      <w:r w:rsidRPr="002B61DC">
        <w:rPr>
          <w:rFonts w:hAnsi="宋体"/>
          <w:szCs w:val="21"/>
        </w:rPr>
        <w:t>工作阻力通常指机械系统的执行部分所承受的工作载荷，是机械正常工作时必须克服的外载荷。其变化规律取决于机械的工作特点。常见的工作阻力的机械特性有以下几种：</w:t>
      </w:r>
    </w:p>
    <w:p w14:paraId="069D1527" w14:textId="77777777" w:rsidR="007F7678" w:rsidRPr="002B61DC" w:rsidRDefault="007F7678" w:rsidP="007F7678">
      <w:pPr>
        <w:ind w:firstLine="360"/>
        <w:rPr>
          <w:szCs w:val="21"/>
        </w:rPr>
      </w:pPr>
      <w:r>
        <w:rPr>
          <w:rFonts w:hAnsi="宋体" w:hint="eastAsia"/>
          <w:szCs w:val="21"/>
        </w:rPr>
        <w:t>（1</w:t>
      </w:r>
      <w:r w:rsidRPr="002B61DC">
        <w:rPr>
          <w:rFonts w:hAnsi="宋体"/>
          <w:szCs w:val="21"/>
        </w:rPr>
        <w:t>）工作阻力是常数</w:t>
      </w:r>
      <w:r w:rsidRPr="002B61DC">
        <w:rPr>
          <w:szCs w:val="21"/>
        </w:rPr>
        <w:t xml:space="preserve">  </w:t>
      </w:r>
      <w:r w:rsidRPr="002B61DC">
        <w:rPr>
          <w:rFonts w:hAnsi="宋体"/>
          <w:szCs w:val="21"/>
        </w:rPr>
        <w:t>如起重机械起吊货物时，货物的重力为常数；</w:t>
      </w:r>
    </w:p>
    <w:p w14:paraId="53411ABC" w14:textId="77777777" w:rsidR="007F7678" w:rsidRPr="002B61DC" w:rsidRDefault="007F7678" w:rsidP="007F7678">
      <w:pPr>
        <w:ind w:firstLine="360"/>
        <w:rPr>
          <w:szCs w:val="21"/>
        </w:rPr>
      </w:pPr>
      <w:r w:rsidRPr="002B61DC">
        <w:rPr>
          <w:rFonts w:hAnsi="宋体"/>
          <w:szCs w:val="21"/>
        </w:rPr>
        <w:t>（</w:t>
      </w:r>
      <w:r>
        <w:rPr>
          <w:rFonts w:hAnsi="宋体" w:hint="eastAsia"/>
          <w:szCs w:val="21"/>
        </w:rPr>
        <w:t>2</w:t>
      </w:r>
      <w:r w:rsidRPr="002B61DC">
        <w:rPr>
          <w:rFonts w:hAnsi="宋体"/>
          <w:szCs w:val="21"/>
        </w:rPr>
        <w:t>）工作阻力是位置的函数</w:t>
      </w:r>
      <w:r w:rsidRPr="002B61DC">
        <w:rPr>
          <w:szCs w:val="21"/>
        </w:rPr>
        <w:t xml:space="preserve">  </w:t>
      </w:r>
      <w:r w:rsidRPr="002B61DC">
        <w:rPr>
          <w:rFonts w:hAnsi="宋体"/>
          <w:szCs w:val="21"/>
        </w:rPr>
        <w:t>如弹簧的弹性力、曲柄压力机滑块上的作用力等。</w:t>
      </w:r>
    </w:p>
    <w:p w14:paraId="03AB8687" w14:textId="77777777" w:rsidR="007F7678" w:rsidRPr="002B61DC" w:rsidRDefault="007F7678" w:rsidP="007F7678">
      <w:pPr>
        <w:ind w:firstLine="360"/>
        <w:rPr>
          <w:szCs w:val="21"/>
        </w:rPr>
      </w:pPr>
      <w:r w:rsidRPr="002B61DC">
        <w:rPr>
          <w:rFonts w:hAnsi="宋体"/>
          <w:szCs w:val="21"/>
        </w:rPr>
        <w:t>（</w:t>
      </w:r>
      <w:r>
        <w:rPr>
          <w:rFonts w:hAnsi="宋体" w:hint="eastAsia"/>
          <w:szCs w:val="21"/>
        </w:rPr>
        <w:t>3</w:t>
      </w:r>
      <w:r w:rsidRPr="002B61DC">
        <w:rPr>
          <w:rFonts w:hAnsi="宋体"/>
          <w:szCs w:val="21"/>
        </w:rPr>
        <w:t>）工作阻力是速度的函数</w:t>
      </w:r>
      <w:r w:rsidRPr="002B61DC">
        <w:rPr>
          <w:szCs w:val="21"/>
        </w:rPr>
        <w:t xml:space="preserve">  </w:t>
      </w:r>
      <w:r w:rsidRPr="002B61DC">
        <w:rPr>
          <w:rFonts w:hAnsi="宋体"/>
          <w:szCs w:val="21"/>
        </w:rPr>
        <w:t>如鼓风机、搅拌机等，其转速越高，工作阻力越大。</w:t>
      </w:r>
    </w:p>
    <w:p w14:paraId="101BD7E1" w14:textId="7328FF1E" w:rsidR="007F7678" w:rsidRDefault="007F7678" w:rsidP="007F7678">
      <w:pPr>
        <w:ind w:firstLineChars="200" w:firstLine="420"/>
        <w:rPr>
          <w:rFonts w:hAnsi="宋体"/>
          <w:szCs w:val="21"/>
        </w:rPr>
      </w:pPr>
      <w:r w:rsidRPr="002B61DC">
        <w:rPr>
          <w:rFonts w:hAnsi="宋体"/>
          <w:szCs w:val="21"/>
        </w:rPr>
        <w:t>（</w:t>
      </w:r>
      <w:r>
        <w:rPr>
          <w:rFonts w:hAnsi="宋体" w:hint="eastAsia"/>
          <w:szCs w:val="21"/>
        </w:rPr>
        <w:t>4</w:t>
      </w:r>
      <w:r w:rsidRPr="002B61DC">
        <w:rPr>
          <w:rFonts w:hAnsi="宋体"/>
          <w:szCs w:val="21"/>
        </w:rPr>
        <w:t>）工作阻力是时间的函数</w:t>
      </w:r>
      <w:r w:rsidRPr="002B61DC">
        <w:rPr>
          <w:szCs w:val="21"/>
        </w:rPr>
        <w:t xml:space="preserve">  </w:t>
      </w:r>
      <w:r w:rsidRPr="002B61DC">
        <w:rPr>
          <w:rFonts w:hAnsi="宋体"/>
          <w:szCs w:val="21"/>
        </w:rPr>
        <w:t>如揉面机随加工时间的增加，面粉的粘度越大，</w:t>
      </w:r>
      <w:r>
        <w:rPr>
          <w:rFonts w:hAnsi="宋体" w:hint="eastAsia"/>
          <w:szCs w:val="21"/>
        </w:rPr>
        <w:t>工作</w:t>
      </w:r>
      <w:r w:rsidRPr="002B61DC">
        <w:rPr>
          <w:rFonts w:hAnsi="宋体"/>
          <w:szCs w:val="21"/>
        </w:rPr>
        <w:t>阻力也就越大</w:t>
      </w:r>
      <w:r>
        <w:rPr>
          <w:rFonts w:hAnsi="宋体" w:hint="eastAsia"/>
          <w:szCs w:val="21"/>
        </w:rPr>
        <w:t>。</w:t>
      </w:r>
    </w:p>
    <w:p w14:paraId="76ED5CDB" w14:textId="70071435" w:rsidR="007F7678" w:rsidRDefault="007F7678" w:rsidP="007F7678">
      <w:pPr>
        <w:ind w:firstLineChars="200" w:firstLine="420"/>
        <w:rPr>
          <w:szCs w:val="21"/>
        </w:rPr>
      </w:pPr>
      <w:r w:rsidRPr="002B61DC">
        <w:rPr>
          <w:szCs w:val="21"/>
        </w:rPr>
        <w:t>机械在运转过程中，由于结构不对称、加工及装配中的误差和材质不均匀等原因，导致其质心与回转轴线不重合，从而产生离心惯性力。这种惯性力将在运动副中引起附加的动压力。这不仅会增大运动副中的摩擦和构件中的内应力，降低机械效率和使用寿命，而且由于这些惯性力一般都是呈周期性变化的，所以必将引起机械及其基础产生强迫振动。如其频率接近机械的固有频率，还将引起共振，</w:t>
      </w:r>
      <w:r>
        <w:rPr>
          <w:rFonts w:hint="eastAsia"/>
          <w:szCs w:val="21"/>
        </w:rPr>
        <w:t>不仅</w:t>
      </w:r>
      <w:r w:rsidRPr="002B61DC">
        <w:rPr>
          <w:szCs w:val="21"/>
        </w:rPr>
        <w:t>影响到机械本身，还会使附近的工作机械及厂房建筑受到影响甚至破坏</w:t>
      </w:r>
      <w:r>
        <w:rPr>
          <w:rFonts w:hint="eastAsia"/>
          <w:szCs w:val="21"/>
        </w:rPr>
        <w:t>。</w:t>
      </w:r>
    </w:p>
    <w:p w14:paraId="27DE4652" w14:textId="6BF3C0D9" w:rsidR="007F7678" w:rsidRDefault="007F7678" w:rsidP="007F7678">
      <w:pPr>
        <w:ind w:firstLineChars="200" w:firstLine="420"/>
        <w:rPr>
          <w:szCs w:val="21"/>
        </w:rPr>
      </w:pPr>
      <w:r w:rsidRPr="002B61DC">
        <w:rPr>
          <w:szCs w:val="21"/>
        </w:rPr>
        <w:t>在机械中，由于各构件的结构及运动形式的不同，</w:t>
      </w:r>
      <w:r>
        <w:rPr>
          <w:rFonts w:hint="eastAsia"/>
          <w:szCs w:val="21"/>
        </w:rPr>
        <w:t>对</w:t>
      </w:r>
      <w:r w:rsidRPr="002B61DC">
        <w:rPr>
          <w:szCs w:val="21"/>
        </w:rPr>
        <w:t>所产生的惯性力和惯性力矩的平衡方法也不同，机械的平衡问题可分为转子的平衡和机构的平衡两种类型</w:t>
      </w:r>
      <w:r>
        <w:rPr>
          <w:rFonts w:hint="eastAsia"/>
          <w:szCs w:val="21"/>
        </w:rPr>
        <w:t>。</w:t>
      </w:r>
    </w:p>
    <w:p w14:paraId="384D69CF" w14:textId="0CE0F26F" w:rsidR="007F7678" w:rsidRDefault="007F7678" w:rsidP="007F7678">
      <w:pPr>
        <w:ind w:firstLineChars="200" w:firstLine="420"/>
        <w:rPr>
          <w:szCs w:val="21"/>
        </w:rPr>
      </w:pPr>
      <w:r w:rsidRPr="002B61DC">
        <w:rPr>
          <w:szCs w:val="21"/>
        </w:rPr>
        <w:t>转子的轴向宽度</w:t>
      </w:r>
      <w:r w:rsidRPr="00160500">
        <w:rPr>
          <w:i/>
          <w:szCs w:val="21"/>
        </w:rPr>
        <w:t>b</w:t>
      </w:r>
      <w:r w:rsidRPr="002B61DC">
        <w:rPr>
          <w:szCs w:val="21"/>
        </w:rPr>
        <w:t>与其直径</w:t>
      </w:r>
      <w:r w:rsidRPr="00160500">
        <w:rPr>
          <w:i/>
          <w:szCs w:val="21"/>
        </w:rPr>
        <w:t>D</w:t>
      </w:r>
      <w:r w:rsidRPr="002B61DC">
        <w:rPr>
          <w:szCs w:val="21"/>
        </w:rPr>
        <w:t>的比值，称为宽径比。对于宽径比</w:t>
      </w:r>
      <w:r w:rsidRPr="00160500">
        <w:rPr>
          <w:i/>
          <w:szCs w:val="21"/>
        </w:rPr>
        <w:t>b/D</w:t>
      </w:r>
      <w:r w:rsidRPr="002B61DC">
        <w:rPr>
          <w:szCs w:val="21"/>
        </w:rPr>
        <w:t>≤0.2，如齿轮、盘形凸轮、带轮等，它们的质量可以近似认为分布在垂直于其回转轴线的同一平面内。若其质心不在回转轴线上，当转动时，偏心质量将会产生离心惯性力。因这种不平衡现象在转子静态时即可表现出来，故称其为静不平衡。</w:t>
      </w:r>
    </w:p>
    <w:p w14:paraId="1040DB4D" w14:textId="22B3F77B" w:rsidR="007F7678" w:rsidRDefault="007F7678" w:rsidP="007F7678">
      <w:pPr>
        <w:ind w:firstLineChars="200" w:firstLine="420"/>
        <w:rPr>
          <w:rFonts w:hint="eastAsia"/>
        </w:rPr>
      </w:pPr>
      <w:r w:rsidRPr="002B61DC">
        <w:rPr>
          <w:szCs w:val="21"/>
        </w:rPr>
        <w:t>即使转子的质心在回转轴线上，由于各偏心质量所产生的离心惯性力</w:t>
      </w:r>
      <w:r w:rsidRPr="002B61DC">
        <w:rPr>
          <w:noProof/>
          <w:position w:val="-4"/>
          <w:szCs w:val="21"/>
        </w:rPr>
        <w:object w:dxaOrig="260" w:dyaOrig="320" w14:anchorId="2329CC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9pt;height:14pt" o:ole="">
            <v:imagedata r:id="rId4" o:title=""/>
          </v:shape>
          <o:OLEObject Type="Embed" ProgID="Equation.3" ShapeID="_x0000_i1025" DrawAspect="Content" ObjectID="_1817901532" r:id="rId5"/>
        </w:object>
      </w:r>
      <w:r w:rsidRPr="002B61DC">
        <w:rPr>
          <w:szCs w:val="21"/>
        </w:rPr>
        <w:t>不在同一回转平面内，因而将形成惯性力矩，所以</w:t>
      </w:r>
      <w:r>
        <w:rPr>
          <w:rFonts w:hint="eastAsia"/>
          <w:szCs w:val="21"/>
        </w:rPr>
        <w:t>构件</w:t>
      </w:r>
      <w:r w:rsidRPr="002B61DC">
        <w:rPr>
          <w:szCs w:val="21"/>
        </w:rPr>
        <w:t>仍然是不平衡的。这种不平衡现象只有在回转时才能显示出来，故称其为动不平衡</w:t>
      </w:r>
      <w:r>
        <w:rPr>
          <w:rFonts w:hint="eastAsia"/>
          <w:szCs w:val="21"/>
        </w:rPr>
        <w:t>。</w:t>
      </w:r>
    </w:p>
    <w:sectPr w:rsidR="007F76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78"/>
    <w:rsid w:val="002B3987"/>
    <w:rsid w:val="00323424"/>
    <w:rsid w:val="007F7678"/>
    <w:rsid w:val="00F675BC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F02B"/>
  <w15:chartTrackingRefBased/>
  <w15:docId w15:val="{B25C1391-08C2-42BA-B851-495BA6C3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76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6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6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6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67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6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6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6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76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7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7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76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767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76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76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76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76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76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6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76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7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76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76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76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7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76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7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431</Words>
  <Characters>467</Characters>
  <Application>Microsoft Office Word</Application>
  <DocSecurity>0</DocSecurity>
  <Lines>18</Lines>
  <Paragraphs>15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2025-08-28T07:30:00Z</dcterms:created>
  <dcterms:modified xsi:type="dcterms:W3CDTF">2025-08-28T07:52:00Z</dcterms:modified>
</cp:coreProperties>
</file>