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6039" w14:textId="2B64A757" w:rsidR="00FC527B" w:rsidRDefault="004F4111" w:rsidP="004F4111">
      <w:pPr>
        <w:ind w:firstLineChars="200" w:firstLine="420"/>
        <w:rPr>
          <w:rFonts w:hAnsi="宋体"/>
          <w:szCs w:val="21"/>
        </w:rPr>
      </w:pPr>
      <w:r w:rsidRPr="00693FA7">
        <w:rPr>
          <w:rFonts w:hAnsi="宋体"/>
          <w:szCs w:val="21"/>
        </w:rPr>
        <w:t>凸轮机构是由凸轮、从动件和机架三个基本构件组成的一种高副机构</w:t>
      </w:r>
      <w:r>
        <w:rPr>
          <w:rFonts w:hAnsi="宋体" w:hint="eastAsia"/>
          <w:szCs w:val="21"/>
        </w:rPr>
        <w:t>。</w:t>
      </w:r>
    </w:p>
    <w:p w14:paraId="4C8AD580" w14:textId="77777777" w:rsidR="004F4111" w:rsidRPr="00693FA7" w:rsidRDefault="004F4111" w:rsidP="004F4111">
      <w:pPr>
        <w:ind w:firstLine="420"/>
        <w:jc w:val="left"/>
        <w:rPr>
          <w:szCs w:val="21"/>
        </w:rPr>
      </w:pPr>
      <w:r w:rsidRPr="00693FA7">
        <w:rPr>
          <w:rFonts w:hAnsi="宋体"/>
          <w:szCs w:val="21"/>
        </w:rPr>
        <w:t>凸轮机构的优点是：结构简单、紧凑，工作可靠，通过合理设计凸轮的廓线形状，可以使从动件实现各种预期的运动规律，因而广泛应用于各种机械，尤其是自动或半自动机械中。凸轮机构的缺点是：</w:t>
      </w:r>
      <w:proofErr w:type="gramStart"/>
      <w:r w:rsidRPr="00693FA7">
        <w:rPr>
          <w:rFonts w:hAnsi="宋体"/>
          <w:szCs w:val="21"/>
        </w:rPr>
        <w:t>凸</w:t>
      </w:r>
      <w:proofErr w:type="gramEnd"/>
      <w:r w:rsidRPr="00693FA7">
        <w:rPr>
          <w:rFonts w:hAnsi="宋体"/>
          <w:szCs w:val="21"/>
        </w:rPr>
        <w:t>轮廓线与从动件之间是高副接触，易于磨损，凸轮轮廓制造较困难，一般多</w:t>
      </w:r>
      <w:proofErr w:type="gramStart"/>
      <w:r w:rsidRPr="00693FA7">
        <w:rPr>
          <w:rFonts w:hAnsi="宋体"/>
          <w:szCs w:val="21"/>
        </w:rPr>
        <w:t>用于传力不大</w:t>
      </w:r>
      <w:proofErr w:type="gramEnd"/>
      <w:r w:rsidRPr="00693FA7">
        <w:rPr>
          <w:rFonts w:hAnsi="宋体"/>
          <w:szCs w:val="21"/>
        </w:rPr>
        <w:t>、位移不大的场合。</w:t>
      </w:r>
    </w:p>
    <w:p w14:paraId="09D5FE4C" w14:textId="77777777" w:rsidR="004F4111" w:rsidRPr="00693FA7" w:rsidRDefault="004F4111" w:rsidP="004F4111">
      <w:pPr>
        <w:ind w:firstLine="360"/>
        <w:rPr>
          <w:szCs w:val="21"/>
        </w:rPr>
      </w:pPr>
      <w:r w:rsidRPr="00693FA7">
        <w:rPr>
          <w:rFonts w:hAnsi="宋体"/>
          <w:szCs w:val="21"/>
        </w:rPr>
        <w:t>从动件的运动规律是指在</w:t>
      </w:r>
      <w:proofErr w:type="gramStart"/>
      <w:r w:rsidRPr="00693FA7">
        <w:rPr>
          <w:rFonts w:hAnsi="宋体"/>
          <w:szCs w:val="21"/>
        </w:rPr>
        <w:t>凸</w:t>
      </w:r>
      <w:proofErr w:type="gramEnd"/>
      <w:r w:rsidRPr="00693FA7">
        <w:rPr>
          <w:rFonts w:hAnsi="宋体"/>
          <w:szCs w:val="21"/>
        </w:rPr>
        <w:t>轮廓线的推动下，从动件的位移</w:t>
      </w:r>
      <w:r w:rsidRPr="00693FA7">
        <w:rPr>
          <w:i/>
          <w:szCs w:val="21"/>
        </w:rPr>
        <w:t>s</w:t>
      </w:r>
      <w:r w:rsidRPr="00693FA7">
        <w:rPr>
          <w:rFonts w:hAnsi="宋体"/>
          <w:szCs w:val="21"/>
        </w:rPr>
        <w:t>、速度</w:t>
      </w:r>
      <w:r w:rsidRPr="00693FA7">
        <w:rPr>
          <w:i/>
          <w:szCs w:val="21"/>
        </w:rPr>
        <w:t>v</w:t>
      </w:r>
      <w:r w:rsidRPr="00693FA7">
        <w:rPr>
          <w:rFonts w:hAnsi="宋体"/>
          <w:szCs w:val="21"/>
        </w:rPr>
        <w:t>、加速度</w:t>
      </w:r>
      <w:r w:rsidRPr="00693FA7">
        <w:rPr>
          <w:i/>
          <w:szCs w:val="21"/>
        </w:rPr>
        <w:t>a</w:t>
      </w:r>
      <w:r w:rsidRPr="00693FA7">
        <w:rPr>
          <w:rFonts w:hAnsi="宋体"/>
          <w:szCs w:val="21"/>
        </w:rPr>
        <w:t>、</w:t>
      </w:r>
      <w:proofErr w:type="gramStart"/>
      <w:r w:rsidRPr="00693FA7">
        <w:rPr>
          <w:rFonts w:hAnsi="宋体"/>
          <w:szCs w:val="21"/>
        </w:rPr>
        <w:t>跃度</w:t>
      </w:r>
      <w:proofErr w:type="gramEnd"/>
      <w:r w:rsidRPr="00693FA7">
        <w:rPr>
          <w:i/>
          <w:szCs w:val="21"/>
        </w:rPr>
        <w:t>j</w:t>
      </w:r>
      <w:r w:rsidRPr="00693FA7">
        <w:rPr>
          <w:rFonts w:hAnsi="宋体"/>
          <w:szCs w:val="21"/>
        </w:rPr>
        <w:t>（加速度对时间的导数）随时间</w:t>
      </w:r>
      <w:r w:rsidRPr="00693FA7">
        <w:rPr>
          <w:i/>
          <w:szCs w:val="21"/>
        </w:rPr>
        <w:t>t</w:t>
      </w:r>
      <w:r w:rsidRPr="00693FA7">
        <w:rPr>
          <w:rFonts w:hAnsi="宋体"/>
          <w:szCs w:val="21"/>
        </w:rPr>
        <w:t>变化的规律，常用图线表示，又称从动件运动线图。</w:t>
      </w:r>
    </w:p>
    <w:p w14:paraId="422B23E2" w14:textId="613B61B6" w:rsidR="004F4111" w:rsidRDefault="004F4111" w:rsidP="004F4111">
      <w:pPr>
        <w:ind w:firstLineChars="200" w:firstLine="420"/>
        <w:rPr>
          <w:szCs w:val="21"/>
        </w:rPr>
      </w:pPr>
      <w:r w:rsidRPr="00693FA7">
        <w:rPr>
          <w:rFonts w:hAnsi="宋体"/>
          <w:szCs w:val="21"/>
        </w:rPr>
        <w:t>一般假定凸轮匀速转动，凸轮转角</w:t>
      </w:r>
      <w:r w:rsidRPr="00693FA7">
        <w:rPr>
          <w:szCs w:val="21"/>
        </w:rPr>
        <w:t>φ</w:t>
      </w:r>
      <w:r w:rsidRPr="00693FA7">
        <w:rPr>
          <w:rFonts w:hAnsi="宋体"/>
          <w:szCs w:val="21"/>
        </w:rPr>
        <w:t>与时间</w:t>
      </w:r>
      <w:r w:rsidRPr="00693FA7">
        <w:rPr>
          <w:szCs w:val="21"/>
        </w:rPr>
        <w:t>t</w:t>
      </w:r>
      <w:r w:rsidRPr="00693FA7">
        <w:rPr>
          <w:rFonts w:hAnsi="宋体"/>
          <w:szCs w:val="21"/>
        </w:rPr>
        <w:t>成正比，所以从动件的运动规律又可表示为凸轮转角</w:t>
      </w:r>
      <w:r w:rsidRPr="00693FA7">
        <w:rPr>
          <w:szCs w:val="21"/>
        </w:rPr>
        <w:t>φ的函数</w:t>
      </w:r>
      <w:r>
        <w:rPr>
          <w:rFonts w:hint="eastAsia"/>
          <w:szCs w:val="21"/>
        </w:rPr>
        <w:t>。</w:t>
      </w:r>
    </w:p>
    <w:p w14:paraId="7B0DEF80" w14:textId="10CC4B9F" w:rsidR="004F4111" w:rsidRDefault="004F4111" w:rsidP="004F4111">
      <w:pPr>
        <w:ind w:firstLineChars="200" w:firstLine="420"/>
        <w:jc w:val="left"/>
        <w:rPr>
          <w:szCs w:val="21"/>
        </w:rPr>
      </w:pPr>
      <w:r w:rsidRPr="00693FA7">
        <w:rPr>
          <w:szCs w:val="21"/>
        </w:rPr>
        <w:t>同连杆机构一样，压力角是衡量</w:t>
      </w:r>
      <w:proofErr w:type="gramStart"/>
      <w:r w:rsidRPr="00693FA7">
        <w:rPr>
          <w:szCs w:val="21"/>
        </w:rPr>
        <w:t>凸轮机构传力性能</w:t>
      </w:r>
      <w:proofErr w:type="gramEnd"/>
      <w:r w:rsidRPr="00693FA7">
        <w:rPr>
          <w:rFonts w:hint="eastAsia"/>
          <w:szCs w:val="21"/>
        </w:rPr>
        <w:t>优劣</w:t>
      </w:r>
      <w:r w:rsidRPr="00693FA7">
        <w:rPr>
          <w:szCs w:val="21"/>
        </w:rPr>
        <w:t>的一个重要参数，所谓凸轮机构的压力角，是指在不计摩擦的情况下，凸轮对</w:t>
      </w:r>
      <w:bookmarkStart w:id="0" w:name="OLE_LINK22"/>
      <w:r w:rsidRPr="00693FA7">
        <w:rPr>
          <w:szCs w:val="21"/>
        </w:rPr>
        <w:t>从动件作用力的方向与从动件上力作用点绝对</w:t>
      </w:r>
      <w:bookmarkEnd w:id="0"/>
      <w:r w:rsidRPr="00693FA7">
        <w:rPr>
          <w:szCs w:val="21"/>
        </w:rPr>
        <w:t>速度方向之间所夹的锐角。对于图</w:t>
      </w:r>
      <w:r>
        <w:rPr>
          <w:rFonts w:hint="eastAsia"/>
          <w:szCs w:val="21"/>
        </w:rPr>
        <w:t>4-1直动从动件盘型凸轮机构的压力角</w:t>
      </w:r>
      <w:r w:rsidRPr="00693FA7">
        <w:rPr>
          <w:szCs w:val="21"/>
        </w:rPr>
        <w:t>所示的直动滚子从动件盘形凸轮机构来讲，过滚子中心</w:t>
      </w:r>
      <w:r w:rsidRPr="00693FA7">
        <w:rPr>
          <w:i/>
          <w:szCs w:val="21"/>
        </w:rPr>
        <w:t>B</w:t>
      </w:r>
      <w:r w:rsidRPr="00693FA7">
        <w:rPr>
          <w:szCs w:val="21"/>
        </w:rPr>
        <w:t>所作</w:t>
      </w:r>
      <w:proofErr w:type="gramStart"/>
      <w:r w:rsidRPr="00693FA7">
        <w:rPr>
          <w:szCs w:val="21"/>
        </w:rPr>
        <w:t>凸</w:t>
      </w:r>
      <w:proofErr w:type="gramEnd"/>
      <w:r w:rsidRPr="00693FA7">
        <w:rPr>
          <w:szCs w:val="21"/>
        </w:rPr>
        <w:t>轮廓线的法线</w:t>
      </w:r>
      <w:r w:rsidRPr="00693FA7">
        <w:rPr>
          <w:rFonts w:hint="eastAsia"/>
          <w:i/>
          <w:szCs w:val="21"/>
        </w:rPr>
        <w:t>n-n</w:t>
      </w:r>
      <w:r w:rsidRPr="00693FA7">
        <w:rPr>
          <w:szCs w:val="21"/>
        </w:rPr>
        <w:t>与从动件的运动方向线之间的夹角</w:t>
      </w:r>
      <w:r w:rsidRPr="00693FA7">
        <w:rPr>
          <w:i/>
          <w:szCs w:val="21"/>
        </w:rPr>
        <w:sym w:font="Symbol" w:char="F061"/>
      </w:r>
      <w:r w:rsidRPr="00693FA7">
        <w:rPr>
          <w:rFonts w:hint="eastAsia"/>
          <w:szCs w:val="21"/>
        </w:rPr>
        <w:t>即</w:t>
      </w:r>
      <w:r w:rsidRPr="00693FA7">
        <w:rPr>
          <w:szCs w:val="21"/>
        </w:rPr>
        <w:t>压力角。</w:t>
      </w:r>
    </w:p>
    <w:p w14:paraId="3F083F3A" w14:textId="3CA5C8BF" w:rsidR="004F4111" w:rsidRDefault="004F4111" w:rsidP="004F4111">
      <w:pPr>
        <w:ind w:firstLineChars="200" w:firstLine="420"/>
        <w:jc w:val="left"/>
        <w:rPr>
          <w:szCs w:val="21"/>
        </w:rPr>
      </w:pPr>
      <w:r w:rsidRPr="00693FA7">
        <w:rPr>
          <w:szCs w:val="21"/>
        </w:rPr>
        <w:t>在生产实际中，为了提高凸轮机构的效率、改善受力情况，不但要</w:t>
      </w:r>
      <w:r w:rsidRPr="00693FA7">
        <w:rPr>
          <w:rFonts w:hint="eastAsia"/>
          <w:szCs w:val="21"/>
        </w:rPr>
        <w:t>求</w:t>
      </w:r>
      <w:r w:rsidRPr="00693FA7">
        <w:rPr>
          <w:szCs w:val="21"/>
        </w:rPr>
        <w:t>其最大压力角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  <w:vertAlign w:val="subscript"/>
        </w:rPr>
        <w:t>max</w:t>
      </w:r>
      <w:r w:rsidRPr="00693FA7">
        <w:rPr>
          <w:szCs w:val="21"/>
        </w:rPr>
        <w:t>小于临界压力角</w:t>
      </w:r>
      <w:r w:rsidRPr="00693FA7">
        <w:rPr>
          <w:szCs w:val="21"/>
        </w:rPr>
        <w:sym w:font="Symbol" w:char="F061"/>
      </w:r>
      <w:proofErr w:type="spellStart"/>
      <w:r w:rsidRPr="00693FA7">
        <w:rPr>
          <w:rFonts w:hint="eastAsia"/>
          <w:szCs w:val="21"/>
          <w:vertAlign w:val="subscript"/>
        </w:rPr>
        <w:t>cr</w:t>
      </w:r>
      <w:proofErr w:type="spellEnd"/>
      <w:r w:rsidRPr="00693FA7">
        <w:rPr>
          <w:szCs w:val="21"/>
        </w:rPr>
        <w:t>，而</w:t>
      </w:r>
      <w:r w:rsidRPr="00693FA7">
        <w:rPr>
          <w:rFonts w:hint="eastAsia"/>
          <w:szCs w:val="21"/>
        </w:rPr>
        <w:t>还应</w:t>
      </w:r>
      <w:r w:rsidRPr="00693FA7">
        <w:rPr>
          <w:szCs w:val="21"/>
        </w:rPr>
        <w:t>小于等于某一许用</w:t>
      </w:r>
      <w:r w:rsidRPr="00693FA7">
        <w:rPr>
          <w:rFonts w:hint="eastAsia"/>
          <w:szCs w:val="21"/>
        </w:rPr>
        <w:t>值</w:t>
      </w:r>
      <w:r w:rsidRPr="00693FA7">
        <w:rPr>
          <w:szCs w:val="21"/>
        </w:rPr>
        <w:t>，即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  <w:vertAlign w:val="subscript"/>
        </w:rPr>
        <w:t>max</w:t>
      </w:r>
      <w:r w:rsidRPr="00693FA7">
        <w:rPr>
          <w:i/>
          <w:szCs w:val="21"/>
        </w:rPr>
        <w:sym w:font="Symbol" w:char="F0A3"/>
      </w:r>
      <w:r w:rsidRPr="00693FA7">
        <w:rPr>
          <w:i/>
          <w:szCs w:val="21"/>
        </w:rPr>
        <w:t xml:space="preserve"> </w:t>
      </w:r>
      <w:r w:rsidRPr="00693FA7">
        <w:rPr>
          <w:rFonts w:hint="eastAsia"/>
          <w:szCs w:val="21"/>
        </w:rPr>
        <w:t>[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</w:rPr>
        <w:t>]</w:t>
      </w:r>
      <w:r w:rsidRPr="00693FA7">
        <w:rPr>
          <w:rFonts w:hint="eastAsia"/>
          <w:i/>
          <w:szCs w:val="21"/>
        </w:rPr>
        <w:t>&lt;</w:t>
      </w:r>
      <w:r w:rsidRPr="00693FA7">
        <w:rPr>
          <w:szCs w:val="21"/>
        </w:rPr>
        <w:sym w:font="Symbol" w:char="F061"/>
      </w:r>
      <w:proofErr w:type="spellStart"/>
      <w:r w:rsidRPr="00693FA7">
        <w:rPr>
          <w:rFonts w:hint="eastAsia"/>
          <w:i/>
          <w:szCs w:val="21"/>
          <w:u w:val="single"/>
          <w:vertAlign w:val="subscript"/>
        </w:rPr>
        <w:t>cr</w:t>
      </w:r>
      <w:proofErr w:type="spellEnd"/>
      <w:r w:rsidRPr="00693FA7">
        <w:rPr>
          <w:szCs w:val="21"/>
        </w:rPr>
        <w:t>，而许用压力角</w:t>
      </w:r>
      <w:r w:rsidRPr="00693FA7">
        <w:rPr>
          <w:rFonts w:hint="eastAsia"/>
          <w:szCs w:val="21"/>
        </w:rPr>
        <w:t>[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</w:rPr>
        <w:t>]</w:t>
      </w:r>
      <w:r w:rsidRPr="00693FA7">
        <w:rPr>
          <w:szCs w:val="21"/>
        </w:rPr>
        <w:t>远小于临界压力角</w:t>
      </w:r>
      <w:r w:rsidRPr="00693FA7">
        <w:rPr>
          <w:szCs w:val="21"/>
        </w:rPr>
        <w:sym w:font="Symbol" w:char="F061"/>
      </w:r>
      <w:proofErr w:type="spellStart"/>
      <w:r w:rsidRPr="00693FA7">
        <w:rPr>
          <w:rFonts w:hint="eastAsia"/>
          <w:szCs w:val="21"/>
          <w:vertAlign w:val="subscript"/>
        </w:rPr>
        <w:t>cr</w:t>
      </w:r>
      <w:proofErr w:type="spellEnd"/>
      <w:r w:rsidRPr="00693FA7">
        <w:rPr>
          <w:szCs w:val="21"/>
        </w:rPr>
        <w:t>。根据实践经验，对于推程（工作行程）推荐的许用压力角为：直动从动件，</w:t>
      </w:r>
      <w:r w:rsidRPr="00693FA7">
        <w:rPr>
          <w:rFonts w:hint="eastAsia"/>
          <w:szCs w:val="21"/>
        </w:rPr>
        <w:t>[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</w:rPr>
        <w:t>]=30</w:t>
      </w:r>
      <w:r w:rsidRPr="00693FA7">
        <w:rPr>
          <w:rFonts w:hint="eastAsia"/>
          <w:szCs w:val="21"/>
        </w:rPr>
        <w:sym w:font="Symbol" w:char="F0B0"/>
      </w:r>
      <w:r w:rsidRPr="00693FA7">
        <w:rPr>
          <w:rFonts w:hint="eastAsia"/>
          <w:szCs w:val="21"/>
        </w:rPr>
        <w:t>~40</w:t>
      </w:r>
      <w:r w:rsidRPr="00693FA7">
        <w:rPr>
          <w:rFonts w:hint="eastAsia"/>
          <w:szCs w:val="21"/>
        </w:rPr>
        <w:sym w:font="Symbol" w:char="F0B0"/>
      </w:r>
      <w:r w:rsidRPr="00693FA7">
        <w:rPr>
          <w:szCs w:val="21"/>
        </w:rPr>
        <w:t>；摆动从动件，</w:t>
      </w:r>
      <w:r w:rsidRPr="00693FA7">
        <w:rPr>
          <w:rFonts w:hint="eastAsia"/>
          <w:szCs w:val="21"/>
        </w:rPr>
        <w:t>[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</w:rPr>
        <w:t>]=35</w:t>
      </w:r>
      <w:r w:rsidRPr="00693FA7">
        <w:rPr>
          <w:rFonts w:hint="eastAsia"/>
          <w:szCs w:val="21"/>
        </w:rPr>
        <w:sym w:font="Symbol" w:char="F0B0"/>
      </w:r>
      <w:r w:rsidRPr="00693FA7">
        <w:rPr>
          <w:rFonts w:hint="eastAsia"/>
          <w:szCs w:val="21"/>
        </w:rPr>
        <w:t>~45</w:t>
      </w:r>
      <w:r w:rsidRPr="00693FA7">
        <w:rPr>
          <w:rFonts w:hint="eastAsia"/>
          <w:szCs w:val="21"/>
        </w:rPr>
        <w:sym w:font="Symbol" w:char="F0B0"/>
      </w:r>
      <w:r w:rsidRPr="00693FA7">
        <w:rPr>
          <w:szCs w:val="21"/>
        </w:rPr>
        <w:t>。对于回程（空回行程），当为</w:t>
      </w:r>
      <w:proofErr w:type="gramStart"/>
      <w:r w:rsidRPr="00693FA7">
        <w:rPr>
          <w:szCs w:val="21"/>
        </w:rPr>
        <w:t>形锁合的</w:t>
      </w:r>
      <w:proofErr w:type="gramEnd"/>
      <w:r w:rsidRPr="00693FA7">
        <w:rPr>
          <w:szCs w:val="21"/>
        </w:rPr>
        <w:t>凸轮机构时，回程许用压力角一般仍取推程时的数值；而</w:t>
      </w:r>
      <w:proofErr w:type="gramStart"/>
      <w:r w:rsidRPr="00693FA7">
        <w:rPr>
          <w:szCs w:val="21"/>
        </w:rPr>
        <w:t>为力锁合的</w:t>
      </w:r>
      <w:proofErr w:type="gramEnd"/>
      <w:r w:rsidRPr="00693FA7">
        <w:rPr>
          <w:szCs w:val="21"/>
        </w:rPr>
        <w:t>凸轮机构时，由于这时使从动件运动的封闭力较小且一般无自锁问题，故可采用较大的压力角，直动和摆动从动件回程通常取</w:t>
      </w:r>
      <w:r w:rsidRPr="00693FA7">
        <w:rPr>
          <w:rFonts w:hint="eastAsia"/>
          <w:szCs w:val="21"/>
        </w:rPr>
        <w:t>[</w:t>
      </w:r>
      <w:r w:rsidRPr="00693FA7">
        <w:rPr>
          <w:szCs w:val="21"/>
        </w:rPr>
        <w:sym w:font="Symbol" w:char="F061"/>
      </w:r>
      <w:r w:rsidRPr="00693FA7">
        <w:rPr>
          <w:rFonts w:hint="eastAsia"/>
          <w:szCs w:val="21"/>
        </w:rPr>
        <w:t>]=70</w:t>
      </w:r>
      <w:r w:rsidRPr="00693FA7">
        <w:rPr>
          <w:rFonts w:hint="eastAsia"/>
          <w:szCs w:val="21"/>
        </w:rPr>
        <w:sym w:font="Symbol" w:char="F0B0"/>
      </w:r>
      <w:r w:rsidRPr="00693FA7">
        <w:rPr>
          <w:rFonts w:hint="eastAsia"/>
          <w:szCs w:val="21"/>
        </w:rPr>
        <w:t>~80</w:t>
      </w:r>
      <w:r w:rsidRPr="00693FA7">
        <w:rPr>
          <w:rFonts w:hint="eastAsia"/>
          <w:szCs w:val="21"/>
        </w:rPr>
        <w:sym w:font="Symbol" w:char="F0B0"/>
      </w:r>
      <w:r>
        <w:rPr>
          <w:rFonts w:hint="eastAsia"/>
          <w:szCs w:val="21"/>
        </w:rPr>
        <w:t>。</w:t>
      </w:r>
    </w:p>
    <w:p w14:paraId="23C35F1B" w14:textId="1F603893" w:rsidR="004F4111" w:rsidRDefault="004F4111" w:rsidP="004F4111">
      <w:pPr>
        <w:ind w:firstLineChars="200" w:firstLine="420"/>
        <w:jc w:val="left"/>
        <w:rPr>
          <w:szCs w:val="21"/>
        </w:rPr>
      </w:pPr>
      <w:r w:rsidRPr="00693FA7">
        <w:rPr>
          <w:szCs w:val="21"/>
        </w:rPr>
        <w:t>为了避免出现运动失真，对</w:t>
      </w:r>
      <w:r w:rsidRPr="00693FA7">
        <w:rPr>
          <w:rFonts w:hint="eastAsia"/>
          <w:szCs w:val="21"/>
        </w:rPr>
        <w:t>于</w:t>
      </w:r>
      <w:r w:rsidRPr="00693FA7">
        <w:rPr>
          <w:szCs w:val="21"/>
        </w:rPr>
        <w:t>外凸的</w:t>
      </w:r>
      <w:proofErr w:type="gramStart"/>
      <w:r w:rsidRPr="00693FA7">
        <w:rPr>
          <w:szCs w:val="21"/>
        </w:rPr>
        <w:t>凸</w:t>
      </w:r>
      <w:proofErr w:type="gramEnd"/>
      <w:r w:rsidRPr="00693FA7">
        <w:rPr>
          <w:szCs w:val="21"/>
        </w:rPr>
        <w:t>轮廓线，应使理论廓线的最小曲率半径</w:t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szCs w:val="21"/>
          <w:vertAlign w:val="subscript"/>
        </w:rPr>
        <w:t>min</w:t>
      </w:r>
      <w:r w:rsidRPr="00693FA7">
        <w:rPr>
          <w:szCs w:val="21"/>
        </w:rPr>
        <w:t>大于滚子半径</w:t>
      </w:r>
      <w:proofErr w:type="spellStart"/>
      <w:r w:rsidRPr="00693FA7">
        <w:rPr>
          <w:rFonts w:hAnsi="宋体" w:hint="eastAsia"/>
          <w:i/>
          <w:szCs w:val="21"/>
        </w:rPr>
        <w:t>r</w:t>
      </w:r>
      <w:r w:rsidRPr="00693FA7">
        <w:rPr>
          <w:rFonts w:hAnsi="宋体" w:hint="eastAsia"/>
          <w:i/>
          <w:szCs w:val="21"/>
          <w:vertAlign w:val="subscript"/>
        </w:rPr>
        <w:t>r</w:t>
      </w:r>
      <w:proofErr w:type="spellEnd"/>
      <w:r w:rsidRPr="00693FA7">
        <w:rPr>
          <w:szCs w:val="21"/>
        </w:rPr>
        <w:t>，即</w:t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i/>
          <w:szCs w:val="21"/>
        </w:rPr>
        <w:t xml:space="preserve"> </w:t>
      </w:r>
      <w:r w:rsidRPr="00693FA7">
        <w:rPr>
          <w:szCs w:val="21"/>
        </w:rPr>
        <w:sym w:font="Symbol" w:char="F0A2"/>
      </w:r>
      <w:r w:rsidRPr="00693FA7">
        <w:rPr>
          <w:rFonts w:hint="eastAsia"/>
          <w:szCs w:val="21"/>
        </w:rPr>
        <w:t>=</w:t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i/>
          <w:szCs w:val="21"/>
          <w:vertAlign w:val="subscript"/>
        </w:rPr>
        <w:t>min</w:t>
      </w:r>
      <w:r w:rsidRPr="00693FA7">
        <w:rPr>
          <w:rFonts w:hint="eastAsia"/>
          <w:i/>
          <w:szCs w:val="21"/>
        </w:rPr>
        <w:t xml:space="preserve"> </w:t>
      </w:r>
      <w:r w:rsidRPr="00693FA7">
        <w:rPr>
          <w:szCs w:val="21"/>
        </w:rPr>
        <w:t>-</w:t>
      </w:r>
      <w:proofErr w:type="spellStart"/>
      <w:r w:rsidRPr="00693FA7">
        <w:rPr>
          <w:rFonts w:hAnsi="宋体" w:hint="eastAsia"/>
          <w:i/>
          <w:szCs w:val="21"/>
        </w:rPr>
        <w:t>r</w:t>
      </w:r>
      <w:r w:rsidRPr="00693FA7">
        <w:rPr>
          <w:rFonts w:hAnsi="宋体" w:hint="eastAsia"/>
          <w:i/>
          <w:szCs w:val="21"/>
          <w:vertAlign w:val="subscript"/>
        </w:rPr>
        <w:t>r</w:t>
      </w:r>
      <w:proofErr w:type="spellEnd"/>
      <w:r w:rsidRPr="00693FA7">
        <w:rPr>
          <w:rFonts w:hAnsi="宋体" w:hint="eastAsia"/>
          <w:i/>
          <w:szCs w:val="21"/>
        </w:rPr>
        <w:t>&gt;0</w:t>
      </w:r>
      <w:r w:rsidRPr="00693FA7">
        <w:rPr>
          <w:szCs w:val="21"/>
        </w:rPr>
        <w:t>，但实际中还要考虑减小</w:t>
      </w:r>
      <w:proofErr w:type="gramStart"/>
      <w:r w:rsidRPr="00693FA7">
        <w:rPr>
          <w:szCs w:val="21"/>
        </w:rPr>
        <w:t>凸</w:t>
      </w:r>
      <w:proofErr w:type="gramEnd"/>
      <w:r w:rsidRPr="00693FA7">
        <w:rPr>
          <w:szCs w:val="21"/>
        </w:rPr>
        <w:t>轮廓线与滚子的接触应力，</w:t>
      </w:r>
      <w:r w:rsidRPr="00693FA7">
        <w:rPr>
          <w:rFonts w:hint="eastAsia"/>
          <w:szCs w:val="21"/>
        </w:rPr>
        <w:t>因此</w:t>
      </w:r>
      <w:r w:rsidRPr="00693FA7">
        <w:rPr>
          <w:szCs w:val="21"/>
        </w:rPr>
        <w:t>应使实际廓线的最小曲率半径</w:t>
      </w:r>
      <w:r w:rsidRPr="00693FA7">
        <w:rPr>
          <w:noProof/>
          <w:position w:val="-10"/>
          <w:szCs w:val="21"/>
        </w:rPr>
        <w:object w:dxaOrig="460" w:dyaOrig="340" w14:anchorId="192444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5pt;height:13.45pt" o:ole="">
            <v:imagedata r:id="rId4" o:title=""/>
          </v:shape>
          <o:OLEObject Type="Embed" ProgID="Equation.3" ShapeID="_x0000_i1025" DrawAspect="Content" ObjectID="_1817794699" r:id="rId5"/>
        </w:object>
      </w:r>
      <w:r w:rsidRPr="00693FA7">
        <w:rPr>
          <w:szCs w:val="21"/>
        </w:rPr>
        <w:t>大于等于某一许用值，一般取</w:t>
      </w:r>
      <w:r w:rsidRPr="00693FA7">
        <w:rPr>
          <w:rFonts w:hint="eastAsia"/>
          <w:szCs w:val="21"/>
        </w:rPr>
        <w:t>[</w:t>
      </w:r>
      <w:r w:rsidRPr="00693FA7">
        <w:rPr>
          <w:szCs w:val="21"/>
        </w:rPr>
        <w:sym w:font="Symbol" w:char="F072"/>
      </w:r>
      <w:r w:rsidRPr="00693FA7">
        <w:rPr>
          <w:rFonts w:hint="eastAsia"/>
          <w:i/>
          <w:szCs w:val="21"/>
        </w:rPr>
        <w:t xml:space="preserve"> </w:t>
      </w:r>
      <w:r w:rsidRPr="00693FA7">
        <w:rPr>
          <w:szCs w:val="21"/>
        </w:rPr>
        <w:sym w:font="Symbol" w:char="F0A2"/>
      </w:r>
      <w:r w:rsidRPr="00693FA7">
        <w:rPr>
          <w:rFonts w:hint="eastAsia"/>
          <w:szCs w:val="21"/>
        </w:rPr>
        <w:t>]=3~5</w:t>
      </w:r>
      <w:r w:rsidRPr="00693FA7">
        <w:rPr>
          <w:rFonts w:hint="eastAsia"/>
          <w:i/>
          <w:szCs w:val="21"/>
        </w:rPr>
        <w:t>mm</w:t>
      </w:r>
      <w:r w:rsidRPr="00693FA7">
        <w:rPr>
          <w:szCs w:val="21"/>
        </w:rPr>
        <w:t>。</w:t>
      </w:r>
    </w:p>
    <w:p w14:paraId="192BAC3B" w14:textId="7CECA5F9" w:rsidR="004F4111" w:rsidRDefault="004F4111" w:rsidP="004F4111">
      <w:pPr>
        <w:ind w:firstLineChars="200" w:firstLine="420"/>
        <w:jc w:val="left"/>
        <w:rPr>
          <w:szCs w:val="21"/>
        </w:rPr>
      </w:pPr>
      <w:r w:rsidRPr="00693FA7">
        <w:rPr>
          <w:noProof/>
          <w:position w:val="-10"/>
          <w:szCs w:val="21"/>
        </w:rPr>
        <w:object w:dxaOrig="2000" w:dyaOrig="340" w14:anchorId="3B7B1BF7">
          <v:shape id="_x0000_i1026" type="#_x0000_t75" style="width:85.45pt;height:14pt" o:ole="">
            <v:imagedata r:id="rId6" o:title=""/>
          </v:shape>
          <o:OLEObject Type="Embed" ProgID="Equation.3" ShapeID="_x0000_i1026" DrawAspect="Content" ObjectID="_1817794700" r:id="rId7"/>
        </w:object>
      </w:r>
    </w:p>
    <w:p w14:paraId="110477F7" w14:textId="737AFE57" w:rsidR="004F4111" w:rsidRDefault="004F4111" w:rsidP="004F4111">
      <w:pPr>
        <w:ind w:firstLineChars="200" w:firstLine="420"/>
        <w:jc w:val="left"/>
        <w:rPr>
          <w:szCs w:val="21"/>
        </w:rPr>
      </w:pPr>
      <w:r w:rsidRPr="00693FA7">
        <w:rPr>
          <w:szCs w:val="21"/>
        </w:rPr>
        <w:t>由</w:t>
      </w:r>
      <w:r w:rsidRPr="00693FA7">
        <w:rPr>
          <w:rFonts w:hint="eastAsia"/>
          <w:szCs w:val="21"/>
        </w:rPr>
        <w:t>上</w:t>
      </w:r>
      <w:r w:rsidRPr="00693FA7">
        <w:rPr>
          <w:szCs w:val="21"/>
        </w:rPr>
        <w:t>式可知，一旦给定实际廓线的最小曲率半径的许用值</w:t>
      </w:r>
      <w:r w:rsidRPr="00693FA7">
        <w:rPr>
          <w:rFonts w:hint="eastAsia"/>
          <w:szCs w:val="21"/>
        </w:rPr>
        <w:t>[</w:t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i/>
          <w:szCs w:val="21"/>
        </w:rPr>
        <w:t xml:space="preserve"> </w:t>
      </w:r>
      <w:r w:rsidRPr="00693FA7">
        <w:rPr>
          <w:szCs w:val="21"/>
        </w:rPr>
        <w:sym w:font="Symbol" w:char="F0A2"/>
      </w:r>
      <w:r w:rsidRPr="00693FA7">
        <w:rPr>
          <w:rFonts w:hint="eastAsia"/>
          <w:szCs w:val="21"/>
        </w:rPr>
        <w:t>]</w:t>
      </w:r>
      <w:r w:rsidRPr="00693FA7">
        <w:rPr>
          <w:szCs w:val="21"/>
        </w:rPr>
        <w:t>，</w:t>
      </w:r>
      <w:r w:rsidRPr="00693FA7">
        <w:rPr>
          <w:rFonts w:hint="eastAsia"/>
          <w:szCs w:val="21"/>
        </w:rPr>
        <w:t>根据</w:t>
      </w:r>
      <w:r w:rsidRPr="00693FA7">
        <w:rPr>
          <w:szCs w:val="21"/>
        </w:rPr>
        <w:t>理论廓线的最小曲率半径</w:t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i/>
          <w:szCs w:val="21"/>
          <w:vertAlign w:val="subscript"/>
        </w:rPr>
        <w:t>min</w:t>
      </w:r>
      <w:r w:rsidRPr="00693FA7">
        <w:rPr>
          <w:szCs w:val="21"/>
        </w:rPr>
        <w:t>，就可以确定滚子半径可取的最大值，即</w:t>
      </w:r>
      <w:r w:rsidRPr="00693FA7">
        <w:rPr>
          <w:rFonts w:hAnsi="宋体" w:hint="eastAsia"/>
          <w:i/>
          <w:szCs w:val="21"/>
        </w:rPr>
        <w:t xml:space="preserve"> </w:t>
      </w:r>
      <w:proofErr w:type="spellStart"/>
      <w:r w:rsidRPr="00693FA7">
        <w:rPr>
          <w:rFonts w:hAnsi="宋体" w:hint="eastAsia"/>
          <w:i/>
          <w:szCs w:val="21"/>
        </w:rPr>
        <w:t>r</w:t>
      </w:r>
      <w:r w:rsidRPr="00693FA7">
        <w:rPr>
          <w:rFonts w:hAnsi="宋体" w:hint="eastAsia"/>
          <w:i/>
          <w:szCs w:val="21"/>
          <w:vertAlign w:val="subscript"/>
        </w:rPr>
        <w:t>r</w:t>
      </w:r>
      <w:proofErr w:type="spellEnd"/>
      <w:r w:rsidRPr="00693FA7">
        <w:rPr>
          <w:szCs w:val="21"/>
        </w:rPr>
        <w:t xml:space="preserve"> </w:t>
      </w:r>
      <w:r w:rsidRPr="00693FA7">
        <w:rPr>
          <w:szCs w:val="21"/>
        </w:rPr>
        <w:sym w:font="Symbol" w:char="F0A3"/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i/>
          <w:szCs w:val="21"/>
          <w:vertAlign w:val="subscript"/>
        </w:rPr>
        <w:t>min</w:t>
      </w:r>
      <w:r w:rsidRPr="00693FA7">
        <w:rPr>
          <w:szCs w:val="21"/>
        </w:rPr>
        <w:t xml:space="preserve"> </w:t>
      </w:r>
      <w:r w:rsidRPr="00693FA7">
        <w:rPr>
          <w:rFonts w:hint="eastAsia"/>
          <w:szCs w:val="21"/>
        </w:rPr>
        <w:t>-[</w:t>
      </w:r>
      <w:r w:rsidRPr="00693FA7">
        <w:rPr>
          <w:i/>
          <w:szCs w:val="21"/>
        </w:rPr>
        <w:sym w:font="Symbol" w:char="F072"/>
      </w:r>
      <w:r w:rsidRPr="00693FA7">
        <w:rPr>
          <w:rFonts w:hint="eastAsia"/>
          <w:i/>
          <w:szCs w:val="21"/>
        </w:rPr>
        <w:t xml:space="preserve"> </w:t>
      </w:r>
      <w:r w:rsidRPr="00693FA7">
        <w:rPr>
          <w:szCs w:val="21"/>
        </w:rPr>
        <w:sym w:font="Symbol" w:char="F0A2"/>
      </w:r>
      <w:r w:rsidRPr="00693FA7">
        <w:rPr>
          <w:rFonts w:hint="eastAsia"/>
          <w:szCs w:val="21"/>
        </w:rPr>
        <w:t>]</w:t>
      </w:r>
      <w:r w:rsidRPr="00693FA7">
        <w:rPr>
          <w:szCs w:val="21"/>
        </w:rPr>
        <w:t>。</w:t>
      </w:r>
    </w:p>
    <w:p w14:paraId="5B2FD45F" w14:textId="0D5ADF77" w:rsidR="004F4111" w:rsidRPr="004F4111" w:rsidRDefault="004F4111" w:rsidP="004F4111">
      <w:pPr>
        <w:ind w:firstLineChars="200" w:firstLine="420"/>
        <w:jc w:val="left"/>
        <w:rPr>
          <w:rFonts w:hint="eastAsia"/>
          <w:szCs w:val="21"/>
        </w:rPr>
      </w:pPr>
      <w:r w:rsidRPr="00693FA7">
        <w:rPr>
          <w:szCs w:val="21"/>
        </w:rPr>
        <w:t>在用计算机对凸轮机构进行设计时，是先根据结构和强度等方面的条件选择滚子半径</w:t>
      </w:r>
      <w:proofErr w:type="spellStart"/>
      <w:r w:rsidRPr="00693FA7">
        <w:rPr>
          <w:rFonts w:hAnsi="宋体" w:hint="eastAsia"/>
          <w:i/>
          <w:szCs w:val="21"/>
        </w:rPr>
        <w:t>r</w:t>
      </w:r>
      <w:r w:rsidRPr="00693FA7">
        <w:rPr>
          <w:rFonts w:hAnsi="宋体" w:hint="eastAsia"/>
          <w:i/>
          <w:szCs w:val="21"/>
          <w:vertAlign w:val="subscript"/>
        </w:rPr>
        <w:t>r</w:t>
      </w:r>
      <w:proofErr w:type="spellEnd"/>
      <w:r w:rsidRPr="00693FA7">
        <w:rPr>
          <w:szCs w:val="21"/>
        </w:rPr>
        <w:t>，通常取滚子半径</w:t>
      </w:r>
      <w:proofErr w:type="spellStart"/>
      <w:r w:rsidRPr="00693FA7">
        <w:rPr>
          <w:rFonts w:hAnsi="宋体" w:hint="eastAsia"/>
          <w:i/>
          <w:szCs w:val="21"/>
        </w:rPr>
        <w:t>r</w:t>
      </w:r>
      <w:r w:rsidRPr="00693FA7">
        <w:rPr>
          <w:rFonts w:hAnsi="宋体" w:hint="eastAsia"/>
          <w:i/>
          <w:szCs w:val="21"/>
          <w:vertAlign w:val="subscript"/>
        </w:rPr>
        <w:t>r</w:t>
      </w:r>
      <w:proofErr w:type="spellEnd"/>
      <w:r w:rsidRPr="00693FA7">
        <w:rPr>
          <w:rFonts w:hAnsi="宋体" w:hint="eastAsia"/>
          <w:i/>
          <w:szCs w:val="21"/>
        </w:rPr>
        <w:t>=</w:t>
      </w:r>
      <w:r w:rsidRPr="00693FA7">
        <w:rPr>
          <w:rFonts w:hAnsi="宋体" w:hint="eastAsia"/>
          <w:szCs w:val="21"/>
        </w:rPr>
        <w:t>(</w:t>
      </w:r>
      <w:r w:rsidRPr="00693FA7">
        <w:rPr>
          <w:rFonts w:hint="eastAsia"/>
          <w:szCs w:val="21"/>
        </w:rPr>
        <w:t>0.1~0.5)</w:t>
      </w:r>
      <w:r w:rsidRPr="00693FA7">
        <w:rPr>
          <w:rFonts w:hAnsi="宋体" w:hint="eastAsia"/>
          <w:i/>
          <w:szCs w:val="21"/>
        </w:rPr>
        <w:t xml:space="preserve"> r</w:t>
      </w:r>
      <w:r w:rsidRPr="00693FA7">
        <w:rPr>
          <w:rFonts w:hAnsi="宋体" w:hint="eastAsia"/>
          <w:szCs w:val="21"/>
          <w:vertAlign w:val="subscript"/>
        </w:rPr>
        <w:t>0</w:t>
      </w:r>
      <w:r w:rsidRPr="00693FA7">
        <w:rPr>
          <w:szCs w:val="21"/>
        </w:rPr>
        <w:t>，然后校核</w:t>
      </w:r>
      <w:r w:rsidRPr="00693FA7">
        <w:rPr>
          <w:noProof/>
          <w:position w:val="-10"/>
          <w:szCs w:val="21"/>
        </w:rPr>
        <w:object w:dxaOrig="999" w:dyaOrig="340" w14:anchorId="54F31AE0">
          <v:shape id="_x0000_i1027" type="#_x0000_t75" style="width:39.35pt;height:13.45pt" o:ole="">
            <v:imagedata r:id="rId8" o:title=""/>
          </v:shape>
          <o:OLEObject Type="Embed" ProgID="Equation.3" ShapeID="_x0000_i1027" DrawAspect="Content" ObjectID="_1817794701" r:id="rId9"/>
        </w:object>
      </w:r>
      <w:r w:rsidRPr="00693FA7">
        <w:rPr>
          <w:szCs w:val="21"/>
        </w:rPr>
        <w:t>，不满足时，增大基圆半径</w:t>
      </w:r>
      <w:r w:rsidRPr="00693FA7">
        <w:rPr>
          <w:rFonts w:hAnsi="宋体" w:hint="eastAsia"/>
          <w:i/>
          <w:szCs w:val="21"/>
        </w:rPr>
        <w:t>r</w:t>
      </w:r>
      <w:r w:rsidRPr="00693FA7">
        <w:rPr>
          <w:rFonts w:hAnsi="宋体" w:hint="eastAsia"/>
          <w:szCs w:val="21"/>
          <w:vertAlign w:val="subscript"/>
        </w:rPr>
        <w:t>0</w:t>
      </w:r>
      <w:r w:rsidRPr="00693FA7">
        <w:rPr>
          <w:szCs w:val="21"/>
        </w:rPr>
        <w:t>重新设计。</w:t>
      </w:r>
    </w:p>
    <w:sectPr w:rsidR="004F4111" w:rsidRPr="004F41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11"/>
    <w:rsid w:val="002B3987"/>
    <w:rsid w:val="00323424"/>
    <w:rsid w:val="004F4111"/>
    <w:rsid w:val="007F1248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3B39"/>
  <w15:chartTrackingRefBased/>
  <w15:docId w15:val="{81F7148F-E81E-4CAF-93D6-08BC7340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41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1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1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1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1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1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1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1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1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11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41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1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1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1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1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4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538</Words>
  <Characters>576</Characters>
  <Application>Microsoft Office Word</Application>
  <DocSecurity>0</DocSecurity>
  <Lines>24</Lines>
  <Paragraphs>20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2025-08-27T01:52:00Z</dcterms:created>
  <dcterms:modified xsi:type="dcterms:W3CDTF">2025-08-27T02:12:00Z</dcterms:modified>
</cp:coreProperties>
</file>