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424" w14:textId="77777777" w:rsidR="001122BA" w:rsidRDefault="001122BA" w:rsidP="001122BA">
      <w:pPr>
        <w:spacing w:before="480" w:after="360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综合论文训练记录表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"/>
        <w:gridCol w:w="1944"/>
        <w:gridCol w:w="938"/>
        <w:gridCol w:w="2554"/>
        <w:gridCol w:w="995"/>
        <w:gridCol w:w="1441"/>
      </w:tblGrid>
      <w:tr w:rsidR="00D05993" w14:paraId="266785F9" w14:textId="77777777" w:rsidTr="003A37F6">
        <w:tc>
          <w:tcPr>
            <w:tcW w:w="1382" w:type="dxa"/>
          </w:tcPr>
          <w:p w14:paraId="1E7A4A6F" w14:textId="47216D51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学生姓名</w:t>
            </w:r>
          </w:p>
        </w:tc>
        <w:tc>
          <w:tcPr>
            <w:tcW w:w="2015" w:type="dxa"/>
          </w:tcPr>
          <w:p w14:paraId="54864C54" w14:textId="22C27571" w:rsidR="003A37F6" w:rsidRPr="003A37F6" w:rsidRDefault="003A37F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</w:t>
            </w:r>
            <w:proofErr w:type="gramStart"/>
            <w:r>
              <w:rPr>
                <w:rFonts w:hint="eastAsia"/>
                <w:sz w:val="21"/>
                <w:szCs w:val="21"/>
              </w:rPr>
              <w:t>世</w:t>
            </w:r>
            <w:proofErr w:type="gramEnd"/>
            <w:r>
              <w:rPr>
                <w:rFonts w:hint="eastAsia"/>
                <w:sz w:val="21"/>
                <w:szCs w:val="21"/>
              </w:rPr>
              <w:t>开</w:t>
            </w:r>
          </w:p>
        </w:tc>
        <w:tc>
          <w:tcPr>
            <w:tcW w:w="750" w:type="dxa"/>
          </w:tcPr>
          <w:p w14:paraId="3F2B21B6" w14:textId="2AB2A6BF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1944" w:type="dxa"/>
          </w:tcPr>
          <w:p w14:paraId="74B90BDF" w14:textId="1C9F7F80" w:rsidR="003A37F6" w:rsidRPr="003A37F6" w:rsidRDefault="003A37F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2022012089</w:t>
            </w:r>
          </w:p>
        </w:tc>
        <w:tc>
          <w:tcPr>
            <w:tcW w:w="822" w:type="dxa"/>
          </w:tcPr>
          <w:p w14:paraId="7A095229" w14:textId="4EE26E15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1383" w:type="dxa"/>
          </w:tcPr>
          <w:p w14:paraId="52A1DB51" w14:textId="6A923343" w:rsidR="003A37F6" w:rsidRPr="003A37F6" w:rsidRDefault="003A37F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</w:t>
            </w:r>
            <w:r>
              <w:rPr>
                <w:rFonts w:hint="eastAsia"/>
                <w:sz w:val="21"/>
                <w:szCs w:val="21"/>
              </w:rPr>
              <w:t>26</w:t>
            </w:r>
          </w:p>
        </w:tc>
      </w:tr>
      <w:tr w:rsidR="003A37F6" w14:paraId="6033DBD0" w14:textId="77777777" w:rsidTr="00726027">
        <w:tc>
          <w:tcPr>
            <w:tcW w:w="1382" w:type="dxa"/>
          </w:tcPr>
          <w:p w14:paraId="6C8B693C" w14:textId="5E41AE8E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论文题目</w:t>
            </w:r>
          </w:p>
        </w:tc>
        <w:tc>
          <w:tcPr>
            <w:tcW w:w="6914" w:type="dxa"/>
            <w:gridSpan w:val="5"/>
          </w:tcPr>
          <w:p w14:paraId="3DB83E1E" w14:textId="01FBFE86" w:rsidR="003A37F6" w:rsidRPr="003A37F6" w:rsidRDefault="005C48E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操作系统课程</w:t>
            </w:r>
            <w:r>
              <w:rPr>
                <w:rFonts w:hint="eastAsia"/>
                <w:sz w:val="21"/>
                <w:szCs w:val="21"/>
              </w:rPr>
              <w:t>AI</w:t>
            </w:r>
            <w:r>
              <w:rPr>
                <w:rFonts w:hint="eastAsia"/>
                <w:sz w:val="21"/>
                <w:szCs w:val="21"/>
              </w:rPr>
              <w:t>考试流程的设计与实现</w:t>
            </w:r>
          </w:p>
        </w:tc>
      </w:tr>
      <w:tr w:rsidR="003A37F6" w14:paraId="740D4DC7" w14:textId="77777777" w:rsidTr="00A86332">
        <w:tc>
          <w:tcPr>
            <w:tcW w:w="1382" w:type="dxa"/>
          </w:tcPr>
          <w:p w14:paraId="4084AF60" w14:textId="5F85284B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主要内容及进度安排</w:t>
            </w:r>
          </w:p>
        </w:tc>
        <w:tc>
          <w:tcPr>
            <w:tcW w:w="6914" w:type="dxa"/>
            <w:gridSpan w:val="5"/>
          </w:tcPr>
          <w:p w14:paraId="1F13E8F7" w14:textId="2141B1C0" w:rsidR="00C67432" w:rsidRDefault="00C67432" w:rsidP="00C6743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主要内容：</w:t>
            </w:r>
          </w:p>
          <w:p w14:paraId="0DF02566" w14:textId="79BAB95D" w:rsidR="005C48EB" w:rsidRPr="005C48EB" w:rsidRDefault="005C48EB" w:rsidP="005C48EB">
            <w:pPr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C48EB">
              <w:rPr>
                <w:rFonts w:ascii="宋体" w:hAnsi="宋体" w:hint="eastAsia"/>
                <w:sz w:val="21"/>
                <w:szCs w:val="21"/>
              </w:rPr>
              <w:t>随着大语言模型（LLM）的爆发式增长，学生已能即时访问能够处理传统考试中大多数问题的AI工具。传统的评估平衡——即课后作业可以可靠地衡量理解程度——已经失效。在</w:t>
            </w:r>
            <w:r>
              <w:rPr>
                <w:rFonts w:ascii="宋体" w:hAnsi="宋体" w:hint="eastAsia"/>
                <w:sz w:val="21"/>
                <w:szCs w:val="21"/>
              </w:rPr>
              <w:t>国外某</w:t>
            </w:r>
            <w:r w:rsidRPr="005C48EB">
              <w:rPr>
                <w:rFonts w:ascii="宋体" w:hAnsi="宋体" w:hint="eastAsia"/>
                <w:sz w:val="21"/>
                <w:szCs w:val="21"/>
              </w:rPr>
              <w:t>AI/ML产品管理课程中，教师发现学生提交的作业质量异常高，但随机课堂提问却暴露出许多学生无法解释自己作业中的基本选择，表明书面成果并未真正测量学习效果。</w:t>
            </w:r>
          </w:p>
          <w:p w14:paraId="728F17B7" w14:textId="678AB1E1" w:rsidR="005C48EB" w:rsidRDefault="005C48EB" w:rsidP="005C48EB">
            <w:pPr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C48EB">
              <w:rPr>
                <w:rFonts w:ascii="宋体" w:hAnsi="宋体" w:hint="eastAsia"/>
                <w:sz w:val="21"/>
                <w:szCs w:val="21"/>
              </w:rPr>
              <w:t>现行评估体系在真实性验证层面存在根本性局限：缺乏实时推理与深度理解的有效检验机制。现有评估模型本质上延续静态提交假设，当学生可以借助AI生成 演示文稿和报告</w:t>
            </w:r>
            <w:r>
              <w:rPr>
                <w:rFonts w:ascii="宋体" w:hAnsi="宋体" w:hint="eastAsia"/>
                <w:sz w:val="21"/>
                <w:szCs w:val="21"/>
              </w:rPr>
              <w:t>时</w:t>
            </w:r>
            <w:r w:rsidRPr="005C48EB">
              <w:rPr>
                <w:rFonts w:ascii="宋体" w:hAnsi="宋体" w:hint="eastAsia"/>
                <w:sz w:val="21"/>
                <w:szCs w:val="21"/>
              </w:rPr>
              <w:t>，传统的带回家作业或小组项目呈现粗放的"AI外包"</w:t>
            </w:r>
            <w:r>
              <w:rPr>
                <w:rFonts w:ascii="宋体" w:hAnsi="宋体" w:hint="eastAsia"/>
                <w:sz w:val="21"/>
                <w:szCs w:val="21"/>
              </w:rPr>
              <w:t>的</w:t>
            </w:r>
            <w:r w:rsidRPr="005C48EB">
              <w:rPr>
                <w:rFonts w:ascii="宋体" w:hAnsi="宋体" w:hint="eastAsia"/>
                <w:sz w:val="21"/>
                <w:szCs w:val="21"/>
              </w:rPr>
              <w:t>模式，导致严重的学习效果不可预测性与学术诚信问题。以口头考试作为应对策略面临严重的可扩展性瓶颈。传统的口头考试需要教师与学生一对一进行，且需要处理大量的时间调整请求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 w:rsidRPr="005C48EB">
              <w:rPr>
                <w:rFonts w:ascii="宋体" w:hAnsi="宋体" w:hint="eastAsia"/>
                <w:sz w:val="21"/>
                <w:szCs w:val="21"/>
              </w:rPr>
              <w:t>导致口头考试因无法规模化而被普遍放弃。</w:t>
            </w:r>
          </w:p>
          <w:p w14:paraId="5A458EE9" w14:textId="0C99136B" w:rsidR="005C48EB" w:rsidRDefault="005C48EB" w:rsidP="005C48EB">
            <w:pPr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在本科课程的操作系统课堂上，也存在相通的困境。教师无法真正以较高地效率判断学生提交的实验代码是否为AI完成。因此，开发一种便捷的，针对操作系统课程实验进行提问的AI即时考试系统是非常必要的。</w:t>
            </w:r>
          </w:p>
          <w:p w14:paraId="2A0AC18B" w14:textId="142711E0" w:rsidR="005C48EB" w:rsidRPr="005C48EB" w:rsidRDefault="005C48EB" w:rsidP="005C48EB">
            <w:pPr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sz w:val="21"/>
                <w:szCs w:val="21"/>
              </w:rPr>
              <w:t>本毕设</w:t>
            </w:r>
            <w:proofErr w:type="gramEnd"/>
            <w:r>
              <w:rPr>
                <w:rFonts w:ascii="宋体" w:hAnsi="宋体" w:hint="eastAsia"/>
                <w:sz w:val="21"/>
                <w:szCs w:val="21"/>
              </w:rPr>
              <w:t>计划开发的AI即使考试系统具有以下功能特点。首先，AI需要可以根据不同学生提交的不同代码，有针对性地提出个性化且不重复的问题。第二，AI需要能够提出质量够高的问题，以正确衡量学生的水平。第三，AI对学生水平的衡量应当和教师的判断相一致。</w:t>
            </w:r>
          </w:p>
          <w:p w14:paraId="49E512C1" w14:textId="5CAAF334" w:rsidR="00F2266C" w:rsidRPr="00C67432" w:rsidRDefault="00F2266C" w:rsidP="00350D3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noProof/>
                <w:sz w:val="21"/>
                <w:szCs w:val="21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63AE00AD" wp14:editId="25410B5A">
                  <wp:simplePos x="0" y="0"/>
                  <wp:positionH relativeFrom="column">
                    <wp:posOffset>-57021</wp:posOffset>
                  </wp:positionH>
                  <wp:positionV relativeFrom="paragraph">
                    <wp:posOffset>260382</wp:posOffset>
                  </wp:positionV>
                  <wp:extent cx="4912962" cy="2327910"/>
                  <wp:effectExtent l="0" t="0" r="2540" b="0"/>
                  <wp:wrapTight wrapText="bothSides">
                    <wp:wrapPolygon edited="0">
                      <wp:start x="0" y="0"/>
                      <wp:lineTo x="0" y="21388"/>
                      <wp:lineTo x="21527" y="21388"/>
                      <wp:lineTo x="21527" y="0"/>
                      <wp:lineTo x="0" y="0"/>
                    </wp:wrapPolygon>
                  </wp:wrapTight>
                  <wp:docPr id="150862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2962" cy="232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610A">
              <w:rPr>
                <w:rFonts w:ascii="宋体" w:hAnsi="宋体" w:hint="eastAsia"/>
                <w:sz w:val="21"/>
                <w:szCs w:val="21"/>
              </w:rPr>
              <w:t>进度安排：</w:t>
            </w:r>
          </w:p>
        </w:tc>
      </w:tr>
    </w:tbl>
    <w:p w14:paraId="4AB64796" w14:textId="77777777" w:rsidR="00360206" w:rsidRDefault="00360206"/>
    <w:sectPr w:rsidR="003602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99D4D" w14:textId="77777777" w:rsidR="005864E9" w:rsidRDefault="005864E9" w:rsidP="001122BA">
      <w:pPr>
        <w:spacing w:line="240" w:lineRule="auto"/>
      </w:pPr>
      <w:r>
        <w:separator/>
      </w:r>
    </w:p>
  </w:endnote>
  <w:endnote w:type="continuationSeparator" w:id="0">
    <w:p w14:paraId="2EF3DADC" w14:textId="77777777" w:rsidR="005864E9" w:rsidRDefault="005864E9" w:rsidP="00112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476D" w14:textId="77777777" w:rsidR="005864E9" w:rsidRDefault="005864E9" w:rsidP="001122BA">
      <w:pPr>
        <w:spacing w:line="240" w:lineRule="auto"/>
      </w:pPr>
      <w:r>
        <w:separator/>
      </w:r>
    </w:p>
  </w:footnote>
  <w:footnote w:type="continuationSeparator" w:id="0">
    <w:p w14:paraId="18C2AC90" w14:textId="77777777" w:rsidR="005864E9" w:rsidRDefault="005864E9" w:rsidP="001122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06"/>
    <w:rsid w:val="000F610A"/>
    <w:rsid w:val="001122BA"/>
    <w:rsid w:val="001449AC"/>
    <w:rsid w:val="002A5EC3"/>
    <w:rsid w:val="00350D3F"/>
    <w:rsid w:val="00360206"/>
    <w:rsid w:val="003A37F6"/>
    <w:rsid w:val="003F17F1"/>
    <w:rsid w:val="00412567"/>
    <w:rsid w:val="004D4102"/>
    <w:rsid w:val="005864E9"/>
    <w:rsid w:val="005C48EB"/>
    <w:rsid w:val="00686E0D"/>
    <w:rsid w:val="00710EA8"/>
    <w:rsid w:val="008F2ADA"/>
    <w:rsid w:val="00BA7FC6"/>
    <w:rsid w:val="00C67432"/>
    <w:rsid w:val="00CD5064"/>
    <w:rsid w:val="00D05993"/>
    <w:rsid w:val="00E739ED"/>
    <w:rsid w:val="00E95AC1"/>
    <w:rsid w:val="00F2266C"/>
    <w:rsid w:val="00F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91083"/>
  <w15:chartTrackingRefBased/>
  <w15:docId w15:val="{52898A71-FDE2-44CA-9524-C6651C2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2BA"/>
    <w:pPr>
      <w:adjustRightInd w:val="0"/>
      <w:snapToGrid w:val="0"/>
      <w:spacing w:after="0" w:line="400" w:lineRule="exact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2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2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2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20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20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2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2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2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2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02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02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02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02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02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02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02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2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02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2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02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02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22BA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22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22BA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22BA"/>
    <w:rPr>
      <w:sz w:val="18"/>
      <w:szCs w:val="18"/>
    </w:rPr>
  </w:style>
  <w:style w:type="table" w:styleId="af2">
    <w:name w:val="Table Grid"/>
    <w:basedOn w:val="a1"/>
    <w:uiPriority w:val="39"/>
    <w:rsid w:val="003A3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332</Words>
  <Characters>346</Characters>
  <Application>Microsoft Office Word</Application>
  <DocSecurity>0</DocSecurity>
  <Lines>24</Lines>
  <Paragraphs>16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世开 关</dc:creator>
  <cp:keywords/>
  <dc:description/>
  <cp:lastModifiedBy>世开 关</cp:lastModifiedBy>
  <cp:revision>6</cp:revision>
  <dcterms:created xsi:type="dcterms:W3CDTF">2026-01-12T03:37:00Z</dcterms:created>
  <dcterms:modified xsi:type="dcterms:W3CDTF">2026-03-16T06:47:00Z</dcterms:modified>
</cp:coreProperties>
</file>