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3D26" w:rsidRPr="003A6263" w:rsidRDefault="00000000" w:rsidP="003A626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3A6263">
        <w:rPr>
          <w:rFonts w:ascii="Times New Roman" w:hAnsi="Times New Roman" w:cs="Times New Roman"/>
          <w:color w:val="000000" w:themeColor="text1"/>
        </w:rPr>
        <w:t>Readme File for Simulation Replication</w:t>
      </w:r>
    </w:p>
    <w:p w:rsidR="008E3D26" w:rsidRPr="003A6263" w:rsidRDefault="00000000" w:rsidP="00BB39A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A6263">
        <w:rPr>
          <w:rFonts w:ascii="Times New Roman" w:hAnsi="Times New Roman" w:cs="Times New Roman"/>
          <w:color w:val="000000" w:themeColor="text1"/>
        </w:rPr>
        <w:t>Overview</w:t>
      </w:r>
    </w:p>
    <w:p w:rsidR="008E3D26" w:rsidRPr="003A6263" w:rsidRDefault="00000000" w:rsidP="003A6263">
      <w:pPr>
        <w:jc w:val="both"/>
        <w:rPr>
          <w:rFonts w:ascii="Times New Roman" w:hAnsi="Times New Roman" w:cs="Times New Roman"/>
        </w:rPr>
      </w:pPr>
      <w:r w:rsidRPr="003A6263">
        <w:rPr>
          <w:rFonts w:ascii="Times New Roman" w:hAnsi="Times New Roman" w:cs="Times New Roman"/>
        </w:rPr>
        <w:t>This replication package contains the simulation code used to validate the spatial stochastic frontier model with a Gaussian random field. All data are generated within the script; no external data files are required.</w:t>
      </w:r>
    </w:p>
    <w:p w:rsidR="008E3D26" w:rsidRPr="003A6263" w:rsidRDefault="00000000" w:rsidP="00BB39A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A6263">
        <w:rPr>
          <w:rFonts w:ascii="Times New Roman" w:hAnsi="Times New Roman" w:cs="Times New Roman"/>
          <w:color w:val="000000" w:themeColor="text1"/>
        </w:rPr>
        <w:t>Replication Instructions</w:t>
      </w:r>
    </w:p>
    <w:p w:rsidR="008E3D26" w:rsidRPr="003A6263" w:rsidRDefault="00000000">
      <w:pPr>
        <w:rPr>
          <w:rFonts w:ascii="Times New Roman" w:hAnsi="Times New Roman" w:cs="Times New Roman"/>
        </w:rPr>
      </w:pPr>
      <w:r w:rsidRPr="003A6263">
        <w:rPr>
          <w:rFonts w:ascii="Times New Roman" w:hAnsi="Times New Roman" w:cs="Times New Roman"/>
        </w:rPr>
        <w:t>1. Set Working Directory</w:t>
      </w:r>
    </w:p>
    <w:p w:rsidR="008E3D26" w:rsidRPr="003A6263" w:rsidRDefault="00000000">
      <w:pPr>
        <w:rPr>
          <w:rFonts w:ascii="Times New Roman" w:hAnsi="Times New Roman" w:cs="Times New Roman"/>
        </w:rPr>
      </w:pPr>
      <w:r w:rsidRPr="003A6263">
        <w:rPr>
          <w:rFonts w:ascii="Times New Roman" w:hAnsi="Times New Roman" w:cs="Times New Roman"/>
        </w:rPr>
        <w:t>Open the simulation script and set the working directory to the folder containing the script (if needed).</w:t>
      </w:r>
    </w:p>
    <w:p w:rsidR="008E3D26" w:rsidRPr="003A6263" w:rsidRDefault="00000000">
      <w:pPr>
        <w:rPr>
          <w:rFonts w:ascii="Times New Roman" w:hAnsi="Times New Roman" w:cs="Times New Roman"/>
        </w:rPr>
      </w:pPr>
      <w:r w:rsidRPr="003A6263">
        <w:rPr>
          <w:rFonts w:ascii="Times New Roman" w:hAnsi="Times New Roman" w:cs="Times New Roman"/>
        </w:rPr>
        <w:t>2. Run the Script</w:t>
      </w:r>
    </w:p>
    <w:p w:rsidR="008E3D26" w:rsidRPr="003A6263" w:rsidRDefault="00000000" w:rsidP="0035551A">
      <w:pPr>
        <w:spacing w:line="360" w:lineRule="auto"/>
        <w:rPr>
          <w:rFonts w:ascii="Times New Roman" w:hAnsi="Times New Roman" w:cs="Times New Roman"/>
        </w:rPr>
      </w:pPr>
      <w:r w:rsidRPr="003A6263">
        <w:rPr>
          <w:rFonts w:ascii="Times New Roman" w:hAnsi="Times New Roman" w:cs="Times New Roman"/>
        </w:rPr>
        <w:t>Open the script in R or RStudio and run it from start to finish. The script performs:</w:t>
      </w:r>
      <w:r w:rsidRPr="003A6263">
        <w:rPr>
          <w:rFonts w:ascii="Times New Roman" w:hAnsi="Times New Roman" w:cs="Times New Roman"/>
        </w:rPr>
        <w:br/>
        <w:t>• Data generation</w:t>
      </w:r>
      <w:r w:rsidRPr="003A6263">
        <w:rPr>
          <w:rFonts w:ascii="Times New Roman" w:hAnsi="Times New Roman" w:cs="Times New Roman"/>
        </w:rPr>
        <w:br/>
        <w:t>• Model estimation using JAGS</w:t>
      </w:r>
      <w:r w:rsidRPr="003A6263">
        <w:rPr>
          <w:rFonts w:ascii="Times New Roman" w:hAnsi="Times New Roman" w:cs="Times New Roman"/>
        </w:rPr>
        <w:br/>
        <w:t>• Posterior summary tables</w:t>
      </w:r>
      <w:r w:rsidRPr="003A6263">
        <w:rPr>
          <w:rFonts w:ascii="Times New Roman" w:hAnsi="Times New Roman" w:cs="Times New Roman"/>
        </w:rPr>
        <w:br/>
        <w:t>• Smooth function recovery plots</w:t>
      </w:r>
      <w:r w:rsidRPr="003A6263">
        <w:rPr>
          <w:rFonts w:ascii="Times New Roman" w:hAnsi="Times New Roman" w:cs="Times New Roman"/>
        </w:rPr>
        <w:br/>
        <w:t>• Posterior density plots</w:t>
      </w:r>
      <w:r w:rsidRPr="003A6263">
        <w:rPr>
          <w:rFonts w:ascii="Times New Roman" w:hAnsi="Times New Roman" w:cs="Times New Roman"/>
        </w:rPr>
        <w:br/>
        <w:t>Tables are printed to the console; figures are saved as PDF files in the working directory.</w:t>
      </w:r>
    </w:p>
    <w:p w:rsidR="008E3D26" w:rsidRPr="00A1383B" w:rsidRDefault="00000000" w:rsidP="0035551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1383B">
        <w:rPr>
          <w:rFonts w:ascii="Times New Roman" w:hAnsi="Times New Roman" w:cs="Times New Roman"/>
          <w:color w:val="000000" w:themeColor="text1"/>
        </w:rPr>
        <w:t>Replication of Tables and Figures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57"/>
        <w:gridCol w:w="2825"/>
        <w:gridCol w:w="3174"/>
      </w:tblGrid>
      <w:tr w:rsidR="008E3D26" w:rsidRPr="003A6263" w:rsidTr="005F0DFC">
        <w:tc>
          <w:tcPr>
            <w:tcW w:w="2857" w:type="dxa"/>
          </w:tcPr>
          <w:p w:rsidR="008E3D26" w:rsidRPr="00A1383B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138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Table/Figure</w:t>
            </w:r>
          </w:p>
        </w:tc>
        <w:tc>
          <w:tcPr>
            <w:tcW w:w="2825" w:type="dxa"/>
          </w:tcPr>
          <w:p w:rsidR="008E3D26" w:rsidRPr="00A1383B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138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3174" w:type="dxa"/>
          </w:tcPr>
          <w:p w:rsidR="008E3D26" w:rsidRPr="00A1383B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138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Produced by</w:t>
            </w:r>
          </w:p>
        </w:tc>
      </w:tr>
      <w:tr w:rsidR="008E3D26" w:rsidRPr="003A6263" w:rsidTr="005F0DFC">
        <w:tc>
          <w:tcPr>
            <w:tcW w:w="2857" w:type="dxa"/>
          </w:tcPr>
          <w:p w:rsidR="008E3D26" w:rsidRPr="003A6263" w:rsidRDefault="00924D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</w:t>
            </w:r>
          </w:p>
        </w:tc>
        <w:tc>
          <w:tcPr>
            <w:tcW w:w="2825" w:type="dxa"/>
          </w:tcPr>
          <w:p w:rsidR="008E3D26" w:rsidRPr="003A6263" w:rsidRDefault="00000000">
            <w:pPr>
              <w:rPr>
                <w:rFonts w:ascii="Times New Roman" w:hAnsi="Times New Roman" w:cs="Times New Roman"/>
              </w:rPr>
            </w:pPr>
            <w:r w:rsidRPr="003A6263">
              <w:rPr>
                <w:rFonts w:ascii="Times New Roman" w:hAnsi="Times New Roman" w:cs="Times New Roman"/>
              </w:rPr>
              <w:t>Estimated smooths vs true functions with 95% bands.</w:t>
            </w:r>
          </w:p>
        </w:tc>
        <w:tc>
          <w:tcPr>
            <w:tcW w:w="3174" w:type="dxa"/>
          </w:tcPr>
          <w:p w:rsidR="008E3D26" w:rsidRPr="003A6263" w:rsidRDefault="00000000">
            <w:pPr>
              <w:rPr>
                <w:rFonts w:ascii="Times New Roman" w:hAnsi="Times New Roman" w:cs="Times New Roman"/>
              </w:rPr>
            </w:pPr>
            <w:r w:rsidRPr="003A6263">
              <w:rPr>
                <w:rFonts w:ascii="Times New Roman" w:hAnsi="Times New Roman" w:cs="Times New Roman"/>
              </w:rPr>
              <w:t>plot_true_vs_estimated_smooth()</w:t>
            </w:r>
          </w:p>
        </w:tc>
      </w:tr>
      <w:tr w:rsidR="008E3D26" w:rsidRPr="003A6263" w:rsidTr="005F0DFC">
        <w:tc>
          <w:tcPr>
            <w:tcW w:w="2857" w:type="dxa"/>
          </w:tcPr>
          <w:p w:rsidR="008E3D26" w:rsidRPr="003A6263" w:rsidRDefault="00924D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2</w:t>
            </w:r>
          </w:p>
        </w:tc>
        <w:tc>
          <w:tcPr>
            <w:tcW w:w="2825" w:type="dxa"/>
          </w:tcPr>
          <w:p w:rsidR="008E3D26" w:rsidRPr="003A6263" w:rsidRDefault="00000000">
            <w:pPr>
              <w:rPr>
                <w:rFonts w:ascii="Times New Roman" w:hAnsi="Times New Roman" w:cs="Times New Roman"/>
              </w:rPr>
            </w:pPr>
            <w:r w:rsidRPr="003A6263">
              <w:rPr>
                <w:rFonts w:ascii="Times New Roman" w:hAnsi="Times New Roman" w:cs="Times New Roman"/>
              </w:rPr>
              <w:t>Posterior densities of scalar parameters with true values.</w:t>
            </w:r>
          </w:p>
        </w:tc>
        <w:tc>
          <w:tcPr>
            <w:tcW w:w="3174" w:type="dxa"/>
          </w:tcPr>
          <w:p w:rsidR="008E3D26" w:rsidRPr="003A6263" w:rsidRDefault="00000000">
            <w:pPr>
              <w:rPr>
                <w:rFonts w:ascii="Times New Roman" w:hAnsi="Times New Roman" w:cs="Times New Roman"/>
              </w:rPr>
            </w:pPr>
            <w:r w:rsidRPr="003A6263">
              <w:rPr>
                <w:rFonts w:ascii="Times New Roman" w:hAnsi="Times New Roman" w:cs="Times New Roman"/>
              </w:rPr>
              <w:t>ggplot2 density plots</w:t>
            </w:r>
          </w:p>
        </w:tc>
      </w:tr>
    </w:tbl>
    <w:p w:rsidR="00FD1C5B" w:rsidRPr="003A6263" w:rsidRDefault="00FD1C5B">
      <w:pPr>
        <w:rPr>
          <w:rFonts w:ascii="Times New Roman" w:hAnsi="Times New Roman" w:cs="Times New Roman"/>
        </w:rPr>
      </w:pPr>
    </w:p>
    <w:sectPr w:rsidR="00FD1C5B" w:rsidRPr="003A6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702159">
    <w:abstractNumId w:val="8"/>
  </w:num>
  <w:num w:numId="2" w16cid:durableId="329336908">
    <w:abstractNumId w:val="6"/>
  </w:num>
  <w:num w:numId="3" w16cid:durableId="81530432">
    <w:abstractNumId w:val="5"/>
  </w:num>
  <w:num w:numId="4" w16cid:durableId="254438752">
    <w:abstractNumId w:val="4"/>
  </w:num>
  <w:num w:numId="5" w16cid:durableId="1876967442">
    <w:abstractNumId w:val="7"/>
  </w:num>
  <w:num w:numId="6" w16cid:durableId="1766806423">
    <w:abstractNumId w:val="3"/>
  </w:num>
  <w:num w:numId="7" w16cid:durableId="1264413331">
    <w:abstractNumId w:val="2"/>
  </w:num>
  <w:num w:numId="8" w16cid:durableId="96797508">
    <w:abstractNumId w:val="1"/>
  </w:num>
  <w:num w:numId="9" w16cid:durableId="28242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51A"/>
    <w:rsid w:val="003A6263"/>
    <w:rsid w:val="005F0DFC"/>
    <w:rsid w:val="008E3D26"/>
    <w:rsid w:val="00924D72"/>
    <w:rsid w:val="00A1383B"/>
    <w:rsid w:val="00AA1D8D"/>
    <w:rsid w:val="00B47730"/>
    <w:rsid w:val="00BB39A1"/>
    <w:rsid w:val="00CB0664"/>
    <w:rsid w:val="00FC693F"/>
    <w:rsid w:val="00FD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F0BF1A"/>
  <w14:defaultImageDpi w14:val="300"/>
  <w15:docId w15:val="{E723529C-AF6E-A149-A98A-0121D907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2026-04-15T12:47:00Z</dcterms:modified>
  <cp:category/>
</cp:coreProperties>
</file>