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344B7">
      <w:pPr>
        <w:jc w:val="center"/>
        <w:rPr>
          <w:rFonts w:hint="eastAsia" w:ascii="新宋体" w:hAnsi="新宋体" w:eastAsia="新宋体"/>
          <w:b/>
          <w:bCs/>
          <w:sz w:val="56"/>
          <w:szCs w:val="56"/>
        </w:rPr>
      </w:pPr>
      <w:r>
        <w:rPr>
          <w:rFonts w:ascii="新宋体" w:hAnsi="新宋体" w:eastAsia="新宋体"/>
          <w:b/>
          <w:bCs/>
          <w:sz w:val="56"/>
          <w:szCs w:val="56"/>
        </w:rPr>
        <w:t>TAC-</w:t>
      </w:r>
      <w:r>
        <w:rPr>
          <w:rFonts w:hint="eastAsia" w:ascii="新宋体" w:hAnsi="新宋体" w:eastAsia="新宋体"/>
          <w:b/>
          <w:bCs/>
          <w:sz w:val="56"/>
          <w:szCs w:val="56"/>
          <w:lang w:val="en-US" w:eastAsia="zh-CN"/>
        </w:rPr>
        <w:t>80（三模版）</w:t>
      </w:r>
      <w:r>
        <w:rPr>
          <w:rFonts w:hint="eastAsia" w:ascii="新宋体" w:hAnsi="新宋体" w:eastAsia="新宋体"/>
          <w:b/>
          <w:bCs/>
          <w:sz w:val="56"/>
          <w:szCs w:val="56"/>
        </w:rPr>
        <w:t>操作说明</w:t>
      </w:r>
    </w:p>
    <w:p w14:paraId="2DC7B867">
      <w:pPr>
        <w:jc w:val="center"/>
        <w:rPr>
          <w:rFonts w:hint="eastAsia" w:ascii="新宋体" w:hAnsi="新宋体" w:eastAsia="新宋体"/>
          <w:b/>
          <w:bCs/>
          <w:sz w:val="36"/>
          <w:szCs w:val="36"/>
        </w:rPr>
      </w:pPr>
    </w:p>
    <w:p w14:paraId="7535939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U</w:t>
      </w:r>
      <w:r>
        <w:rPr>
          <w:sz w:val="28"/>
          <w:szCs w:val="32"/>
        </w:rPr>
        <w:t>SB2.0</w:t>
      </w:r>
      <w:r>
        <w:rPr>
          <w:rFonts w:hint="eastAsia"/>
          <w:sz w:val="28"/>
          <w:szCs w:val="32"/>
        </w:rPr>
        <w:t>、</w:t>
      </w:r>
      <w:r>
        <w:rPr>
          <w:rFonts w:hint="default"/>
          <w:sz w:val="28"/>
          <w:szCs w:val="32"/>
          <w:lang w:val="en-US"/>
        </w:rPr>
        <w:t>USB3.0</w:t>
      </w:r>
      <w:r>
        <w:rPr>
          <w:rFonts w:hint="eastAsia"/>
          <w:sz w:val="28"/>
          <w:szCs w:val="32"/>
          <w:lang w:val="en-US" w:eastAsia="zh-CN"/>
        </w:rPr>
        <w:t>、</w:t>
      </w:r>
      <w:r>
        <w:rPr>
          <w:rFonts w:hint="eastAsia"/>
          <w:sz w:val="28"/>
          <w:szCs w:val="32"/>
        </w:rPr>
        <w:t>C</w:t>
      </w:r>
      <w:r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to</w:t>
      </w:r>
      <w:r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C、蓝牙5.0</w:t>
      </w:r>
      <w:r>
        <w:rPr>
          <w:rFonts w:hint="eastAsia"/>
          <w:sz w:val="28"/>
          <w:szCs w:val="32"/>
          <w:lang w:eastAsia="zh-CN"/>
        </w:rPr>
        <w:t>、</w:t>
      </w:r>
      <w:r>
        <w:rPr>
          <w:rFonts w:hint="default"/>
          <w:sz w:val="28"/>
          <w:szCs w:val="32"/>
          <w:lang w:val="en-US" w:eastAsia="zh-CN"/>
        </w:rPr>
        <w:t>2.4G</w:t>
      </w:r>
      <w:r>
        <w:rPr>
          <w:rFonts w:hint="eastAsia"/>
          <w:sz w:val="28"/>
          <w:szCs w:val="32"/>
          <w:lang w:val="en-US" w:eastAsia="zh-CN"/>
        </w:rPr>
        <w:t>、防静电</w:t>
      </w:r>
    </w:p>
    <w:p w14:paraId="226B157F">
      <w:pPr>
        <w:rPr>
          <w:rFonts w:hint="default" w:ascii="新宋体" w:hAnsi="新宋体" w:eastAsia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sz w:val="28"/>
          <w:szCs w:val="28"/>
        </w:rPr>
        <w:t>U</w:t>
      </w:r>
      <w:r>
        <w:rPr>
          <w:rFonts w:ascii="新宋体" w:hAnsi="新宋体" w:eastAsia="新宋体"/>
          <w:sz w:val="28"/>
          <w:szCs w:val="28"/>
        </w:rPr>
        <w:t xml:space="preserve">SB </w:t>
      </w:r>
      <w:r>
        <w:rPr>
          <w:rFonts w:hint="eastAsia"/>
          <w:sz w:val="28"/>
          <w:szCs w:val="32"/>
        </w:rPr>
        <w:t>设备名</w:t>
      </w:r>
      <w:r>
        <w:rPr>
          <w:rFonts w:hint="eastAsia" w:ascii="新宋体" w:hAnsi="新宋体" w:eastAsia="新宋体"/>
          <w:sz w:val="28"/>
          <w:szCs w:val="28"/>
        </w:rPr>
        <w:t>：</w:t>
      </w:r>
      <w:r>
        <w:rPr>
          <w:rFonts w:ascii="新宋体" w:hAnsi="新宋体" w:eastAsia="新宋体"/>
          <w:sz w:val="28"/>
          <w:szCs w:val="28"/>
        </w:rPr>
        <w:t>TAC-</w:t>
      </w:r>
      <w:r>
        <w:rPr>
          <w:rFonts w:hint="eastAsia" w:ascii="新宋体" w:hAnsi="新宋体" w:eastAsia="新宋体"/>
          <w:sz w:val="28"/>
          <w:szCs w:val="28"/>
          <w:lang w:val="en-US" w:eastAsia="zh-CN"/>
        </w:rPr>
        <w:t>80</w:t>
      </w:r>
    </w:p>
    <w:p w14:paraId="048E01BD">
      <w:pPr>
        <w:rPr>
          <w:rFonts w:hint="eastAsia" w:ascii="新宋体" w:hAnsi="新宋体" w:eastAsia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sz w:val="28"/>
          <w:szCs w:val="28"/>
        </w:rPr>
        <w:t>蓝牙</w:t>
      </w:r>
      <w:r>
        <w:rPr>
          <w:rFonts w:hint="eastAsia"/>
          <w:sz w:val="28"/>
          <w:szCs w:val="32"/>
        </w:rPr>
        <w:t>设备名</w:t>
      </w:r>
      <w:r>
        <w:rPr>
          <w:rFonts w:hint="eastAsia" w:ascii="新宋体" w:hAnsi="新宋体" w:eastAsia="新宋体"/>
          <w:sz w:val="28"/>
          <w:szCs w:val="28"/>
        </w:rPr>
        <w:t>：</w:t>
      </w:r>
      <w:r>
        <w:rPr>
          <w:rFonts w:ascii="新宋体" w:hAnsi="新宋体" w:eastAsia="新宋体"/>
          <w:sz w:val="28"/>
          <w:szCs w:val="28"/>
        </w:rPr>
        <w:t>TAC-</w:t>
      </w:r>
      <w:r>
        <w:rPr>
          <w:rFonts w:hint="eastAsia" w:ascii="新宋体" w:hAnsi="新宋体" w:eastAsia="新宋体"/>
          <w:sz w:val="28"/>
          <w:szCs w:val="28"/>
          <w:lang w:val="en-US" w:eastAsia="zh-CN"/>
        </w:rPr>
        <w:t>80</w:t>
      </w:r>
    </w:p>
    <w:p w14:paraId="3BA13EEF">
      <w:pPr>
        <w:rPr>
          <w:rFonts w:hint="default" w:ascii="新宋体" w:hAnsi="新宋体" w:eastAsia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sz w:val="28"/>
          <w:szCs w:val="28"/>
          <w:lang w:val="en-US" w:eastAsia="zh-CN"/>
        </w:rPr>
        <w:t>2.4G接收器：TACWORKS</w:t>
      </w:r>
    </w:p>
    <w:p w14:paraId="46D83F1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支持系统：B</w:t>
      </w:r>
      <w:r>
        <w:rPr>
          <w:sz w:val="28"/>
          <w:szCs w:val="32"/>
        </w:rPr>
        <w:t>IOS</w:t>
      </w:r>
      <w:r>
        <w:rPr>
          <w:rFonts w:hint="eastAsia"/>
          <w:sz w:val="28"/>
          <w:szCs w:val="32"/>
        </w:rPr>
        <w:t>（仅U</w:t>
      </w:r>
      <w:r>
        <w:rPr>
          <w:sz w:val="28"/>
          <w:szCs w:val="32"/>
        </w:rPr>
        <w:t>SB</w:t>
      </w:r>
      <w:r>
        <w:rPr>
          <w:rFonts w:hint="eastAsia"/>
          <w:sz w:val="28"/>
          <w:szCs w:val="32"/>
        </w:rPr>
        <w:t>模式下）、Windows、IOS、Android、Linux（</w:t>
      </w:r>
      <w:r>
        <w:rPr>
          <w:sz w:val="28"/>
          <w:szCs w:val="32"/>
        </w:rPr>
        <w:t>Ubuntu</w:t>
      </w:r>
      <w:r>
        <w:rPr>
          <w:rFonts w:hint="eastAsia"/>
          <w:sz w:val="28"/>
          <w:szCs w:val="32"/>
        </w:rPr>
        <w:t>）</w:t>
      </w:r>
    </w:p>
    <w:p w14:paraId="18657A40">
      <w:pPr>
        <w:rPr>
          <w:rFonts w:hint="eastAsia"/>
          <w:sz w:val="28"/>
          <w:szCs w:val="32"/>
        </w:rPr>
      </w:pPr>
    </w:p>
    <w:p w14:paraId="06E8038D">
      <w:pPr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需求：</w:t>
      </w:r>
    </w:p>
    <w:p w14:paraId="0A0F627A">
      <w:pPr>
        <w:numPr>
          <w:ilvl w:val="0"/>
          <w:numId w:val="1"/>
        </w:numPr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无线稳定（外壳按全封闭全金属外壳设计）</w:t>
      </w:r>
    </w:p>
    <w:p w14:paraId="22DAC7A0">
      <w:pPr>
        <w:numPr>
          <w:ilvl w:val="0"/>
          <w:numId w:val="1"/>
        </w:numPr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刷写固件通过组合键进入U盘模式，替换文件的方式刷写固件</w:t>
      </w:r>
    </w:p>
    <w:p w14:paraId="5D325510">
      <w:pPr>
        <w:rPr>
          <w:rFonts w:hint="eastAsia"/>
          <w:b/>
          <w:bCs/>
          <w:sz w:val="28"/>
          <w:szCs w:val="32"/>
          <w:lang w:val="en-US" w:eastAsia="zh-CN"/>
        </w:rPr>
      </w:pPr>
    </w:p>
    <w:p w14:paraId="0B081DAB">
      <w:pPr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支持配列：</w:t>
      </w:r>
    </w:p>
    <w:p w14:paraId="074EDD06">
      <w:pPr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阶梯</w:t>
      </w:r>
      <w:r>
        <w:rPr>
          <w:rFonts w:hint="default"/>
          <w:b/>
          <w:bCs/>
          <w:sz w:val="28"/>
          <w:szCs w:val="32"/>
          <w:lang w:val="en-US" w:eastAsia="zh-CN"/>
        </w:rPr>
        <w:t>Caps</w:t>
      </w:r>
      <w:r>
        <w:rPr>
          <w:rFonts w:hint="eastAsia"/>
          <w:b/>
          <w:bCs/>
          <w:sz w:val="28"/>
          <w:szCs w:val="32"/>
          <w:lang w:val="en-US" w:eastAsia="zh-CN"/>
        </w:rPr>
        <w:t>，</w:t>
      </w:r>
      <w:r>
        <w:rPr>
          <w:rFonts w:hint="default"/>
          <w:b/>
          <w:bCs/>
          <w:sz w:val="28"/>
          <w:szCs w:val="32"/>
          <w:lang w:val="en-US" w:eastAsia="zh-CN"/>
        </w:rPr>
        <w:t>7</w:t>
      </w:r>
      <w:r>
        <w:rPr>
          <w:rFonts w:hint="eastAsia"/>
          <w:b/>
          <w:bCs/>
          <w:sz w:val="28"/>
          <w:szCs w:val="32"/>
          <w:lang w:val="en-US" w:eastAsia="zh-CN"/>
        </w:rPr>
        <w:t>字回车</w:t>
      </w:r>
    </w:p>
    <w:p w14:paraId="083D2548">
      <w:pPr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drawing>
          <wp:inline distT="0" distB="0" distL="114300" distR="114300">
            <wp:extent cx="5270500" cy="1510665"/>
            <wp:effectExtent l="0" t="0" r="6350" b="13335"/>
            <wp:docPr id="1" name="图片 1" descr="keyboard-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keyboard-layou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7D67">
      <w:pPr>
        <w:rPr>
          <w:rFonts w:hint="default"/>
          <w:sz w:val="22"/>
          <w:szCs w:val="24"/>
          <w:lang w:val="en-US" w:eastAsia="zh-CN"/>
        </w:rPr>
      </w:pPr>
    </w:p>
    <w:p w14:paraId="318FB288">
      <w:pPr>
        <w:rPr>
          <w:rFonts w:hint="default"/>
          <w:sz w:val="22"/>
          <w:szCs w:val="24"/>
          <w:lang w:val="en-US" w:eastAsia="zh-CN"/>
        </w:rPr>
      </w:pPr>
    </w:p>
    <w:p w14:paraId="46CEB1C1">
      <w:pPr>
        <w:rPr>
          <w:rFonts w:hint="default"/>
          <w:sz w:val="22"/>
          <w:szCs w:val="24"/>
          <w:lang w:val="en-US" w:eastAsia="zh-CN"/>
        </w:rPr>
      </w:pPr>
    </w:p>
    <w:p w14:paraId="77D7B2E3">
      <w:pPr>
        <w:rPr>
          <w:rFonts w:hint="default"/>
          <w:sz w:val="22"/>
          <w:szCs w:val="24"/>
          <w:lang w:val="en-US" w:eastAsia="zh-CN"/>
        </w:rPr>
      </w:pPr>
    </w:p>
    <w:p w14:paraId="6EE5F8B3">
      <w:pPr>
        <w:rPr>
          <w:rFonts w:hint="default"/>
          <w:sz w:val="22"/>
          <w:szCs w:val="24"/>
          <w:lang w:val="en-US" w:eastAsia="zh-CN"/>
        </w:rPr>
      </w:pPr>
    </w:p>
    <w:p w14:paraId="7AFF81A4">
      <w:pPr>
        <w:rPr>
          <w:rFonts w:hint="default"/>
          <w:sz w:val="22"/>
          <w:szCs w:val="24"/>
          <w:lang w:val="en-US" w:eastAsia="zh-CN"/>
        </w:rPr>
      </w:pPr>
    </w:p>
    <w:p w14:paraId="25C1547D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默认键位：</w:t>
      </w:r>
    </w:p>
    <w:p w14:paraId="72573C86">
      <w:pPr>
        <w:rPr>
          <w:rFonts w:hint="eastAsia"/>
          <w:b/>
          <w:bCs/>
          <w:sz w:val="22"/>
          <w:szCs w:val="24"/>
        </w:rPr>
      </w:pPr>
    </w:p>
    <w:p w14:paraId="1D5A1049">
      <w:pPr>
        <w:rPr>
          <w:rFonts w:hint="eastAsia" w:eastAsiaTheme="minorEastAsia"/>
          <w:sz w:val="22"/>
          <w:szCs w:val="24"/>
          <w:lang w:eastAsia="zh-CN"/>
        </w:rPr>
      </w:pPr>
      <w:r>
        <w:rPr>
          <w:rFonts w:hint="eastAsia" w:eastAsiaTheme="minorEastAsia"/>
          <w:sz w:val="22"/>
          <w:szCs w:val="24"/>
          <w:lang w:eastAsia="zh-CN"/>
        </w:rPr>
        <w:drawing>
          <wp:inline distT="0" distB="0" distL="114300" distR="114300">
            <wp:extent cx="5270500" cy="1875790"/>
            <wp:effectExtent l="0" t="0" r="6350" b="10160"/>
            <wp:docPr id="2" name="图片 2" descr="默认按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默认按键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AEE0">
      <w:pPr>
        <w:rPr>
          <w:rFonts w:hint="eastAsia" w:eastAsiaTheme="minorEastAsia"/>
          <w:sz w:val="22"/>
          <w:szCs w:val="24"/>
          <w:lang w:eastAsia="zh-CN"/>
        </w:rPr>
      </w:pPr>
    </w:p>
    <w:p w14:paraId="2E0B69C2">
      <w:pPr>
        <w:rPr>
          <w:sz w:val="22"/>
          <w:szCs w:val="24"/>
        </w:rPr>
      </w:pPr>
    </w:p>
    <w:p w14:paraId="35C4DB59">
      <w:pPr>
        <w:rPr>
          <w:sz w:val="22"/>
          <w:szCs w:val="24"/>
        </w:rPr>
      </w:pPr>
    </w:p>
    <w:p w14:paraId="425148E2">
      <w:pPr>
        <w:rPr>
          <w:sz w:val="22"/>
          <w:szCs w:val="24"/>
        </w:rPr>
      </w:pPr>
    </w:p>
    <w:p w14:paraId="526A117E">
      <w:pPr>
        <w:rPr>
          <w:sz w:val="22"/>
          <w:szCs w:val="24"/>
        </w:rPr>
      </w:pPr>
    </w:p>
    <w:p w14:paraId="6D40E8A8">
      <w:pPr>
        <w:rPr>
          <w:sz w:val="22"/>
          <w:szCs w:val="24"/>
        </w:rPr>
      </w:pPr>
    </w:p>
    <w:p w14:paraId="2186E585">
      <w:pPr>
        <w:rPr>
          <w:sz w:val="22"/>
          <w:szCs w:val="24"/>
        </w:rPr>
      </w:pPr>
    </w:p>
    <w:p w14:paraId="19DDCE5D">
      <w:pPr>
        <w:numPr>
          <w:ilvl w:val="0"/>
          <w:numId w:val="0"/>
        </w:numPr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FN键位：</w:t>
      </w:r>
    </w:p>
    <w:p w14:paraId="6252A955">
      <w:pPr>
        <w:rPr>
          <w:rFonts w:hint="eastAsia"/>
          <w:b/>
          <w:bCs/>
          <w:sz w:val="22"/>
          <w:szCs w:val="24"/>
        </w:rPr>
      </w:pPr>
    </w:p>
    <w:p w14:paraId="63A41C8C">
      <w:pPr>
        <w:rPr>
          <w:rFonts w:hint="eastAsia" w:eastAsiaTheme="minorEastAsia"/>
          <w:sz w:val="22"/>
          <w:szCs w:val="24"/>
          <w:lang w:eastAsia="zh-CN"/>
        </w:rPr>
      </w:pPr>
      <w:r>
        <w:rPr>
          <w:rFonts w:hint="eastAsia" w:eastAsiaTheme="minorEastAsia"/>
          <w:sz w:val="22"/>
          <w:szCs w:val="24"/>
          <w:lang w:eastAsia="zh-CN"/>
        </w:rPr>
        <w:drawing>
          <wp:inline distT="0" distB="0" distL="114300" distR="114300">
            <wp:extent cx="5270500" cy="1875790"/>
            <wp:effectExtent l="0" t="0" r="6350" b="10160"/>
            <wp:docPr id="4" name="图片 4" descr="默认MO(1)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默认MO(1)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A5BE">
      <w:pPr>
        <w:jc w:val="left"/>
        <w:rPr>
          <w:sz w:val="22"/>
          <w:szCs w:val="24"/>
        </w:rPr>
      </w:pPr>
    </w:p>
    <w:p w14:paraId="3A6087A3">
      <w:pPr>
        <w:jc w:val="left"/>
        <w:rPr>
          <w:sz w:val="22"/>
          <w:szCs w:val="24"/>
        </w:rPr>
      </w:pPr>
    </w:p>
    <w:p w14:paraId="3714BF5C">
      <w:pPr>
        <w:jc w:val="left"/>
        <w:rPr>
          <w:sz w:val="22"/>
          <w:szCs w:val="24"/>
        </w:rPr>
      </w:pPr>
    </w:p>
    <w:p w14:paraId="4A49EE9C">
      <w:pPr>
        <w:jc w:val="left"/>
        <w:rPr>
          <w:sz w:val="22"/>
          <w:szCs w:val="24"/>
        </w:rPr>
      </w:pPr>
    </w:p>
    <w:p w14:paraId="0FCF6F38">
      <w:pPr>
        <w:jc w:val="left"/>
        <w:rPr>
          <w:sz w:val="22"/>
          <w:szCs w:val="24"/>
        </w:rPr>
      </w:pPr>
    </w:p>
    <w:p w14:paraId="20C5356D">
      <w:pPr>
        <w:jc w:val="left"/>
        <w:rPr>
          <w:sz w:val="22"/>
          <w:szCs w:val="24"/>
        </w:rPr>
      </w:pPr>
    </w:p>
    <w:p w14:paraId="6EA24582">
      <w:pPr>
        <w:jc w:val="left"/>
        <w:rPr>
          <w:sz w:val="22"/>
          <w:szCs w:val="24"/>
        </w:rPr>
      </w:pPr>
    </w:p>
    <w:p w14:paraId="53AAF0D1">
      <w:pPr>
        <w:jc w:val="left"/>
        <w:rPr>
          <w:sz w:val="22"/>
          <w:szCs w:val="24"/>
        </w:rPr>
      </w:pPr>
    </w:p>
    <w:p w14:paraId="08C5A3A6">
      <w:pPr>
        <w:jc w:val="left"/>
        <w:rPr>
          <w:sz w:val="22"/>
          <w:szCs w:val="24"/>
        </w:rPr>
      </w:pPr>
    </w:p>
    <w:p w14:paraId="21F35CE1">
      <w:pPr>
        <w:jc w:val="left"/>
        <w:rPr>
          <w:sz w:val="22"/>
          <w:szCs w:val="24"/>
        </w:rPr>
      </w:pPr>
    </w:p>
    <w:p w14:paraId="7DD940E1">
      <w:pPr>
        <w:jc w:val="left"/>
        <w:rPr>
          <w:sz w:val="22"/>
          <w:szCs w:val="24"/>
        </w:rPr>
      </w:pPr>
    </w:p>
    <w:tbl>
      <w:tblPr>
        <w:tblStyle w:val="5"/>
        <w:tblpPr w:leftFromText="180" w:rightFromText="180" w:vertAnchor="text" w:horzAnchor="page" w:tblpX="2254" w:tblpY="103"/>
        <w:tblOverlap w:val="never"/>
        <w:tblW w:w="75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560"/>
        <w:gridCol w:w="1901"/>
        <w:gridCol w:w="2910"/>
      </w:tblGrid>
      <w:tr w14:paraId="61DF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06" w:type="dxa"/>
            <w:shd w:val="clear" w:color="auto" w:fill="D7D7D7" w:themeFill="background1" w:themeFillShade="D8"/>
          </w:tcPr>
          <w:p w14:paraId="4D873E72">
            <w:pPr>
              <w:jc w:val="center"/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sz w:val="21"/>
                <w:szCs w:val="21"/>
              </w:rPr>
              <w:t>FN +</w:t>
            </w:r>
          </w:p>
        </w:tc>
        <w:tc>
          <w:tcPr>
            <w:tcW w:w="1560" w:type="dxa"/>
            <w:shd w:val="clear" w:color="auto" w:fill="D7D7D7" w:themeFill="background1" w:themeFillShade="D8"/>
          </w:tcPr>
          <w:p w14:paraId="1143FC12">
            <w:pPr>
              <w:jc w:val="center"/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1901" w:type="dxa"/>
            <w:shd w:val="clear" w:color="auto" w:fill="D7D7D7" w:themeFill="background1" w:themeFillShade="D8"/>
          </w:tcPr>
          <w:p w14:paraId="54785DCA">
            <w:pPr>
              <w:jc w:val="center"/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2910" w:type="dxa"/>
            <w:shd w:val="clear" w:color="auto" w:fill="D7D7D7" w:themeFill="background1" w:themeFillShade="D8"/>
          </w:tcPr>
          <w:p w14:paraId="4A23C095">
            <w:pPr>
              <w:jc w:val="center"/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sz w:val="21"/>
                <w:szCs w:val="21"/>
              </w:rPr>
              <w:t>备注</w:t>
            </w:r>
          </w:p>
        </w:tc>
      </w:tr>
      <w:tr w14:paraId="75F24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06" w:type="dxa"/>
          </w:tcPr>
          <w:p w14:paraId="0D1125F5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Backspace</w:t>
            </w:r>
          </w:p>
        </w:tc>
        <w:tc>
          <w:tcPr>
            <w:tcW w:w="1560" w:type="dxa"/>
          </w:tcPr>
          <w:p w14:paraId="05ADB02B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恢复出厂设置</w:t>
            </w:r>
          </w:p>
        </w:tc>
        <w:tc>
          <w:tcPr>
            <w:tcW w:w="1901" w:type="dxa"/>
          </w:tcPr>
          <w:p w14:paraId="3143DE8A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长按5秒</w:t>
            </w:r>
          </w:p>
        </w:tc>
        <w:tc>
          <w:tcPr>
            <w:tcW w:w="2910" w:type="dxa"/>
          </w:tcPr>
          <w:p w14:paraId="71C1C224">
            <w:pPr>
              <w:jc w:val="center"/>
              <w:rPr>
                <w:rFonts w:hint="default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ESC轴灯呈白灯闪烁5次</w:t>
            </w:r>
          </w:p>
        </w:tc>
      </w:tr>
      <w:tr w14:paraId="30105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206" w:type="dxa"/>
          </w:tcPr>
          <w:p w14:paraId="5678B514">
            <w:pPr>
              <w:jc w:val="center"/>
              <w:rPr>
                <w:rFonts w:hint="default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F1</w:t>
            </w:r>
          </w:p>
        </w:tc>
        <w:tc>
          <w:tcPr>
            <w:tcW w:w="1560" w:type="dxa"/>
          </w:tcPr>
          <w:p w14:paraId="31B19A57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蓝牙设备1</w:t>
            </w:r>
          </w:p>
        </w:tc>
        <w:tc>
          <w:tcPr>
            <w:tcW w:w="1901" w:type="dxa"/>
          </w:tcPr>
          <w:p w14:paraId="7031D954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短按切换，长按3秒进入匹配</w:t>
            </w:r>
          </w:p>
        </w:tc>
        <w:tc>
          <w:tcPr>
            <w:tcW w:w="2910" w:type="dxa"/>
            <w:shd w:val="clear" w:color="auto" w:fill="auto"/>
            <w:vAlign w:val="center"/>
          </w:tcPr>
          <w:p w14:paraId="0B9342B8">
            <w:pPr>
              <w:jc w:val="center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3分钟没匹配成功或者回连键盘进入休眠状态</w:t>
            </w:r>
          </w:p>
        </w:tc>
      </w:tr>
      <w:tr w14:paraId="37529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206" w:type="dxa"/>
          </w:tcPr>
          <w:p w14:paraId="016B9DF0">
            <w:pPr>
              <w:jc w:val="center"/>
              <w:rPr>
                <w:rFonts w:hint="default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F2</w:t>
            </w:r>
          </w:p>
        </w:tc>
        <w:tc>
          <w:tcPr>
            <w:tcW w:w="1560" w:type="dxa"/>
          </w:tcPr>
          <w:p w14:paraId="6FFDDFA1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蓝牙设备2</w:t>
            </w:r>
          </w:p>
        </w:tc>
        <w:tc>
          <w:tcPr>
            <w:tcW w:w="1901" w:type="dxa"/>
          </w:tcPr>
          <w:p w14:paraId="43C7B40B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短按切换，长按3秒进入匹配</w:t>
            </w:r>
          </w:p>
        </w:tc>
        <w:tc>
          <w:tcPr>
            <w:tcW w:w="2910" w:type="dxa"/>
            <w:shd w:val="clear" w:color="auto" w:fill="auto"/>
            <w:vAlign w:val="center"/>
          </w:tcPr>
          <w:p w14:paraId="00674738">
            <w:pPr>
              <w:jc w:val="center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3分钟没匹配成功或者回连键盘进入休眠状态</w:t>
            </w:r>
          </w:p>
        </w:tc>
      </w:tr>
      <w:tr w14:paraId="059AA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206" w:type="dxa"/>
          </w:tcPr>
          <w:p w14:paraId="0758BE33">
            <w:pPr>
              <w:jc w:val="center"/>
              <w:rPr>
                <w:rFonts w:hint="default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F3</w:t>
            </w:r>
          </w:p>
        </w:tc>
        <w:tc>
          <w:tcPr>
            <w:tcW w:w="1560" w:type="dxa"/>
          </w:tcPr>
          <w:p w14:paraId="12A1F6E5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蓝牙设备3</w:t>
            </w:r>
          </w:p>
        </w:tc>
        <w:tc>
          <w:tcPr>
            <w:tcW w:w="1901" w:type="dxa"/>
          </w:tcPr>
          <w:p w14:paraId="5BD32151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短按切换，长按3秒进入匹配</w:t>
            </w:r>
          </w:p>
        </w:tc>
        <w:tc>
          <w:tcPr>
            <w:tcW w:w="2910" w:type="dxa"/>
            <w:shd w:val="clear" w:color="auto" w:fill="auto"/>
            <w:vAlign w:val="center"/>
          </w:tcPr>
          <w:p w14:paraId="4D6CB51D">
            <w:pPr>
              <w:jc w:val="center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3分钟没匹配成功或者回连键盘进入休眠状态</w:t>
            </w:r>
          </w:p>
        </w:tc>
      </w:tr>
      <w:tr w14:paraId="2881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206" w:type="dxa"/>
          </w:tcPr>
          <w:p w14:paraId="4A9AD576">
            <w:pPr>
              <w:jc w:val="center"/>
              <w:rPr>
                <w:rFonts w:hint="default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F4</w:t>
            </w:r>
          </w:p>
        </w:tc>
        <w:tc>
          <w:tcPr>
            <w:tcW w:w="1560" w:type="dxa"/>
          </w:tcPr>
          <w:p w14:paraId="317C9EE8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2.4G</w:t>
            </w: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设备</w:t>
            </w:r>
          </w:p>
        </w:tc>
        <w:tc>
          <w:tcPr>
            <w:tcW w:w="1901" w:type="dxa"/>
          </w:tcPr>
          <w:p w14:paraId="5391BD4F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短按切换，长按3秒进入匹配</w:t>
            </w:r>
          </w:p>
        </w:tc>
        <w:tc>
          <w:tcPr>
            <w:tcW w:w="2910" w:type="dxa"/>
            <w:shd w:val="clear" w:color="auto" w:fill="auto"/>
            <w:vAlign w:val="center"/>
          </w:tcPr>
          <w:p w14:paraId="77F2310B">
            <w:pPr>
              <w:jc w:val="center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3分钟没匹配成功或者回连键盘进入休眠状态</w:t>
            </w:r>
          </w:p>
        </w:tc>
      </w:tr>
      <w:tr w14:paraId="64607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206" w:type="dxa"/>
          </w:tcPr>
          <w:p w14:paraId="661CE1B4">
            <w:pPr>
              <w:bidi w:val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 w:cstheme="minorBidi"/>
                <w:kern w:val="2"/>
                <w:sz w:val="21"/>
                <w:szCs w:val="21"/>
                <w:lang w:val="en-US" w:eastAsia="zh-CN" w:bidi="ar-SA"/>
              </w:rPr>
              <w:t>Y</w:t>
            </w:r>
          </w:p>
        </w:tc>
        <w:tc>
          <w:tcPr>
            <w:tcW w:w="1560" w:type="dxa"/>
          </w:tcPr>
          <w:p w14:paraId="62C16777">
            <w:pPr>
              <w:bidi w:val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 w:cstheme="minorBidi"/>
                <w:kern w:val="2"/>
                <w:sz w:val="21"/>
                <w:szCs w:val="21"/>
                <w:lang w:val="en-US" w:eastAsia="zh-CN" w:bidi="ar-SA"/>
              </w:rPr>
              <w:t>有线/无线切换</w:t>
            </w:r>
          </w:p>
        </w:tc>
        <w:tc>
          <w:tcPr>
            <w:tcW w:w="1901" w:type="dxa"/>
          </w:tcPr>
          <w:p w14:paraId="57728438">
            <w:pPr>
              <w:bidi w:val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 w:cstheme="minorBidi"/>
                <w:kern w:val="2"/>
                <w:sz w:val="21"/>
                <w:szCs w:val="21"/>
                <w:lang w:val="en-US" w:eastAsia="zh-CN" w:bidi="ar-SA"/>
              </w:rPr>
              <w:t>短按开关无线模式</w:t>
            </w:r>
          </w:p>
        </w:tc>
        <w:tc>
          <w:tcPr>
            <w:tcW w:w="2910" w:type="dxa"/>
          </w:tcPr>
          <w:p w14:paraId="05CA8B75">
            <w:pPr>
              <w:bidi w:val="0"/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</w:p>
        </w:tc>
      </w:tr>
      <w:tr w14:paraId="79DFB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206" w:type="dxa"/>
            <w:vAlign w:val="center"/>
          </w:tcPr>
          <w:p w14:paraId="46160432">
            <w:pPr>
              <w:jc w:val="center"/>
              <w:rPr>
                <w:rFonts w:hint="default" w:asciiTheme="minorAscii" w:hAnsiTheme="minorAscii"/>
                <w:sz w:val="21"/>
                <w:szCs w:val="21"/>
                <w:lang w:val="en-US"/>
              </w:rPr>
            </w:pPr>
            <w:r>
              <w:rPr>
                <w:rFonts w:hint="default" w:asciiTheme="minorAscii" w:hAnsiTheme="minorAscii"/>
                <w:color w:val="FF0000"/>
                <w:sz w:val="21"/>
                <w:szCs w:val="21"/>
                <w:lang w:val="en-US" w:eastAsia="zh-CN"/>
              </w:rPr>
              <w:t>F11+F12</w:t>
            </w:r>
          </w:p>
        </w:tc>
        <w:tc>
          <w:tcPr>
            <w:tcW w:w="1560" w:type="dxa"/>
            <w:vAlign w:val="center"/>
          </w:tcPr>
          <w:p w14:paraId="20F13606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FF0000"/>
                <w:sz w:val="21"/>
                <w:szCs w:val="21"/>
                <w:lang w:val="en-US" w:eastAsia="zh-CN"/>
              </w:rPr>
              <w:t>关机</w:t>
            </w:r>
          </w:p>
        </w:tc>
        <w:tc>
          <w:tcPr>
            <w:tcW w:w="1901" w:type="dxa"/>
            <w:vAlign w:val="center"/>
          </w:tcPr>
          <w:p w14:paraId="66055A40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FF0000"/>
                <w:sz w:val="21"/>
                <w:szCs w:val="21"/>
                <w:lang w:val="en-US" w:eastAsia="zh-CN"/>
              </w:rPr>
              <w:t>长按5秒</w:t>
            </w:r>
          </w:p>
        </w:tc>
        <w:tc>
          <w:tcPr>
            <w:tcW w:w="2910" w:type="dxa"/>
            <w:vAlign w:val="center"/>
          </w:tcPr>
          <w:p w14:paraId="39F15DAF">
            <w:pPr>
              <w:jc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color w:val="FF0000"/>
                <w:sz w:val="21"/>
                <w:szCs w:val="21"/>
                <w:lang w:val="en-US" w:eastAsia="zh-CN"/>
              </w:rPr>
              <w:t>切断所有供电，重新插拔USB数据线即可开机</w:t>
            </w:r>
          </w:p>
        </w:tc>
      </w:tr>
      <w:tr w14:paraId="242FE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206" w:type="dxa"/>
            <w:shd w:val="clear" w:color="auto" w:fill="auto"/>
            <w:vAlign w:val="center"/>
          </w:tcPr>
          <w:p w14:paraId="377A0504">
            <w:pPr>
              <w:jc w:val="center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Ascii" w:hAnsiTheme="minorAscii"/>
                <w:color w:val="FF0000"/>
                <w:sz w:val="21"/>
                <w:szCs w:val="21"/>
                <w:lang w:val="en-US" w:eastAsia="zh-CN"/>
              </w:rPr>
              <w:t>F9+F10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98F7650">
            <w:pPr>
              <w:jc w:val="center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Ascii" w:hAnsiTheme="minorAscii"/>
                <w:color w:val="FF0000"/>
                <w:sz w:val="21"/>
                <w:szCs w:val="21"/>
                <w:lang w:val="en-US" w:eastAsia="zh-CN"/>
              </w:rPr>
              <w:t>U盘模式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3E8A58C3">
            <w:pPr>
              <w:jc w:val="center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Ascii" w:hAnsiTheme="minorAscii"/>
                <w:color w:val="FF0000"/>
                <w:sz w:val="21"/>
                <w:szCs w:val="21"/>
                <w:lang w:val="en-US" w:eastAsia="zh-CN"/>
              </w:rPr>
              <w:t>长按5秒</w:t>
            </w:r>
          </w:p>
        </w:tc>
        <w:tc>
          <w:tcPr>
            <w:tcW w:w="2910" w:type="dxa"/>
            <w:shd w:val="clear" w:color="auto" w:fill="auto"/>
            <w:vAlign w:val="center"/>
          </w:tcPr>
          <w:p w14:paraId="7E4CCD11">
            <w:pPr>
              <w:jc w:val="center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Ascii" w:hAnsiTheme="minorAscii"/>
                <w:color w:val="FF0000"/>
                <w:sz w:val="21"/>
                <w:szCs w:val="21"/>
                <w:lang w:val="en-US" w:eastAsia="zh-CN"/>
              </w:rPr>
              <w:t>U盘名称为QMK_VIA</w:t>
            </w:r>
          </w:p>
        </w:tc>
      </w:tr>
    </w:tbl>
    <w:p w14:paraId="35581744">
      <w:pPr>
        <w:pStyle w:val="8"/>
        <w:spacing w:line="360" w:lineRule="auto"/>
        <w:ind w:firstLine="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指示灯描述：</w:t>
      </w:r>
      <w:r>
        <w:rPr>
          <w:rFonts w:hint="eastAsia"/>
          <w:sz w:val="24"/>
          <w:szCs w:val="28"/>
          <w:lang w:val="en-US" w:eastAsia="zh-CN"/>
        </w:rPr>
        <w:t>ESC、F1、F2、F3、F4、CAPS，轴灯兼容状态指示灯</w:t>
      </w:r>
      <w:r>
        <w:rPr>
          <w:rFonts w:hint="default"/>
          <w:sz w:val="24"/>
          <w:szCs w:val="28"/>
          <w:lang w:val="en-US" w:eastAsia="zh-CN"/>
        </w:rPr>
        <w:t xml:space="preserve"> </w:t>
      </w:r>
      <w:r>
        <w:rPr>
          <w:rFonts w:hint="eastAsia"/>
          <w:sz w:val="24"/>
          <w:szCs w:val="28"/>
          <w:lang w:val="en-US" w:eastAsia="zh-CN"/>
        </w:rPr>
        <w:t>，常态关闭</w:t>
      </w:r>
    </w:p>
    <w:p w14:paraId="7159B476">
      <w:pPr>
        <w:pStyle w:val="8"/>
        <w:spacing w:line="360" w:lineRule="auto"/>
        <w:ind w:firstLine="0" w:firstLineChars="0"/>
        <w:rPr>
          <w:rFonts w:hint="eastAsia"/>
          <w:sz w:val="24"/>
          <w:szCs w:val="28"/>
          <w:lang w:val="en-US" w:eastAsia="zh-CN"/>
        </w:rPr>
      </w:pPr>
    </w:p>
    <w:p w14:paraId="6B9810F7">
      <w:pPr>
        <w:pStyle w:val="8"/>
        <w:spacing w:line="360" w:lineRule="auto"/>
        <w:ind w:firstLine="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default"/>
          <w:b/>
          <w:bCs/>
          <w:sz w:val="24"/>
          <w:szCs w:val="28"/>
          <w:lang w:val="en-US"/>
        </w:rPr>
        <w:t>Caps</w:t>
      </w:r>
      <w:r>
        <w:rPr>
          <w:rFonts w:hint="eastAsia"/>
          <w:b/>
          <w:bCs/>
          <w:sz w:val="24"/>
          <w:szCs w:val="28"/>
        </w:rPr>
        <w:t>指示灯描述：</w:t>
      </w:r>
      <w:r>
        <w:rPr>
          <w:rFonts w:hint="eastAsia"/>
          <w:b/>
          <w:bCs/>
          <w:sz w:val="24"/>
          <w:szCs w:val="28"/>
          <w:lang w:eastAsia="zh-CN"/>
        </w:rPr>
        <w:t>（</w:t>
      </w:r>
      <w:r>
        <w:rPr>
          <w:rFonts w:hint="eastAsia"/>
          <w:b/>
          <w:bCs/>
          <w:sz w:val="24"/>
          <w:szCs w:val="28"/>
          <w:lang w:val="en-US" w:eastAsia="zh-CN"/>
        </w:rPr>
        <w:t>两颗灯珠同步指示</w:t>
      </w:r>
      <w:r>
        <w:rPr>
          <w:rFonts w:hint="eastAsia"/>
          <w:b/>
          <w:bCs/>
          <w:sz w:val="24"/>
          <w:szCs w:val="28"/>
          <w:lang w:eastAsia="zh-CN"/>
        </w:rPr>
        <w:t>）</w:t>
      </w:r>
      <w:r>
        <w:rPr>
          <w:rFonts w:hint="eastAsia"/>
          <w:sz w:val="24"/>
          <w:szCs w:val="28"/>
          <w:lang w:val="en-US" w:eastAsia="zh-CN"/>
        </w:rPr>
        <w:t>常态关闭，短按</w:t>
      </w:r>
      <w:r>
        <w:rPr>
          <w:rFonts w:hint="default"/>
          <w:sz w:val="24"/>
          <w:szCs w:val="28"/>
          <w:lang w:val="en-US" w:eastAsia="zh-CN"/>
        </w:rPr>
        <w:t>Caps</w:t>
      </w:r>
      <w:r>
        <w:rPr>
          <w:rFonts w:hint="eastAsia"/>
          <w:sz w:val="24"/>
          <w:szCs w:val="28"/>
          <w:lang w:val="en-US" w:eastAsia="zh-CN"/>
        </w:rPr>
        <w:t>控制开关，开启大写模式后</w:t>
      </w:r>
      <w:r>
        <w:rPr>
          <w:rFonts w:hint="eastAsia"/>
          <w:color w:val="FF0000"/>
          <w:sz w:val="24"/>
          <w:szCs w:val="28"/>
          <w:lang w:val="en-US" w:eastAsia="zh-CN"/>
        </w:rPr>
        <w:t>CAPS轴灯</w:t>
      </w:r>
      <w:r>
        <w:rPr>
          <w:rFonts w:hint="eastAsia"/>
          <w:sz w:val="24"/>
          <w:szCs w:val="28"/>
        </w:rPr>
        <w:t>白色常亮</w:t>
      </w:r>
      <w:r>
        <w:rPr>
          <w:rFonts w:hint="eastAsia"/>
          <w:sz w:val="24"/>
          <w:szCs w:val="28"/>
          <w:lang w:eastAsia="zh-CN"/>
        </w:rPr>
        <w:t>，</w:t>
      </w:r>
      <w:r>
        <w:rPr>
          <w:rFonts w:hint="eastAsia"/>
          <w:sz w:val="24"/>
          <w:szCs w:val="28"/>
          <w:lang w:val="en-US" w:eastAsia="zh-CN"/>
        </w:rPr>
        <w:t>关闭后灯光熄灭</w:t>
      </w:r>
    </w:p>
    <w:p w14:paraId="1881AF6B">
      <w:pPr>
        <w:pStyle w:val="8"/>
        <w:spacing w:line="360" w:lineRule="auto"/>
        <w:ind w:firstLine="0" w:firstLineChars="0"/>
        <w:rPr>
          <w:rFonts w:hint="default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蓝牙连接（F1、F2、F3键）（若2分钟内仍未连接成功则切换至有线模式）</w:t>
      </w:r>
      <w:bookmarkStart w:id="0" w:name="_GoBack"/>
      <w:bookmarkEnd w:id="0"/>
    </w:p>
    <w:p w14:paraId="5F7571FA">
      <w:pPr>
        <w:pStyle w:val="8"/>
        <w:spacing w:line="360" w:lineRule="auto"/>
        <w:ind w:firstLine="0" w:firstLine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短按切换至对应设备模式，对应轴灯呈</w:t>
      </w:r>
      <w:r>
        <w:rPr>
          <w:rFonts w:hint="eastAsia"/>
          <w:color w:val="00B050"/>
          <w:sz w:val="24"/>
          <w:szCs w:val="28"/>
          <w:lang w:val="en-US" w:eastAsia="zh-CN"/>
        </w:rPr>
        <w:t>绿灯</w:t>
      </w:r>
      <w:r>
        <w:rPr>
          <w:rFonts w:hint="eastAsia"/>
          <w:sz w:val="24"/>
          <w:szCs w:val="28"/>
          <w:lang w:val="en-US" w:eastAsia="zh-CN"/>
        </w:rPr>
        <w:t>慢闪，连接成功后快闪三次</w:t>
      </w:r>
    </w:p>
    <w:p w14:paraId="2A5CE07C">
      <w:pPr>
        <w:pStyle w:val="8"/>
        <w:spacing w:line="360" w:lineRule="auto"/>
        <w:ind w:firstLine="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长按3秒进入配对模式，对应轴灯呈</w:t>
      </w:r>
      <w:r>
        <w:rPr>
          <w:rFonts w:hint="eastAsia"/>
          <w:color w:val="00B050"/>
          <w:sz w:val="24"/>
          <w:szCs w:val="28"/>
          <w:lang w:val="en-US" w:eastAsia="zh-CN"/>
        </w:rPr>
        <w:t>绿灯</w:t>
      </w:r>
      <w:r>
        <w:rPr>
          <w:rFonts w:hint="eastAsia"/>
          <w:sz w:val="24"/>
          <w:szCs w:val="28"/>
          <w:lang w:val="en-US" w:eastAsia="zh-CN"/>
        </w:rPr>
        <w:t>快闪，连接成功后快闪三次</w:t>
      </w:r>
    </w:p>
    <w:p w14:paraId="1F1C67AC">
      <w:pPr>
        <w:pStyle w:val="8"/>
        <w:spacing w:line="360" w:lineRule="auto"/>
        <w:ind w:firstLine="0" w:firstLineChars="0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2.4G连接（F4键）（若2分钟内仍未连接成功则切换至有线模式）</w:t>
      </w:r>
    </w:p>
    <w:p w14:paraId="43AD1234">
      <w:pPr>
        <w:pStyle w:val="8"/>
        <w:spacing w:line="360" w:lineRule="auto"/>
        <w:ind w:firstLine="0" w:firstLine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短按切换至对应设备模式，对应轴灯呈</w:t>
      </w:r>
      <w:r>
        <w:rPr>
          <w:rFonts w:hint="eastAsia"/>
          <w:color w:val="0070C0"/>
          <w:sz w:val="24"/>
          <w:szCs w:val="28"/>
          <w:lang w:val="en-US" w:eastAsia="zh-CN"/>
        </w:rPr>
        <w:t>蓝灯</w:t>
      </w:r>
      <w:r>
        <w:rPr>
          <w:rFonts w:hint="eastAsia"/>
          <w:sz w:val="24"/>
          <w:szCs w:val="28"/>
          <w:lang w:val="en-US" w:eastAsia="zh-CN"/>
        </w:rPr>
        <w:t>慢闪，连接成功后快闪三次</w:t>
      </w:r>
    </w:p>
    <w:p w14:paraId="7A5D567C">
      <w:pPr>
        <w:pStyle w:val="8"/>
        <w:spacing w:line="360" w:lineRule="auto"/>
        <w:ind w:firstLine="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长按3秒进入配对模式，对应轴灯呈</w:t>
      </w:r>
      <w:r>
        <w:rPr>
          <w:rFonts w:hint="eastAsia"/>
          <w:color w:val="0070C0"/>
          <w:sz w:val="24"/>
          <w:szCs w:val="28"/>
          <w:lang w:val="en-US" w:eastAsia="zh-CN"/>
        </w:rPr>
        <w:t>蓝灯</w:t>
      </w:r>
      <w:r>
        <w:rPr>
          <w:rFonts w:hint="eastAsia"/>
          <w:sz w:val="24"/>
          <w:szCs w:val="28"/>
          <w:lang w:val="en-US" w:eastAsia="zh-CN"/>
        </w:rPr>
        <w:t>快闪，连接成功后快闪三次</w:t>
      </w:r>
    </w:p>
    <w:p w14:paraId="20F63CC4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8"/>
          <w:lang w:val="en-US" w:eastAsia="zh-CN" w:bidi="ar-SA"/>
        </w:rPr>
        <w:t>电量提示</w:t>
      </w:r>
    </w:p>
    <w:p w14:paraId="5BE91F0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电量低于15%</w:t>
      </w:r>
      <w:r>
        <w:rPr>
          <w:rFonts w:hint="eastAsia" w:cstheme="minorBidi"/>
          <w:kern w:val="2"/>
          <w:sz w:val="24"/>
          <w:szCs w:val="28"/>
          <w:lang w:val="en-US" w:eastAsia="zh-CN" w:bidi="ar-SA"/>
        </w:rPr>
        <w:t>，且未进入充电状态</w:t>
      </w: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时，</w:t>
      </w:r>
      <w:r>
        <w:rPr>
          <w:rFonts w:hint="eastAsia" w:cstheme="minorBidi"/>
          <w:kern w:val="2"/>
          <w:sz w:val="24"/>
          <w:szCs w:val="28"/>
          <w:lang w:val="en-US" w:eastAsia="zh-CN" w:bidi="ar-SA"/>
        </w:rPr>
        <w:t>ESC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键呈</w:t>
      </w:r>
      <w:r>
        <w:rPr>
          <w:rFonts w:hint="eastAsia" w:asciiTheme="minorHAnsi" w:hAnsiTheme="minorHAnsi" w:eastAsiaTheme="minorEastAsia" w:cstheme="minorBidi"/>
          <w:color w:val="00B050"/>
          <w:kern w:val="2"/>
          <w:sz w:val="24"/>
          <w:szCs w:val="28"/>
          <w:lang w:val="en-US" w:eastAsia="zh-CN" w:bidi="ar-SA"/>
        </w:rPr>
        <w:t>绿</w:t>
      </w:r>
      <w:r>
        <w:rPr>
          <w:rFonts w:hint="eastAsia" w:cstheme="minorBidi"/>
          <w:color w:val="00B050"/>
          <w:kern w:val="2"/>
          <w:sz w:val="24"/>
          <w:szCs w:val="28"/>
          <w:lang w:val="en-US" w:eastAsia="zh-CN" w:bidi="ar-SA"/>
        </w:rPr>
        <w:t>灯</w:t>
      </w: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闪烁10次，</w:t>
      </w:r>
      <w:r>
        <w:rPr>
          <w:rFonts w:hint="eastAsia" w:cstheme="minorBidi"/>
          <w:kern w:val="2"/>
          <w:sz w:val="24"/>
          <w:szCs w:val="28"/>
          <w:lang w:val="en-US" w:eastAsia="zh-CN" w:bidi="ar-SA"/>
        </w:rPr>
        <w:t>然后熄灭</w:t>
      </w:r>
    </w:p>
    <w:p w14:paraId="79E8EB8D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电量低于5%</w:t>
      </w:r>
      <w:r>
        <w:rPr>
          <w:rFonts w:hint="eastAsia" w:cstheme="minorBidi"/>
          <w:kern w:val="2"/>
          <w:sz w:val="24"/>
          <w:szCs w:val="28"/>
          <w:lang w:val="en-US" w:eastAsia="zh-CN" w:bidi="ar-SA"/>
        </w:rPr>
        <w:t>，且未进入充电状态</w:t>
      </w: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时，</w:t>
      </w:r>
      <w:r>
        <w:rPr>
          <w:rFonts w:hint="eastAsia" w:cstheme="minorBidi"/>
          <w:kern w:val="2"/>
          <w:sz w:val="24"/>
          <w:szCs w:val="28"/>
          <w:lang w:val="en-US" w:eastAsia="zh-CN" w:bidi="ar-SA"/>
        </w:rPr>
        <w:t>ESC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键呈</w:t>
      </w:r>
      <w:r>
        <w:rPr>
          <w:rFonts w:hint="eastAsia" w:asciiTheme="minorHAnsi" w:hAnsiTheme="minorHAnsi" w:eastAsiaTheme="minorEastAsia" w:cstheme="minorBidi"/>
          <w:color w:val="FF0000"/>
          <w:kern w:val="2"/>
          <w:sz w:val="24"/>
          <w:szCs w:val="28"/>
          <w:lang w:val="en-US" w:eastAsia="zh-CN" w:bidi="ar-SA"/>
        </w:rPr>
        <w:t>红</w:t>
      </w:r>
      <w:r>
        <w:rPr>
          <w:rFonts w:hint="eastAsia" w:cstheme="minorBidi"/>
          <w:color w:val="FF0000"/>
          <w:kern w:val="2"/>
          <w:sz w:val="24"/>
          <w:szCs w:val="28"/>
          <w:lang w:val="en-US" w:eastAsia="zh-CN" w:bidi="ar-SA"/>
        </w:rPr>
        <w:t>灯</w:t>
      </w: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闪烁10次，</w:t>
      </w:r>
      <w:r>
        <w:rPr>
          <w:rFonts w:hint="eastAsia" w:cstheme="minorBidi"/>
          <w:kern w:val="2"/>
          <w:sz w:val="24"/>
          <w:szCs w:val="28"/>
          <w:lang w:val="en-US" w:eastAsia="zh-CN" w:bidi="ar-SA"/>
        </w:rPr>
        <w:t>然后熄灭</w:t>
      </w:r>
    </w:p>
    <w:p w14:paraId="39FD5A09">
      <w:pPr>
        <w:pStyle w:val="8"/>
        <w:ind w:firstLine="0" w:firstLineChars="0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（</w:t>
      </w:r>
      <w:r>
        <w:rPr>
          <w:rFonts w:hint="eastAsia"/>
          <w:sz w:val="24"/>
          <w:szCs w:val="28"/>
          <w:lang w:val="en-US" w:eastAsia="zh-CN"/>
        </w:rPr>
        <w:t>若键盘处于充电状态，则不提示电量</w:t>
      </w:r>
      <w:r>
        <w:rPr>
          <w:rFonts w:hint="eastAsia"/>
          <w:sz w:val="24"/>
          <w:szCs w:val="28"/>
          <w:lang w:eastAsia="zh-CN"/>
        </w:rPr>
        <w:t>）</w:t>
      </w:r>
    </w:p>
    <w:p w14:paraId="07BA8DD1">
      <w:pPr>
        <w:pStyle w:val="8"/>
        <w:ind w:firstLine="0" w:firstLineChars="0"/>
        <w:rPr>
          <w:rFonts w:hint="eastAsia"/>
          <w:sz w:val="24"/>
          <w:szCs w:val="28"/>
          <w:lang w:eastAsia="zh-CN"/>
        </w:rPr>
      </w:pPr>
    </w:p>
    <w:p w14:paraId="244FEE0D">
      <w:pPr>
        <w:pStyle w:val="8"/>
        <w:ind w:firstLine="0" w:firstLineChars="0"/>
        <w:rPr>
          <w:rFonts w:hint="eastAsia"/>
          <w:sz w:val="24"/>
          <w:szCs w:val="28"/>
          <w:lang w:eastAsia="zh-CN"/>
        </w:rPr>
      </w:pPr>
    </w:p>
    <w:p w14:paraId="4BB056EF">
      <w:pPr>
        <w:pStyle w:val="8"/>
        <w:ind w:firstLine="0" w:firstLineChars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8"/>
          <w:lang w:val="en-US" w:eastAsia="zh-CN" w:bidi="ar-SA"/>
        </w:rPr>
        <w:t>U盘模式</w:t>
      </w:r>
      <w:r>
        <w:rPr>
          <w:rFonts w:hint="eastAsia" w:cstheme="minorBidi"/>
          <w:b/>
          <w:bCs/>
          <w:kern w:val="2"/>
          <w:sz w:val="24"/>
          <w:szCs w:val="28"/>
          <w:lang w:val="en-US" w:eastAsia="zh-CN" w:bidi="ar-SA"/>
        </w:rPr>
        <w:t>（U盘名称为QMK_VIA）</w:t>
      </w:r>
    </w:p>
    <w:p w14:paraId="163D29DC">
      <w:pPr>
        <w:pStyle w:val="8"/>
        <w:ind w:firstLine="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Fn+F9+F10长按5秒后进入U盘模式，通过拖拽固件至文件夹，覆盖旧固件的方式，刷写固件，刷写成功后自动退出U盘模式</w:t>
      </w:r>
    </w:p>
    <w:p w14:paraId="2DDA286C">
      <w:pPr>
        <w:pStyle w:val="8"/>
        <w:ind w:firstLine="0" w:firstLine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（同时保留通过DFU实体按键刷机的功能，以防出现意外情况）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A7024"/>
    <w:multiLevelType w:val="singleLevel"/>
    <w:tmpl w:val="189A70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xMDJlYWVlMWYwOTdmN2U3MDAwOGJmYjY3NzhhNzgifQ=="/>
  </w:docVars>
  <w:rsids>
    <w:rsidRoot w:val="00EC7B2F"/>
    <w:rsid w:val="00040782"/>
    <w:rsid w:val="000F3D73"/>
    <w:rsid w:val="001D5D64"/>
    <w:rsid w:val="00380E9C"/>
    <w:rsid w:val="0044002D"/>
    <w:rsid w:val="004A729D"/>
    <w:rsid w:val="005675E1"/>
    <w:rsid w:val="00710DD7"/>
    <w:rsid w:val="0077277B"/>
    <w:rsid w:val="007E060B"/>
    <w:rsid w:val="008B56F0"/>
    <w:rsid w:val="00B92C97"/>
    <w:rsid w:val="00BE745B"/>
    <w:rsid w:val="00EC7B2F"/>
    <w:rsid w:val="03804220"/>
    <w:rsid w:val="041B0B74"/>
    <w:rsid w:val="051C778C"/>
    <w:rsid w:val="0C3B5902"/>
    <w:rsid w:val="11592732"/>
    <w:rsid w:val="16BA27FF"/>
    <w:rsid w:val="1B31297A"/>
    <w:rsid w:val="1C5F0115"/>
    <w:rsid w:val="1DD7426F"/>
    <w:rsid w:val="2345363C"/>
    <w:rsid w:val="2ACB663C"/>
    <w:rsid w:val="3054123E"/>
    <w:rsid w:val="32E5458F"/>
    <w:rsid w:val="33E4437E"/>
    <w:rsid w:val="3495374E"/>
    <w:rsid w:val="3B7E1407"/>
    <w:rsid w:val="41761D2C"/>
    <w:rsid w:val="432D7E6F"/>
    <w:rsid w:val="46517671"/>
    <w:rsid w:val="471A6376"/>
    <w:rsid w:val="49AE5E23"/>
    <w:rsid w:val="4F584B88"/>
    <w:rsid w:val="51826F33"/>
    <w:rsid w:val="557D7D15"/>
    <w:rsid w:val="59571349"/>
    <w:rsid w:val="5F2A1623"/>
    <w:rsid w:val="622A07A3"/>
    <w:rsid w:val="6CB15B67"/>
    <w:rsid w:val="76465EA4"/>
    <w:rsid w:val="77E825BB"/>
    <w:rsid w:val="780B0DEC"/>
    <w:rsid w:val="78661247"/>
    <w:rsid w:val="7A8B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批注框文本 Char"/>
    <w:basedOn w:val="6"/>
    <w:link w:val="3"/>
    <w:semiHidden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深圳仁海科技有限公司</Company>
  <Pages>3</Pages>
  <Words>814</Words>
  <Characters>970</Characters>
  <Lines>9</Lines>
  <Paragraphs>2</Paragraphs>
  <TotalTime>2</TotalTime>
  <ScaleCrop>false</ScaleCrop>
  <LinksUpToDate>false</LinksUpToDate>
  <CharactersWithSpaces>975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2022-05-13T04:25:00Z</dcterms:created>
  <dc:creator>Administrator</dc:creator>
  <cp:lastModifiedBy>Administrator</cp:lastModifiedBy>
  <dcterms:modified xsi:type="dcterms:W3CDTF">2024-10-23T03:41:28Z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AC9B8DA6E1514E2D9CB2B035B9C4EF61</vt:lpwstr>
  </property>
</Properties>
</file>