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A1" w:rsidRPr="00006AA1" w:rsidRDefault="00006AA1" w:rsidP="00006AA1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</w:pPr>
      <w:proofErr w:type="spellStart"/>
      <w:r w:rsidRPr="00006AA1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TikTok</w:t>
      </w:r>
      <w:proofErr w:type="spellEnd"/>
      <w:r w:rsidRPr="00006AA1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 xml:space="preserve"> proíbe menores de idade em </w:t>
      </w:r>
      <w:proofErr w:type="spellStart"/>
      <w:r w:rsidRPr="00006AA1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lives</w:t>
      </w:r>
      <w:proofErr w:type="spellEnd"/>
      <w:r w:rsidRPr="00006AA1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 xml:space="preserve"> após reportagem da BBC</w:t>
      </w:r>
    </w:p>
    <w:p w:rsidR="009C561C" w:rsidRDefault="00006AA1">
      <w:pPr>
        <w:rPr>
          <w:sz w:val="18"/>
        </w:rPr>
      </w:pPr>
      <w:r>
        <w:rPr>
          <w:sz w:val="18"/>
        </w:rPr>
        <w:t xml:space="preserve">//título </w:t>
      </w:r>
    </w:p>
    <w:p w:rsidR="00006AA1" w:rsidRDefault="00006AA1">
      <w:pPr>
        <w:rPr>
          <w:rFonts w:ascii="Helvetica" w:hAnsi="Helvetica" w:cs="Helvetica"/>
          <w:b/>
          <w:bCs/>
          <w:color w:val="141414"/>
          <w:shd w:val="clear" w:color="auto" w:fill="FDFDFD"/>
        </w:rPr>
      </w:pPr>
      <w:r>
        <w:rPr>
          <w:rFonts w:ascii="Helvetica" w:hAnsi="Helvetica" w:cs="Helvetica"/>
          <w:b/>
          <w:bCs/>
          <w:color w:val="141414"/>
          <w:shd w:val="clear" w:color="auto" w:fill="FDFDFD"/>
        </w:rPr>
        <w:t xml:space="preserve">O </w:t>
      </w:r>
      <w:proofErr w:type="spellStart"/>
      <w:r>
        <w:rPr>
          <w:rFonts w:ascii="Helvetica" w:hAnsi="Helvetica" w:cs="Helvetica"/>
          <w:b/>
          <w:bCs/>
          <w:color w:val="141414"/>
          <w:shd w:val="clear" w:color="auto" w:fill="FDFDFD"/>
        </w:rPr>
        <w:t>TikTok</w:t>
      </w:r>
      <w:proofErr w:type="spellEnd"/>
      <w:r>
        <w:rPr>
          <w:rFonts w:ascii="Helvetica" w:hAnsi="Helvetica" w:cs="Helvetica"/>
          <w:b/>
          <w:bCs/>
          <w:color w:val="141414"/>
          <w:shd w:val="clear" w:color="auto" w:fill="FDFDFD"/>
        </w:rPr>
        <w:t xml:space="preserve"> vai aumentar a idade mínima para transmissão ao vivo de 16 para 18 anos a partir do próximo mês.</w:t>
      </w:r>
    </w:p>
    <w:p w:rsidR="00006AA1" w:rsidRDefault="00006AA1">
      <w:pPr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rFonts w:cstheme="minorHAnsi"/>
          <w:bCs/>
          <w:color w:val="141414"/>
          <w:sz w:val="18"/>
          <w:shd w:val="clear" w:color="auto" w:fill="FDFDFD"/>
        </w:rPr>
        <w:t>//subtítulo</w:t>
      </w:r>
    </w:p>
    <w:p w:rsidR="00006AA1" w:rsidRDefault="00006AA1">
      <w:pPr>
        <w:rPr>
          <w:rFonts w:cstheme="minorHAnsi"/>
          <w:sz w:val="18"/>
        </w:rPr>
      </w:pPr>
      <w:r w:rsidRPr="00006AA1">
        <w:rPr>
          <w:rFonts w:cstheme="minorHAnsi"/>
          <w:sz w:val="18"/>
        </w:rPr>
        <w:drawing>
          <wp:inline distT="0" distB="0" distL="0" distR="0">
            <wp:extent cx="5400040" cy="2835021"/>
            <wp:effectExtent l="0" t="0" r="0" b="3810"/>
            <wp:docPr id="1" name="Imagem 1" descr="Learn How TikTok Advertising Works With This Fre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How TikTok Advertising Works With This Free Gui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>A medida foi tomada após uma investigação da BBC News encontrar centenas de contas ativas transmitindo diretamente de campos de refugiados na Síria. Nas transmissões, crianças im</w:t>
      </w:r>
      <w:r w:rsidRPr="00006AA1">
        <w:rPr>
          <w:rFonts w:cstheme="minorHAnsi"/>
        </w:rPr>
        <w:t>ploram por doações em dinheiro.</w:t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 xml:space="preserve">Alguns estavam recebendo até US$ 1.000 (cerca de R$ 5,2 mil) por hora. Mas, quando as pessoas retiraram o dinheiro, o </w:t>
      </w:r>
      <w:proofErr w:type="spellStart"/>
      <w:r w:rsidRPr="00006AA1">
        <w:rPr>
          <w:rFonts w:cstheme="minorHAnsi"/>
        </w:rPr>
        <w:t>TikT</w:t>
      </w:r>
      <w:r w:rsidRPr="00006AA1">
        <w:rPr>
          <w:rFonts w:cstheme="minorHAnsi"/>
        </w:rPr>
        <w:t>ok</w:t>
      </w:r>
      <w:proofErr w:type="spellEnd"/>
      <w:r w:rsidRPr="00006AA1">
        <w:rPr>
          <w:rFonts w:cstheme="minorHAnsi"/>
        </w:rPr>
        <w:t xml:space="preserve"> ficava com até 70% do valor.</w:t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 xml:space="preserve">No futuro, apenas adultos poderão "enviar presentes virtuais ou acessar recursos de monetização", disse o </w:t>
      </w:r>
      <w:proofErr w:type="spellStart"/>
      <w:r w:rsidRPr="00006AA1">
        <w:rPr>
          <w:rFonts w:cstheme="minorHAnsi"/>
        </w:rPr>
        <w:t>TikTok</w:t>
      </w:r>
      <w:proofErr w:type="spellEnd"/>
      <w:r w:rsidRPr="00006AA1">
        <w:rPr>
          <w:rFonts w:cstheme="minorHAnsi"/>
        </w:rPr>
        <w:t>.</w:t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>Nas próximas semanas, diz a empresa, a plataforma permitirá que os usuários façam transmissõ</w:t>
      </w:r>
      <w:r w:rsidRPr="00006AA1">
        <w:rPr>
          <w:rFonts w:cstheme="minorHAnsi"/>
        </w:rPr>
        <w:t>es ao vivo apenas para adultos.</w:t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 xml:space="preserve">No entanto, não está claro como o </w:t>
      </w:r>
      <w:proofErr w:type="spellStart"/>
      <w:r w:rsidRPr="00006AA1">
        <w:rPr>
          <w:rFonts w:cstheme="minorHAnsi"/>
        </w:rPr>
        <w:t>TikTok</w:t>
      </w:r>
      <w:proofErr w:type="spellEnd"/>
      <w:r w:rsidRPr="00006AA1">
        <w:rPr>
          <w:rFonts w:cstheme="minorHAnsi"/>
        </w:rPr>
        <w:t xml:space="preserve"> vai aplicar essas restrições de idade.</w:t>
      </w:r>
    </w:p>
    <w:p w:rsidR="00006AA1" w:rsidRPr="00006AA1" w:rsidRDefault="00006AA1" w:rsidP="00006AA1">
      <w:pPr>
        <w:rPr>
          <w:rFonts w:cstheme="minorHAnsi"/>
        </w:rPr>
      </w:pPr>
      <w:r w:rsidRPr="00006AA1">
        <w:rPr>
          <w:rFonts w:cstheme="minorHAnsi"/>
        </w:rPr>
        <w:t xml:space="preserve">A Meta, dona do </w:t>
      </w:r>
      <w:proofErr w:type="spellStart"/>
      <w:r w:rsidRPr="00006AA1">
        <w:rPr>
          <w:rFonts w:cstheme="minorHAnsi"/>
        </w:rPr>
        <w:t>Facebook</w:t>
      </w:r>
      <w:proofErr w:type="spellEnd"/>
      <w:r w:rsidRPr="00006AA1">
        <w:rPr>
          <w:rFonts w:cstheme="minorHAnsi"/>
        </w:rPr>
        <w:t xml:space="preserve"> e do Instagram, e o Google, proprietário do </w:t>
      </w:r>
      <w:proofErr w:type="spellStart"/>
      <w:r w:rsidRPr="00006AA1">
        <w:rPr>
          <w:rFonts w:cstheme="minorHAnsi"/>
        </w:rPr>
        <w:t>YouTube</w:t>
      </w:r>
      <w:proofErr w:type="spellEnd"/>
      <w:r w:rsidRPr="00006AA1">
        <w:rPr>
          <w:rFonts w:cstheme="minorHAnsi"/>
        </w:rPr>
        <w:t>, têm uma idade mínima de transmissão ao vivo de 13 anos e já permitem que os usuários restrinjam o conteúdo.</w:t>
      </w:r>
    </w:p>
    <w:p w:rsidR="00006AA1" w:rsidRDefault="00006AA1" w:rsidP="00006AA1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</w:pPr>
      <w:r w:rsidRPr="00006AA1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>Doações digitais</w:t>
      </w:r>
    </w:p>
    <w:p w:rsid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 w:val="18"/>
          <w:szCs w:val="36"/>
          <w:lang w:eastAsia="pt-BR"/>
        </w:rPr>
      </w:pPr>
      <w:r>
        <w:rPr>
          <w:rFonts w:eastAsia="Times New Roman" w:cstheme="minorHAnsi"/>
          <w:bCs/>
          <w:color w:val="141414"/>
          <w:sz w:val="18"/>
          <w:szCs w:val="36"/>
          <w:lang w:eastAsia="pt-BR"/>
        </w:rPr>
        <w:t>//subtítulo</w:t>
      </w:r>
    </w:p>
    <w:p w:rsid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 w:val="18"/>
          <w:szCs w:val="36"/>
          <w:lang w:eastAsia="pt-BR"/>
        </w:rPr>
      </w:pP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Por cinco meses, a Unidade Global sobre Desinformação da BBC, a BBC Árabe e a BBC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Eye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Investigations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acompanharam mais de 300 contas do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transmitindo ao vivo diretamente do noroeste da Síria.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lastRenderedPageBreak/>
        <w:t xml:space="preserve">As regras do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dizem que o usuário não deve solicitar doações diretamente e deve "evitar danos, ameaças ou exploração" de menores na plataforma.</w:t>
      </w:r>
      <w:bookmarkStart w:id="0" w:name="_GoBack"/>
      <w:bookmarkEnd w:id="0"/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Quando a BBC News usou o sistema no aplicativo para denunciar 30 contas com crianças implorando por dinheiro, 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informou que não houve violação de suas políticas em nenhum dos casos.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Depois que a BBC News entrou em contato com a direção do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para comentar a situação, a empresa baniu todas as contas.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disse que esse tipo de conteúdo não era permitido em sua plataforma e sua comissão de "presentes digitais" era significativamente menor que 70%, mas ainda não confirmou o valor exato.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O </w:t>
      </w:r>
      <w:proofErr w:type="spellStart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TikTok</w:t>
      </w:r>
      <w:proofErr w:type="spellEnd"/>
      <w:r w:rsidRPr="00006AA1">
        <w:rPr>
          <w:rFonts w:eastAsia="Times New Roman" w:cstheme="minorHAnsi"/>
          <w:bCs/>
          <w:color w:val="141414"/>
          <w:szCs w:val="36"/>
          <w:lang w:eastAsia="pt-BR"/>
        </w:rPr>
        <w:t xml:space="preserve"> é o aplicativo de mídia social que mais cresce no mundo e já foi baixado mais de 3,9 bilhões de vezes.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  <w:r w:rsidRPr="00006AA1">
        <w:rPr>
          <w:rFonts w:eastAsia="Times New Roman" w:cstheme="minorHAnsi"/>
          <w:bCs/>
          <w:color w:val="141414"/>
          <w:szCs w:val="36"/>
          <w:lang w:eastAsia="pt-BR"/>
        </w:rPr>
        <w:t>A empresa obteve mais de US$ 6,2 bilhões (cerca de R$ 32 bilhões) em receita bruta com gastos no aplicativo desde seu lançamento em 2017, de acordo com a empresa de análise Sensor Tower.</w:t>
      </w:r>
    </w:p>
    <w:p w:rsidR="00006AA1" w:rsidRPr="00006AA1" w:rsidRDefault="00006AA1" w:rsidP="00006AA1">
      <w:pPr>
        <w:shd w:val="clear" w:color="auto" w:fill="FDFDFD"/>
        <w:spacing w:after="0" w:line="240" w:lineRule="auto"/>
        <w:outlineLvl w:val="1"/>
        <w:rPr>
          <w:rFonts w:eastAsia="Times New Roman" w:cstheme="minorHAnsi"/>
          <w:bCs/>
          <w:color w:val="141414"/>
          <w:szCs w:val="36"/>
          <w:lang w:eastAsia="pt-BR"/>
        </w:rPr>
      </w:pPr>
    </w:p>
    <w:p w:rsidR="00006AA1" w:rsidRPr="00006AA1" w:rsidRDefault="00006AA1" w:rsidP="00006AA1">
      <w:pPr>
        <w:rPr>
          <w:rFonts w:cstheme="minorHAnsi"/>
          <w:sz w:val="18"/>
        </w:rPr>
      </w:pPr>
    </w:p>
    <w:sectPr w:rsidR="00006AA1" w:rsidRPr="00006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A1"/>
    <w:rsid w:val="00006AA1"/>
    <w:rsid w:val="00007E8A"/>
    <w:rsid w:val="009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6F20"/>
  <w15:chartTrackingRefBased/>
  <w15:docId w15:val="{25E4B643-4C6A-4DDE-BFC1-353F8BBC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6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A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2022-11-02T00:09:00Z</dcterms:created>
  <dcterms:modified xsi:type="dcterms:W3CDTF">2022-11-02T00:47:00Z</dcterms:modified>
</cp:coreProperties>
</file>