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A7" w:rsidRDefault="00626EA7" w:rsidP="00626EA7">
      <w:pPr>
        <w:pStyle w:val="Heading2"/>
      </w:pPr>
      <w:r>
        <w:t>Introduction to AWS Cloud:</w:t>
      </w:r>
    </w:p>
    <w:p w:rsidR="00626EA7" w:rsidRDefault="00626EA7" w:rsidP="00626EA7"/>
    <w:p w:rsidR="00626EA7" w:rsidRDefault="00626EA7" w:rsidP="00626EA7">
      <w:r>
        <w:rPr>
          <w:noProof/>
          <w:lang w:eastAsia="en-IN"/>
        </w:rPr>
        <w:drawing>
          <wp:inline distT="0" distB="0" distL="0" distR="0" wp14:anchorId="01DAC6AC" wp14:editId="605D2251">
            <wp:extent cx="4429125" cy="2476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410" cy="24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A7" w:rsidRDefault="00626EA7" w:rsidP="00626EA7"/>
    <w:p w:rsidR="00626EA7" w:rsidRPr="00626EA7" w:rsidRDefault="00626EA7" w:rsidP="00626EA7">
      <w:r>
        <w:rPr>
          <w:noProof/>
          <w:lang w:eastAsia="en-IN"/>
        </w:rPr>
        <w:drawing>
          <wp:inline distT="0" distB="0" distL="0" distR="0" wp14:anchorId="44F32FEE" wp14:editId="6CAB59E0">
            <wp:extent cx="4025769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86" cy="22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A8" w:rsidRDefault="00A46BA8"/>
    <w:p w:rsidR="003B4EB7" w:rsidRDefault="003B4EB7"/>
    <w:p w:rsidR="003B4EB7" w:rsidRDefault="003B4EB7">
      <w:r>
        <w:t>EBS:</w:t>
      </w:r>
    </w:p>
    <w:p w:rsidR="003B4EB7" w:rsidRDefault="003B4EB7">
      <w:r>
        <w:rPr>
          <w:noProof/>
          <w:lang w:eastAsia="en-IN"/>
        </w:rPr>
        <w:lastRenderedPageBreak/>
        <w:drawing>
          <wp:inline distT="0" distB="0" distL="0" distR="0" wp14:anchorId="743109AA" wp14:editId="6C3972E5">
            <wp:extent cx="5731510" cy="31902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12" w:rsidRDefault="00F86D12"/>
    <w:p w:rsidR="00F86D12" w:rsidRDefault="00F86D12"/>
    <w:p w:rsidR="00F86D12" w:rsidRDefault="00F86D12" w:rsidP="00F86D12"/>
    <w:p w:rsidR="007C3F87" w:rsidRDefault="007C3F87" w:rsidP="007C3F87">
      <w:pPr>
        <w:pStyle w:val="Heading2"/>
      </w:pPr>
      <w:r>
        <w:t>S3</w:t>
      </w:r>
    </w:p>
    <w:p w:rsidR="007C3F87" w:rsidRDefault="007C3F87" w:rsidP="007C3F87">
      <w:pPr>
        <w:pStyle w:val="ListParagraph"/>
        <w:numPr>
          <w:ilvl w:val="0"/>
          <w:numId w:val="1"/>
        </w:numPr>
      </w:pPr>
      <w:r>
        <w:t>We can save DB snapshot</w:t>
      </w:r>
    </w:p>
    <w:p w:rsidR="007C3F87" w:rsidRDefault="007C3F87" w:rsidP="007C3F87">
      <w:pPr>
        <w:pStyle w:val="ListParagraph"/>
        <w:numPr>
          <w:ilvl w:val="0"/>
          <w:numId w:val="1"/>
        </w:numPr>
      </w:pPr>
      <w:r>
        <w:t>When we create a S3 bucket, it belongs to the region where we create. But it is redundantly stored across multiple AWS regions.</w:t>
      </w:r>
    </w:p>
    <w:p w:rsidR="00986C38" w:rsidRDefault="00986C38" w:rsidP="007C3F87">
      <w:pPr>
        <w:pStyle w:val="ListParagraph"/>
        <w:numPr>
          <w:ilvl w:val="0"/>
          <w:numId w:val="1"/>
        </w:numPr>
      </w:pPr>
      <w:r>
        <w:t>Automatically manages the storage of the object</w:t>
      </w:r>
    </w:p>
    <w:p w:rsidR="00986C38" w:rsidRDefault="00986C38" w:rsidP="007C3F87">
      <w:pPr>
        <w:pStyle w:val="ListParagraph"/>
        <w:numPr>
          <w:ilvl w:val="0"/>
          <w:numId w:val="1"/>
        </w:numPr>
      </w:pPr>
      <w:r>
        <w:t>It handles the high availability of the resources even the number of object grows</w:t>
      </w:r>
    </w:p>
    <w:p w:rsidR="00986C38" w:rsidRDefault="00986C38" w:rsidP="007C3F87">
      <w:pPr>
        <w:pStyle w:val="ListParagraph"/>
        <w:numPr>
          <w:ilvl w:val="0"/>
          <w:numId w:val="1"/>
        </w:numPr>
      </w:pPr>
      <w:r>
        <w:t>Only billed for what we use</w:t>
      </w:r>
    </w:p>
    <w:p w:rsidR="00986C38" w:rsidRDefault="00986C38" w:rsidP="00986C38">
      <w:pPr>
        <w:pStyle w:val="Heading2"/>
      </w:pPr>
      <w:r>
        <w:t>Access S3:</w:t>
      </w:r>
    </w:p>
    <w:p w:rsidR="00986C38" w:rsidRDefault="00986C38" w:rsidP="00986C38"/>
    <w:p w:rsidR="00986C38" w:rsidRDefault="00986C38" w:rsidP="00986C38">
      <w:r>
        <w:rPr>
          <w:noProof/>
          <w:lang w:eastAsia="en-IN"/>
        </w:rPr>
        <w:drawing>
          <wp:inline distT="0" distB="0" distL="0" distR="0" wp14:anchorId="66FFF714" wp14:editId="2FE259F5">
            <wp:extent cx="4991100" cy="2269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889" cy="22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38" w:rsidRDefault="00986C38" w:rsidP="00986C38">
      <w:r>
        <w:lastRenderedPageBreak/>
        <w:t>Additionally we can access the data using rest endpoints</w:t>
      </w:r>
    </w:p>
    <w:p w:rsidR="00986C38" w:rsidRDefault="00986C38" w:rsidP="00986C38">
      <w:r>
        <w:rPr>
          <w:noProof/>
          <w:lang w:eastAsia="en-IN"/>
        </w:rPr>
        <w:drawing>
          <wp:inline distT="0" distB="0" distL="0" distR="0" wp14:anchorId="2F6AE577" wp14:editId="04E2FC11">
            <wp:extent cx="5731510" cy="1510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BBE"/>
    <w:multiLevelType w:val="hybridMultilevel"/>
    <w:tmpl w:val="83B08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EA7"/>
    <w:rsid w:val="003B4EB7"/>
    <w:rsid w:val="00626EA7"/>
    <w:rsid w:val="007C3F87"/>
    <w:rsid w:val="00986C38"/>
    <w:rsid w:val="00A31CF1"/>
    <w:rsid w:val="00A46BA8"/>
    <w:rsid w:val="00EC2292"/>
    <w:rsid w:val="00F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A7"/>
    <w:pPr>
      <w:keepNext/>
      <w:keepLines/>
      <w:spacing w:before="200" w:after="0"/>
      <w:outlineLvl w:val="1"/>
    </w:pPr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EA7"/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EA7"/>
    <w:pPr>
      <w:keepNext/>
      <w:keepLines/>
      <w:spacing w:before="200" w:after="0"/>
      <w:outlineLvl w:val="1"/>
    </w:pPr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EA7"/>
    <w:rPr>
      <w:rFonts w:ascii="Bahnschrift SemiBold" w:eastAsiaTheme="majorEastAsia" w:hAnsi="Bahnschrift SemiBold" w:cstheme="majorBidi"/>
      <w:b/>
      <w:bCs/>
      <w:color w:val="000000" w:themeColor="text1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2020-05-12T15:22:00Z</dcterms:created>
  <dcterms:modified xsi:type="dcterms:W3CDTF">2020-05-13T06:05:00Z</dcterms:modified>
</cp:coreProperties>
</file>