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VPC Peering:</w:t>
      </w:r>
    </w:p>
    <w:p w:rsidR="00000000" w:rsidDel="00000000" w:rsidP="00000000" w:rsidRDefault="00000000" w:rsidRPr="00000000" w14:paraId="00000002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VPC peering concept is to establish connection between two vpc’s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Consider the below diagram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Please refer to previous notes to understand this.</w:t>
      </w:r>
    </w:p>
    <w:p w:rsidR="00000000" w:rsidDel="00000000" w:rsidP="00000000" w:rsidRDefault="00000000" w:rsidRPr="00000000" w14:paraId="0000000E">
      <w:pPr>
        <w:spacing w:line="360" w:lineRule="auto"/>
        <w:rPr>
          <w:rFonts w:ascii="Comfortaa" w:cs="Comfortaa" w:eastAsia="Comfortaa" w:hAnsi="Comfortaa"/>
          <w:b w:val="1"/>
          <w:color w:val="ff0000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Left side we have a vpc with two subnets (one private , one public) in </w:t>
      </w:r>
      <w:r w:rsidDel="00000000" w:rsidR="00000000" w:rsidRPr="00000000">
        <w:rPr>
          <w:rFonts w:ascii="Comfortaa" w:cs="Comfortaa" w:eastAsia="Comfortaa" w:hAnsi="Comfortaa"/>
          <w:b w:val="1"/>
          <w:color w:val="ff0000"/>
          <w:rtl w:val="0"/>
        </w:rPr>
        <w:t xml:space="preserve">mumbai region</w:t>
      </w:r>
    </w:p>
    <w:p w:rsidR="00000000" w:rsidDel="00000000" w:rsidP="00000000" w:rsidRDefault="00000000" w:rsidRPr="00000000" w14:paraId="0000000F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Current Need:</w:t>
      </w:r>
    </w:p>
    <w:p w:rsidR="00000000" w:rsidDel="00000000" w:rsidP="00000000" w:rsidRDefault="00000000" w:rsidRPr="00000000" w14:paraId="00000011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We have a new VPC in </w:t>
      </w:r>
      <w:r w:rsidDel="00000000" w:rsidR="00000000" w:rsidRPr="00000000">
        <w:rPr>
          <w:rFonts w:ascii="Comfortaa Regular" w:cs="Comfortaa Regular" w:eastAsia="Comfortaa Regular" w:hAnsi="Comfortaa Regular"/>
          <w:color w:val="ff0000"/>
          <w:rtl w:val="0"/>
        </w:rPr>
        <w:t xml:space="preserve">north virginia region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N.Virginia vpc, contains one private subnet with a EC2 instance 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Ask is , we need to login into machine 1 ( vpc1 , subnet 1 ) and connect to machine 2 ( vpc1 , subnet 2 )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Once it is successful, now we need to connect/ping to machine 3 (vpc2, subnet 1) from machine 2</w:t>
      </w:r>
    </w:p>
    <w:p w:rsidR="00000000" w:rsidDel="00000000" w:rsidP="00000000" w:rsidRDefault="00000000" w:rsidRPr="00000000" w14:paraId="00000016">
      <w:pPr>
        <w:spacing w:line="360" w:lineRule="auto"/>
        <w:ind w:left="72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To establish a connectivity between two vpc’s , we need to create vpc peering.</w:t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Now what we have set up already</w:t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VPC-1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Two subnets ( 1 private , 1 public)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Two ec2 instances in each subnet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We have already established connection between machine 1 and machine 2</w:t>
      </w:r>
    </w:p>
    <w:p w:rsidR="00000000" w:rsidDel="00000000" w:rsidP="00000000" w:rsidRDefault="00000000" w:rsidRPr="00000000" w14:paraId="00000022">
      <w:pPr>
        <w:spacing w:line="360" w:lineRule="auto"/>
        <w:ind w:left="72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VPC-2</w:t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Created VPC in north virginia region 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rtl w:val="0"/>
        </w:rPr>
        <w:t xml:space="preserve">Created private subnet and one EC2 instance</w:t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rPr>
          <w:rFonts w:ascii="Comfortaa Regular" w:cs="Comfortaa Regular" w:eastAsia="Comfortaa Regular" w:hAnsi="Comfortaa Regular"/>
          <w:color w:val="ffffff"/>
          <w:shd w:fill="38761d" w:val="clear"/>
        </w:rPr>
      </w:pPr>
      <w:r w:rsidDel="00000000" w:rsidR="00000000" w:rsidRPr="00000000">
        <w:rPr>
          <w:rFonts w:ascii="Comfortaa Regular" w:cs="Comfortaa Regular" w:eastAsia="Comfortaa Regular" w:hAnsi="Comfortaa Regular"/>
          <w:color w:val="ffffff"/>
          <w:shd w:fill="38761d" w:val="clear"/>
          <w:rtl w:val="0"/>
        </w:rPr>
        <w:t xml:space="preserve">Now:</w:t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rPr>
          <w:rFonts w:ascii="Comfortaa Regular" w:cs="Comfortaa Regular" w:eastAsia="Comfortaa Regular" w:hAnsi="Comfortaa Regular"/>
          <w:color w:val="ffffff"/>
          <w:shd w:fill="38761d" w:val="clear"/>
        </w:rPr>
      </w:pPr>
      <w:r w:rsidDel="00000000" w:rsidR="00000000" w:rsidRPr="00000000">
        <w:rPr>
          <w:rFonts w:ascii="Comfortaa Regular" w:cs="Comfortaa Regular" w:eastAsia="Comfortaa Regular" w:hAnsi="Comfortaa Regular"/>
          <w:color w:val="ffffff"/>
          <w:shd w:fill="38761d" w:val="clear"/>
          <w:rtl w:val="0"/>
        </w:rPr>
        <w:t xml:space="preserve">Create a vpc peering in vpc1: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highlight w:val="white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highlight w:val="white"/>
          <w:rtl w:val="0"/>
        </w:rPr>
        <w:t xml:space="preserve">Select mumbai region 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highlight w:val="white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highlight w:val="white"/>
          <w:rtl w:val="0"/>
        </w:rPr>
        <w:t xml:space="preserve">Create vpc peering and add n.virginia region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highlight w:val="white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highlight w:val="white"/>
          <w:rtl w:val="0"/>
        </w:rPr>
        <w:t xml:space="preserve">Successful connection request will be created</w:t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rPr>
          <w:rFonts w:ascii="Comfortaa Regular" w:cs="Comfortaa Regular" w:eastAsia="Comfortaa Regular" w:hAnsi="Comfortaa Regula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rFonts w:ascii="Comfortaa Regular" w:cs="Comfortaa Regular" w:eastAsia="Comfortaa Regular" w:hAnsi="Comfortaa Regular"/>
          <w:color w:val="ffffff"/>
          <w:shd w:fill="38761d" w:val="clear"/>
        </w:rPr>
      </w:pPr>
      <w:r w:rsidDel="00000000" w:rsidR="00000000" w:rsidRPr="00000000">
        <w:rPr>
          <w:rFonts w:ascii="Comfortaa Regular" w:cs="Comfortaa Regular" w:eastAsia="Comfortaa Regular" w:hAnsi="Comfortaa Regular"/>
          <w:color w:val="ffffff"/>
          <w:shd w:fill="38761d" w:val="clear"/>
          <w:rtl w:val="0"/>
        </w:rPr>
        <w:t xml:space="preserve">Now:</w:t>
      </w:r>
    </w:p>
    <w:p w:rsidR="00000000" w:rsidDel="00000000" w:rsidP="00000000" w:rsidRDefault="00000000" w:rsidRPr="00000000" w14:paraId="0000002F">
      <w:pPr>
        <w:spacing w:line="360" w:lineRule="auto"/>
        <w:rPr>
          <w:rFonts w:ascii="Comfortaa Regular" w:cs="Comfortaa Regular" w:eastAsia="Comfortaa Regular" w:hAnsi="Comfortaa Regular"/>
          <w:color w:val="ffffff"/>
          <w:shd w:fill="38761d" w:val="clear"/>
        </w:rPr>
      </w:pPr>
      <w:r w:rsidDel="00000000" w:rsidR="00000000" w:rsidRPr="00000000">
        <w:rPr>
          <w:rFonts w:ascii="Comfortaa Regular" w:cs="Comfortaa Regular" w:eastAsia="Comfortaa Regular" w:hAnsi="Comfortaa Regular"/>
          <w:color w:val="ffffff"/>
          <w:shd w:fill="38761d" w:val="clear"/>
          <w:rtl w:val="0"/>
        </w:rPr>
        <w:t xml:space="preserve">Accept a vpc peering in vpc-2: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highlight w:val="white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highlight w:val="white"/>
          <w:rtl w:val="0"/>
        </w:rPr>
        <w:t xml:space="preserve">Select north virginia region 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highlight w:val="white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highlight w:val="white"/>
          <w:rtl w:val="0"/>
        </w:rPr>
        <w:t xml:space="preserve">Open vpc peering and accept the peering request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highlight w:val="white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highlight w:val="white"/>
          <w:rtl w:val="0"/>
        </w:rPr>
        <w:t xml:space="preserve">Successful connection will be created</w:t>
      </w:r>
    </w:p>
    <w:p w:rsidR="00000000" w:rsidDel="00000000" w:rsidP="00000000" w:rsidRDefault="00000000" w:rsidRPr="00000000" w14:paraId="00000033">
      <w:pPr>
        <w:spacing w:line="360" w:lineRule="auto"/>
        <w:ind w:left="720" w:firstLine="0"/>
        <w:rPr>
          <w:rFonts w:ascii="Comfortaa Regular" w:cs="Comfortaa Regular" w:eastAsia="Comfortaa Regular" w:hAnsi="Comfortaa Regula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rFonts w:ascii="Comfortaa Regular" w:cs="Comfortaa Regular" w:eastAsia="Comfortaa Regular" w:hAnsi="Comfortaa Regular"/>
          <w:color w:val="ffffff"/>
          <w:shd w:fill="38761d" w:val="clear"/>
        </w:rPr>
      </w:pPr>
      <w:r w:rsidDel="00000000" w:rsidR="00000000" w:rsidRPr="00000000">
        <w:rPr>
          <w:rFonts w:ascii="Comfortaa Regular" w:cs="Comfortaa Regular" w:eastAsia="Comfortaa Regular" w:hAnsi="Comfortaa Regular"/>
          <w:color w:val="ffffff"/>
          <w:shd w:fill="38761d" w:val="clear"/>
          <w:rtl w:val="0"/>
        </w:rPr>
        <w:t xml:space="preserve">Now configure the routing table in both regiions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highlight w:val="white"/>
        </w:rPr>
      </w:pPr>
      <w:r w:rsidDel="00000000" w:rsidR="00000000" w:rsidRPr="00000000">
        <w:rPr>
          <w:rFonts w:ascii="Comfortaa Regular" w:cs="Comfortaa Regular" w:eastAsia="Comfortaa Regular" w:hAnsi="Comfortaa Regular"/>
          <w:highlight w:val="white"/>
          <w:rtl w:val="0"/>
        </w:rPr>
        <w:t xml:space="preserve">Mumbai region</w:t>
      </w:r>
    </w:p>
    <w:p w:rsidR="00000000" w:rsidDel="00000000" w:rsidP="00000000" w:rsidRDefault="00000000" w:rsidRPr="00000000" w14:paraId="00000036">
      <w:pPr>
        <w:spacing w:line="360" w:lineRule="auto"/>
        <w:ind w:left="720" w:firstLine="0"/>
        <w:rPr>
          <w:rFonts w:ascii="Comfortaa Regular" w:cs="Comfortaa Regular" w:eastAsia="Comfortaa Regular" w:hAnsi="Comfortaa Regula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rPr>
          <w:rFonts w:ascii="Comfortaa Regular" w:cs="Comfortaa Regular" w:eastAsia="Comfortaa Regular" w:hAnsi="Comfortaa Regular"/>
          <w:highlight w:val="white"/>
        </w:rPr>
      </w:pPr>
      <w:r w:rsidDel="00000000" w:rsidR="00000000" w:rsidRPr="00000000">
        <w:rPr>
          <w:rFonts w:ascii="Comfortaa Regular" w:cs="Comfortaa Regular" w:eastAsia="Comfortaa Regular" w:hAnsi="Comfortaa Regular"/>
          <w:highlight w:val="white"/>
        </w:rPr>
        <w:drawing>
          <wp:inline distB="114300" distT="114300" distL="114300" distR="114300">
            <wp:extent cx="5943600" cy="3200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720" w:firstLine="0"/>
        <w:rPr>
          <w:rFonts w:ascii="Comfortaa Regular" w:cs="Comfortaa Regular" w:eastAsia="Comfortaa Regular" w:hAnsi="Comfortaa Regula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720" w:firstLine="0"/>
        <w:rPr>
          <w:rFonts w:ascii="Comfortaa Regular" w:cs="Comfortaa Regular" w:eastAsia="Comfortaa Regular" w:hAnsi="Comfortaa Regula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line="360" w:lineRule="auto"/>
        <w:ind w:left="720" w:hanging="360"/>
        <w:rPr>
          <w:rFonts w:ascii="Comfortaa Regular" w:cs="Comfortaa Regular" w:eastAsia="Comfortaa Regular" w:hAnsi="Comfortaa Regular"/>
          <w:highlight w:val="white"/>
          <w:u w:val="none"/>
        </w:rPr>
      </w:pPr>
      <w:r w:rsidDel="00000000" w:rsidR="00000000" w:rsidRPr="00000000">
        <w:rPr>
          <w:rFonts w:ascii="Comfortaa Regular" w:cs="Comfortaa Regular" w:eastAsia="Comfortaa Regular" w:hAnsi="Comfortaa Regular"/>
          <w:highlight w:val="white"/>
          <w:rtl w:val="0"/>
        </w:rPr>
        <w:t xml:space="preserve">N.Virginia Region:</w:t>
      </w:r>
    </w:p>
    <w:p w:rsidR="00000000" w:rsidDel="00000000" w:rsidP="00000000" w:rsidRDefault="00000000" w:rsidRPr="00000000" w14:paraId="0000003B">
      <w:pPr>
        <w:spacing w:line="360" w:lineRule="auto"/>
        <w:rPr>
          <w:rFonts w:ascii="Comfortaa Regular" w:cs="Comfortaa Regular" w:eastAsia="Comfortaa Regular" w:hAnsi="Comfortaa Regular"/>
          <w:highlight w:val="white"/>
        </w:rPr>
      </w:pPr>
      <w:r w:rsidDel="00000000" w:rsidR="00000000" w:rsidRPr="00000000">
        <w:rPr>
          <w:rFonts w:ascii="Comfortaa Regular" w:cs="Comfortaa Regular" w:eastAsia="Comfortaa Regular" w:hAnsi="Comfortaa Regular"/>
          <w:highlight w:val="white"/>
        </w:rPr>
        <w:drawing>
          <wp:inline distB="114300" distT="114300" distL="114300" distR="114300">
            <wp:extent cx="5943600" cy="3200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720" w:firstLine="0"/>
        <w:rPr>
          <w:rFonts w:ascii="Comfortaa Regular" w:cs="Comfortaa Regular" w:eastAsia="Comfortaa Regular" w:hAnsi="Comfortaa Regula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left="720" w:firstLine="0"/>
        <w:rPr>
          <w:rFonts w:ascii="Comfortaa Regular" w:cs="Comfortaa Regular" w:eastAsia="Comfortaa Regular" w:hAnsi="Comfortaa Regula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0" w:firstLine="0"/>
        <w:rPr>
          <w:rFonts w:ascii="Comfortaa Regular" w:cs="Comfortaa Regular" w:eastAsia="Comfortaa Regular" w:hAnsi="Comfortaa Regular"/>
          <w:highlight w:val="white"/>
        </w:rPr>
      </w:pPr>
      <w:r w:rsidDel="00000000" w:rsidR="00000000" w:rsidRPr="00000000">
        <w:rPr>
          <w:rFonts w:ascii="Comfortaa Regular" w:cs="Comfortaa Regular" w:eastAsia="Comfortaa Regular" w:hAnsi="Comfortaa Regular"/>
          <w:highlight w:val="white"/>
          <w:rtl w:val="0"/>
        </w:rPr>
        <w:t xml:space="preserve">Now , ping to machine 3 from machine 2</w:t>
      </w:r>
    </w:p>
    <w:p w:rsidR="00000000" w:rsidDel="00000000" w:rsidP="00000000" w:rsidRDefault="00000000" w:rsidRPr="00000000" w14:paraId="0000003F">
      <w:pPr>
        <w:spacing w:line="360" w:lineRule="auto"/>
        <w:ind w:left="0" w:firstLine="0"/>
        <w:rPr>
          <w:rFonts w:ascii="Comfortaa Regular" w:cs="Comfortaa Regular" w:eastAsia="Comfortaa Regular" w:hAnsi="Comfortaa Regular"/>
          <w:highlight w:val="white"/>
        </w:rPr>
      </w:pPr>
      <w:r w:rsidDel="00000000" w:rsidR="00000000" w:rsidRPr="00000000">
        <w:rPr>
          <w:rFonts w:ascii="Comfortaa Regular" w:cs="Comfortaa Regular" w:eastAsia="Comfortaa Regular" w:hAnsi="Comfortaa Regular"/>
          <w:highlight w:val="white"/>
        </w:rPr>
        <w:drawing>
          <wp:inline distB="114300" distT="114300" distL="114300" distR="114300">
            <wp:extent cx="5943600" cy="5067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rPr>
          <w:rFonts w:ascii="Comfortaa Regular" w:cs="Comfortaa Regular" w:eastAsia="Comfortaa Regular" w:hAnsi="Comfortaa Regula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720" w:firstLine="0"/>
        <w:rPr>
          <w:rFonts w:ascii="Comfortaa Regular" w:cs="Comfortaa Regular" w:eastAsia="Comfortaa Regular" w:hAnsi="Comfortaa Regula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rPr>
          <w:rFonts w:ascii="Comfortaa Regular" w:cs="Comfortaa Regular" w:eastAsia="Comfortaa Regular" w:hAnsi="Comfortaa Regular"/>
          <w:color w:val="ffffff"/>
          <w:shd w:fill="38761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rPr>
          <w:rFonts w:ascii="Comfortaa Regular" w:cs="Comfortaa Regular" w:eastAsia="Comfortaa Regular" w:hAnsi="Comfortaa Regular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rPr>
          <w:rFonts w:ascii="Comfortaa Regular" w:cs="Comfortaa Regular" w:eastAsia="Comfortaa Regular" w:hAnsi="Comfortaa Regular"/>
          <w:color w:val="ffffff"/>
          <w:shd w:fill="38761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rPr>
          <w:rFonts w:ascii="Comfortaa Regular" w:cs="Comfortaa Regular" w:eastAsia="Comfortaa Regular" w:hAnsi="Comfortaa Regular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fortaa Regular">
    <w:embedRegular w:fontKey="{00000000-0000-0000-0000-000000000000}" r:id="rId1" w:subsetted="0"/>
    <w:embedBold w:fontKey="{00000000-0000-0000-0000-000000000000}" r:id="rId2" w:subsetted="0"/>
  </w:font>
  <w:font w:name="Comfortaa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Regular-regular.ttf"/><Relationship Id="rId2" Type="http://schemas.openxmlformats.org/officeDocument/2006/relationships/font" Target="fonts/ComfortaaRegular-bold.ttf"/><Relationship Id="rId3" Type="http://schemas.openxmlformats.org/officeDocument/2006/relationships/font" Target="fonts/Comfortaa-regular.ttf"/><Relationship Id="rId4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