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5D6" w:rsidRDefault="00C93090">
      <w:pPr>
        <w:rPr>
          <w:b/>
        </w:rPr>
      </w:pPr>
      <w:r w:rsidRPr="00C93090">
        <w:rPr>
          <w:b/>
        </w:rPr>
        <w:t>Bounding Tropical-Cyclone Intensity</w:t>
      </w:r>
    </w:p>
    <w:p w:rsidR="00C93090" w:rsidRDefault="00C93090">
      <w:r>
        <w:t xml:space="preserve">Although it provides no insight into size, lifespan, precipitation, storm surge, or </w:t>
      </w:r>
      <w:proofErr w:type="spellStart"/>
      <w:r>
        <w:t>tornadogenesis</w:t>
      </w:r>
      <w:proofErr w:type="spellEnd"/>
      <w:r>
        <w:t>, traditionally the one parameter taken to characterize best the intensity of a tropical cyclone is the peak sustained low-level wind speed within the vortex. Formally, NOAA takes this to be the maximal one-minute-averaged swirl speed at 10-m altitude above the air/sea interface, at any lateral distance from the center. Other meteorological agencies around the globe adopt th</w:t>
      </w:r>
      <w:r w:rsidR="00E30204">
        <w:t>ree-minute or ten-minute</w:t>
      </w:r>
      <w:r>
        <w:t xml:space="preserve"> averaging, and typically arrive at a lower value. </w:t>
      </w:r>
      <w:r w:rsidR="00D24067">
        <w:t>(In many contexts</w:t>
      </w:r>
      <w:r w:rsidR="00E30204">
        <w:t>,</w:t>
      </w:r>
      <w:r>
        <w:t xml:space="preserve"> the tropical cyclo</w:t>
      </w:r>
      <w:r w:rsidR="00E30204">
        <w:t>ne will continue to be characterized</w:t>
      </w:r>
      <w:r>
        <w:t xml:space="preserve"> by the highest </w:t>
      </w:r>
      <w:r w:rsidR="00D24067">
        <w:t>value achieved during its lifespan, even if th</w:t>
      </w:r>
      <w:r w:rsidR="00E30204">
        <w:t>e</w:t>
      </w:r>
      <w:r w:rsidR="004237A7">
        <w:t xml:space="preserve"> system in the meantime</w:t>
      </w:r>
      <w:r w:rsidR="00D24067">
        <w:t xml:space="preserve"> has declined to lower peak speed.) Also, the air/sea interface can become so convolute</w:t>
      </w:r>
      <w:r w:rsidR="004237A7">
        <w:t>d</w:t>
      </w:r>
      <w:r w:rsidR="00D24067">
        <w:t xml:space="preserve"> and/or ill-defined under high </w:t>
      </w:r>
      <w:proofErr w:type="gramStart"/>
      <w:r w:rsidR="00D24067">
        <w:t>wind shear</w:t>
      </w:r>
      <w:proofErr w:type="gramEnd"/>
      <w:r w:rsidR="00D24067">
        <w:t xml:space="preserve"> that sometimes altitude as high as a kilometer above the nominal air/sea-interface height is adopted.  In any case, although definitive</w:t>
      </w:r>
      <w:r w:rsidR="004237A7">
        <w:t xml:space="preserve"> </w:t>
      </w:r>
      <w:r w:rsidR="00C822B1">
        <w:t xml:space="preserve">values are given for the intensity of a tropical cyclone, in fact, comprehensive measurement is almost never available. In the Atlantic basin, and sometimes in the eastern North Pacific, the  values often are best estimates inferred from measurements made by reconnaissance aircraft flying a few transects (“legs”) </w:t>
      </w:r>
      <w:r w:rsidR="004237A7">
        <w:t xml:space="preserve">of the vortex </w:t>
      </w:r>
      <w:r w:rsidR="00C822B1">
        <w:t>at altitude of about 3 km, at intermittent intervals</w:t>
      </w:r>
      <w:r w:rsidR="004237A7">
        <w:t xml:space="preserve"> of time</w:t>
      </w:r>
      <w:r w:rsidR="00C822B1">
        <w:t>. Elsewhere</w:t>
      </w:r>
      <w:r w:rsidR="004237A7">
        <w:t xml:space="preserve"> in the tropics</w:t>
      </w:r>
      <w:r w:rsidR="00C822B1">
        <w:t>, the values</w:t>
      </w:r>
      <w:r w:rsidR="004237A7">
        <w:t xml:space="preserve"> for intensity</w:t>
      </w:r>
      <w:r w:rsidR="00C822B1">
        <w:t xml:space="preserve"> are</w:t>
      </w:r>
      <w:r w:rsidR="004237A7">
        <w:t xml:space="preserve"> estimates</w:t>
      </w:r>
      <w:r w:rsidR="00C822B1">
        <w:t xml:space="preserve"> from subjective interpretation </w:t>
      </w:r>
      <w:r w:rsidR="00E30204">
        <w:t xml:space="preserve">of cloud imagery taken from satellites (i.e., from pattern recognition….the so-called Dvorak method). In general, any cited intensity is uncertain to within 5-10% at least. </w:t>
      </w:r>
    </w:p>
    <w:p w:rsidR="004237A7" w:rsidRDefault="00E30204" w:rsidP="001B0EBC">
      <w:r>
        <w:t xml:space="preserve">Accordingly, of interest is the peak swirl theoretically achievable in a given spawning ambient atmosphere, upon postulation of the physical processes occurring within the system. Here </w:t>
      </w:r>
      <w:r w:rsidR="0090509D">
        <w:t>we idealize the system</w:t>
      </w:r>
      <w:r>
        <w:t xml:space="preserve"> as a steady, axisymmetric vortex</w:t>
      </w:r>
      <w:r w:rsidR="00860380">
        <w:t xml:space="preserve"> contained within a conceptual</w:t>
      </w:r>
      <w:r w:rsidR="0090509D">
        <w:t>, uniformly rotating (at the angular speed of the locally normal component of the Earth’s rotation),</w:t>
      </w:r>
      <w:r w:rsidR="00860380">
        <w:t xml:space="preserve"> </w:t>
      </w:r>
      <w:proofErr w:type="gramStart"/>
      <w:r w:rsidR="00860380">
        <w:t>right</w:t>
      </w:r>
      <w:proofErr w:type="gramEnd"/>
      <w:r w:rsidR="00860380">
        <w:t xml:space="preserve"> circular cylinder with an open lateral boundary. The cylinder has an impervious slippery isobaric</w:t>
      </w:r>
      <w:r w:rsidR="0032661E">
        <w:t xml:space="preserve"> isothermal</w:t>
      </w:r>
      <w:r w:rsidR="00860380">
        <w:t xml:space="preserve"> horizontal lid at the altitude of the </w:t>
      </w:r>
      <w:proofErr w:type="spellStart"/>
      <w:r w:rsidR="00860380">
        <w:t>tropopause</w:t>
      </w:r>
      <w:proofErr w:type="spellEnd"/>
      <w:r w:rsidR="00860380">
        <w:t xml:space="preserve"> (to be defined), and </w:t>
      </w:r>
      <w:r w:rsidR="0032661E">
        <w:t xml:space="preserve">an impervious no-slip </w:t>
      </w:r>
      <w:proofErr w:type="spellStart"/>
      <w:r w:rsidR="0032661E">
        <w:t>nonisobaric</w:t>
      </w:r>
      <w:proofErr w:type="spellEnd"/>
      <w:r w:rsidR="0032661E">
        <w:t xml:space="preserve"> horizontal bottom at the altitude of the nominal air-sea interface. Implicitly</w:t>
      </w:r>
      <w:r w:rsidR="00756DAD">
        <w:t>,</w:t>
      </w:r>
      <w:r w:rsidR="0032661E">
        <w:t xml:space="preserve"> there is a low-level inflow, ascent in the core near the axis of rotation (and symmetry), and upper-level outflow from the cylinder.</w:t>
      </w:r>
      <w:r w:rsidR="004237A7">
        <w:t xml:space="preserve"> However, we here deal minimally with the secondary (radial/axial) flow, and derive thermo-hydrostatically and </w:t>
      </w:r>
      <w:proofErr w:type="spellStart"/>
      <w:r w:rsidR="004237A7">
        <w:t>cyclostrophically</w:t>
      </w:r>
      <w:proofErr w:type="spellEnd"/>
      <w:r w:rsidR="004237A7">
        <w:t xml:space="preserve"> based bounds on the swirl speed achievable in the cylinder.</w:t>
      </w:r>
      <w:r w:rsidR="001B0EBC">
        <w:t xml:space="preserve"> We focus on sensible-heat-and-moisture content of the throughput entering the cylinder at the periphery, for a once-through transit and </w:t>
      </w:r>
      <w:r w:rsidR="001B0EBC">
        <w:lastRenderedPageBreak/>
        <w:t>discharge back to the surrounding atmosphere. The intake is regarded as convectively unstably stratified, and the discharge is likely to be stably stratified.</w:t>
      </w:r>
    </w:p>
    <w:p w:rsidR="001B0EBC" w:rsidRDefault="001B0EBC" w:rsidP="001B0EBC">
      <w:r>
        <w:t>Thus a vortex of at l</w:t>
      </w:r>
      <w:r w:rsidR="00105901">
        <w:t xml:space="preserve">east </w:t>
      </w:r>
      <w:r w:rsidR="00626E84">
        <w:t>tropical-</w:t>
      </w:r>
      <w:r w:rsidR="00105901">
        <w:t>depression intensity is taken to exist</w:t>
      </w:r>
      <w:r>
        <w:t xml:space="preserve"> in the cylinder. The ambient is somewhat </w:t>
      </w:r>
      <w:r w:rsidR="006365B4">
        <w:t>modified from the mean autumnal maritime-tropical sounding</w:t>
      </w:r>
      <w:r w:rsidR="00105901">
        <w:t xml:space="preserve"> (e.g., Jordan ambient)</w:t>
      </w:r>
      <w:r w:rsidR="006365B4">
        <w:t xml:space="preserve"> because on a typical day there is no tropical cyclone present. The diffusive transfer from sea to air of heat and moisture across the bottom boundary of the cylinder is at about ambient level, and is not significantly enhanced above ambient level. The heat and moisture already present in the atmospheric intake are shown to be read</w:t>
      </w:r>
      <w:r w:rsidR="00BF02FD">
        <w:t>i</w:t>
      </w:r>
      <w:r w:rsidR="006365B4">
        <w:t xml:space="preserve">ly sufficient to sustain the vortex without the need for any hypothesized </w:t>
      </w:r>
      <w:r w:rsidR="00BF02FD">
        <w:t>augmented transfer of enthalpy from the underlying ocean.</w:t>
      </w:r>
    </w:p>
    <w:p w:rsidR="00105901" w:rsidRDefault="00105901" w:rsidP="001B0EBC">
      <w:r>
        <w:t>We take the adopted ambient stratification to hold at all altitudes at the periphery, even though the upper-tropospheric efflux disrupts that ambient stratification at higher altitudes in the troposphere.</w:t>
      </w:r>
    </w:p>
    <w:p w:rsidR="00BE7D90" w:rsidRDefault="00105901" w:rsidP="001B0EBC">
      <w:r>
        <w:t>Our goal is to compute the lateral pressure deficit from ambient, holding at sea level under various vertical columns of air within the vortex. For a hydrostatic approximation, the sea-level pressure is the weight per cross-sectional area of a vertical column of fluid. Thus, the sea-level pressure anomaly is an integral over altitude of the discrepancy of the local density from ambient density</w:t>
      </w:r>
      <w:r w:rsidR="00BE7D90">
        <w:t>. If the top of the vortex is an isobaric isothermal lid, then any sea-level-pressure anomaly is owing to processes within the vortex.</w:t>
      </w:r>
    </w:p>
    <w:p w:rsidR="00105901" w:rsidRDefault="00BE7D90" w:rsidP="001B0EBC">
      <w:r>
        <w:t xml:space="preserve">In particular, sea-level air rising on a moist-adiabatic locus of thermodynamic states in the idealized </w:t>
      </w:r>
      <w:proofErr w:type="spellStart"/>
      <w:r>
        <w:t>eyewall</w:t>
      </w:r>
      <w:proofErr w:type="spellEnd"/>
      <w:r>
        <w:t xml:space="preserve"> of a hurricane (or in the core of a well-developed tropical storm)</w:t>
      </w:r>
      <w:r w:rsidR="00105901">
        <w:t xml:space="preserve"> </w:t>
      </w:r>
      <w:r w:rsidR="008D6BEB">
        <w:t>can generate</w:t>
      </w:r>
      <w:r w:rsidR="00B53999">
        <w:t xml:space="preserve"> a</w:t>
      </w:r>
      <w:r>
        <w:t xml:space="preserve"> pressure anomaly of no more than a few tens of </w:t>
      </w:r>
      <w:proofErr w:type="spellStart"/>
      <w:proofErr w:type="gramStart"/>
      <w:r>
        <w:t>hectoPascals</w:t>
      </w:r>
      <w:proofErr w:type="spellEnd"/>
      <w:proofErr w:type="gramEnd"/>
      <w:r>
        <w:t xml:space="preserve"> (</w:t>
      </w:r>
      <w:proofErr w:type="spellStart"/>
      <w:r>
        <w:t>hPa</w:t>
      </w:r>
      <w:proofErr w:type="spellEnd"/>
      <w:r>
        <w:t xml:space="preserve">, equivalent to </w:t>
      </w:r>
      <w:proofErr w:type="spellStart"/>
      <w:r>
        <w:t>millibars</w:t>
      </w:r>
      <w:proofErr w:type="spellEnd"/>
      <w:r>
        <w:t xml:space="preserve">). Condensational heating, to counteract </w:t>
      </w:r>
      <w:proofErr w:type="spellStart"/>
      <w:r>
        <w:t>expansional</w:t>
      </w:r>
      <w:proofErr w:type="spellEnd"/>
      <w:r>
        <w:t xml:space="preserve"> cooling during ascent to lower pressure, can effect no greater density reduction.</w:t>
      </w:r>
      <w:r w:rsidR="008D6BEB">
        <w:t xml:space="preserve"> Under a </w:t>
      </w:r>
      <w:proofErr w:type="spellStart"/>
      <w:r w:rsidR="008D6BEB">
        <w:t>cyclostrophic</w:t>
      </w:r>
      <w:proofErr w:type="spellEnd"/>
      <w:r w:rsidR="008D6BEB">
        <w:t xml:space="preserve"> approximation to the conservation of radial momentum (suitable for the axisymmetric right-circular-cylinder geometry)</w:t>
      </w:r>
      <w:r w:rsidR="00B53999">
        <w:t xml:space="preserve">, with the radial profile of the swirl component of relative velocity being of </w:t>
      </w:r>
      <w:proofErr w:type="spellStart"/>
      <w:r w:rsidR="00B53999">
        <w:t>Rankine</w:t>
      </w:r>
      <w:proofErr w:type="spellEnd"/>
      <w:r w:rsidR="00B53999">
        <w:t>-vortex form, and with the density being held approximately constant with radius, then the peak swirl speed cannot exceed about 40 m/s. This is the peak speed of a strong tropical storm, and substantially smaller than the speed recorded in the highest category of hurricane.</w:t>
      </w:r>
      <w:r w:rsidR="008D6BEB">
        <w:t xml:space="preserve"> </w:t>
      </w:r>
    </w:p>
    <w:p w:rsidR="00B53999" w:rsidRDefault="00B53999" w:rsidP="001B0EBC">
      <w:r>
        <w:t xml:space="preserve">To achieve the columnar reduction of density that results in a sea-level-pressure anomaly of </w:t>
      </w:r>
      <w:proofErr w:type="spellStart"/>
      <w:r>
        <w:t>of</w:t>
      </w:r>
      <w:proofErr w:type="spellEnd"/>
      <w:r>
        <w:t xml:space="preserve"> nearly 100 </w:t>
      </w:r>
      <w:proofErr w:type="spellStart"/>
      <w:r>
        <w:t>hPa</w:t>
      </w:r>
      <w:proofErr w:type="spellEnd"/>
      <w:r>
        <w:t xml:space="preserve"> or even greater, some other physical process must be </w:t>
      </w:r>
      <w:r w:rsidR="00626E84">
        <w:lastRenderedPageBreak/>
        <w:t>involved. That</w:t>
      </w:r>
      <w:bookmarkStart w:id="0" w:name="_GoBack"/>
      <w:bookmarkEnd w:id="0"/>
      <w:r>
        <w:t xml:space="preserve"> process is compressional heating of </w:t>
      </w:r>
      <w:r w:rsidR="00BF2F15">
        <w:t xml:space="preserve">relatively dry, </w:t>
      </w:r>
      <w:proofErr w:type="spellStart"/>
      <w:r w:rsidR="00BF2F15">
        <w:t>tropopause</w:t>
      </w:r>
      <w:proofErr w:type="spellEnd"/>
      <w:r w:rsidR="00BF2F15">
        <w:t xml:space="preserve">-level air, during descent seaward to higher pressure in a central eye.  The pressure deficit so achievable is far more than the magnitude that is consistent with the nearly 100 m/s peak swirl speed observed in the most intense hurricanes. </w:t>
      </w:r>
      <w:r w:rsidR="00716098">
        <w:t xml:space="preserve">In practice, the eye is not entirely dry owing to evaporative cooling related to the influx </w:t>
      </w:r>
      <w:r w:rsidR="00701695">
        <w:t>to the eye of condensate generated</w:t>
      </w:r>
      <w:r w:rsidR="00716098">
        <w:t xml:space="preserve"> in the adjacent </w:t>
      </w:r>
      <w:proofErr w:type="spellStart"/>
      <w:r w:rsidR="00716098">
        <w:t>eyewall</w:t>
      </w:r>
      <w:proofErr w:type="spellEnd"/>
      <w:r w:rsidR="00716098">
        <w:t xml:space="preserve">. Also, the eye may not extend the entire distance </w:t>
      </w:r>
      <w:r w:rsidR="00701695">
        <w:t xml:space="preserve">from the </w:t>
      </w:r>
      <w:proofErr w:type="spellStart"/>
      <w:r w:rsidR="00701695">
        <w:t>tropopause</w:t>
      </w:r>
      <w:proofErr w:type="spellEnd"/>
      <w:r w:rsidR="00701695">
        <w:t xml:space="preserve"> seaward to ocean surface; some inflowing moist air may underrun a partially inserted, central eye.</w:t>
      </w:r>
    </w:p>
    <w:p w:rsidR="00701695" w:rsidRDefault="00701695" w:rsidP="001B0EBC">
      <w:r>
        <w:t>An inconsistency in the foregoing discussion is that the computation of the lateral pressure differences is at sea-level altitude. However, the swirl-speed conversion u</w:t>
      </w:r>
      <w:r w:rsidR="00626E84">
        <w:t xml:space="preserve">tilizes a </w:t>
      </w:r>
      <w:proofErr w:type="spellStart"/>
      <w:r w:rsidR="00626E84">
        <w:t>cyclostrophic</w:t>
      </w:r>
      <w:proofErr w:type="spellEnd"/>
      <w:r w:rsidR="00626E84">
        <w:t xml:space="preserve"> balance.</w:t>
      </w:r>
      <w:r>
        <w:t xml:space="preserve"> A diffusion-free approximation to the conservation of radial momentum holds in the </w:t>
      </w:r>
      <w:proofErr w:type="spellStart"/>
      <w:r>
        <w:t>inviscid</w:t>
      </w:r>
      <w:proofErr w:type="spellEnd"/>
      <w:r>
        <w:t xml:space="preserve"> flow above the roughly one-kilometer-thickness, ocean-surface-contiguous boundary layer.</w:t>
      </w:r>
      <w:r w:rsidR="004100D0">
        <w:t xml:space="preserve"> Nevertheless, the adopted procedures seem a reasonable way to proceed. </w:t>
      </w:r>
    </w:p>
    <w:p w:rsidR="004100D0" w:rsidRDefault="004100D0" w:rsidP="001B0EBC">
      <w:r>
        <w:t>The analysis that follows provides quantitative details in support of the foregoing discussion. Even so, the analysis leaves many notable details unresolved. Why do</w:t>
      </w:r>
      <w:r w:rsidR="002B46D3">
        <w:t xml:space="preserve"> (statistically)</w:t>
      </w:r>
      <w:r>
        <w:t xml:space="preserve"> only about half of tropical storms develop eyes, and can we anticipate which tropical storms w</w:t>
      </w:r>
      <w:r w:rsidR="002B46D3">
        <w:t>ill evolve to become hurricanes?</w:t>
      </w:r>
      <w:r>
        <w:t xml:space="preserve"> </w:t>
      </w:r>
      <w:r w:rsidR="002B46D3">
        <w:t>Why do (statistically) only about one-third to one-half of hurricanes generate well-defined eyes (i.e., become major hurricanes), and can</w:t>
      </w:r>
      <w:r w:rsidR="00626E84">
        <w:t xml:space="preserve"> </w:t>
      </w:r>
      <w:r w:rsidR="002B46D3">
        <w:t xml:space="preserve">we anticipate which hurricanes will? These transitions may depend on changes in ambient conditions, but plausibly, once a tropical system achieves the levels of intensity under discussion, the transitions may depend primarily on internal thermo-fluid-dynamics. Also, the high peak swirling </w:t>
      </w:r>
      <w:r w:rsidR="008C1A52">
        <w:t xml:space="preserve">of a hurricane is observed near the base of the </w:t>
      </w:r>
      <w:proofErr w:type="spellStart"/>
      <w:r w:rsidR="008C1A52">
        <w:t>eyewall</w:t>
      </w:r>
      <w:proofErr w:type="spellEnd"/>
      <w:r w:rsidR="008C1A52">
        <w:t>; the wind in the eye is famously calm. Hence, with increasing height, the eye/</w:t>
      </w:r>
      <w:proofErr w:type="spellStart"/>
      <w:r w:rsidR="008C1A52">
        <w:t>eyewall</w:t>
      </w:r>
      <w:proofErr w:type="spellEnd"/>
      <w:r w:rsidR="008C1A52">
        <w:t xml:space="preserve"> interface must slope radially outward, away from the central vertical axis, so that the density reduction in the eye may be cited plausibly as the physical mechanism supporting enhanced swirling through enhanced sea-level pressure deficit. The entrainment/detrainment</w:t>
      </w:r>
      <w:r w:rsidR="0041319E">
        <w:t xml:space="preserve"> </w:t>
      </w:r>
      <w:r w:rsidR="008C1A52">
        <w:t xml:space="preserve">between the eye and the </w:t>
      </w:r>
      <w:proofErr w:type="spellStart"/>
      <w:r w:rsidR="008C1A52">
        <w:t>eyewall</w:t>
      </w:r>
      <w:proofErr w:type="spellEnd"/>
      <w:r w:rsidR="008C1A52">
        <w:t xml:space="preserve"> in a steady </w:t>
      </w:r>
      <w:r w:rsidR="0041319E">
        <w:t>model remains to be explored.</w:t>
      </w:r>
    </w:p>
    <w:p w:rsidR="00105901" w:rsidRPr="00C93090" w:rsidRDefault="00105901" w:rsidP="001B0EBC"/>
    <w:p w:rsidR="00C93090" w:rsidRPr="00C93090" w:rsidRDefault="00C93090"/>
    <w:sectPr w:rsidR="00C93090" w:rsidRPr="00C9309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6F9" w:rsidRDefault="007466F9" w:rsidP="00363485">
      <w:pPr>
        <w:spacing w:after="0" w:line="240" w:lineRule="auto"/>
      </w:pPr>
      <w:r>
        <w:separator/>
      </w:r>
    </w:p>
  </w:endnote>
  <w:endnote w:type="continuationSeparator" w:id="0">
    <w:p w:rsidR="007466F9" w:rsidRDefault="007466F9" w:rsidP="00363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485" w:rsidRDefault="003634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850395"/>
      <w:docPartObj>
        <w:docPartGallery w:val="Page Numbers (Bottom of Page)"/>
        <w:docPartUnique/>
      </w:docPartObj>
    </w:sdtPr>
    <w:sdtEndPr>
      <w:rPr>
        <w:noProof/>
      </w:rPr>
    </w:sdtEndPr>
    <w:sdtContent>
      <w:p w:rsidR="00363485" w:rsidRDefault="00363485">
        <w:pPr>
          <w:pStyle w:val="Footer"/>
          <w:jc w:val="center"/>
        </w:pPr>
        <w:r>
          <w:fldChar w:fldCharType="begin"/>
        </w:r>
        <w:r>
          <w:instrText xml:space="preserve"> PAGE   \* MERGEFORMAT </w:instrText>
        </w:r>
        <w:r>
          <w:fldChar w:fldCharType="separate"/>
        </w:r>
        <w:r w:rsidR="00626E84">
          <w:rPr>
            <w:noProof/>
          </w:rPr>
          <w:t>3</w:t>
        </w:r>
        <w:r>
          <w:rPr>
            <w:noProof/>
          </w:rPr>
          <w:fldChar w:fldCharType="end"/>
        </w:r>
      </w:p>
    </w:sdtContent>
  </w:sdt>
  <w:p w:rsidR="00363485" w:rsidRDefault="003634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485" w:rsidRDefault="003634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6F9" w:rsidRDefault="007466F9" w:rsidP="00363485">
      <w:pPr>
        <w:spacing w:after="0" w:line="240" w:lineRule="auto"/>
      </w:pPr>
      <w:r>
        <w:separator/>
      </w:r>
    </w:p>
  </w:footnote>
  <w:footnote w:type="continuationSeparator" w:id="0">
    <w:p w:rsidR="007466F9" w:rsidRDefault="007466F9" w:rsidP="003634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485" w:rsidRDefault="003634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485" w:rsidRDefault="003634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485" w:rsidRDefault="003634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090"/>
    <w:rsid w:val="00105901"/>
    <w:rsid w:val="001525D6"/>
    <w:rsid w:val="001B0EBC"/>
    <w:rsid w:val="002B46D3"/>
    <w:rsid w:val="0032661E"/>
    <w:rsid w:val="00363485"/>
    <w:rsid w:val="00372BD0"/>
    <w:rsid w:val="004100D0"/>
    <w:rsid w:val="0041319E"/>
    <w:rsid w:val="004237A7"/>
    <w:rsid w:val="005D1E92"/>
    <w:rsid w:val="00626E84"/>
    <w:rsid w:val="006365B4"/>
    <w:rsid w:val="00701695"/>
    <w:rsid w:val="00716098"/>
    <w:rsid w:val="007466F9"/>
    <w:rsid w:val="00756DAD"/>
    <w:rsid w:val="00860380"/>
    <w:rsid w:val="008C1A52"/>
    <w:rsid w:val="008D6BEB"/>
    <w:rsid w:val="0090509D"/>
    <w:rsid w:val="00B53999"/>
    <w:rsid w:val="00BE7D90"/>
    <w:rsid w:val="00BF02FD"/>
    <w:rsid w:val="00BF2F15"/>
    <w:rsid w:val="00C822B1"/>
    <w:rsid w:val="00C93090"/>
    <w:rsid w:val="00D24067"/>
    <w:rsid w:val="00E30204"/>
    <w:rsid w:val="00EB69D8"/>
    <w:rsid w:val="00EE65F4"/>
    <w:rsid w:val="00FA0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485"/>
  </w:style>
  <w:style w:type="paragraph" w:styleId="Footer">
    <w:name w:val="footer"/>
    <w:basedOn w:val="Normal"/>
    <w:link w:val="FooterChar"/>
    <w:uiPriority w:val="99"/>
    <w:unhideWhenUsed/>
    <w:rsid w:val="00363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4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485"/>
  </w:style>
  <w:style w:type="paragraph" w:styleId="Footer">
    <w:name w:val="footer"/>
    <w:basedOn w:val="Normal"/>
    <w:link w:val="FooterChar"/>
    <w:uiPriority w:val="99"/>
    <w:unhideWhenUsed/>
    <w:rsid w:val="00363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7737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Fendell, Francis E (AS)</dc:creator>
  <cp:lastModifiedBy>Fendell, Francis E (AS)</cp:lastModifiedBy>
  <cp:revision>7</cp:revision>
  <dcterms:created xsi:type="dcterms:W3CDTF">2015-07-07T17:27:00Z</dcterms:created>
  <dcterms:modified xsi:type="dcterms:W3CDTF">2015-07-07T23:55:00Z</dcterms:modified>
</cp:coreProperties>
</file>