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89A4F" w14:textId="522B823D" w:rsidR="00DD3960" w:rsidRPr="00990F64" w:rsidRDefault="00D04393" w:rsidP="00DD3960">
      <w:pPr>
        <w:rPr>
          <w:rFonts w:ascii="Arial" w:hAnsi="Arial" w:cs="Arial"/>
          <w:b/>
          <w:color w:val="000000" w:themeColor="text1"/>
          <w:szCs w:val="20"/>
        </w:rPr>
      </w:pPr>
      <w:r w:rsidRPr="00990F64">
        <w:rPr>
          <w:rFonts w:ascii="Arial" w:hAnsi="Arial" w:cs="Arial"/>
          <w:b/>
          <w:color w:val="000000" w:themeColor="text1"/>
          <w:szCs w:val="20"/>
        </w:rPr>
        <w:t>HERITAGE</w:t>
      </w:r>
      <w:r w:rsidR="00C43458">
        <w:rPr>
          <w:rFonts w:ascii="Arial" w:hAnsi="Arial" w:cs="Arial"/>
          <w:b/>
          <w:color w:val="000000" w:themeColor="text1"/>
          <w:szCs w:val="20"/>
        </w:rPr>
        <w:tab/>
      </w:r>
      <w:r w:rsidR="00C43458">
        <w:rPr>
          <w:rFonts w:ascii="Arial" w:hAnsi="Arial" w:cs="Arial"/>
          <w:b/>
          <w:color w:val="000000" w:themeColor="text1"/>
          <w:szCs w:val="20"/>
        </w:rPr>
        <w:tab/>
      </w:r>
      <w:r w:rsidR="00C43458">
        <w:rPr>
          <w:rFonts w:ascii="Arial" w:hAnsi="Arial" w:cs="Arial"/>
          <w:b/>
          <w:color w:val="000000" w:themeColor="text1"/>
          <w:szCs w:val="20"/>
        </w:rPr>
        <w:tab/>
        <w:t>September 1</w:t>
      </w:r>
      <w:r w:rsidR="0074742D">
        <w:rPr>
          <w:rFonts w:ascii="Arial" w:hAnsi="Arial" w:cs="Arial"/>
          <w:b/>
          <w:color w:val="000000" w:themeColor="text1"/>
          <w:szCs w:val="20"/>
        </w:rPr>
        <w:t>1</w:t>
      </w:r>
      <w:r w:rsidR="00C43458">
        <w:rPr>
          <w:rFonts w:ascii="Arial" w:hAnsi="Arial" w:cs="Arial"/>
          <w:b/>
          <w:color w:val="000000" w:themeColor="text1"/>
          <w:szCs w:val="20"/>
        </w:rPr>
        <w:t>, 2015</w:t>
      </w:r>
    </w:p>
    <w:p w14:paraId="04F4E97F" w14:textId="77777777" w:rsidR="00D04393" w:rsidRPr="00990F64" w:rsidRDefault="00D04393" w:rsidP="00DD3960">
      <w:pPr>
        <w:rPr>
          <w:rFonts w:ascii="Arial" w:hAnsi="Arial" w:cs="Arial"/>
          <w:color w:val="000000" w:themeColor="text1"/>
          <w:szCs w:val="20"/>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9"/>
        <w:gridCol w:w="8193"/>
      </w:tblGrid>
      <w:tr w:rsidR="00990F64" w:rsidRPr="00990F64" w14:paraId="0C7AC869" w14:textId="77777777" w:rsidTr="00DD3960">
        <w:tc>
          <w:tcPr>
            <w:tcW w:w="910" w:type="dxa"/>
          </w:tcPr>
          <w:p w14:paraId="72348504" w14:textId="77777777"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t>Frame</w:t>
            </w:r>
          </w:p>
        </w:tc>
        <w:tc>
          <w:tcPr>
            <w:tcW w:w="8193" w:type="dxa"/>
          </w:tcPr>
          <w:p w14:paraId="63DFCCC2" w14:textId="77777777"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t>Copy</w:t>
            </w:r>
          </w:p>
          <w:p w14:paraId="1BBF144F" w14:textId="77777777" w:rsidR="00DD3960" w:rsidRPr="00990F64" w:rsidRDefault="00DD3960" w:rsidP="00DD3960">
            <w:pPr>
              <w:spacing w:line="276" w:lineRule="auto"/>
              <w:rPr>
                <w:rFonts w:ascii="Arial" w:hAnsi="Arial" w:cs="Arial"/>
                <w:color w:val="000000" w:themeColor="text1"/>
                <w:szCs w:val="20"/>
              </w:rPr>
            </w:pPr>
          </w:p>
        </w:tc>
      </w:tr>
      <w:tr w:rsidR="00990F64" w:rsidRPr="00990F64" w14:paraId="3075FD5F" w14:textId="77777777" w:rsidTr="00DD3960">
        <w:trPr>
          <w:trHeight w:val="705"/>
        </w:trPr>
        <w:tc>
          <w:tcPr>
            <w:tcW w:w="910" w:type="dxa"/>
            <w:tcBorders>
              <w:top w:val="single" w:sz="4" w:space="0" w:color="D9D9D9" w:themeColor="background1" w:themeShade="D9"/>
              <w:bottom w:val="single" w:sz="4" w:space="0" w:color="D9D9D9" w:themeColor="background1" w:themeShade="D9"/>
            </w:tcBorders>
          </w:tcPr>
          <w:p w14:paraId="7AEE33F7" w14:textId="162940D3"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t>1</w:t>
            </w:r>
          </w:p>
        </w:tc>
        <w:tc>
          <w:tcPr>
            <w:tcW w:w="8193" w:type="dxa"/>
            <w:tcBorders>
              <w:top w:val="single" w:sz="4" w:space="0" w:color="D9D9D9" w:themeColor="background1" w:themeShade="D9"/>
              <w:bottom w:val="single" w:sz="4" w:space="0" w:color="D9D9D9" w:themeColor="background1" w:themeShade="D9"/>
            </w:tcBorders>
          </w:tcPr>
          <w:p w14:paraId="1F4C94FA" w14:textId="77777777" w:rsidR="00DD3960" w:rsidRPr="005F4F99" w:rsidRDefault="00DD3960" w:rsidP="00DD3960">
            <w:pPr>
              <w:spacing w:line="276" w:lineRule="auto"/>
              <w:rPr>
                <w:rFonts w:ascii="Arial" w:hAnsi="Arial" w:cs="Arial"/>
                <w:color w:val="000000" w:themeColor="text1"/>
                <w:szCs w:val="20"/>
              </w:rPr>
            </w:pPr>
            <w:commentRangeStart w:id="0"/>
            <w:r w:rsidRPr="005F4F99">
              <w:rPr>
                <w:rFonts w:ascii="Arial" w:hAnsi="Arial" w:cs="Arial"/>
                <w:noProof/>
                <w:color w:val="000000" w:themeColor="text1"/>
                <w:szCs w:val="20"/>
              </w:rPr>
              <w:drawing>
                <wp:inline distT="0" distB="0" distL="0" distR="0" wp14:anchorId="4CAB2C9C" wp14:editId="5DDB4964">
                  <wp:extent cx="21907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457200"/>
                          </a:xfrm>
                          <a:prstGeom prst="rect">
                            <a:avLst/>
                          </a:prstGeom>
                        </pic:spPr>
                      </pic:pic>
                    </a:graphicData>
                  </a:graphic>
                </wp:inline>
              </w:drawing>
            </w:r>
            <w:commentRangeEnd w:id="0"/>
            <w:r w:rsidR="00C43458">
              <w:rPr>
                <w:rStyle w:val="CommentReference"/>
              </w:rPr>
              <w:commentReference w:id="0"/>
            </w:r>
          </w:p>
          <w:p w14:paraId="57FBF33D" w14:textId="77777777" w:rsidR="00DD3960" w:rsidRPr="005F4F99" w:rsidRDefault="00DD3960" w:rsidP="00DD3960">
            <w:pPr>
              <w:spacing w:line="276" w:lineRule="auto"/>
              <w:rPr>
                <w:rFonts w:ascii="Arial" w:hAnsi="Arial" w:cs="Arial"/>
                <w:color w:val="000000" w:themeColor="text1"/>
                <w:szCs w:val="20"/>
              </w:rPr>
            </w:pPr>
          </w:p>
          <w:p w14:paraId="28E98E70" w14:textId="77777777" w:rsidR="00DD3960" w:rsidRPr="005F4F99" w:rsidRDefault="00DD3960" w:rsidP="00DD3960">
            <w:pPr>
              <w:spacing w:line="276" w:lineRule="auto"/>
              <w:rPr>
                <w:rFonts w:ascii="Arial" w:hAnsi="Arial" w:cs="Arial"/>
                <w:color w:val="000000" w:themeColor="text1"/>
                <w:szCs w:val="20"/>
              </w:rPr>
            </w:pPr>
            <w:r w:rsidRPr="005F4F99">
              <w:rPr>
                <w:rFonts w:ascii="Arial" w:hAnsi="Arial" w:cs="Arial"/>
                <w:color w:val="000000" w:themeColor="text1"/>
                <w:szCs w:val="20"/>
              </w:rPr>
              <w:t>For adults new to HIV-1 treatment with a viral load of no more than 100,000 copies/mL</w:t>
            </w:r>
          </w:p>
          <w:p w14:paraId="16DCD4F9" w14:textId="77777777" w:rsidR="00DD3960" w:rsidRPr="005F4F99" w:rsidRDefault="00DD3960" w:rsidP="00DD3960">
            <w:pPr>
              <w:spacing w:line="276" w:lineRule="auto"/>
              <w:rPr>
                <w:rFonts w:ascii="Arial" w:hAnsi="Arial" w:cs="Arial"/>
                <w:color w:val="000000" w:themeColor="text1"/>
                <w:szCs w:val="20"/>
              </w:rPr>
            </w:pPr>
          </w:p>
          <w:p w14:paraId="30E30B15" w14:textId="77777777" w:rsidR="00DD3960" w:rsidRPr="005F4F99" w:rsidRDefault="00DD3960" w:rsidP="00DD3960">
            <w:pPr>
              <w:pStyle w:val="Tablebody"/>
              <w:spacing w:before="0" w:after="0" w:line="276" w:lineRule="auto"/>
              <w:rPr>
                <w:rFonts w:cs="Arial"/>
                <w:color w:val="000000" w:themeColor="text1"/>
                <w:sz w:val="20"/>
                <w:szCs w:val="20"/>
              </w:rPr>
            </w:pPr>
            <w:r w:rsidRPr="005F4F99">
              <w:rPr>
                <w:rFonts w:cs="Arial"/>
                <w:b/>
                <w:color w:val="000000" w:themeColor="text1"/>
                <w:sz w:val="20"/>
                <w:szCs w:val="20"/>
              </w:rPr>
              <w:t>IMPORTANT SAFETY INFORMATION</w:t>
            </w:r>
          </w:p>
          <w:p w14:paraId="112CE811" w14:textId="77777777" w:rsidR="00DD3960" w:rsidRPr="005F4F99" w:rsidRDefault="00DD3960" w:rsidP="00DD3960">
            <w:pPr>
              <w:pStyle w:val="Tablebody"/>
              <w:spacing w:before="0" w:after="0" w:line="276" w:lineRule="auto"/>
              <w:rPr>
                <w:rFonts w:cs="Arial"/>
                <w:i/>
                <w:color w:val="000000" w:themeColor="text1"/>
                <w:sz w:val="20"/>
                <w:szCs w:val="20"/>
              </w:rPr>
            </w:pPr>
            <w:r w:rsidRPr="005F4F99">
              <w:rPr>
                <w:rFonts w:cs="Arial"/>
                <w:b/>
                <w:color w:val="000000" w:themeColor="text1"/>
                <w:sz w:val="20"/>
                <w:szCs w:val="20"/>
              </w:rPr>
              <w:t>COMPLERA has important warnings on the buildup of an acid in your blood, serious liver problems, and worsening of hepatitis B infection.</w:t>
            </w:r>
            <w:r w:rsidRPr="005F4F99">
              <w:rPr>
                <w:rFonts w:cs="Arial"/>
                <w:color w:val="000000" w:themeColor="text1"/>
                <w:sz w:val="20"/>
                <w:szCs w:val="20"/>
              </w:rPr>
              <w:t xml:space="preserve"> </w:t>
            </w:r>
            <w:r w:rsidRPr="005F4F99">
              <w:rPr>
                <w:rFonts w:cs="Arial"/>
                <w:color w:val="000000" w:themeColor="text1"/>
                <w:sz w:val="20"/>
                <w:szCs w:val="20"/>
                <w:u w:val="single"/>
              </w:rPr>
              <w:t>Click for more</w:t>
            </w:r>
            <w:r w:rsidRPr="005F4F99">
              <w:rPr>
                <w:rFonts w:cs="Arial"/>
                <w:color w:val="000000" w:themeColor="text1"/>
                <w:sz w:val="20"/>
                <w:szCs w:val="20"/>
              </w:rPr>
              <w:t xml:space="preserve"> &gt; </w:t>
            </w:r>
            <w:r w:rsidRPr="005F4F99">
              <w:rPr>
                <w:rFonts w:cs="Arial"/>
                <w:color w:val="FF0000"/>
                <w:sz w:val="20"/>
                <w:szCs w:val="20"/>
              </w:rPr>
              <w:t>[</w:t>
            </w:r>
            <w:r w:rsidRPr="005F4F99">
              <w:rPr>
                <w:rFonts w:cs="Arial"/>
                <w:i/>
                <w:color w:val="FF0000"/>
                <w:sz w:val="20"/>
                <w:szCs w:val="20"/>
              </w:rPr>
              <w:t>Opens expanded ISI]</w:t>
            </w:r>
          </w:p>
          <w:p w14:paraId="02CF99F0" w14:textId="77777777" w:rsidR="00DD3960" w:rsidRPr="005F4F99" w:rsidRDefault="00DD3960" w:rsidP="00DD3960">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715143C8" w14:textId="77777777" w:rsidR="00DD3960" w:rsidRPr="005F4F99" w:rsidRDefault="00DD3960" w:rsidP="00DD3960">
            <w:pPr>
              <w:spacing w:line="276" w:lineRule="auto"/>
              <w:rPr>
                <w:rFonts w:ascii="Arial" w:hAnsi="Arial" w:cs="Arial"/>
                <w:i/>
                <w:color w:val="FF0000"/>
                <w:szCs w:val="20"/>
              </w:rPr>
            </w:pPr>
          </w:p>
          <w:p w14:paraId="7A0C9632" w14:textId="05D5F214" w:rsidR="002D4F6F" w:rsidRPr="005F4F99" w:rsidRDefault="00DD3960" w:rsidP="00DD3960">
            <w:pPr>
              <w:spacing w:line="276" w:lineRule="auto"/>
              <w:rPr>
                <w:rFonts w:ascii="Arial" w:hAnsi="Arial" w:cs="Arial"/>
                <w:i/>
                <w:color w:val="FF0000"/>
                <w:szCs w:val="20"/>
              </w:rPr>
            </w:pPr>
            <w:r w:rsidRPr="005F4F99">
              <w:rPr>
                <w:rFonts w:ascii="Arial" w:hAnsi="Arial" w:cs="Arial"/>
                <w:i/>
                <w:color w:val="FF0000"/>
                <w:szCs w:val="20"/>
              </w:rPr>
              <w:t xml:space="preserve">[Patient Information links to </w:t>
            </w:r>
            <w:r w:rsidR="002D4F6F" w:rsidRPr="005F4F99">
              <w:rPr>
                <w:rFonts w:ascii="Arial" w:hAnsi="Arial" w:cs="Arial"/>
                <w:i/>
                <w:color w:val="FF0000"/>
                <w:szCs w:val="20"/>
              </w:rPr>
              <w:t>http://services.gileadhiv.com/complera/pdf/patient-info]</w:t>
            </w:r>
          </w:p>
          <w:p w14:paraId="403E27E2" w14:textId="0557DC40" w:rsidR="002D4F6F" w:rsidRPr="005F4F99" w:rsidRDefault="00DD3960" w:rsidP="002D4F6F">
            <w:pPr>
              <w:spacing w:line="276" w:lineRule="auto"/>
              <w:rPr>
                <w:rFonts w:ascii="Arial" w:hAnsi="Arial" w:cs="Arial"/>
                <w:i/>
                <w:color w:val="FF0000"/>
                <w:szCs w:val="20"/>
              </w:rPr>
            </w:pPr>
            <w:r w:rsidRPr="005F4F99">
              <w:rPr>
                <w:rFonts w:ascii="Arial" w:hAnsi="Arial" w:cs="Arial"/>
                <w:i/>
                <w:color w:val="FF0000"/>
                <w:szCs w:val="20"/>
              </w:rPr>
              <w:t xml:space="preserve">Full PI links to </w:t>
            </w:r>
            <w:r w:rsidR="002D4F6F" w:rsidRPr="005F4F99">
              <w:rPr>
                <w:rFonts w:ascii="Arial" w:hAnsi="Arial" w:cs="Arial"/>
                <w:i/>
                <w:color w:val="FF0000"/>
                <w:szCs w:val="20"/>
              </w:rPr>
              <w:t>http://services.gileadhiv.com/complera/pdf/pi]</w:t>
            </w:r>
          </w:p>
          <w:p w14:paraId="55A24751" w14:textId="2B2B8947" w:rsidR="00DD3960" w:rsidRPr="005F4F99" w:rsidRDefault="00DD3960" w:rsidP="00DD3960">
            <w:pPr>
              <w:spacing w:line="276" w:lineRule="auto"/>
              <w:rPr>
                <w:rFonts w:ascii="Arial" w:hAnsi="Arial" w:cs="Arial"/>
                <w:color w:val="000000" w:themeColor="text1"/>
                <w:szCs w:val="20"/>
              </w:rPr>
            </w:pPr>
          </w:p>
          <w:p w14:paraId="4D96E257" w14:textId="77777777" w:rsidR="00DD3960" w:rsidRPr="005F4F99" w:rsidRDefault="00DD3960" w:rsidP="00DD3960">
            <w:pPr>
              <w:spacing w:line="276" w:lineRule="auto"/>
              <w:rPr>
                <w:rFonts w:ascii="Arial" w:hAnsi="Arial" w:cs="Arial"/>
                <w:color w:val="000000" w:themeColor="text1"/>
                <w:szCs w:val="20"/>
              </w:rPr>
            </w:pPr>
          </w:p>
        </w:tc>
      </w:tr>
      <w:tr w:rsidR="00990F64" w:rsidRPr="00990F64" w14:paraId="5D585F50" w14:textId="77777777" w:rsidTr="00704B9E">
        <w:trPr>
          <w:trHeight w:val="3752"/>
        </w:trPr>
        <w:tc>
          <w:tcPr>
            <w:tcW w:w="910" w:type="dxa"/>
            <w:tcBorders>
              <w:top w:val="single" w:sz="4" w:space="0" w:color="D9D9D9" w:themeColor="background1" w:themeShade="D9"/>
              <w:bottom w:val="single" w:sz="4" w:space="0" w:color="D9D9D9" w:themeColor="background1" w:themeShade="D9"/>
            </w:tcBorders>
          </w:tcPr>
          <w:p w14:paraId="3985F037" w14:textId="76AC9C8A"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t>2</w:t>
            </w:r>
          </w:p>
        </w:tc>
        <w:tc>
          <w:tcPr>
            <w:tcW w:w="8193" w:type="dxa"/>
            <w:tcBorders>
              <w:top w:val="single" w:sz="4" w:space="0" w:color="D9D9D9" w:themeColor="background1" w:themeShade="D9"/>
              <w:bottom w:val="single" w:sz="4" w:space="0" w:color="D9D9D9" w:themeColor="background1" w:themeShade="D9"/>
            </w:tcBorders>
          </w:tcPr>
          <w:p w14:paraId="625D4B7D" w14:textId="77777777" w:rsidR="00DD3960" w:rsidRPr="005F4F99" w:rsidRDefault="00DD3960" w:rsidP="00DD3960">
            <w:pPr>
              <w:spacing w:line="276" w:lineRule="auto"/>
              <w:rPr>
                <w:rFonts w:ascii="Arial" w:hAnsi="Arial" w:cs="Arial"/>
                <w:color w:val="000000" w:themeColor="text1"/>
                <w:szCs w:val="20"/>
              </w:rPr>
            </w:pPr>
            <w:r w:rsidRPr="005F4F99">
              <w:rPr>
                <w:rFonts w:ascii="Arial" w:hAnsi="Arial" w:cs="Arial"/>
                <w:noProof/>
                <w:color w:val="000000" w:themeColor="text1"/>
                <w:szCs w:val="20"/>
              </w:rPr>
              <w:drawing>
                <wp:inline distT="0" distB="0" distL="0" distR="0" wp14:anchorId="409B70AC" wp14:editId="263E4D2E">
                  <wp:extent cx="219075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457200"/>
                          </a:xfrm>
                          <a:prstGeom prst="rect">
                            <a:avLst/>
                          </a:prstGeom>
                        </pic:spPr>
                      </pic:pic>
                    </a:graphicData>
                  </a:graphic>
                </wp:inline>
              </w:drawing>
            </w:r>
          </w:p>
          <w:p w14:paraId="3025EEA0" w14:textId="77777777" w:rsidR="00DD3960" w:rsidRPr="005F4F99" w:rsidRDefault="00DD3960" w:rsidP="00DD3960">
            <w:pPr>
              <w:spacing w:line="276" w:lineRule="auto"/>
              <w:rPr>
                <w:rFonts w:ascii="Arial" w:hAnsi="Arial" w:cs="Arial"/>
                <w:color w:val="000000" w:themeColor="text1"/>
                <w:szCs w:val="20"/>
              </w:rPr>
            </w:pPr>
          </w:p>
          <w:p w14:paraId="580AFD07" w14:textId="77777777" w:rsidR="00DD3960" w:rsidRPr="005F4F99" w:rsidRDefault="00DD3960" w:rsidP="00DD3960">
            <w:pPr>
              <w:spacing w:line="276" w:lineRule="auto"/>
              <w:rPr>
                <w:rFonts w:ascii="Arial" w:hAnsi="Arial" w:cs="Arial"/>
                <w:color w:val="000000" w:themeColor="text1"/>
                <w:szCs w:val="20"/>
              </w:rPr>
            </w:pPr>
            <w:r w:rsidRPr="005F4F99">
              <w:rPr>
                <w:rFonts w:ascii="Arial" w:hAnsi="Arial" w:cs="Arial"/>
                <w:color w:val="000000" w:themeColor="text1"/>
                <w:szCs w:val="20"/>
              </w:rPr>
              <w:t xml:space="preserve">COMPLERA combines </w:t>
            </w:r>
            <w:r w:rsidRPr="005F4F99">
              <w:rPr>
                <w:rFonts w:ascii="Arial" w:hAnsi="Arial" w:cs="Arial"/>
                <w:b/>
                <w:color w:val="000000" w:themeColor="text1"/>
                <w:szCs w:val="20"/>
              </w:rPr>
              <w:t>3</w:t>
            </w:r>
            <w:r w:rsidRPr="005F4F99">
              <w:rPr>
                <w:rFonts w:ascii="Arial" w:hAnsi="Arial" w:cs="Arial"/>
                <w:color w:val="000000" w:themeColor="text1"/>
                <w:szCs w:val="20"/>
              </w:rPr>
              <w:t xml:space="preserve"> medicines in a single pill</w:t>
            </w:r>
          </w:p>
          <w:p w14:paraId="485C7352" w14:textId="77777777" w:rsidR="00DD3960" w:rsidRPr="005F4F99" w:rsidRDefault="00DD3960" w:rsidP="00DD3960">
            <w:pPr>
              <w:spacing w:line="276" w:lineRule="auto"/>
              <w:rPr>
                <w:rFonts w:ascii="Arial" w:hAnsi="Arial" w:cs="Arial"/>
                <w:color w:val="000000" w:themeColor="text1"/>
                <w:szCs w:val="20"/>
              </w:rPr>
            </w:pPr>
          </w:p>
          <w:p w14:paraId="1DC0F8DE" w14:textId="77777777" w:rsidR="00DD3960" w:rsidRPr="005F4F99" w:rsidRDefault="00DD3960" w:rsidP="00DD3960">
            <w:pPr>
              <w:pStyle w:val="Tablebody"/>
              <w:spacing w:before="0" w:after="0" w:line="276" w:lineRule="auto"/>
              <w:rPr>
                <w:rFonts w:cs="Arial"/>
                <w:color w:val="000000" w:themeColor="text1"/>
                <w:sz w:val="20"/>
                <w:szCs w:val="20"/>
              </w:rPr>
            </w:pPr>
            <w:r w:rsidRPr="005F4F99">
              <w:rPr>
                <w:rFonts w:cs="Arial"/>
                <w:b/>
                <w:color w:val="000000" w:themeColor="text1"/>
                <w:sz w:val="20"/>
                <w:szCs w:val="20"/>
              </w:rPr>
              <w:t>IMPORTANT SAFETY INFORMATION</w:t>
            </w:r>
          </w:p>
          <w:p w14:paraId="0F181B97" w14:textId="77777777" w:rsidR="00DD3960" w:rsidRPr="005F4F99" w:rsidRDefault="00DD3960" w:rsidP="00DD3960">
            <w:pPr>
              <w:pStyle w:val="Tablebody"/>
              <w:spacing w:before="0" w:after="0" w:line="276" w:lineRule="auto"/>
              <w:rPr>
                <w:rFonts w:cs="Arial"/>
                <w:i/>
                <w:color w:val="000000" w:themeColor="text1"/>
                <w:sz w:val="20"/>
                <w:szCs w:val="20"/>
              </w:rPr>
            </w:pPr>
            <w:r w:rsidRPr="005F4F99">
              <w:rPr>
                <w:rFonts w:cs="Arial"/>
                <w:b/>
                <w:color w:val="000000" w:themeColor="text1"/>
                <w:sz w:val="20"/>
                <w:szCs w:val="20"/>
              </w:rPr>
              <w:t>COMPLERA has important warnings on the buildup of an acid in your blood, serious liver problems, and worsening of hepatitis B infection</w:t>
            </w:r>
            <w:r w:rsidRPr="005F4F99">
              <w:rPr>
                <w:rFonts w:cs="Arial"/>
                <w:color w:val="000000" w:themeColor="text1"/>
                <w:sz w:val="20"/>
                <w:szCs w:val="20"/>
              </w:rPr>
              <w:t xml:space="preserve">. </w:t>
            </w:r>
            <w:r w:rsidRPr="005F4F99">
              <w:rPr>
                <w:rFonts w:cs="Arial"/>
                <w:color w:val="000000" w:themeColor="text1"/>
                <w:sz w:val="20"/>
                <w:szCs w:val="20"/>
                <w:u w:val="single"/>
              </w:rPr>
              <w:t>Click for more</w:t>
            </w:r>
            <w:r w:rsidRPr="005F4F99">
              <w:rPr>
                <w:rFonts w:cs="Arial"/>
                <w:color w:val="000000" w:themeColor="text1"/>
                <w:sz w:val="20"/>
                <w:szCs w:val="20"/>
              </w:rPr>
              <w:t xml:space="preserve"> &gt; [</w:t>
            </w:r>
            <w:r w:rsidRPr="005F4F99">
              <w:rPr>
                <w:rFonts w:cs="Arial"/>
                <w:i/>
                <w:color w:val="000000" w:themeColor="text1"/>
                <w:sz w:val="20"/>
                <w:szCs w:val="20"/>
              </w:rPr>
              <w:t>Opens expanded ISI]</w:t>
            </w:r>
          </w:p>
          <w:p w14:paraId="2AE73983" w14:textId="77777777" w:rsidR="00DD3960" w:rsidRPr="005F4F99" w:rsidRDefault="00DD3960" w:rsidP="00DD3960">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03961F46" w14:textId="77777777" w:rsidR="00DD3960" w:rsidRPr="005F4F99" w:rsidRDefault="00DD3960" w:rsidP="00DD3960">
            <w:pPr>
              <w:spacing w:line="276" w:lineRule="auto"/>
              <w:rPr>
                <w:rFonts w:ascii="Arial" w:hAnsi="Arial" w:cs="Arial"/>
                <w:color w:val="000000" w:themeColor="text1"/>
                <w:szCs w:val="20"/>
              </w:rPr>
            </w:pPr>
          </w:p>
          <w:p w14:paraId="64744CA8" w14:textId="77777777" w:rsidR="002D4F6F" w:rsidRPr="005F4F99" w:rsidRDefault="002D4F6F" w:rsidP="002D4F6F">
            <w:pPr>
              <w:spacing w:line="276" w:lineRule="auto"/>
              <w:rPr>
                <w:rFonts w:ascii="Arial" w:hAnsi="Arial" w:cs="Arial"/>
                <w:color w:val="000000" w:themeColor="text1"/>
                <w:szCs w:val="20"/>
              </w:rPr>
            </w:pPr>
          </w:p>
          <w:p w14:paraId="785A9736" w14:textId="77777777" w:rsidR="00665E9E" w:rsidRPr="005F4F99" w:rsidRDefault="00665E9E" w:rsidP="00665E9E">
            <w:pPr>
              <w:spacing w:line="276" w:lineRule="auto"/>
              <w:rPr>
                <w:rFonts w:ascii="Arial" w:hAnsi="Arial" w:cs="Arial"/>
                <w:i/>
                <w:color w:val="FF0000"/>
                <w:szCs w:val="20"/>
              </w:rPr>
            </w:pPr>
            <w:r w:rsidRPr="005F4F99">
              <w:rPr>
                <w:rFonts w:ascii="Arial" w:hAnsi="Arial" w:cs="Arial"/>
                <w:i/>
                <w:color w:val="FF0000"/>
                <w:szCs w:val="20"/>
              </w:rPr>
              <w:t>[Patient Information links to http://services.gileadhiv.com/complera/pdf/patient-info]</w:t>
            </w:r>
          </w:p>
          <w:p w14:paraId="4667FC7C" w14:textId="77777777" w:rsidR="00665E9E" w:rsidRPr="005F4F99" w:rsidRDefault="00665E9E" w:rsidP="00665E9E">
            <w:pPr>
              <w:spacing w:line="276" w:lineRule="auto"/>
              <w:rPr>
                <w:rFonts w:ascii="Arial" w:hAnsi="Arial" w:cs="Arial"/>
                <w:i/>
                <w:color w:val="FF0000"/>
                <w:szCs w:val="20"/>
              </w:rPr>
            </w:pPr>
            <w:r w:rsidRPr="005F4F99">
              <w:rPr>
                <w:rFonts w:ascii="Arial" w:hAnsi="Arial" w:cs="Arial"/>
                <w:i/>
                <w:color w:val="FF0000"/>
                <w:szCs w:val="20"/>
              </w:rPr>
              <w:t>Full PI links to http://services.gileadhiv.com/complera/pdf/pi]</w:t>
            </w:r>
          </w:p>
          <w:p w14:paraId="5CADC796" w14:textId="2A401B0D" w:rsidR="00665E9E" w:rsidRPr="005F4F99" w:rsidRDefault="00665E9E" w:rsidP="00665E9E">
            <w:pPr>
              <w:spacing w:line="276" w:lineRule="auto"/>
              <w:rPr>
                <w:rFonts w:ascii="Arial" w:hAnsi="Arial" w:cs="Arial"/>
                <w:color w:val="000000" w:themeColor="text1"/>
                <w:szCs w:val="20"/>
              </w:rPr>
            </w:pPr>
          </w:p>
          <w:p w14:paraId="2B971048" w14:textId="3D2E9F04" w:rsidR="00DD3960" w:rsidRPr="005F4F99" w:rsidRDefault="00DD3960" w:rsidP="002D4F6F">
            <w:pPr>
              <w:spacing w:line="276" w:lineRule="auto"/>
              <w:rPr>
                <w:rFonts w:ascii="Arial" w:hAnsi="Arial" w:cs="Arial"/>
                <w:color w:val="000000" w:themeColor="text1"/>
                <w:szCs w:val="20"/>
              </w:rPr>
            </w:pPr>
          </w:p>
        </w:tc>
      </w:tr>
      <w:tr w:rsidR="00990F64" w:rsidRPr="00990F64" w14:paraId="566CAFB8" w14:textId="77777777" w:rsidTr="00DD3960">
        <w:tc>
          <w:tcPr>
            <w:tcW w:w="910" w:type="dxa"/>
            <w:tcBorders>
              <w:top w:val="single" w:sz="4" w:space="0" w:color="D9D9D9" w:themeColor="background1" w:themeShade="D9"/>
              <w:bottom w:val="single" w:sz="4" w:space="0" w:color="D9D9D9" w:themeColor="background1" w:themeShade="D9"/>
            </w:tcBorders>
          </w:tcPr>
          <w:p w14:paraId="01300FAE" w14:textId="72452DB2"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t>3</w:t>
            </w:r>
          </w:p>
        </w:tc>
        <w:tc>
          <w:tcPr>
            <w:tcW w:w="8193" w:type="dxa"/>
            <w:tcBorders>
              <w:top w:val="single" w:sz="4" w:space="0" w:color="D9D9D9" w:themeColor="background1" w:themeShade="D9"/>
              <w:bottom w:val="single" w:sz="4" w:space="0" w:color="D9D9D9" w:themeColor="background1" w:themeShade="D9"/>
            </w:tcBorders>
          </w:tcPr>
          <w:p w14:paraId="66814F6A" w14:textId="77777777" w:rsidR="00DD3960" w:rsidRPr="00990F64" w:rsidRDefault="00DD3960" w:rsidP="00DD3960">
            <w:pPr>
              <w:spacing w:line="276" w:lineRule="auto"/>
              <w:rPr>
                <w:rFonts w:ascii="Arial" w:hAnsi="Arial" w:cs="Arial"/>
                <w:noProof/>
                <w:color w:val="000000" w:themeColor="text1"/>
                <w:szCs w:val="20"/>
              </w:rPr>
            </w:pPr>
            <w:r w:rsidRPr="00990F64">
              <w:rPr>
                <w:rFonts w:ascii="Arial" w:hAnsi="Arial" w:cs="Arial"/>
                <w:noProof/>
                <w:color w:val="000000" w:themeColor="text1"/>
                <w:szCs w:val="20"/>
              </w:rPr>
              <w:drawing>
                <wp:inline distT="0" distB="0" distL="0" distR="0" wp14:anchorId="7F7B7D2F" wp14:editId="3F7E7B18">
                  <wp:extent cx="219075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457200"/>
                          </a:xfrm>
                          <a:prstGeom prst="rect">
                            <a:avLst/>
                          </a:prstGeom>
                        </pic:spPr>
                      </pic:pic>
                    </a:graphicData>
                  </a:graphic>
                </wp:inline>
              </w:drawing>
            </w:r>
          </w:p>
          <w:p w14:paraId="582B6933" w14:textId="77777777" w:rsidR="008B0676" w:rsidRPr="00990F64" w:rsidRDefault="008B0676" w:rsidP="008B0676">
            <w:pPr>
              <w:spacing w:line="276" w:lineRule="auto"/>
              <w:rPr>
                <w:rFonts w:ascii="Arial" w:hAnsi="Arial" w:cs="Arial"/>
                <w:noProof/>
                <w:color w:val="000000" w:themeColor="text1"/>
                <w:szCs w:val="20"/>
                <w:highlight w:val="yellow"/>
              </w:rPr>
            </w:pPr>
          </w:p>
          <w:p w14:paraId="488F3C9E" w14:textId="57193DCB" w:rsidR="00E40356" w:rsidRDefault="008B0676" w:rsidP="00DD3960">
            <w:pPr>
              <w:spacing w:line="276" w:lineRule="auto"/>
              <w:rPr>
                <w:rFonts w:ascii="Arial" w:hAnsi="Arial" w:cs="Arial"/>
                <w:noProof/>
                <w:color w:val="000000" w:themeColor="text1"/>
                <w:szCs w:val="20"/>
              </w:rPr>
            </w:pPr>
            <w:r w:rsidRPr="00C43458">
              <w:rPr>
                <w:rFonts w:ascii="Arial" w:hAnsi="Arial" w:cs="Arial"/>
                <w:noProof/>
                <w:color w:val="000000" w:themeColor="text1"/>
                <w:szCs w:val="20"/>
              </w:rPr>
              <w:t>With</w:t>
            </w:r>
            <w:r w:rsidR="00E40356" w:rsidRPr="00C43458">
              <w:rPr>
                <w:rFonts w:ascii="Arial" w:hAnsi="Arial" w:cs="Arial"/>
                <w:noProof/>
                <w:color w:val="000000" w:themeColor="text1"/>
                <w:szCs w:val="20"/>
              </w:rPr>
              <w:t xml:space="preserve"> </w:t>
            </w:r>
            <w:r w:rsidR="00276830" w:rsidRPr="00C43458">
              <w:rPr>
                <w:rFonts w:ascii="Arial" w:hAnsi="Arial" w:cs="Arial"/>
                <w:noProof/>
                <w:color w:val="000000" w:themeColor="text1"/>
                <w:szCs w:val="20"/>
              </w:rPr>
              <w:t xml:space="preserve">over </w:t>
            </w:r>
            <w:r w:rsidR="00276830" w:rsidRPr="00C43458">
              <w:rPr>
                <w:rFonts w:ascii="Arial" w:hAnsi="Arial" w:cs="Arial"/>
                <w:b/>
                <w:noProof/>
                <w:color w:val="000000" w:themeColor="text1"/>
                <w:szCs w:val="20"/>
              </w:rPr>
              <w:t>3</w:t>
            </w:r>
            <w:r w:rsidRPr="00C43458">
              <w:rPr>
                <w:rFonts w:ascii="Arial" w:hAnsi="Arial" w:cs="Arial"/>
                <w:noProof/>
                <w:color w:val="000000" w:themeColor="text1"/>
                <w:szCs w:val="20"/>
              </w:rPr>
              <w:t xml:space="preserve"> years of</w:t>
            </w:r>
            <w:r w:rsidRPr="00EF545A">
              <w:rPr>
                <w:rFonts w:ascii="Arial" w:hAnsi="Arial" w:cs="Arial"/>
                <w:noProof/>
                <w:color w:val="000000" w:themeColor="text1"/>
                <w:szCs w:val="20"/>
              </w:rPr>
              <w:t xml:space="preserve"> </w:t>
            </w:r>
            <w:r w:rsidR="00E40356" w:rsidRPr="00EF545A">
              <w:rPr>
                <w:rFonts w:ascii="Arial" w:hAnsi="Arial" w:cs="Arial"/>
                <w:noProof/>
                <w:color w:val="000000" w:themeColor="text1"/>
                <w:szCs w:val="20"/>
              </w:rPr>
              <w:t>prescribing experience</w:t>
            </w:r>
          </w:p>
          <w:p w14:paraId="78D74C1B" w14:textId="77777777" w:rsidR="00D959DA" w:rsidRPr="00990F64" w:rsidRDefault="00D959DA" w:rsidP="00DD3960">
            <w:pPr>
              <w:spacing w:line="276" w:lineRule="auto"/>
              <w:rPr>
                <w:rFonts w:ascii="Arial" w:hAnsi="Arial" w:cs="Arial"/>
                <w:noProof/>
                <w:color w:val="000000" w:themeColor="text1"/>
                <w:szCs w:val="20"/>
              </w:rPr>
            </w:pPr>
          </w:p>
          <w:p w14:paraId="4B148716" w14:textId="77777777" w:rsidR="00DD3960" w:rsidRPr="005F4F99" w:rsidRDefault="00DD3960" w:rsidP="00DD3960">
            <w:pPr>
              <w:pStyle w:val="Tablebody"/>
              <w:spacing w:before="0" w:after="0" w:line="276" w:lineRule="auto"/>
              <w:rPr>
                <w:rFonts w:cs="Arial"/>
                <w:color w:val="000000" w:themeColor="text1"/>
                <w:sz w:val="20"/>
                <w:szCs w:val="20"/>
              </w:rPr>
            </w:pPr>
            <w:r w:rsidRPr="005F4F99">
              <w:rPr>
                <w:rFonts w:cs="Arial"/>
                <w:b/>
                <w:color w:val="000000" w:themeColor="text1"/>
                <w:sz w:val="20"/>
                <w:szCs w:val="20"/>
              </w:rPr>
              <w:t>IMPORTANT SAFETY INFORMATION</w:t>
            </w:r>
          </w:p>
          <w:p w14:paraId="6D8F2AFC" w14:textId="77777777" w:rsidR="00DD3960" w:rsidRPr="005F4F99" w:rsidRDefault="00DD3960" w:rsidP="00DD3960">
            <w:pPr>
              <w:pStyle w:val="Tablebody"/>
              <w:spacing w:before="0" w:after="0" w:line="276" w:lineRule="auto"/>
              <w:rPr>
                <w:rFonts w:cs="Arial"/>
                <w:i/>
                <w:color w:val="000000" w:themeColor="text1"/>
                <w:sz w:val="20"/>
                <w:szCs w:val="20"/>
              </w:rPr>
            </w:pPr>
            <w:r w:rsidRPr="005F4F99">
              <w:rPr>
                <w:rFonts w:cs="Arial"/>
                <w:b/>
                <w:color w:val="000000" w:themeColor="text1"/>
                <w:sz w:val="20"/>
                <w:szCs w:val="20"/>
              </w:rPr>
              <w:t>COMPLERA has important warnings on the buildup of an acid in your blood, serious liver problems, and worsening of hepatitis B infection.</w:t>
            </w:r>
            <w:r w:rsidRPr="005F4F99">
              <w:rPr>
                <w:rFonts w:cs="Arial"/>
                <w:color w:val="000000" w:themeColor="text1"/>
                <w:sz w:val="20"/>
                <w:szCs w:val="20"/>
              </w:rPr>
              <w:t xml:space="preserve"> </w:t>
            </w:r>
            <w:r w:rsidRPr="005F4F99">
              <w:rPr>
                <w:rFonts w:cs="Arial"/>
                <w:color w:val="000000" w:themeColor="text1"/>
                <w:sz w:val="20"/>
                <w:szCs w:val="20"/>
                <w:u w:val="single"/>
              </w:rPr>
              <w:t>Click for more &gt;</w:t>
            </w:r>
            <w:r w:rsidRPr="005F4F99">
              <w:rPr>
                <w:rFonts w:cs="Arial"/>
                <w:color w:val="000000" w:themeColor="text1"/>
                <w:sz w:val="20"/>
                <w:szCs w:val="20"/>
              </w:rPr>
              <w:t xml:space="preserve"> [</w:t>
            </w:r>
            <w:r w:rsidRPr="005F4F99">
              <w:rPr>
                <w:rFonts w:cs="Arial"/>
                <w:i/>
                <w:color w:val="FF0000"/>
                <w:sz w:val="20"/>
                <w:szCs w:val="20"/>
              </w:rPr>
              <w:t>Opens expanded ISI]</w:t>
            </w:r>
          </w:p>
          <w:p w14:paraId="2870F724" w14:textId="77777777" w:rsidR="00DD3960" w:rsidRPr="00990F64" w:rsidRDefault="00DD3960" w:rsidP="00DD3960">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10C5E1A5" w14:textId="77777777" w:rsidR="00DD3960" w:rsidRPr="00990F64" w:rsidRDefault="00DD3960" w:rsidP="00DD3960">
            <w:pPr>
              <w:spacing w:line="276" w:lineRule="auto"/>
              <w:rPr>
                <w:rFonts w:ascii="Arial" w:hAnsi="Arial" w:cs="Arial"/>
                <w:color w:val="000000" w:themeColor="text1"/>
                <w:szCs w:val="20"/>
              </w:rPr>
            </w:pPr>
          </w:p>
          <w:p w14:paraId="4F7652C5" w14:textId="77777777" w:rsidR="00665E9E" w:rsidRPr="00665E9E" w:rsidRDefault="00665E9E" w:rsidP="00665E9E">
            <w:pPr>
              <w:spacing w:line="276" w:lineRule="auto"/>
              <w:rPr>
                <w:rFonts w:ascii="Arial" w:hAnsi="Arial" w:cs="Arial"/>
                <w:i/>
                <w:color w:val="FF0000"/>
                <w:szCs w:val="20"/>
              </w:rPr>
            </w:pPr>
            <w:r w:rsidRPr="00665E9E">
              <w:rPr>
                <w:rFonts w:ascii="Arial" w:hAnsi="Arial" w:cs="Arial"/>
                <w:i/>
                <w:color w:val="FF0000"/>
                <w:szCs w:val="20"/>
              </w:rPr>
              <w:lastRenderedPageBreak/>
              <w:t>[Patient Information links to http://services.gileadhiv.com/complera/pdf/patient-info]</w:t>
            </w:r>
          </w:p>
          <w:p w14:paraId="09521CE5" w14:textId="77777777" w:rsidR="00665E9E" w:rsidRPr="00665E9E" w:rsidRDefault="00665E9E" w:rsidP="00665E9E">
            <w:pPr>
              <w:spacing w:line="276" w:lineRule="auto"/>
              <w:rPr>
                <w:rFonts w:ascii="Arial" w:hAnsi="Arial" w:cs="Arial"/>
                <w:i/>
                <w:color w:val="FF0000"/>
                <w:szCs w:val="20"/>
              </w:rPr>
            </w:pPr>
            <w:r w:rsidRPr="00665E9E">
              <w:rPr>
                <w:rFonts w:ascii="Arial" w:hAnsi="Arial" w:cs="Arial"/>
                <w:i/>
                <w:color w:val="FF0000"/>
                <w:szCs w:val="20"/>
              </w:rPr>
              <w:t>Full PI links to http://services.gileadhiv.com/complera/pdf/pi]</w:t>
            </w:r>
          </w:p>
          <w:p w14:paraId="2BD646F3" w14:textId="05E363E2" w:rsidR="00DD3960" w:rsidRPr="00990F64" w:rsidRDefault="00DD3960" w:rsidP="00665E9E">
            <w:pPr>
              <w:spacing w:line="276" w:lineRule="auto"/>
              <w:rPr>
                <w:rFonts w:ascii="Arial" w:hAnsi="Arial" w:cs="Arial"/>
                <w:noProof/>
                <w:color w:val="000000" w:themeColor="text1"/>
                <w:szCs w:val="20"/>
              </w:rPr>
            </w:pPr>
          </w:p>
        </w:tc>
      </w:tr>
      <w:tr w:rsidR="00990F64" w:rsidRPr="00990F64" w14:paraId="1A4070F2" w14:textId="77777777" w:rsidTr="00DD3960">
        <w:trPr>
          <w:trHeight w:val="381"/>
        </w:trPr>
        <w:tc>
          <w:tcPr>
            <w:tcW w:w="910" w:type="dxa"/>
            <w:tcBorders>
              <w:top w:val="single" w:sz="4" w:space="0" w:color="D9D9D9" w:themeColor="background1" w:themeShade="D9"/>
            </w:tcBorders>
          </w:tcPr>
          <w:p w14:paraId="224D7301" w14:textId="1A3B4D74"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lastRenderedPageBreak/>
              <w:t>4</w:t>
            </w:r>
          </w:p>
        </w:tc>
        <w:tc>
          <w:tcPr>
            <w:tcW w:w="8193" w:type="dxa"/>
            <w:tcBorders>
              <w:top w:val="single" w:sz="4" w:space="0" w:color="D9D9D9" w:themeColor="background1" w:themeShade="D9"/>
            </w:tcBorders>
          </w:tcPr>
          <w:p w14:paraId="1041B945" w14:textId="77777777" w:rsidR="00DD3960" w:rsidRPr="00990F64" w:rsidRDefault="00DD3960" w:rsidP="00DD3960">
            <w:pPr>
              <w:spacing w:line="276" w:lineRule="auto"/>
              <w:rPr>
                <w:rFonts w:ascii="Arial" w:hAnsi="Arial" w:cs="Arial"/>
                <w:color w:val="000000" w:themeColor="text1"/>
                <w:szCs w:val="20"/>
              </w:rPr>
            </w:pPr>
            <w:r w:rsidRPr="00990F64">
              <w:rPr>
                <w:rFonts w:ascii="Arial" w:hAnsi="Arial" w:cs="Arial"/>
                <w:noProof/>
                <w:color w:val="000000" w:themeColor="text1"/>
                <w:szCs w:val="20"/>
              </w:rPr>
              <w:drawing>
                <wp:inline distT="0" distB="0" distL="0" distR="0" wp14:anchorId="3F239742" wp14:editId="536E85A2">
                  <wp:extent cx="219075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457200"/>
                          </a:xfrm>
                          <a:prstGeom prst="rect">
                            <a:avLst/>
                          </a:prstGeom>
                        </pic:spPr>
                      </pic:pic>
                    </a:graphicData>
                  </a:graphic>
                </wp:inline>
              </w:drawing>
            </w:r>
          </w:p>
          <w:p w14:paraId="7F0B2E26" w14:textId="77777777" w:rsidR="00DD3960" w:rsidRPr="00990F64" w:rsidRDefault="00DD3960" w:rsidP="00DD3960">
            <w:pPr>
              <w:spacing w:line="276" w:lineRule="auto"/>
              <w:rPr>
                <w:rFonts w:ascii="Arial" w:hAnsi="Arial" w:cs="Arial"/>
                <w:color w:val="000000" w:themeColor="text1"/>
                <w:szCs w:val="20"/>
              </w:rPr>
            </w:pPr>
          </w:p>
          <w:p w14:paraId="2F7A39E1" w14:textId="77777777" w:rsidR="00DD3960" w:rsidRPr="00990F64" w:rsidRDefault="00DD3960" w:rsidP="00DD3960">
            <w:pPr>
              <w:spacing w:line="276" w:lineRule="auto"/>
              <w:rPr>
                <w:rFonts w:ascii="Arial" w:hAnsi="Arial" w:cs="Arial"/>
                <w:color w:val="000000" w:themeColor="text1"/>
                <w:szCs w:val="20"/>
              </w:rPr>
            </w:pPr>
            <w:r w:rsidRPr="00990F64">
              <w:rPr>
                <w:rFonts w:ascii="Arial" w:hAnsi="Arial" w:cs="Arial"/>
                <w:color w:val="000000" w:themeColor="text1"/>
                <w:szCs w:val="20"/>
              </w:rPr>
              <w:t xml:space="preserve">A complete HIV-1 treatment in </w:t>
            </w:r>
            <w:r w:rsidRPr="00990F64">
              <w:rPr>
                <w:rFonts w:ascii="Arial" w:hAnsi="Arial" w:cs="Arial"/>
                <w:b/>
                <w:color w:val="000000" w:themeColor="text1"/>
                <w:szCs w:val="20"/>
              </w:rPr>
              <w:t xml:space="preserve">1 </w:t>
            </w:r>
            <w:r w:rsidRPr="00990F64">
              <w:rPr>
                <w:rFonts w:ascii="Arial" w:hAnsi="Arial" w:cs="Arial"/>
                <w:color w:val="000000" w:themeColor="text1"/>
                <w:szCs w:val="20"/>
              </w:rPr>
              <w:t xml:space="preserve">pill, once a day </w:t>
            </w:r>
          </w:p>
          <w:p w14:paraId="6CD16184" w14:textId="77777777" w:rsidR="00DD3960" w:rsidRPr="00990F64" w:rsidRDefault="00DD3960" w:rsidP="00DD3960">
            <w:pPr>
              <w:spacing w:line="276" w:lineRule="auto"/>
              <w:rPr>
                <w:rFonts w:ascii="Arial" w:hAnsi="Arial" w:cs="Arial"/>
                <w:color w:val="000000" w:themeColor="text1"/>
                <w:szCs w:val="20"/>
              </w:rPr>
            </w:pPr>
          </w:p>
          <w:p w14:paraId="3796F38C" w14:textId="77777777" w:rsidR="00DD3960" w:rsidRPr="005F4F99" w:rsidRDefault="00DD3960" w:rsidP="00DD3960">
            <w:pPr>
              <w:pStyle w:val="Tablebody"/>
              <w:spacing w:before="0" w:after="0" w:line="276" w:lineRule="auto"/>
              <w:rPr>
                <w:rFonts w:cs="Arial"/>
                <w:color w:val="000000" w:themeColor="text1"/>
                <w:sz w:val="20"/>
                <w:szCs w:val="20"/>
              </w:rPr>
            </w:pPr>
            <w:r w:rsidRPr="005F4F99">
              <w:rPr>
                <w:rFonts w:cs="Arial"/>
                <w:b/>
                <w:color w:val="000000" w:themeColor="text1"/>
                <w:sz w:val="20"/>
                <w:szCs w:val="20"/>
              </w:rPr>
              <w:t>IMPORTANT SAFETY INFORMATION</w:t>
            </w:r>
          </w:p>
          <w:p w14:paraId="350A1F98" w14:textId="77777777" w:rsidR="00DD3960" w:rsidRPr="005F4F99" w:rsidRDefault="00DD3960" w:rsidP="00DD3960">
            <w:pPr>
              <w:pStyle w:val="Tablebody"/>
              <w:spacing w:before="0" w:after="0" w:line="276" w:lineRule="auto"/>
              <w:rPr>
                <w:rFonts w:cs="Arial"/>
                <w:i/>
                <w:color w:val="000000" w:themeColor="text1"/>
                <w:sz w:val="20"/>
                <w:szCs w:val="20"/>
              </w:rPr>
            </w:pPr>
            <w:r w:rsidRPr="005F4F99">
              <w:rPr>
                <w:rFonts w:cs="Arial"/>
                <w:b/>
                <w:color w:val="000000" w:themeColor="text1"/>
                <w:sz w:val="20"/>
                <w:szCs w:val="20"/>
              </w:rPr>
              <w:t>COMPLERA has important warnings on the buildup of an acid in your blood, serious liver problems, and worsening of hepatitis B infection</w:t>
            </w:r>
            <w:r w:rsidRPr="005F4F99">
              <w:rPr>
                <w:rFonts w:cs="Arial"/>
                <w:color w:val="000000" w:themeColor="text1"/>
                <w:sz w:val="20"/>
                <w:szCs w:val="20"/>
              </w:rPr>
              <w:t xml:space="preserve">. </w:t>
            </w:r>
            <w:r w:rsidRPr="005F4F99">
              <w:rPr>
                <w:rFonts w:cs="Arial"/>
                <w:color w:val="000000" w:themeColor="text1"/>
                <w:sz w:val="20"/>
                <w:szCs w:val="20"/>
                <w:u w:val="single"/>
              </w:rPr>
              <w:t>Click for more &gt;</w:t>
            </w:r>
            <w:r w:rsidRPr="005F4F99">
              <w:rPr>
                <w:rFonts w:cs="Arial"/>
                <w:color w:val="000000" w:themeColor="text1"/>
                <w:sz w:val="20"/>
                <w:szCs w:val="20"/>
              </w:rPr>
              <w:t xml:space="preserve"> [</w:t>
            </w:r>
            <w:r w:rsidRPr="005F4F99">
              <w:rPr>
                <w:rFonts w:cs="Arial"/>
                <w:i/>
                <w:color w:val="FF0000"/>
                <w:sz w:val="20"/>
                <w:szCs w:val="20"/>
              </w:rPr>
              <w:t>Opens expanded ISI]</w:t>
            </w:r>
          </w:p>
          <w:p w14:paraId="606AECF9" w14:textId="77777777" w:rsidR="00DD3960" w:rsidRPr="00990F64" w:rsidRDefault="00DD3960" w:rsidP="00DD3960">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4E2177AD" w14:textId="77777777" w:rsidR="002D4F6F" w:rsidRPr="00990F64" w:rsidRDefault="002D4F6F" w:rsidP="002D4F6F">
            <w:pPr>
              <w:spacing w:line="276" w:lineRule="auto"/>
              <w:rPr>
                <w:rFonts w:ascii="Arial" w:hAnsi="Arial" w:cs="Arial"/>
                <w:color w:val="000000" w:themeColor="text1"/>
                <w:szCs w:val="20"/>
              </w:rPr>
            </w:pPr>
          </w:p>
          <w:p w14:paraId="762B585B" w14:textId="77777777" w:rsidR="00665E9E" w:rsidRPr="00665E9E" w:rsidRDefault="00665E9E" w:rsidP="00665E9E">
            <w:pPr>
              <w:spacing w:line="276" w:lineRule="auto"/>
              <w:rPr>
                <w:rFonts w:ascii="Arial" w:hAnsi="Arial" w:cs="Arial"/>
                <w:i/>
                <w:color w:val="FF0000"/>
                <w:szCs w:val="20"/>
              </w:rPr>
            </w:pPr>
            <w:r w:rsidRPr="00665E9E">
              <w:rPr>
                <w:rFonts w:ascii="Arial" w:hAnsi="Arial" w:cs="Arial"/>
                <w:i/>
                <w:color w:val="FF0000"/>
                <w:szCs w:val="20"/>
              </w:rPr>
              <w:t>[Patient Information links to http://services.gileadhiv.com/complera/pdf/patient-info]</w:t>
            </w:r>
          </w:p>
          <w:p w14:paraId="77E98B99" w14:textId="77777777" w:rsidR="00665E9E" w:rsidRPr="00665E9E" w:rsidRDefault="00665E9E" w:rsidP="00665E9E">
            <w:pPr>
              <w:spacing w:line="276" w:lineRule="auto"/>
              <w:rPr>
                <w:rFonts w:ascii="Arial" w:hAnsi="Arial" w:cs="Arial"/>
                <w:i/>
                <w:color w:val="FF0000"/>
                <w:szCs w:val="20"/>
              </w:rPr>
            </w:pPr>
            <w:r w:rsidRPr="00665E9E">
              <w:rPr>
                <w:rFonts w:ascii="Arial" w:hAnsi="Arial" w:cs="Arial"/>
                <w:i/>
                <w:color w:val="FF0000"/>
                <w:szCs w:val="20"/>
              </w:rPr>
              <w:t>Full PI links to http://services.gileadhiv.com/complera/pdf/pi]</w:t>
            </w:r>
          </w:p>
          <w:p w14:paraId="114F3CC4" w14:textId="1CEAC8F0" w:rsidR="002D4F6F" w:rsidRPr="00990F64" w:rsidRDefault="002D4F6F" w:rsidP="00665E9E">
            <w:pPr>
              <w:spacing w:line="276" w:lineRule="auto"/>
              <w:rPr>
                <w:rFonts w:ascii="Arial" w:hAnsi="Arial" w:cs="Arial"/>
                <w:color w:val="000000" w:themeColor="text1"/>
                <w:szCs w:val="20"/>
              </w:rPr>
            </w:pPr>
          </w:p>
          <w:p w14:paraId="6F45B005" w14:textId="77777777" w:rsidR="00DD3960" w:rsidRPr="00990F64" w:rsidRDefault="00DD3960" w:rsidP="00DD3960">
            <w:pPr>
              <w:spacing w:line="276" w:lineRule="auto"/>
              <w:rPr>
                <w:rFonts w:ascii="Arial" w:hAnsi="Arial" w:cs="Arial"/>
                <w:color w:val="000000" w:themeColor="text1"/>
                <w:szCs w:val="20"/>
              </w:rPr>
            </w:pPr>
          </w:p>
          <w:p w14:paraId="5F7EB05B" w14:textId="77777777" w:rsidR="00DD3960" w:rsidRPr="00990F64" w:rsidRDefault="00DD3960" w:rsidP="00DD3960">
            <w:pPr>
              <w:spacing w:line="276" w:lineRule="auto"/>
              <w:rPr>
                <w:rFonts w:ascii="Arial" w:hAnsi="Arial" w:cs="Arial"/>
                <w:b/>
                <w:color w:val="000000" w:themeColor="text1"/>
                <w:szCs w:val="20"/>
              </w:rPr>
            </w:pPr>
          </w:p>
        </w:tc>
      </w:tr>
      <w:tr w:rsidR="00990F64" w:rsidRPr="00990F64" w14:paraId="2DB63BCA" w14:textId="77777777" w:rsidTr="00704B9E">
        <w:trPr>
          <w:trHeight w:val="287"/>
        </w:trPr>
        <w:tc>
          <w:tcPr>
            <w:tcW w:w="910" w:type="dxa"/>
            <w:tcBorders>
              <w:bottom w:val="single" w:sz="4" w:space="0" w:color="BFBFBF" w:themeColor="background1" w:themeShade="BF"/>
            </w:tcBorders>
          </w:tcPr>
          <w:p w14:paraId="3539BE3E" w14:textId="2DF165C3" w:rsidR="00DD3960" w:rsidRPr="00990F64" w:rsidRDefault="00704B9E" w:rsidP="00DD3960">
            <w:pPr>
              <w:spacing w:line="276" w:lineRule="auto"/>
              <w:rPr>
                <w:rFonts w:ascii="Arial" w:hAnsi="Arial" w:cs="Arial"/>
                <w:color w:val="000000" w:themeColor="text1"/>
                <w:szCs w:val="20"/>
              </w:rPr>
            </w:pPr>
            <w:r w:rsidRPr="00990F64">
              <w:rPr>
                <w:rFonts w:ascii="Arial" w:hAnsi="Arial" w:cs="Arial"/>
                <w:color w:val="000000" w:themeColor="text1"/>
                <w:szCs w:val="20"/>
              </w:rPr>
              <w:t>5</w:t>
            </w:r>
          </w:p>
        </w:tc>
        <w:tc>
          <w:tcPr>
            <w:tcW w:w="8193" w:type="dxa"/>
            <w:tcBorders>
              <w:bottom w:val="single" w:sz="4" w:space="0" w:color="BFBFBF" w:themeColor="background1" w:themeShade="BF"/>
            </w:tcBorders>
          </w:tcPr>
          <w:p w14:paraId="4A16E6D7" w14:textId="77777777" w:rsidR="00704B9E" w:rsidRPr="005F4F99" w:rsidRDefault="00704B9E" w:rsidP="00704B9E">
            <w:pPr>
              <w:spacing w:line="276" w:lineRule="auto"/>
              <w:rPr>
                <w:rFonts w:ascii="Arial" w:hAnsi="Arial" w:cs="Arial"/>
                <w:color w:val="000000" w:themeColor="text1"/>
                <w:szCs w:val="20"/>
              </w:rPr>
            </w:pPr>
            <w:r w:rsidRPr="005F4F99">
              <w:rPr>
                <w:rFonts w:ascii="Arial" w:hAnsi="Arial" w:cs="Arial"/>
                <w:noProof/>
                <w:color w:val="000000" w:themeColor="text1"/>
                <w:szCs w:val="20"/>
              </w:rPr>
              <w:drawing>
                <wp:inline distT="0" distB="0" distL="0" distR="0" wp14:anchorId="7CBE32FC" wp14:editId="27B6E163">
                  <wp:extent cx="219075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457200"/>
                          </a:xfrm>
                          <a:prstGeom prst="rect">
                            <a:avLst/>
                          </a:prstGeom>
                        </pic:spPr>
                      </pic:pic>
                    </a:graphicData>
                  </a:graphic>
                </wp:inline>
              </w:drawing>
            </w:r>
          </w:p>
          <w:p w14:paraId="6BA2947A" w14:textId="77777777" w:rsidR="00704B9E" w:rsidRPr="005F4F99" w:rsidRDefault="00704B9E" w:rsidP="00704B9E">
            <w:pPr>
              <w:spacing w:line="276" w:lineRule="auto"/>
              <w:rPr>
                <w:rFonts w:ascii="Arial" w:hAnsi="Arial" w:cs="Arial"/>
                <w:color w:val="000000" w:themeColor="text1"/>
                <w:szCs w:val="20"/>
                <w:u w:val="single"/>
              </w:rPr>
            </w:pPr>
          </w:p>
          <w:p w14:paraId="57270C5F" w14:textId="2E9D1851" w:rsidR="00704B9E" w:rsidRPr="005F4F99" w:rsidRDefault="00704B9E" w:rsidP="00704B9E">
            <w:pPr>
              <w:spacing w:line="276" w:lineRule="auto"/>
              <w:rPr>
                <w:rFonts w:ascii="Arial" w:hAnsi="Arial" w:cs="Arial"/>
                <w:color w:val="000000" w:themeColor="text1"/>
                <w:szCs w:val="20"/>
                <w:u w:val="single"/>
              </w:rPr>
            </w:pPr>
            <w:r w:rsidRPr="005F4F99">
              <w:rPr>
                <w:rFonts w:ascii="Arial" w:hAnsi="Arial" w:cs="Arial"/>
                <w:color w:val="000000" w:themeColor="text1"/>
                <w:szCs w:val="20"/>
              </w:rPr>
              <w:t>Ask your healthcare provider if COMPLERA is the right one for you</w:t>
            </w:r>
            <w:r w:rsidRPr="005F4F99">
              <w:rPr>
                <w:rFonts w:ascii="Arial" w:hAnsi="Arial" w:cs="Arial"/>
                <w:color w:val="000000" w:themeColor="text1"/>
                <w:szCs w:val="20"/>
                <w:u w:val="single"/>
              </w:rPr>
              <w:t xml:space="preserve"> </w:t>
            </w:r>
            <w:r w:rsidRPr="005F4F99">
              <w:rPr>
                <w:rFonts w:ascii="Arial" w:hAnsi="Arial" w:cs="Arial"/>
                <w:i/>
                <w:color w:val="FF0000"/>
                <w:szCs w:val="20"/>
              </w:rPr>
              <w:t xml:space="preserve">[Links to </w:t>
            </w:r>
            <w:r w:rsidR="00D04393" w:rsidRPr="005F4F99">
              <w:rPr>
                <w:rFonts w:ascii="Arial" w:hAnsi="Arial" w:cs="Arial"/>
                <w:i/>
                <w:color w:val="FF0000"/>
                <w:szCs w:val="20"/>
              </w:rPr>
              <w:t>www.</w:t>
            </w:r>
            <w:r w:rsidRPr="005F4F99">
              <w:rPr>
                <w:rFonts w:ascii="Arial" w:hAnsi="Arial" w:cs="Arial"/>
                <w:i/>
                <w:color w:val="FF0000"/>
                <w:szCs w:val="20"/>
              </w:rPr>
              <w:t>complera.com]</w:t>
            </w:r>
          </w:p>
          <w:p w14:paraId="101282B0" w14:textId="77777777" w:rsidR="00704B9E" w:rsidRPr="005F4F99" w:rsidRDefault="00704B9E" w:rsidP="00704B9E">
            <w:pPr>
              <w:pStyle w:val="Tablebody"/>
              <w:spacing w:before="0" w:after="0" w:line="276" w:lineRule="auto"/>
              <w:rPr>
                <w:rFonts w:cs="Arial"/>
                <w:color w:val="000000" w:themeColor="text1"/>
              </w:rPr>
            </w:pPr>
          </w:p>
          <w:p w14:paraId="312C5C2D" w14:textId="77777777" w:rsidR="00704B9E" w:rsidRPr="005F4F99" w:rsidRDefault="00704B9E" w:rsidP="00704B9E">
            <w:pPr>
              <w:pStyle w:val="Tablebody"/>
              <w:spacing w:before="0" w:after="0" w:line="276" w:lineRule="auto"/>
              <w:rPr>
                <w:rFonts w:cs="Arial"/>
                <w:color w:val="000000" w:themeColor="text1"/>
                <w:sz w:val="20"/>
                <w:szCs w:val="20"/>
              </w:rPr>
            </w:pPr>
            <w:r w:rsidRPr="005F4F99">
              <w:rPr>
                <w:rFonts w:cs="Arial"/>
                <w:color w:val="000000" w:themeColor="text1"/>
              </w:rPr>
              <w:t>COMPLERA does not cure HIV-1 or AIDS</w:t>
            </w:r>
          </w:p>
          <w:p w14:paraId="0DD8F3B5" w14:textId="77777777" w:rsidR="00704B9E" w:rsidRPr="005F4F99" w:rsidRDefault="00704B9E" w:rsidP="00704B9E">
            <w:pPr>
              <w:pStyle w:val="Tablebody"/>
              <w:spacing w:before="0" w:after="0" w:line="276" w:lineRule="auto"/>
              <w:rPr>
                <w:rFonts w:cs="Arial"/>
                <w:color w:val="000000" w:themeColor="text1"/>
                <w:sz w:val="20"/>
                <w:szCs w:val="20"/>
                <w:u w:val="single"/>
              </w:rPr>
            </w:pPr>
          </w:p>
          <w:p w14:paraId="570A138F" w14:textId="77777777" w:rsidR="00704B9E" w:rsidRPr="005F4F99" w:rsidRDefault="00704B9E" w:rsidP="00704B9E">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389D469E" w14:textId="77777777" w:rsidR="00704B9E" w:rsidRPr="005F4F99" w:rsidRDefault="00704B9E" w:rsidP="00704B9E">
            <w:pPr>
              <w:spacing w:line="276" w:lineRule="auto"/>
              <w:rPr>
                <w:rFonts w:ascii="Arial" w:hAnsi="Arial" w:cs="Arial"/>
                <w:color w:val="000000" w:themeColor="text1"/>
                <w:szCs w:val="20"/>
              </w:rPr>
            </w:pPr>
          </w:p>
          <w:p w14:paraId="04AAE3EF" w14:textId="77777777" w:rsidR="00704B9E" w:rsidRPr="005F4F99" w:rsidRDefault="00704B9E" w:rsidP="00704B9E">
            <w:pPr>
              <w:pStyle w:val="Tablebody"/>
              <w:spacing w:before="0" w:after="0" w:line="276" w:lineRule="auto"/>
              <w:rPr>
                <w:rFonts w:cs="Arial"/>
                <w:color w:val="000000" w:themeColor="text1"/>
                <w:sz w:val="20"/>
                <w:szCs w:val="20"/>
              </w:rPr>
            </w:pPr>
            <w:r w:rsidRPr="005F4F99">
              <w:rPr>
                <w:rFonts w:cs="Arial"/>
                <w:b/>
                <w:color w:val="000000" w:themeColor="text1"/>
                <w:sz w:val="20"/>
                <w:szCs w:val="20"/>
              </w:rPr>
              <w:t>IMPORTANT SAFETY INFORMATION</w:t>
            </w:r>
          </w:p>
          <w:p w14:paraId="2AF6F4B5" w14:textId="77777777" w:rsidR="00704B9E" w:rsidRPr="005F4F99" w:rsidRDefault="00704B9E" w:rsidP="00704B9E">
            <w:pPr>
              <w:pStyle w:val="Tablebody"/>
              <w:spacing w:before="0" w:after="0" w:line="276" w:lineRule="auto"/>
              <w:rPr>
                <w:rFonts w:cs="Arial"/>
                <w:i/>
                <w:color w:val="000000" w:themeColor="text1"/>
                <w:sz w:val="20"/>
                <w:szCs w:val="20"/>
              </w:rPr>
            </w:pPr>
            <w:r w:rsidRPr="005F4F99">
              <w:rPr>
                <w:rFonts w:cs="Arial"/>
                <w:b/>
                <w:color w:val="000000" w:themeColor="text1"/>
                <w:sz w:val="20"/>
                <w:szCs w:val="20"/>
              </w:rPr>
              <w:t>COMPLERA has important warnings on the buildup of an acid in your blood, serious liver problems, and worsening of hepatitis B infection.</w:t>
            </w:r>
            <w:r w:rsidRPr="005F4F99">
              <w:rPr>
                <w:rFonts w:cs="Arial"/>
                <w:color w:val="000000" w:themeColor="text1"/>
                <w:sz w:val="20"/>
                <w:szCs w:val="20"/>
              </w:rPr>
              <w:t xml:space="preserve"> </w:t>
            </w:r>
            <w:r w:rsidRPr="005F4F99">
              <w:rPr>
                <w:rFonts w:cs="Arial"/>
                <w:color w:val="000000" w:themeColor="text1"/>
                <w:sz w:val="20"/>
                <w:szCs w:val="20"/>
                <w:u w:val="single"/>
              </w:rPr>
              <w:t>Click for more</w:t>
            </w:r>
            <w:r w:rsidRPr="005F4F99">
              <w:rPr>
                <w:rFonts w:cs="Arial"/>
                <w:color w:val="000000" w:themeColor="text1"/>
                <w:sz w:val="20"/>
                <w:szCs w:val="20"/>
              </w:rPr>
              <w:t xml:space="preserve"> &gt;</w:t>
            </w:r>
            <w:r w:rsidRPr="005F4F99">
              <w:rPr>
                <w:rFonts w:cs="Arial"/>
                <w:color w:val="FF0000"/>
                <w:sz w:val="20"/>
                <w:szCs w:val="20"/>
              </w:rPr>
              <w:t xml:space="preserve"> [</w:t>
            </w:r>
            <w:r w:rsidRPr="005F4F99">
              <w:rPr>
                <w:rFonts w:cs="Arial"/>
                <w:i/>
                <w:color w:val="FF0000"/>
                <w:sz w:val="20"/>
                <w:szCs w:val="20"/>
              </w:rPr>
              <w:t>Opens expanded ISI]</w:t>
            </w:r>
          </w:p>
          <w:p w14:paraId="5F169606" w14:textId="77777777" w:rsidR="00704B9E" w:rsidRPr="005F4F99" w:rsidRDefault="00704B9E" w:rsidP="00704B9E">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00864EF5" w14:textId="77777777" w:rsidR="00704B9E" w:rsidRPr="005F4F99" w:rsidRDefault="00704B9E" w:rsidP="00704B9E">
            <w:pPr>
              <w:spacing w:line="276" w:lineRule="auto"/>
              <w:rPr>
                <w:rFonts w:ascii="Arial" w:hAnsi="Arial" w:cs="Arial"/>
                <w:color w:val="000000" w:themeColor="text1"/>
                <w:szCs w:val="20"/>
              </w:rPr>
            </w:pPr>
          </w:p>
          <w:p w14:paraId="75E5D222" w14:textId="77777777" w:rsidR="00665E9E" w:rsidRPr="005F4F99" w:rsidRDefault="00665E9E" w:rsidP="00665E9E">
            <w:pPr>
              <w:spacing w:line="276" w:lineRule="auto"/>
              <w:rPr>
                <w:rFonts w:ascii="Arial" w:hAnsi="Arial" w:cs="Arial"/>
                <w:i/>
                <w:color w:val="FF0000"/>
                <w:szCs w:val="20"/>
              </w:rPr>
            </w:pPr>
            <w:r w:rsidRPr="005F4F99">
              <w:rPr>
                <w:rFonts w:ascii="Arial" w:hAnsi="Arial" w:cs="Arial"/>
                <w:i/>
                <w:color w:val="FF0000"/>
                <w:szCs w:val="20"/>
              </w:rPr>
              <w:t>[Patient Information links to http://services.gileadhiv.com/complera/pdf/patient-info]</w:t>
            </w:r>
          </w:p>
          <w:p w14:paraId="0CBB4E40" w14:textId="77777777" w:rsidR="00665E9E" w:rsidRPr="005F4F99" w:rsidRDefault="00665E9E" w:rsidP="00665E9E">
            <w:pPr>
              <w:spacing w:line="276" w:lineRule="auto"/>
              <w:rPr>
                <w:rFonts w:ascii="Arial" w:hAnsi="Arial" w:cs="Arial"/>
                <w:i/>
                <w:color w:val="FF0000"/>
                <w:szCs w:val="20"/>
              </w:rPr>
            </w:pPr>
            <w:r w:rsidRPr="005F4F99">
              <w:rPr>
                <w:rFonts w:ascii="Arial" w:hAnsi="Arial" w:cs="Arial"/>
                <w:i/>
                <w:color w:val="FF0000"/>
                <w:szCs w:val="20"/>
              </w:rPr>
              <w:t>Full PI links to http://services.gileadhiv.com/complera/pdf/pi]</w:t>
            </w:r>
          </w:p>
          <w:p w14:paraId="53B3A463" w14:textId="5E40C581" w:rsidR="00DD3960" w:rsidRPr="005F4F99" w:rsidRDefault="00DD3960" w:rsidP="00665E9E">
            <w:pPr>
              <w:spacing w:line="276" w:lineRule="auto"/>
              <w:rPr>
                <w:rFonts w:ascii="Arial" w:hAnsi="Arial" w:cs="Arial"/>
                <w:color w:val="000000" w:themeColor="text1"/>
                <w:szCs w:val="20"/>
              </w:rPr>
            </w:pPr>
          </w:p>
        </w:tc>
      </w:tr>
      <w:tr w:rsidR="00990F64" w:rsidRPr="00990F64" w14:paraId="2A2A0BBA" w14:textId="77777777" w:rsidTr="004D2A54">
        <w:trPr>
          <w:trHeight w:val="1168"/>
        </w:trPr>
        <w:tc>
          <w:tcPr>
            <w:tcW w:w="910" w:type="dxa"/>
            <w:tcBorders>
              <w:top w:val="single" w:sz="4" w:space="0" w:color="D9D9D9" w:themeColor="background1" w:themeShade="D9"/>
              <w:bottom w:val="single" w:sz="4" w:space="0" w:color="BFBFBF" w:themeColor="background1" w:themeShade="BF"/>
            </w:tcBorders>
          </w:tcPr>
          <w:p w14:paraId="43207559" w14:textId="263FD60D" w:rsidR="00DD3960" w:rsidRPr="00990F64" w:rsidRDefault="00493832" w:rsidP="00DD3960">
            <w:pPr>
              <w:spacing w:line="276" w:lineRule="auto"/>
              <w:rPr>
                <w:rFonts w:ascii="Arial" w:hAnsi="Arial" w:cs="Arial"/>
                <w:color w:val="000000" w:themeColor="text1"/>
                <w:szCs w:val="20"/>
              </w:rPr>
            </w:pPr>
            <w:r w:rsidRPr="00990F64">
              <w:rPr>
                <w:rFonts w:ascii="Arial" w:hAnsi="Arial" w:cs="Arial"/>
                <w:color w:val="000000" w:themeColor="text1"/>
                <w:szCs w:val="20"/>
              </w:rPr>
              <w:t>6</w:t>
            </w:r>
          </w:p>
        </w:tc>
        <w:tc>
          <w:tcPr>
            <w:tcW w:w="8193" w:type="dxa"/>
            <w:tcBorders>
              <w:top w:val="single" w:sz="4" w:space="0" w:color="D9D9D9" w:themeColor="background1" w:themeShade="D9"/>
              <w:bottom w:val="single" w:sz="4" w:space="0" w:color="BFBFBF" w:themeColor="background1" w:themeShade="BF"/>
            </w:tcBorders>
          </w:tcPr>
          <w:p w14:paraId="0B4203A8" w14:textId="77777777" w:rsidR="004D2A54" w:rsidRPr="005F4F99" w:rsidRDefault="004D2A54" w:rsidP="004D2A54">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Learn about a 1 pill, once-a-day option &gt;</w:t>
            </w:r>
          </w:p>
          <w:p w14:paraId="4F429D50" w14:textId="7E9304EA" w:rsidR="00DD3960" w:rsidRPr="005F4F99" w:rsidRDefault="004D2A54" w:rsidP="00D959DA">
            <w:pPr>
              <w:spacing w:line="276" w:lineRule="auto"/>
              <w:rPr>
                <w:rFonts w:ascii="Arial" w:hAnsi="Arial" w:cs="Arial"/>
                <w:noProof/>
                <w:color w:val="000000" w:themeColor="text1"/>
                <w:szCs w:val="20"/>
                <w:u w:val="single"/>
              </w:rPr>
            </w:pPr>
            <w:r w:rsidRPr="005F4F99">
              <w:rPr>
                <w:rFonts w:ascii="Arial" w:hAnsi="Arial" w:cs="Arial"/>
                <w:i/>
                <w:color w:val="000000" w:themeColor="text1"/>
                <w:szCs w:val="20"/>
              </w:rPr>
              <w:t>[</w:t>
            </w:r>
            <w:r w:rsidR="00DD3960" w:rsidRPr="005F4F99">
              <w:rPr>
                <w:rFonts w:ascii="Arial" w:hAnsi="Arial" w:cs="Arial"/>
                <w:i/>
                <w:color w:val="FF0000"/>
                <w:szCs w:val="20"/>
              </w:rPr>
              <w:t>Links to complera.com]</w:t>
            </w:r>
          </w:p>
          <w:p w14:paraId="06DA58C8" w14:textId="77777777" w:rsidR="00704B9E" w:rsidRPr="005F4F99" w:rsidRDefault="00704B9E" w:rsidP="00DD3960">
            <w:pPr>
              <w:spacing w:line="276" w:lineRule="auto"/>
              <w:rPr>
                <w:rFonts w:ascii="Arial" w:hAnsi="Arial" w:cs="Arial"/>
                <w:noProof/>
                <w:color w:val="000000" w:themeColor="text1"/>
                <w:szCs w:val="20"/>
              </w:rPr>
            </w:pPr>
          </w:p>
          <w:p w14:paraId="693090BF" w14:textId="77777777" w:rsidR="00DD3960" w:rsidRPr="005F4F99" w:rsidRDefault="00DD3960" w:rsidP="00DD3960">
            <w:pPr>
              <w:spacing w:line="276" w:lineRule="auto"/>
              <w:rPr>
                <w:rFonts w:ascii="Arial" w:hAnsi="Arial" w:cs="Arial"/>
                <w:noProof/>
                <w:color w:val="000000" w:themeColor="text1"/>
                <w:szCs w:val="20"/>
              </w:rPr>
            </w:pPr>
            <w:r w:rsidRPr="005F4F99">
              <w:rPr>
                <w:rFonts w:ascii="Arial" w:hAnsi="Arial" w:cs="Arial"/>
                <w:noProof/>
                <w:color w:val="000000" w:themeColor="text1"/>
                <w:szCs w:val="20"/>
              </w:rPr>
              <w:t>[Scrolling ISI]</w:t>
            </w:r>
          </w:p>
          <w:p w14:paraId="32EF8765" w14:textId="60B13059" w:rsidR="004D2A54" w:rsidRPr="005F4F99" w:rsidRDefault="004D2A54" w:rsidP="00DD3960">
            <w:pPr>
              <w:spacing w:line="276" w:lineRule="auto"/>
              <w:rPr>
                <w:rFonts w:ascii="Arial" w:hAnsi="Arial" w:cs="Arial"/>
                <w:noProof/>
                <w:color w:val="000000" w:themeColor="text1"/>
                <w:szCs w:val="20"/>
              </w:rPr>
            </w:pPr>
          </w:p>
        </w:tc>
      </w:tr>
      <w:tr w:rsidR="004D2A54" w:rsidRPr="00990F64" w14:paraId="4AB3BF5F" w14:textId="77777777" w:rsidTr="004D2A54">
        <w:trPr>
          <w:trHeight w:val="408"/>
        </w:trPr>
        <w:tc>
          <w:tcPr>
            <w:tcW w:w="910" w:type="dxa"/>
            <w:tcBorders>
              <w:top w:val="single" w:sz="4" w:space="0" w:color="BFBFBF" w:themeColor="background1" w:themeShade="BF"/>
            </w:tcBorders>
          </w:tcPr>
          <w:p w14:paraId="02D62A93" w14:textId="1A009424" w:rsidR="004D2A54" w:rsidRPr="00990F64" w:rsidRDefault="004D2A54" w:rsidP="00DD3960">
            <w:pPr>
              <w:spacing w:line="276" w:lineRule="auto"/>
              <w:rPr>
                <w:rFonts w:ascii="Arial" w:hAnsi="Arial" w:cs="Arial"/>
                <w:color w:val="000000" w:themeColor="text1"/>
                <w:szCs w:val="20"/>
              </w:rPr>
            </w:pPr>
            <w:r w:rsidRPr="00990F64">
              <w:rPr>
                <w:rFonts w:ascii="Arial" w:hAnsi="Arial" w:cs="Arial"/>
                <w:color w:val="000000" w:themeColor="text1"/>
                <w:szCs w:val="20"/>
              </w:rPr>
              <w:t xml:space="preserve">Resolve frame after full ISI is </w:t>
            </w:r>
            <w:r w:rsidRPr="00990F64">
              <w:rPr>
                <w:rFonts w:ascii="Arial" w:hAnsi="Arial" w:cs="Arial"/>
                <w:color w:val="000000" w:themeColor="text1"/>
                <w:szCs w:val="20"/>
              </w:rPr>
              <w:lastRenderedPageBreak/>
              <w:t>closed</w:t>
            </w:r>
          </w:p>
        </w:tc>
        <w:tc>
          <w:tcPr>
            <w:tcW w:w="8193" w:type="dxa"/>
            <w:tcBorders>
              <w:top w:val="single" w:sz="4" w:space="0" w:color="BFBFBF" w:themeColor="background1" w:themeShade="BF"/>
            </w:tcBorders>
          </w:tcPr>
          <w:p w14:paraId="23F8E86D" w14:textId="7537FA18" w:rsidR="004D2A54" w:rsidRPr="005F4F99" w:rsidRDefault="00D04393" w:rsidP="00D04393">
            <w:pPr>
              <w:spacing w:line="276" w:lineRule="auto"/>
              <w:rPr>
                <w:rFonts w:ascii="Arial" w:hAnsi="Arial" w:cs="Arial"/>
                <w:color w:val="000000" w:themeColor="text1"/>
                <w:szCs w:val="20"/>
                <w:u w:val="single"/>
              </w:rPr>
            </w:pPr>
            <w:r w:rsidRPr="005F4F99">
              <w:rPr>
                <w:rFonts w:ascii="Arial" w:hAnsi="Arial" w:cs="Arial"/>
                <w:color w:val="000000" w:themeColor="text1"/>
                <w:szCs w:val="20"/>
                <w:u w:val="single"/>
              </w:rPr>
              <w:lastRenderedPageBreak/>
              <w:t>Learn about COMPLERA, a complete HIV-1 treatment in 1 pill, once a day&gt;</w:t>
            </w:r>
          </w:p>
          <w:p w14:paraId="0CCEAFCA" w14:textId="77777777" w:rsidR="00D04393" w:rsidRPr="005F4F99" w:rsidRDefault="00D04393" w:rsidP="00D04393">
            <w:pPr>
              <w:spacing w:line="276" w:lineRule="auto"/>
              <w:rPr>
                <w:rFonts w:ascii="Arial" w:hAnsi="Arial" w:cs="Arial"/>
                <w:color w:val="000000" w:themeColor="text1"/>
                <w:szCs w:val="20"/>
              </w:rPr>
            </w:pPr>
          </w:p>
          <w:p w14:paraId="703A93B9" w14:textId="00B060D2" w:rsidR="00D04393" w:rsidRPr="005F4F99" w:rsidRDefault="00D04393" w:rsidP="00D04393">
            <w:pPr>
              <w:pStyle w:val="Tablebody"/>
              <w:spacing w:before="0" w:after="0" w:line="276" w:lineRule="auto"/>
              <w:rPr>
                <w:rFonts w:cs="Arial"/>
                <w:color w:val="000000" w:themeColor="text1"/>
                <w:sz w:val="20"/>
                <w:szCs w:val="20"/>
              </w:rPr>
            </w:pPr>
            <w:r w:rsidRPr="005F4F99">
              <w:rPr>
                <w:rFonts w:cs="Arial"/>
                <w:b/>
                <w:color w:val="000000" w:themeColor="text1"/>
                <w:sz w:val="20"/>
                <w:szCs w:val="20"/>
              </w:rPr>
              <w:t>IMPORTANT SAFETY INFORMATION</w:t>
            </w:r>
            <w:r w:rsidR="00C23302" w:rsidRPr="005F4F99">
              <w:rPr>
                <w:rFonts w:cs="Arial"/>
                <w:b/>
                <w:color w:val="000000" w:themeColor="text1"/>
                <w:sz w:val="20"/>
                <w:szCs w:val="20"/>
              </w:rPr>
              <w:t xml:space="preserve"> </w:t>
            </w:r>
          </w:p>
          <w:p w14:paraId="12421B05" w14:textId="77777777" w:rsidR="00D04393" w:rsidRPr="005F4F99" w:rsidRDefault="00D04393" w:rsidP="00D04393">
            <w:pPr>
              <w:pStyle w:val="Tablebody"/>
              <w:spacing w:before="0" w:after="0" w:line="276" w:lineRule="auto"/>
              <w:rPr>
                <w:rFonts w:cs="Arial"/>
                <w:i/>
                <w:color w:val="000000" w:themeColor="text1"/>
                <w:sz w:val="20"/>
                <w:szCs w:val="20"/>
              </w:rPr>
            </w:pPr>
            <w:r w:rsidRPr="005F4F99">
              <w:rPr>
                <w:rFonts w:cs="Arial"/>
                <w:color w:val="000000" w:themeColor="text1"/>
                <w:sz w:val="20"/>
                <w:szCs w:val="20"/>
              </w:rPr>
              <w:t xml:space="preserve">COMPLERA has important warnings on the buildup of an acid in your blood, serious liver </w:t>
            </w:r>
            <w:r w:rsidRPr="005F4F99">
              <w:rPr>
                <w:rFonts w:cs="Arial"/>
                <w:color w:val="000000" w:themeColor="text1"/>
                <w:sz w:val="20"/>
                <w:szCs w:val="20"/>
              </w:rPr>
              <w:lastRenderedPageBreak/>
              <w:t>problems, and worsening of hepatitis B infection. Click for more &gt; [</w:t>
            </w:r>
            <w:r w:rsidRPr="005F4F99">
              <w:rPr>
                <w:rFonts w:cs="Arial"/>
                <w:i/>
                <w:color w:val="000000" w:themeColor="text1"/>
                <w:sz w:val="20"/>
                <w:szCs w:val="20"/>
              </w:rPr>
              <w:t>Opens expanded ISI]</w:t>
            </w:r>
          </w:p>
          <w:p w14:paraId="0D133735" w14:textId="77777777" w:rsidR="00D04393" w:rsidRPr="005F4F99" w:rsidRDefault="00D04393" w:rsidP="00D04393">
            <w:pPr>
              <w:pStyle w:val="Tablebody"/>
              <w:spacing w:before="0" w:after="0" w:line="276" w:lineRule="auto"/>
              <w:rPr>
                <w:rFonts w:cs="Arial"/>
                <w:color w:val="000000" w:themeColor="text1"/>
                <w:sz w:val="20"/>
                <w:szCs w:val="20"/>
                <w:u w:val="single"/>
              </w:rPr>
            </w:pPr>
            <w:r w:rsidRPr="005F4F99">
              <w:rPr>
                <w:rFonts w:cs="Arial"/>
                <w:color w:val="000000" w:themeColor="text1"/>
                <w:sz w:val="20"/>
                <w:szCs w:val="20"/>
                <w:u w:val="single"/>
              </w:rPr>
              <w:t>Patient Information</w:t>
            </w:r>
            <w:r w:rsidRPr="005F4F99">
              <w:rPr>
                <w:rFonts w:cs="Arial"/>
                <w:color w:val="000000" w:themeColor="text1"/>
                <w:sz w:val="20"/>
                <w:szCs w:val="20"/>
              </w:rPr>
              <w:t xml:space="preserve">     </w:t>
            </w:r>
            <w:r w:rsidRPr="005F4F99">
              <w:rPr>
                <w:rFonts w:cs="Arial"/>
                <w:color w:val="000000" w:themeColor="text1"/>
                <w:sz w:val="20"/>
                <w:szCs w:val="20"/>
                <w:u w:val="single"/>
              </w:rPr>
              <w:t>Full Prescribing Information</w:t>
            </w:r>
          </w:p>
          <w:p w14:paraId="35399C0F" w14:textId="77777777" w:rsidR="00D04393" w:rsidRPr="005F4F99" w:rsidRDefault="00D04393" w:rsidP="00D04393">
            <w:pPr>
              <w:spacing w:line="276" w:lineRule="auto"/>
              <w:rPr>
                <w:rFonts w:ascii="Arial" w:hAnsi="Arial" w:cs="Arial"/>
                <w:color w:val="000000" w:themeColor="text1"/>
                <w:szCs w:val="20"/>
              </w:rPr>
            </w:pPr>
          </w:p>
          <w:p w14:paraId="3934B7AF" w14:textId="77777777" w:rsidR="00665E9E" w:rsidRPr="005F4F99" w:rsidRDefault="00665E9E" w:rsidP="00665E9E">
            <w:pPr>
              <w:spacing w:line="276" w:lineRule="auto"/>
              <w:rPr>
                <w:rFonts w:ascii="Arial" w:hAnsi="Arial" w:cs="Arial"/>
                <w:i/>
                <w:color w:val="FF0000"/>
                <w:szCs w:val="20"/>
              </w:rPr>
            </w:pPr>
            <w:r w:rsidRPr="005F4F99">
              <w:rPr>
                <w:rFonts w:ascii="Arial" w:hAnsi="Arial" w:cs="Arial"/>
                <w:i/>
                <w:color w:val="FF0000"/>
                <w:szCs w:val="20"/>
              </w:rPr>
              <w:t>[Patient Information links to http://services.gileadhiv.com/complera/pdf/patient-info]</w:t>
            </w:r>
          </w:p>
          <w:p w14:paraId="36777BE8" w14:textId="77777777" w:rsidR="00665E9E" w:rsidRPr="005F4F99" w:rsidRDefault="00665E9E" w:rsidP="00665E9E">
            <w:pPr>
              <w:spacing w:line="276" w:lineRule="auto"/>
              <w:rPr>
                <w:rFonts w:ascii="Arial" w:hAnsi="Arial" w:cs="Arial"/>
                <w:i/>
                <w:color w:val="FF0000"/>
                <w:szCs w:val="20"/>
              </w:rPr>
            </w:pPr>
            <w:r w:rsidRPr="005F4F99">
              <w:rPr>
                <w:rFonts w:ascii="Arial" w:hAnsi="Arial" w:cs="Arial"/>
                <w:i/>
                <w:color w:val="FF0000"/>
                <w:szCs w:val="20"/>
              </w:rPr>
              <w:t>Full PI links to http://services.gileadhiv.com/complera/pdf/pi]</w:t>
            </w:r>
          </w:p>
          <w:p w14:paraId="6D2BF71B" w14:textId="54E6E6E5" w:rsidR="00D04393" w:rsidRPr="005F4F99" w:rsidRDefault="00D04393" w:rsidP="00665E9E">
            <w:pPr>
              <w:spacing w:line="276" w:lineRule="auto"/>
              <w:rPr>
                <w:rFonts w:ascii="Arial" w:hAnsi="Arial" w:cs="Arial"/>
                <w:color w:val="000000" w:themeColor="text1"/>
                <w:szCs w:val="20"/>
                <w:u w:val="single"/>
              </w:rPr>
            </w:pPr>
          </w:p>
        </w:tc>
      </w:tr>
    </w:tbl>
    <w:p w14:paraId="2A10B6D6" w14:textId="77777777" w:rsidR="00DD3960" w:rsidRPr="00990F64" w:rsidRDefault="00DD3960" w:rsidP="00DD3960">
      <w:pPr>
        <w:rPr>
          <w:rFonts w:ascii="Arial" w:hAnsi="Arial" w:cs="Arial"/>
          <w:color w:val="000000" w:themeColor="text1"/>
          <w:szCs w:val="20"/>
        </w:rPr>
      </w:pPr>
    </w:p>
    <w:p w14:paraId="16D4FE14" w14:textId="77777777" w:rsidR="005F4F99" w:rsidRPr="00665E9E" w:rsidRDefault="00DD3960" w:rsidP="005F4F99">
      <w:pPr>
        <w:rPr>
          <w:rFonts w:ascii="Arial" w:hAnsi="Arial" w:cs="Arial"/>
          <w:color w:val="000000" w:themeColor="text1"/>
          <w:szCs w:val="20"/>
        </w:rPr>
      </w:pPr>
      <w:r w:rsidRPr="00990F64">
        <w:rPr>
          <w:rFonts w:ascii="Arial" w:hAnsi="Arial" w:cs="Arial"/>
          <w:color w:val="000000" w:themeColor="text1"/>
          <w:szCs w:val="20"/>
        </w:rPr>
        <w:br w:type="page"/>
      </w:r>
      <w:r w:rsidR="005F4F99" w:rsidRPr="00665E9E">
        <w:rPr>
          <w:rFonts w:ascii="Arial" w:hAnsi="Arial" w:cs="Arial"/>
          <w:color w:val="000000" w:themeColor="text1"/>
          <w:szCs w:val="20"/>
        </w:rPr>
        <w:lastRenderedPageBreak/>
        <w:t>[</w:t>
      </w:r>
      <w:r w:rsidR="005F4F99" w:rsidRPr="00665E9E">
        <w:rPr>
          <w:rFonts w:ascii="Arial" w:hAnsi="Arial" w:cs="Arial"/>
          <w:color w:val="000000" w:themeColor="text1"/>
        </w:rPr>
        <w:t>ISI]</w:t>
      </w:r>
    </w:p>
    <w:p w14:paraId="04240A47" w14:textId="77777777" w:rsidR="005F4F99" w:rsidRPr="00665E9E" w:rsidRDefault="005F4F99" w:rsidP="005F4F99">
      <w:pPr>
        <w:rPr>
          <w:rFonts w:ascii="Arial" w:hAnsi="Arial" w:cs="Arial"/>
          <w:b/>
          <w:color w:val="000000" w:themeColor="text1"/>
        </w:rPr>
      </w:pPr>
    </w:p>
    <w:p w14:paraId="75AB046E" w14:textId="77777777" w:rsidR="005F4F99" w:rsidRPr="00665E9E" w:rsidRDefault="005F4F99" w:rsidP="005F4F99">
      <w:pPr>
        <w:rPr>
          <w:rFonts w:ascii="Arial" w:hAnsi="Arial" w:cs="Arial"/>
          <w:b/>
          <w:caps/>
          <w:color w:val="000000" w:themeColor="text1"/>
          <w:u w:color="FF9900"/>
        </w:rPr>
      </w:pPr>
      <w:commentRangeStart w:id="1"/>
      <w:r w:rsidRPr="00665E9E">
        <w:rPr>
          <w:rFonts w:ascii="Arial" w:hAnsi="Arial" w:cs="Arial"/>
          <w:b/>
          <w:caps/>
          <w:color w:val="000000" w:themeColor="text1"/>
          <w:u w:color="FF9900"/>
        </w:rPr>
        <w:t>Important safety information</w:t>
      </w:r>
      <w:commentRangeEnd w:id="1"/>
      <w:r w:rsidR="00BB4D49">
        <w:rPr>
          <w:rStyle w:val="CommentReference"/>
        </w:rPr>
        <w:commentReference w:id="1"/>
      </w:r>
    </w:p>
    <w:p w14:paraId="3CD5EA78" w14:textId="77777777" w:rsidR="005F4F99" w:rsidRPr="00DB517E" w:rsidRDefault="005F4F99" w:rsidP="005F4F99">
      <w:pPr>
        <w:rPr>
          <w:rFonts w:ascii="Arial" w:eastAsia="TradeGothicLTStd-Cn18" w:hAnsi="Arial" w:cs="Arial"/>
          <w:strike/>
          <w:szCs w:val="20"/>
        </w:rPr>
      </w:pPr>
    </w:p>
    <w:p w14:paraId="7590D6D5" w14:textId="77777777" w:rsidR="005F4F99" w:rsidRPr="00665E9E" w:rsidRDefault="005F4F99" w:rsidP="005F4F99">
      <w:pPr>
        <w:widowControl w:val="0"/>
        <w:autoSpaceDE w:val="0"/>
        <w:autoSpaceDN w:val="0"/>
        <w:adjustRightInd w:val="0"/>
        <w:rPr>
          <w:rFonts w:ascii="Arial" w:hAnsi="Arial" w:cs="Arial"/>
          <w:b/>
          <w:color w:val="000000" w:themeColor="text1"/>
        </w:rPr>
      </w:pPr>
      <w:r w:rsidRPr="00665E9E">
        <w:rPr>
          <w:rFonts w:ascii="Arial" w:hAnsi="Arial" w:cs="Arial"/>
          <w:b/>
          <w:color w:val="000000" w:themeColor="text1"/>
        </w:rPr>
        <w:t xml:space="preserve">What is the most important information </w:t>
      </w:r>
      <w:commentRangeStart w:id="2"/>
      <w:r w:rsidRPr="00C43458">
        <w:rPr>
          <w:rFonts w:ascii="Arial" w:hAnsi="Arial" w:cs="Arial"/>
          <w:b/>
          <w:color w:val="000000" w:themeColor="text1"/>
          <w:highlight w:val="cyan"/>
        </w:rPr>
        <w:t>I</w:t>
      </w:r>
      <w:r w:rsidRPr="00665E9E">
        <w:rPr>
          <w:rFonts w:ascii="Arial" w:hAnsi="Arial" w:cs="Arial"/>
          <w:b/>
          <w:color w:val="000000" w:themeColor="text1"/>
        </w:rPr>
        <w:t xml:space="preserve"> </w:t>
      </w:r>
      <w:commentRangeEnd w:id="2"/>
      <w:r w:rsidR="00C43458">
        <w:rPr>
          <w:rStyle w:val="CommentReference"/>
        </w:rPr>
        <w:commentReference w:id="2"/>
      </w:r>
      <w:r w:rsidRPr="00665E9E">
        <w:rPr>
          <w:rFonts w:ascii="Arial" w:hAnsi="Arial" w:cs="Arial"/>
          <w:b/>
          <w:color w:val="000000" w:themeColor="text1"/>
        </w:rPr>
        <w:t>should know about COMPLERA?</w:t>
      </w:r>
    </w:p>
    <w:p w14:paraId="508E9008" w14:textId="77777777" w:rsidR="005F4F99" w:rsidRPr="00665E9E" w:rsidRDefault="005F4F99" w:rsidP="005F4F99">
      <w:pPr>
        <w:rPr>
          <w:rFonts w:ascii="Arial" w:hAnsi="Arial" w:cs="Arial"/>
          <w:b/>
          <w:color w:val="000000" w:themeColor="text1"/>
        </w:rPr>
      </w:pPr>
    </w:p>
    <w:p w14:paraId="0838570E" w14:textId="77777777" w:rsidR="005F4F99" w:rsidRPr="00665E9E" w:rsidRDefault="005F4F99" w:rsidP="005F4F99">
      <w:pPr>
        <w:ind w:left="360"/>
        <w:rPr>
          <w:rFonts w:ascii="Arial" w:hAnsi="Arial" w:cs="Arial"/>
          <w:b/>
          <w:color w:val="000000" w:themeColor="text1"/>
        </w:rPr>
      </w:pPr>
      <w:r w:rsidRPr="00665E9E">
        <w:rPr>
          <w:rFonts w:ascii="Arial" w:hAnsi="Arial" w:cs="Arial"/>
          <w:b/>
          <w:color w:val="000000" w:themeColor="text1"/>
        </w:rPr>
        <w:t xml:space="preserve">COMPLERA can cause </w:t>
      </w:r>
      <w:commentRangeStart w:id="3"/>
      <w:r w:rsidRPr="00665E9E">
        <w:rPr>
          <w:rFonts w:ascii="Arial" w:hAnsi="Arial" w:cs="Arial"/>
          <w:b/>
          <w:color w:val="000000" w:themeColor="text1"/>
        </w:rPr>
        <w:t xml:space="preserve">serious side </w:t>
      </w:r>
      <w:commentRangeEnd w:id="3"/>
      <w:r w:rsidR="00450300">
        <w:rPr>
          <w:rStyle w:val="CommentReference"/>
        </w:rPr>
        <w:commentReference w:id="3"/>
      </w:r>
      <w:r w:rsidRPr="00665E9E">
        <w:rPr>
          <w:rFonts w:ascii="Arial" w:hAnsi="Arial" w:cs="Arial"/>
          <w:b/>
          <w:color w:val="000000" w:themeColor="text1"/>
        </w:rPr>
        <w:t>effects:</w:t>
      </w:r>
    </w:p>
    <w:p w14:paraId="747066E2" w14:textId="77777777" w:rsidR="005F4F99" w:rsidRPr="00665E9E" w:rsidRDefault="005F4F99" w:rsidP="005F4F99">
      <w:pPr>
        <w:numPr>
          <w:ilvl w:val="0"/>
          <w:numId w:val="26"/>
        </w:numPr>
        <w:tabs>
          <w:tab w:val="clear" w:pos="360"/>
          <w:tab w:val="num" w:pos="720"/>
        </w:tabs>
        <w:rPr>
          <w:rFonts w:ascii="Arial" w:hAnsi="Arial" w:cs="Arial"/>
          <w:color w:val="000000" w:themeColor="text1"/>
        </w:rPr>
      </w:pPr>
      <w:commentRangeStart w:id="4"/>
      <w:commentRangeStart w:id="5"/>
      <w:r w:rsidRPr="00665E9E">
        <w:rPr>
          <w:rFonts w:ascii="Arial" w:hAnsi="Arial" w:cs="Arial"/>
          <w:b/>
          <w:color w:val="000000" w:themeColor="text1"/>
        </w:rPr>
        <w:t>Build-up of an acid in your blood (lactic acidosis)</w:t>
      </w:r>
      <w:commentRangeEnd w:id="4"/>
      <w:r w:rsidR="00B0392F">
        <w:rPr>
          <w:rStyle w:val="CommentReference"/>
        </w:rPr>
        <w:commentReference w:id="4"/>
      </w:r>
      <w:r w:rsidRPr="00665E9E">
        <w:rPr>
          <w:rFonts w:ascii="Arial" w:hAnsi="Arial" w:cs="Arial"/>
          <w:color w:val="000000" w:themeColor="text1"/>
        </w:rPr>
        <w:t xml:space="preserve">, which is a serious medical emergency. Symptoms of lactic acidosis include feeling very weak or tired, unusual (not normal) muscle pain, trouble breathing, stomach pain with nausea or vomiting, feeling cold especially in your arms and legs, feeling dizzy or lightheaded, and/or a fast or irregular heartbeat. </w:t>
      </w:r>
    </w:p>
    <w:p w14:paraId="1727F227" w14:textId="77777777" w:rsidR="005F4F99" w:rsidRPr="00665E9E" w:rsidRDefault="005F4F99" w:rsidP="005F4F99">
      <w:pPr>
        <w:numPr>
          <w:ilvl w:val="0"/>
          <w:numId w:val="26"/>
        </w:numPr>
        <w:tabs>
          <w:tab w:val="clear" w:pos="360"/>
          <w:tab w:val="num" w:pos="720"/>
        </w:tabs>
        <w:rPr>
          <w:rFonts w:ascii="Arial" w:hAnsi="Arial" w:cs="Arial"/>
          <w:color w:val="000000" w:themeColor="text1"/>
        </w:rPr>
      </w:pPr>
      <w:r w:rsidRPr="00665E9E">
        <w:rPr>
          <w:rFonts w:ascii="Arial" w:hAnsi="Arial" w:cs="Arial"/>
          <w:b/>
          <w:color w:val="000000" w:themeColor="text1"/>
        </w:rPr>
        <w:t>Serious liver problems.</w:t>
      </w:r>
      <w:r w:rsidRPr="00665E9E">
        <w:rPr>
          <w:rFonts w:ascii="Arial" w:hAnsi="Arial" w:cs="Arial"/>
          <w:color w:val="000000" w:themeColor="text1"/>
        </w:rPr>
        <w:t xml:space="preserve"> The liver may become large (hepatomegaly) and fatty (</w:t>
      </w:r>
      <w:proofErr w:type="spellStart"/>
      <w:r w:rsidRPr="00665E9E">
        <w:rPr>
          <w:rFonts w:ascii="Arial" w:hAnsi="Arial" w:cs="Arial"/>
          <w:color w:val="000000" w:themeColor="text1"/>
        </w:rPr>
        <w:t>steatosis</w:t>
      </w:r>
      <w:proofErr w:type="spellEnd"/>
      <w:r w:rsidRPr="00665E9E">
        <w:rPr>
          <w:rFonts w:ascii="Arial" w:hAnsi="Arial" w:cs="Arial"/>
          <w:color w:val="000000" w:themeColor="text1"/>
        </w:rPr>
        <w:t xml:space="preserve">). Symptoms of liver problems include your skin or the white part of your eyes turns yellow (jaundice), dark “tea-colored” urine, light-colored bowel movements (stools), loss of appetite for several days or longer, nausea, and/or stomach pain. </w:t>
      </w:r>
    </w:p>
    <w:p w14:paraId="728173FE" w14:textId="77777777" w:rsidR="005F4F99" w:rsidRPr="00665E9E" w:rsidRDefault="005F4F99" w:rsidP="005F4F99">
      <w:pPr>
        <w:numPr>
          <w:ilvl w:val="0"/>
          <w:numId w:val="26"/>
        </w:numPr>
        <w:tabs>
          <w:tab w:val="clear" w:pos="360"/>
          <w:tab w:val="num" w:pos="720"/>
        </w:tabs>
        <w:rPr>
          <w:rFonts w:ascii="Arial" w:hAnsi="Arial" w:cs="Arial"/>
          <w:color w:val="000000" w:themeColor="text1"/>
        </w:rPr>
      </w:pPr>
      <w:r w:rsidRPr="00665E9E">
        <w:rPr>
          <w:rFonts w:ascii="Arial" w:hAnsi="Arial" w:cs="Arial"/>
          <w:b/>
          <w:color w:val="000000" w:themeColor="text1"/>
        </w:rPr>
        <w:t>You may be more likely to get lactic acidosis or serious liver problems</w:t>
      </w:r>
      <w:r w:rsidRPr="00665E9E">
        <w:rPr>
          <w:rFonts w:ascii="Arial" w:hAnsi="Arial" w:cs="Arial"/>
          <w:color w:val="000000" w:themeColor="text1"/>
        </w:rPr>
        <w:t xml:space="preserve"> if you are female, very overweight (obese), or have been taking COMPLERA for a long time. In some cases, these serious conditions have led to death. Call your healthcare provider right away if you have any symptoms of these conditions.</w:t>
      </w:r>
    </w:p>
    <w:p w14:paraId="6B4BCF75" w14:textId="77777777" w:rsidR="005F4F99" w:rsidRPr="00665E9E" w:rsidRDefault="005F4F99" w:rsidP="005F4F99">
      <w:pPr>
        <w:numPr>
          <w:ilvl w:val="0"/>
          <w:numId w:val="26"/>
        </w:numPr>
        <w:tabs>
          <w:tab w:val="clear" w:pos="360"/>
          <w:tab w:val="num" w:pos="720"/>
        </w:tabs>
        <w:rPr>
          <w:rFonts w:ascii="Arial" w:hAnsi="Arial" w:cs="Arial"/>
          <w:b/>
          <w:color w:val="000000" w:themeColor="text1"/>
        </w:rPr>
      </w:pPr>
      <w:r w:rsidRPr="00665E9E">
        <w:rPr>
          <w:rFonts w:ascii="Arial" w:hAnsi="Arial" w:cs="Arial"/>
          <w:b/>
          <w:color w:val="000000" w:themeColor="text1"/>
        </w:rPr>
        <w:t>Worsening of hepatitis B (HBV) infection.</w:t>
      </w:r>
      <w:r w:rsidRPr="00665E9E">
        <w:rPr>
          <w:rFonts w:ascii="Arial" w:hAnsi="Arial" w:cs="Arial"/>
          <w:color w:val="000000" w:themeColor="text1"/>
        </w:rPr>
        <w:t xml:space="preserve"> If you also have HBV and stop taking COMPLERA, your hepatitis may suddenly get worse. Do not stop taking COMPLERA without first talking to your healthcare provider, as they will need to monitor your health. COMPLERA is not approved for the treatment of HBV.</w:t>
      </w:r>
    </w:p>
    <w:commentRangeEnd w:id="5"/>
    <w:p w14:paraId="5662A2D4" w14:textId="77777777" w:rsidR="005F4F99" w:rsidRPr="00665E9E" w:rsidRDefault="00BB4D49" w:rsidP="005F4F99">
      <w:pPr>
        <w:rPr>
          <w:rFonts w:ascii="Arial" w:hAnsi="Arial" w:cs="Arial"/>
          <w:b/>
          <w:color w:val="000000" w:themeColor="text1"/>
        </w:rPr>
      </w:pPr>
      <w:r>
        <w:rPr>
          <w:rStyle w:val="CommentReference"/>
        </w:rPr>
        <w:commentReference w:id="5"/>
      </w:r>
    </w:p>
    <w:p w14:paraId="210D8B70" w14:textId="77777777" w:rsidR="005F4F99" w:rsidRPr="00665E9E" w:rsidRDefault="005F4F99" w:rsidP="005F4F99">
      <w:pPr>
        <w:rPr>
          <w:rFonts w:ascii="Arial" w:hAnsi="Arial" w:cs="Arial"/>
          <w:b/>
          <w:color w:val="000000" w:themeColor="text1"/>
        </w:rPr>
      </w:pPr>
      <w:r w:rsidRPr="00665E9E">
        <w:rPr>
          <w:rFonts w:ascii="Arial" w:hAnsi="Arial" w:cs="Arial"/>
          <w:b/>
          <w:color w:val="000000" w:themeColor="text1"/>
        </w:rPr>
        <w:t>Who should not take COMPLERA?</w:t>
      </w:r>
    </w:p>
    <w:p w14:paraId="1FAB1B29" w14:textId="77777777" w:rsidR="005F4F99" w:rsidRPr="00665E9E" w:rsidRDefault="005F4F99" w:rsidP="005F4F99">
      <w:pPr>
        <w:rPr>
          <w:rFonts w:ascii="Arial" w:hAnsi="Arial" w:cs="Arial"/>
          <w:b/>
          <w:color w:val="000000" w:themeColor="text1"/>
        </w:rPr>
      </w:pPr>
    </w:p>
    <w:p w14:paraId="023DB4B6" w14:textId="77777777" w:rsidR="005F4F99" w:rsidRPr="00665E9E" w:rsidRDefault="005F4F99" w:rsidP="005F4F99">
      <w:pPr>
        <w:pStyle w:val="CM42"/>
        <w:spacing w:after="0"/>
        <w:ind w:left="360"/>
        <w:rPr>
          <w:rFonts w:cs="Arial"/>
          <w:b/>
          <w:color w:val="000000" w:themeColor="text1"/>
          <w:sz w:val="20"/>
          <w:szCs w:val="20"/>
        </w:rPr>
      </w:pPr>
      <w:r w:rsidRPr="00665E9E">
        <w:rPr>
          <w:rFonts w:cs="Arial"/>
          <w:b/>
          <w:color w:val="000000" w:themeColor="text1"/>
          <w:sz w:val="20"/>
          <w:szCs w:val="20"/>
        </w:rPr>
        <w:t xml:space="preserve">Do not take COMPLERA if you: </w:t>
      </w:r>
    </w:p>
    <w:p w14:paraId="144A622B" w14:textId="49EBAF90" w:rsidR="005F4F99" w:rsidRPr="005A6473" w:rsidRDefault="005F4F99" w:rsidP="005F4F99">
      <w:pPr>
        <w:pStyle w:val="Default"/>
        <w:widowControl w:val="0"/>
        <w:numPr>
          <w:ilvl w:val="0"/>
          <w:numId w:val="24"/>
        </w:numPr>
        <w:tabs>
          <w:tab w:val="clear" w:pos="360"/>
          <w:tab w:val="num" w:pos="720"/>
        </w:tabs>
        <w:ind w:left="720"/>
        <w:rPr>
          <w:rFonts w:ascii="Arial" w:hAnsi="Arial" w:cs="Arial"/>
          <w:color w:val="000000" w:themeColor="text1"/>
          <w:sz w:val="20"/>
          <w:szCs w:val="20"/>
        </w:rPr>
      </w:pPr>
      <w:r w:rsidRPr="00665E9E">
        <w:rPr>
          <w:rFonts w:ascii="Arial" w:hAnsi="Arial" w:cs="Arial"/>
          <w:b/>
          <w:color w:val="000000" w:themeColor="text1"/>
          <w:sz w:val="20"/>
          <w:szCs w:val="20"/>
        </w:rPr>
        <w:t>Take a medicine that contains</w:t>
      </w:r>
      <w:r w:rsidRPr="005A6473">
        <w:rPr>
          <w:rFonts w:ascii="Arial" w:hAnsi="Arial" w:cs="Arial"/>
          <w:b/>
          <w:color w:val="000000" w:themeColor="text1"/>
          <w:sz w:val="20"/>
          <w:szCs w:val="20"/>
        </w:rPr>
        <w:t>:</w:t>
      </w:r>
      <w:r w:rsidRPr="005A6473">
        <w:rPr>
          <w:rFonts w:ascii="Arial" w:hAnsi="Arial" w:cs="Arial"/>
          <w:color w:val="000000" w:themeColor="text1"/>
          <w:sz w:val="20"/>
          <w:szCs w:val="20"/>
        </w:rPr>
        <w:t xml:space="preserve"> </w:t>
      </w:r>
      <w:proofErr w:type="spellStart"/>
      <w:r w:rsidRPr="005A6473">
        <w:rPr>
          <w:rFonts w:ascii="Arial" w:hAnsi="Arial" w:cs="Arial"/>
          <w:color w:val="auto"/>
          <w:sz w:val="20"/>
          <w:szCs w:val="20"/>
        </w:rPr>
        <w:t>adefovir</w:t>
      </w:r>
      <w:proofErr w:type="spellEnd"/>
      <w:r w:rsidRPr="005A6473">
        <w:rPr>
          <w:rFonts w:ascii="Arial" w:hAnsi="Arial" w:cs="Arial"/>
          <w:color w:val="auto"/>
          <w:sz w:val="20"/>
          <w:szCs w:val="20"/>
        </w:rPr>
        <w:t xml:space="preserve"> (</w:t>
      </w:r>
      <w:proofErr w:type="spellStart"/>
      <w:r w:rsidRPr="005A6473">
        <w:rPr>
          <w:rFonts w:ascii="Arial" w:hAnsi="Arial" w:cs="Arial"/>
          <w:color w:val="auto"/>
          <w:sz w:val="20"/>
          <w:szCs w:val="20"/>
        </w:rPr>
        <w:t>Hepsera</w:t>
      </w:r>
      <w:proofErr w:type="spellEnd"/>
      <w:r w:rsidRPr="005A6473">
        <w:rPr>
          <w:rFonts w:ascii="Arial" w:hAnsi="Arial" w:cs="Arial"/>
          <w:color w:val="auto"/>
          <w:sz w:val="20"/>
          <w:szCs w:val="20"/>
        </w:rPr>
        <w:t>), lamivudine (</w:t>
      </w:r>
      <w:proofErr w:type="spellStart"/>
      <w:r w:rsidRPr="005A6473">
        <w:rPr>
          <w:rFonts w:ascii="Arial" w:hAnsi="Arial" w:cs="Arial"/>
          <w:color w:val="auto"/>
          <w:sz w:val="20"/>
          <w:szCs w:val="20"/>
        </w:rPr>
        <w:t>Epivir</w:t>
      </w:r>
      <w:proofErr w:type="spellEnd"/>
      <w:r w:rsidRPr="005A6473">
        <w:rPr>
          <w:rFonts w:ascii="Arial" w:hAnsi="Arial" w:cs="Arial"/>
          <w:color w:val="auto"/>
          <w:sz w:val="20"/>
          <w:szCs w:val="20"/>
        </w:rPr>
        <w:t>-HBV),</w:t>
      </w:r>
      <w:r w:rsidRPr="005A6473">
        <w:rPr>
          <w:color w:val="auto"/>
          <w:sz w:val="20"/>
          <w:szCs w:val="20"/>
        </w:rPr>
        <w:t xml:space="preserve"> </w:t>
      </w:r>
      <w:r w:rsidRPr="005A6473">
        <w:rPr>
          <w:rFonts w:ascii="Arial" w:hAnsi="Arial" w:cs="Arial"/>
          <w:color w:val="000000" w:themeColor="text1"/>
          <w:sz w:val="20"/>
          <w:szCs w:val="20"/>
        </w:rPr>
        <w:t>carbamazepine</w:t>
      </w:r>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Carbatrol</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Equetro</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Tegretol</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Tegretol</w:t>
      </w:r>
      <w:proofErr w:type="spellEnd"/>
      <w:r w:rsidRPr="00665E9E">
        <w:rPr>
          <w:rFonts w:ascii="Arial" w:hAnsi="Arial" w:cs="Arial"/>
          <w:color w:val="000000" w:themeColor="text1"/>
          <w:sz w:val="20"/>
          <w:szCs w:val="20"/>
        </w:rPr>
        <w:t xml:space="preserve">-XR, </w:t>
      </w:r>
      <w:proofErr w:type="spellStart"/>
      <w:r w:rsidRPr="00665E9E">
        <w:rPr>
          <w:rFonts w:ascii="Arial" w:hAnsi="Arial" w:cs="Arial"/>
          <w:color w:val="000000" w:themeColor="text1"/>
          <w:sz w:val="20"/>
          <w:szCs w:val="20"/>
        </w:rPr>
        <w:t>Teril</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Epitol</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oxcarbazepine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Trileptal</w:t>
      </w:r>
      <w:proofErr w:type="spellEnd"/>
      <w:r w:rsidRPr="00665E9E">
        <w:rPr>
          <w:rFonts w:ascii="Arial" w:hAnsi="Arial" w:cs="Arial"/>
          <w:color w:val="000000" w:themeColor="text1"/>
          <w:sz w:val="20"/>
          <w:szCs w:val="20"/>
        </w:rPr>
        <w:t xml:space="preserve">), phenobarbital (Luminal), phenytoin (Dilantin, Dilantin-125, </w:t>
      </w:r>
      <w:proofErr w:type="spellStart"/>
      <w:r w:rsidRPr="00665E9E">
        <w:rPr>
          <w:rFonts w:ascii="Arial" w:hAnsi="Arial" w:cs="Arial"/>
          <w:color w:val="000000" w:themeColor="text1"/>
          <w:sz w:val="20"/>
          <w:szCs w:val="20"/>
        </w:rPr>
        <w:t>Phenytek</w:t>
      </w:r>
      <w:proofErr w:type="spellEnd"/>
      <w:r w:rsidRPr="00665E9E">
        <w:rPr>
          <w:rFonts w:ascii="Arial" w:hAnsi="Arial" w:cs="Arial"/>
          <w:color w:val="000000" w:themeColor="text1"/>
          <w:sz w:val="20"/>
          <w:szCs w:val="20"/>
        </w:rPr>
        <w:t>), rifampin (</w:t>
      </w:r>
      <w:proofErr w:type="spellStart"/>
      <w:r w:rsidRPr="00665E9E">
        <w:rPr>
          <w:rFonts w:ascii="Arial" w:hAnsi="Arial" w:cs="Arial"/>
          <w:color w:val="000000" w:themeColor="text1"/>
          <w:sz w:val="20"/>
          <w:szCs w:val="20"/>
        </w:rPr>
        <w:t>Rifater</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Rifamate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Rimactane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Rifadin</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rifapentine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Priftin</w:t>
      </w:r>
      <w:proofErr w:type="spellEnd"/>
      <w:r w:rsidRPr="00665E9E">
        <w:rPr>
          <w:rFonts w:ascii="Arial" w:hAnsi="Arial" w:cs="Arial"/>
          <w:color w:val="000000" w:themeColor="text1"/>
          <w:sz w:val="20"/>
          <w:szCs w:val="20"/>
        </w:rPr>
        <w:t>),</w:t>
      </w:r>
      <w:r w:rsidRPr="00665E9E">
        <w:rPr>
          <w:rFonts w:ascii="Arial" w:hAnsi="Arial" w:cs="Arial"/>
          <w:b/>
          <w:color w:val="000000" w:themeColor="text1"/>
          <w:sz w:val="20"/>
          <w:szCs w:val="20"/>
        </w:rPr>
        <w:t xml:space="preserve"> </w:t>
      </w:r>
      <w:proofErr w:type="spellStart"/>
      <w:r w:rsidRPr="00665E9E">
        <w:rPr>
          <w:rFonts w:ascii="Arial" w:hAnsi="Arial" w:cs="Arial"/>
          <w:color w:val="000000" w:themeColor="text1"/>
          <w:sz w:val="20"/>
          <w:szCs w:val="20"/>
        </w:rPr>
        <w:t>dexlansoprazole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Dexilant</w:t>
      </w:r>
      <w:proofErr w:type="spellEnd"/>
      <w:r w:rsidRPr="00665E9E">
        <w:rPr>
          <w:rFonts w:ascii="Arial" w:hAnsi="Arial" w:cs="Arial"/>
          <w:color w:val="000000" w:themeColor="text1"/>
          <w:sz w:val="20"/>
          <w:szCs w:val="20"/>
        </w:rPr>
        <w:t>), esomeprazole (</w:t>
      </w:r>
      <w:proofErr w:type="spellStart"/>
      <w:r w:rsidRPr="00665E9E">
        <w:rPr>
          <w:rFonts w:ascii="Arial" w:hAnsi="Arial" w:cs="Arial"/>
          <w:color w:val="000000" w:themeColor="text1"/>
          <w:sz w:val="20"/>
          <w:szCs w:val="20"/>
        </w:rPr>
        <w:t>Nexium</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Vimovo</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lansoprazole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Prevacid</w:t>
      </w:r>
      <w:proofErr w:type="spellEnd"/>
      <w:r w:rsidRPr="00665E9E">
        <w:rPr>
          <w:rFonts w:ascii="Arial" w:hAnsi="Arial" w:cs="Arial"/>
          <w:color w:val="000000" w:themeColor="text1"/>
          <w:sz w:val="20"/>
          <w:szCs w:val="20"/>
        </w:rPr>
        <w:t>), omeprazole (</w:t>
      </w:r>
      <w:r w:rsidRPr="005A6473">
        <w:rPr>
          <w:rFonts w:ascii="Arial" w:hAnsi="Arial" w:cs="Arial"/>
          <w:color w:val="000000" w:themeColor="text1"/>
          <w:sz w:val="20"/>
          <w:szCs w:val="20"/>
        </w:rPr>
        <w:t>Prilosec</w:t>
      </w:r>
      <w:r w:rsidR="002C764E" w:rsidRPr="005A6473">
        <w:rPr>
          <w:rFonts w:ascii="Arial" w:hAnsi="Arial" w:cs="Arial"/>
          <w:color w:val="000000" w:themeColor="text1"/>
          <w:sz w:val="20"/>
          <w:szCs w:val="20"/>
        </w:rPr>
        <w:t xml:space="preserve">, </w:t>
      </w:r>
      <w:proofErr w:type="spellStart"/>
      <w:r w:rsidR="002C764E" w:rsidRPr="005A6473">
        <w:rPr>
          <w:rFonts w:ascii="Arial" w:hAnsi="Arial" w:cs="Arial"/>
          <w:color w:val="000000" w:themeColor="text1"/>
          <w:sz w:val="20"/>
          <w:szCs w:val="20"/>
        </w:rPr>
        <w:t>Zegerid</w:t>
      </w:r>
      <w:proofErr w:type="spellEnd"/>
      <w:r w:rsidRPr="005A6473">
        <w:rPr>
          <w:rFonts w:ascii="Arial" w:hAnsi="Arial" w:cs="Arial"/>
          <w:color w:val="000000" w:themeColor="text1"/>
          <w:sz w:val="20"/>
          <w:szCs w:val="20"/>
        </w:rPr>
        <w:t>),</w:t>
      </w:r>
      <w:r w:rsidRPr="00665E9E">
        <w:rPr>
          <w:rFonts w:ascii="Arial" w:hAnsi="Arial" w:cs="Arial"/>
          <w:color w:val="000000" w:themeColor="text1"/>
          <w:sz w:val="20"/>
          <w:szCs w:val="20"/>
        </w:rPr>
        <w:t xml:space="preserve"> pantoprazole sodium (</w:t>
      </w:r>
      <w:proofErr w:type="spellStart"/>
      <w:r w:rsidRPr="00665E9E">
        <w:rPr>
          <w:rFonts w:ascii="Arial" w:hAnsi="Arial" w:cs="Arial"/>
          <w:color w:val="000000" w:themeColor="text1"/>
          <w:sz w:val="20"/>
          <w:szCs w:val="20"/>
        </w:rPr>
        <w:t>Protonix</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rabeprazole</w:t>
      </w:r>
      <w:proofErr w:type="spellEnd"/>
      <w:r w:rsidRPr="00665E9E">
        <w:rPr>
          <w:rFonts w:ascii="Arial" w:hAnsi="Arial" w:cs="Arial"/>
          <w:color w:val="000000" w:themeColor="text1"/>
          <w:sz w:val="20"/>
          <w:szCs w:val="20"/>
        </w:rPr>
        <w:t xml:space="preserve"> (</w:t>
      </w:r>
      <w:proofErr w:type="spellStart"/>
      <w:r w:rsidRPr="00665E9E">
        <w:rPr>
          <w:rFonts w:ascii="Arial" w:hAnsi="Arial" w:cs="Arial"/>
          <w:color w:val="000000" w:themeColor="text1"/>
          <w:sz w:val="20"/>
          <w:szCs w:val="20"/>
        </w:rPr>
        <w:t>Aciphex</w:t>
      </w:r>
      <w:proofErr w:type="spellEnd"/>
      <w:r w:rsidRPr="00665E9E">
        <w:rPr>
          <w:rFonts w:ascii="Arial" w:hAnsi="Arial" w:cs="Arial"/>
          <w:color w:val="000000" w:themeColor="text1"/>
          <w:sz w:val="20"/>
          <w:szCs w:val="20"/>
        </w:rPr>
        <w:t xml:space="preserve">), more than 1 dose of the steroid medicine dexamethasone or dexamethasone sodium phosphate, or the </w:t>
      </w:r>
      <w:r w:rsidRPr="005A6473">
        <w:rPr>
          <w:rFonts w:ascii="Arial" w:hAnsi="Arial" w:cs="Arial"/>
          <w:color w:val="000000" w:themeColor="text1"/>
          <w:sz w:val="20"/>
          <w:szCs w:val="20"/>
        </w:rPr>
        <w:t xml:space="preserve">herbal supplement St. John’s </w:t>
      </w:r>
      <w:proofErr w:type="spellStart"/>
      <w:r w:rsidRPr="005A6473">
        <w:rPr>
          <w:rFonts w:ascii="Arial" w:hAnsi="Arial" w:cs="Arial"/>
          <w:color w:val="000000" w:themeColor="text1"/>
          <w:sz w:val="20"/>
          <w:szCs w:val="20"/>
        </w:rPr>
        <w:t>wort</w:t>
      </w:r>
      <w:proofErr w:type="spellEnd"/>
      <w:r w:rsidRPr="005A6473">
        <w:rPr>
          <w:rFonts w:ascii="Arial" w:hAnsi="Arial" w:cs="Arial"/>
          <w:color w:val="000000" w:themeColor="text1"/>
          <w:sz w:val="20"/>
          <w:szCs w:val="20"/>
        </w:rPr>
        <w:t>.</w:t>
      </w:r>
    </w:p>
    <w:p w14:paraId="04A4BA02" w14:textId="77777777" w:rsidR="005F4F99" w:rsidRPr="00D57167" w:rsidRDefault="005F4F99" w:rsidP="005F4F99">
      <w:pPr>
        <w:pStyle w:val="Default"/>
        <w:widowControl w:val="0"/>
        <w:numPr>
          <w:ilvl w:val="0"/>
          <w:numId w:val="24"/>
        </w:numPr>
        <w:tabs>
          <w:tab w:val="clear" w:pos="360"/>
          <w:tab w:val="num" w:pos="720"/>
        </w:tabs>
        <w:ind w:left="720"/>
        <w:rPr>
          <w:rFonts w:ascii="Arial" w:hAnsi="Arial" w:cs="Arial"/>
          <w:color w:val="000000" w:themeColor="text1"/>
          <w:sz w:val="20"/>
          <w:szCs w:val="20"/>
        </w:rPr>
      </w:pPr>
      <w:r w:rsidRPr="005A6473">
        <w:rPr>
          <w:rFonts w:ascii="Arial" w:hAnsi="Arial" w:cs="Arial"/>
          <w:b/>
          <w:color w:val="000000" w:themeColor="text1"/>
          <w:sz w:val="20"/>
          <w:szCs w:val="20"/>
        </w:rPr>
        <w:t xml:space="preserve">Take any other </w:t>
      </w:r>
      <w:r w:rsidRPr="00E63B73">
        <w:rPr>
          <w:rFonts w:ascii="Arial" w:hAnsi="Arial" w:cs="Arial"/>
          <w:b/>
          <w:color w:val="000000" w:themeColor="text1"/>
          <w:sz w:val="20"/>
          <w:szCs w:val="20"/>
        </w:rPr>
        <w:t xml:space="preserve">medicines to treat HIV-1 infection, </w:t>
      </w:r>
      <w:r w:rsidRPr="00E63B73">
        <w:rPr>
          <w:rFonts w:ascii="Arial" w:hAnsi="Arial" w:cs="Arial"/>
          <w:sz w:val="20"/>
          <w:szCs w:val="20"/>
        </w:rPr>
        <w:t>unless recommended by your healthcare provider</w:t>
      </w:r>
      <w:r w:rsidRPr="00E63B73">
        <w:rPr>
          <w:sz w:val="20"/>
          <w:szCs w:val="20"/>
        </w:rPr>
        <w:t>.</w:t>
      </w:r>
    </w:p>
    <w:p w14:paraId="3E80938D" w14:textId="77777777" w:rsidR="005F4F99" w:rsidRPr="00665E9E" w:rsidRDefault="005F4F99" w:rsidP="005F4F99">
      <w:pPr>
        <w:autoSpaceDE w:val="0"/>
        <w:autoSpaceDN w:val="0"/>
        <w:adjustRightInd w:val="0"/>
        <w:rPr>
          <w:rFonts w:ascii="Arial" w:hAnsi="Arial" w:cs="Arial"/>
          <w:b/>
          <w:color w:val="000000" w:themeColor="text1"/>
        </w:rPr>
      </w:pPr>
    </w:p>
    <w:p w14:paraId="65A9643C" w14:textId="77777777" w:rsidR="005F4F99" w:rsidRPr="00665E9E" w:rsidRDefault="005F4F99" w:rsidP="005F4F99">
      <w:pPr>
        <w:rPr>
          <w:rFonts w:ascii="Arial" w:hAnsi="Arial" w:cs="Arial"/>
          <w:b/>
          <w:color w:val="000000" w:themeColor="text1"/>
        </w:rPr>
      </w:pPr>
      <w:r w:rsidRPr="00665E9E">
        <w:rPr>
          <w:rFonts w:ascii="Arial" w:hAnsi="Arial" w:cs="Arial"/>
          <w:b/>
          <w:color w:val="000000" w:themeColor="text1"/>
        </w:rPr>
        <w:t>What are the other possible side effects of COMPLERA?</w:t>
      </w:r>
    </w:p>
    <w:p w14:paraId="2E772DBC" w14:textId="77777777" w:rsidR="005F4F99" w:rsidRPr="00665E9E" w:rsidRDefault="005F4F99" w:rsidP="005F4F99">
      <w:pPr>
        <w:rPr>
          <w:rFonts w:ascii="Arial" w:hAnsi="Arial" w:cs="Arial"/>
          <w:b/>
          <w:color w:val="000000" w:themeColor="text1"/>
        </w:rPr>
      </w:pPr>
    </w:p>
    <w:p w14:paraId="2D225A44" w14:textId="77777777" w:rsidR="005F4F99" w:rsidRDefault="005F4F99" w:rsidP="005F4F99">
      <w:pPr>
        <w:ind w:left="360"/>
        <w:rPr>
          <w:rFonts w:ascii="Arial" w:hAnsi="Arial" w:cs="Arial"/>
          <w:b/>
          <w:color w:val="000000" w:themeColor="text1"/>
        </w:rPr>
      </w:pPr>
      <w:r w:rsidRPr="00665E9E">
        <w:rPr>
          <w:rFonts w:ascii="Arial" w:hAnsi="Arial" w:cs="Arial"/>
          <w:b/>
          <w:color w:val="000000" w:themeColor="text1"/>
        </w:rPr>
        <w:t>Serious side effects of COMPLERA may also include:</w:t>
      </w:r>
    </w:p>
    <w:p w14:paraId="3A0C4218" w14:textId="7A2201FC" w:rsidR="005A4650" w:rsidRPr="00E63B73" w:rsidRDefault="005A4650" w:rsidP="005A4650">
      <w:pPr>
        <w:numPr>
          <w:ilvl w:val="0"/>
          <w:numId w:val="25"/>
        </w:numPr>
        <w:rPr>
          <w:rFonts w:ascii="Arial" w:hAnsi="Arial" w:cs="Arial"/>
        </w:rPr>
      </w:pPr>
      <w:r w:rsidRPr="00E63B73">
        <w:rPr>
          <w:rFonts w:ascii="Arial" w:hAnsi="Arial" w:cs="Arial"/>
          <w:b/>
        </w:rPr>
        <w:t>Severe skin rash and allergic reactions.</w:t>
      </w:r>
      <w:r w:rsidRPr="00E63B73">
        <w:rPr>
          <w:rFonts w:ascii="Arial" w:hAnsi="Arial" w:cs="Arial"/>
        </w:rPr>
        <w:t xml:space="preserve"> Call your doctor right away if you get a rash. Some rashes and allergic reactions may need to be treated in a hospital. Stop taking COMPLERA and get medical help right away if you get a rash with any of the following symptoms: severe allergic reactions causing a swollen face, lips, mouth, tongue</w:t>
      </w:r>
      <w:r w:rsidR="00C77088" w:rsidRPr="00E63B73">
        <w:rPr>
          <w:rFonts w:ascii="Arial" w:hAnsi="Arial" w:cs="Arial"/>
        </w:rPr>
        <w:t>,</w:t>
      </w:r>
      <w:r w:rsidRPr="00E63B73">
        <w:rPr>
          <w:rFonts w:ascii="Arial" w:hAnsi="Arial" w:cs="Arial"/>
        </w:rPr>
        <w:t xml:space="preserve"> or throat which may lead to difficulty swallowing or breathing; mouth sores or blisters on your body; inflamed eye (conjunctivitis); fever, dark urine</w:t>
      </w:r>
      <w:r w:rsidR="00C77088" w:rsidRPr="00E63B73">
        <w:rPr>
          <w:rFonts w:ascii="Arial" w:hAnsi="Arial" w:cs="Arial"/>
        </w:rPr>
        <w:t>,</w:t>
      </w:r>
      <w:r w:rsidRPr="00E63B73">
        <w:rPr>
          <w:rFonts w:ascii="Arial" w:hAnsi="Arial" w:cs="Arial"/>
        </w:rPr>
        <w:t xml:space="preserve"> or pain on the right side of the stomach-area (abdominal pain).</w:t>
      </w:r>
    </w:p>
    <w:p w14:paraId="19EDBBCC" w14:textId="77777777" w:rsidR="005F4F99" w:rsidRPr="00665E9E" w:rsidRDefault="005F4F99" w:rsidP="005F4F99">
      <w:pPr>
        <w:numPr>
          <w:ilvl w:val="0"/>
          <w:numId w:val="25"/>
        </w:numPr>
        <w:rPr>
          <w:rFonts w:ascii="Arial" w:hAnsi="Arial" w:cs="Arial"/>
          <w:b/>
          <w:color w:val="000000" w:themeColor="text1"/>
        </w:rPr>
      </w:pPr>
      <w:r w:rsidRPr="00665E9E">
        <w:rPr>
          <w:rFonts w:ascii="Arial" w:hAnsi="Arial" w:cs="Arial"/>
          <w:b/>
          <w:color w:val="000000" w:themeColor="text1"/>
        </w:rPr>
        <w:t>New or worse kidney problems, including kidney failure.</w:t>
      </w:r>
      <w:r w:rsidRPr="00665E9E">
        <w:rPr>
          <w:rFonts w:ascii="Arial" w:hAnsi="Arial" w:cs="Arial"/>
          <w:color w:val="000000" w:themeColor="text1"/>
        </w:rPr>
        <w:t xml:space="preserve"> Your healthcare provider should do blood tests to check your kidneys before starting treatment with COMPLERA. If you have had kidney problems, or take other medicines that may cause kidney problems, your healthcare provider may </w:t>
      </w:r>
      <w:proofErr w:type="gramStart"/>
      <w:r w:rsidRPr="00665E9E">
        <w:rPr>
          <w:rFonts w:ascii="Arial" w:hAnsi="Arial" w:cs="Arial"/>
          <w:color w:val="000000" w:themeColor="text1"/>
        </w:rPr>
        <w:t>also  check</w:t>
      </w:r>
      <w:proofErr w:type="gramEnd"/>
      <w:r w:rsidRPr="00665E9E">
        <w:rPr>
          <w:rFonts w:ascii="Arial" w:hAnsi="Arial" w:cs="Arial"/>
          <w:color w:val="000000" w:themeColor="text1"/>
        </w:rPr>
        <w:t xml:space="preserve"> your kidneys during treatment with COMPLERA. </w:t>
      </w:r>
    </w:p>
    <w:p w14:paraId="504A3376" w14:textId="77777777" w:rsidR="005F4F99" w:rsidRPr="00665E9E" w:rsidRDefault="005F4F99" w:rsidP="005F4F99">
      <w:pPr>
        <w:numPr>
          <w:ilvl w:val="0"/>
          <w:numId w:val="25"/>
        </w:numPr>
        <w:rPr>
          <w:rFonts w:ascii="Arial" w:hAnsi="Arial" w:cs="Arial"/>
          <w:color w:val="000000" w:themeColor="text1"/>
        </w:rPr>
      </w:pPr>
      <w:r w:rsidRPr="00665E9E">
        <w:rPr>
          <w:rFonts w:ascii="Arial" w:hAnsi="Arial" w:cs="Arial"/>
          <w:b/>
          <w:color w:val="000000" w:themeColor="text1"/>
        </w:rPr>
        <w:t>Depression or mood changes</w:t>
      </w:r>
      <w:r w:rsidRPr="00665E9E">
        <w:rPr>
          <w:rFonts w:ascii="Arial" w:hAnsi="Arial" w:cs="Arial"/>
          <w:color w:val="000000" w:themeColor="text1"/>
        </w:rPr>
        <w:t>. Tell your healthcare provider right away if you have any of the following symptoms: feeling sad or hopeless, feeling anxious or restless, have thoughts of hurting yourself (suicide) or have tried to hurt yourself.</w:t>
      </w:r>
    </w:p>
    <w:p w14:paraId="49A5121B" w14:textId="77777777" w:rsidR="005F4F99" w:rsidRPr="00665E9E" w:rsidRDefault="005F4F99" w:rsidP="005F4F99">
      <w:pPr>
        <w:numPr>
          <w:ilvl w:val="0"/>
          <w:numId w:val="25"/>
        </w:numPr>
        <w:rPr>
          <w:rFonts w:ascii="Arial" w:hAnsi="Arial" w:cs="Arial"/>
          <w:color w:val="000000" w:themeColor="text1"/>
        </w:rPr>
      </w:pPr>
      <w:r w:rsidRPr="00665E9E">
        <w:rPr>
          <w:rFonts w:ascii="Arial" w:hAnsi="Arial" w:cs="Arial"/>
          <w:b/>
          <w:color w:val="000000" w:themeColor="text1"/>
        </w:rPr>
        <w:t xml:space="preserve">Changes in liver enzymes: </w:t>
      </w:r>
      <w:r w:rsidRPr="00665E9E">
        <w:rPr>
          <w:rFonts w:ascii="Arial" w:hAnsi="Arial" w:cs="Arial"/>
          <w:color w:val="000000" w:themeColor="text1"/>
        </w:rPr>
        <w:t xml:space="preserve">People who have had hepatitis B or C, or who have had changes in their liver function tests in the past may have an increased risk for liver problems while taking </w:t>
      </w:r>
      <w:r w:rsidRPr="00665E9E">
        <w:rPr>
          <w:rFonts w:ascii="Arial" w:hAnsi="Arial" w:cs="Arial"/>
          <w:color w:val="000000" w:themeColor="text1"/>
        </w:rPr>
        <w:lastRenderedPageBreak/>
        <w:t>COMPLERA. Some people without prior liver disease may also be at risk. Your healthcare provider may do tests to check your liver enzymes before and during treatment with COMPLERA.</w:t>
      </w:r>
    </w:p>
    <w:p w14:paraId="5CB46049" w14:textId="77777777" w:rsidR="005F4F99" w:rsidRPr="00665E9E" w:rsidRDefault="005F4F99" w:rsidP="005F4F99">
      <w:pPr>
        <w:numPr>
          <w:ilvl w:val="0"/>
          <w:numId w:val="25"/>
        </w:numPr>
        <w:rPr>
          <w:rFonts w:ascii="Arial" w:hAnsi="Arial" w:cs="Arial"/>
          <w:color w:val="000000" w:themeColor="text1"/>
        </w:rPr>
      </w:pPr>
      <w:r w:rsidRPr="00665E9E">
        <w:rPr>
          <w:rFonts w:ascii="Arial" w:hAnsi="Arial" w:cs="Arial"/>
          <w:b/>
          <w:bCs/>
          <w:color w:val="000000" w:themeColor="text1"/>
        </w:rPr>
        <w:t>Bone problems,</w:t>
      </w:r>
      <w:r w:rsidRPr="00665E9E">
        <w:rPr>
          <w:rFonts w:ascii="Arial" w:hAnsi="Arial" w:cs="Arial"/>
          <w:bCs/>
          <w:color w:val="000000" w:themeColor="text1"/>
        </w:rPr>
        <w:t xml:space="preserve"> including bone pain or bones getting soft or thin, which may lead to fractures. </w:t>
      </w:r>
      <w:r w:rsidRPr="00665E9E">
        <w:rPr>
          <w:rFonts w:ascii="Arial" w:hAnsi="Arial" w:cs="Arial"/>
          <w:color w:val="000000" w:themeColor="text1"/>
        </w:rPr>
        <w:t xml:space="preserve">Your healthcare provider may do tests to check your bones. </w:t>
      </w:r>
    </w:p>
    <w:p w14:paraId="0EDEBF7E" w14:textId="77777777" w:rsidR="005F4F99" w:rsidRPr="00665E9E" w:rsidRDefault="005F4F99" w:rsidP="005F4F99">
      <w:pPr>
        <w:numPr>
          <w:ilvl w:val="0"/>
          <w:numId w:val="25"/>
        </w:numPr>
        <w:rPr>
          <w:rFonts w:ascii="Arial" w:hAnsi="Arial" w:cs="Arial"/>
          <w:color w:val="000000" w:themeColor="text1"/>
        </w:rPr>
      </w:pPr>
      <w:r w:rsidRPr="00665E9E">
        <w:rPr>
          <w:rFonts w:ascii="Arial" w:hAnsi="Arial" w:cs="Arial"/>
          <w:b/>
          <w:bCs/>
          <w:color w:val="000000" w:themeColor="text1"/>
        </w:rPr>
        <w:t>Changes in body fat</w:t>
      </w:r>
      <w:r w:rsidRPr="00665E9E">
        <w:rPr>
          <w:rFonts w:ascii="Arial" w:hAnsi="Arial" w:cs="Arial"/>
          <w:b/>
          <w:color w:val="000000" w:themeColor="text1"/>
        </w:rPr>
        <w:t xml:space="preserve"> </w:t>
      </w:r>
      <w:r w:rsidRPr="00665E9E">
        <w:rPr>
          <w:rFonts w:ascii="Arial" w:hAnsi="Arial" w:cs="Arial"/>
          <w:color w:val="000000" w:themeColor="text1"/>
        </w:rPr>
        <w:t xml:space="preserve">can happen in people taking HIV-1 medicines.  </w:t>
      </w:r>
    </w:p>
    <w:p w14:paraId="1264F8A0" w14:textId="77777777" w:rsidR="005F4F99" w:rsidRPr="00665E9E" w:rsidRDefault="005F4F99" w:rsidP="005F4F99">
      <w:pPr>
        <w:numPr>
          <w:ilvl w:val="0"/>
          <w:numId w:val="25"/>
        </w:numPr>
        <w:rPr>
          <w:rFonts w:ascii="Arial" w:hAnsi="Arial" w:cs="Arial"/>
          <w:color w:val="000000" w:themeColor="text1"/>
        </w:rPr>
      </w:pPr>
      <w:r w:rsidRPr="00665E9E">
        <w:rPr>
          <w:rFonts w:ascii="Arial" w:hAnsi="Arial" w:cs="Arial"/>
          <w:b/>
          <w:bCs/>
          <w:color w:val="000000" w:themeColor="text1"/>
        </w:rPr>
        <w:t>Changes in your immune system.</w:t>
      </w:r>
      <w:r w:rsidRPr="00665E9E">
        <w:rPr>
          <w:rFonts w:ascii="Arial" w:hAnsi="Arial" w:cs="Arial"/>
          <w:bCs/>
          <w:color w:val="000000" w:themeColor="text1"/>
        </w:rPr>
        <w:t xml:space="preserve"> </w:t>
      </w:r>
      <w:r w:rsidRPr="00665E9E">
        <w:rPr>
          <w:rFonts w:ascii="Arial" w:hAnsi="Arial" w:cs="Arial"/>
          <w:color w:val="000000" w:themeColor="text1"/>
        </w:rPr>
        <w:t>Your immune system may get stronger and begin to fight infections. Tell your healthcare provider if you have any new symptoms after you start taking COMPLERA.</w:t>
      </w:r>
    </w:p>
    <w:p w14:paraId="46A2E046" w14:textId="77777777" w:rsidR="005F4F99" w:rsidRPr="00665E9E" w:rsidRDefault="005F4F99" w:rsidP="005F4F99">
      <w:pPr>
        <w:rPr>
          <w:rFonts w:ascii="Arial" w:hAnsi="Arial" w:cs="Arial"/>
          <w:b/>
          <w:color w:val="000000" w:themeColor="text1"/>
        </w:rPr>
      </w:pPr>
    </w:p>
    <w:p w14:paraId="7182C893" w14:textId="77777777" w:rsidR="005F4F99" w:rsidRPr="00665E9E" w:rsidRDefault="005F4F99" w:rsidP="005F4F99">
      <w:pPr>
        <w:ind w:left="360"/>
        <w:rPr>
          <w:rFonts w:ascii="Arial" w:hAnsi="Arial" w:cs="Arial"/>
          <w:color w:val="000000" w:themeColor="text1"/>
        </w:rPr>
      </w:pPr>
      <w:r w:rsidRPr="00665E9E">
        <w:rPr>
          <w:rFonts w:ascii="Arial" w:hAnsi="Arial" w:cs="Arial"/>
          <w:b/>
          <w:color w:val="000000" w:themeColor="text1"/>
        </w:rPr>
        <w:t>The most common side effects</w:t>
      </w:r>
      <w:r w:rsidRPr="00665E9E">
        <w:rPr>
          <w:rFonts w:ascii="Arial" w:hAnsi="Arial" w:cs="Arial"/>
          <w:color w:val="000000" w:themeColor="text1"/>
        </w:rPr>
        <w:t xml:space="preserve"> of COMPLERA include trouble sleeping (insomnia), abnormal dreams, headache, dizziness, diarrhea, nausea, rash, tiredness, and depression. Other common side effects include vomiting, stomach pain or discomfort, skin discoloration (small spots or freckles), and pain. </w:t>
      </w:r>
      <w:r w:rsidRPr="00665E9E">
        <w:rPr>
          <w:rFonts w:ascii="Arial" w:hAnsi="Arial" w:cs="Arial"/>
          <w:bCs/>
          <w:color w:val="000000" w:themeColor="text1"/>
        </w:rPr>
        <w:t xml:space="preserve">Tell your healthcare provider if you have any side effects that bother you or do not go away.  </w:t>
      </w:r>
    </w:p>
    <w:p w14:paraId="4155A5DD" w14:textId="77777777" w:rsidR="005F4F99" w:rsidRPr="00665E9E" w:rsidRDefault="005F4F99" w:rsidP="005F4F99">
      <w:pPr>
        <w:autoSpaceDE w:val="0"/>
        <w:autoSpaceDN w:val="0"/>
        <w:adjustRightInd w:val="0"/>
        <w:rPr>
          <w:rFonts w:ascii="Arial" w:hAnsi="Arial" w:cs="Arial"/>
          <w:b/>
          <w:color w:val="000000" w:themeColor="text1"/>
        </w:rPr>
      </w:pPr>
    </w:p>
    <w:p w14:paraId="0DC8EFDF" w14:textId="77777777" w:rsidR="005F4F99" w:rsidRPr="00665E9E" w:rsidRDefault="005F4F99" w:rsidP="005F4F99">
      <w:pPr>
        <w:autoSpaceDE w:val="0"/>
        <w:autoSpaceDN w:val="0"/>
        <w:adjustRightInd w:val="0"/>
        <w:rPr>
          <w:rFonts w:ascii="Arial" w:hAnsi="Arial" w:cs="Arial"/>
          <w:b/>
          <w:color w:val="000000" w:themeColor="text1"/>
        </w:rPr>
      </w:pPr>
      <w:r w:rsidRPr="00665E9E">
        <w:rPr>
          <w:rFonts w:ascii="Arial" w:hAnsi="Arial" w:cs="Arial"/>
          <w:b/>
          <w:color w:val="000000" w:themeColor="text1"/>
        </w:rPr>
        <w:t>What should I tell my healthcare provider before taking COMPLERA?</w:t>
      </w:r>
    </w:p>
    <w:p w14:paraId="70A6F6A8" w14:textId="77777777" w:rsidR="005F4F99" w:rsidRPr="00665E9E" w:rsidRDefault="005F4F99" w:rsidP="005F4F99">
      <w:pPr>
        <w:autoSpaceDE w:val="0"/>
        <w:autoSpaceDN w:val="0"/>
        <w:adjustRightInd w:val="0"/>
        <w:rPr>
          <w:rFonts w:ascii="Arial" w:hAnsi="Arial" w:cs="Arial"/>
          <w:b/>
          <w:color w:val="000000" w:themeColor="text1"/>
        </w:rPr>
      </w:pPr>
    </w:p>
    <w:p w14:paraId="50517128" w14:textId="77777777" w:rsidR="005F4F99" w:rsidRPr="00665E9E" w:rsidRDefault="005F4F99" w:rsidP="005F4F99">
      <w:pPr>
        <w:numPr>
          <w:ilvl w:val="0"/>
          <w:numId w:val="27"/>
        </w:numPr>
        <w:autoSpaceDE w:val="0"/>
        <w:autoSpaceDN w:val="0"/>
        <w:adjustRightInd w:val="0"/>
        <w:rPr>
          <w:rFonts w:ascii="Arial" w:hAnsi="Arial" w:cs="Arial"/>
          <w:b/>
          <w:color w:val="000000" w:themeColor="text1"/>
        </w:rPr>
      </w:pPr>
      <w:r w:rsidRPr="00665E9E">
        <w:rPr>
          <w:rFonts w:ascii="Arial" w:hAnsi="Arial" w:cs="Arial"/>
          <w:b/>
          <w:color w:val="000000" w:themeColor="text1"/>
        </w:rPr>
        <w:t xml:space="preserve">All your health problems. </w:t>
      </w:r>
      <w:r w:rsidRPr="00665E9E">
        <w:rPr>
          <w:rFonts w:ascii="Arial" w:hAnsi="Arial" w:cs="Arial"/>
          <w:color w:val="000000" w:themeColor="text1"/>
        </w:rPr>
        <w:t>Be sure to tell your healthcare provider if you have or had any kidney, mental health, bone, or liver problems, including hepatitis virus infection.</w:t>
      </w:r>
    </w:p>
    <w:p w14:paraId="5F6EFB8C" w14:textId="77777777" w:rsidR="005F4F99" w:rsidRPr="005A6473" w:rsidRDefault="005F4F99" w:rsidP="005F4F99">
      <w:pPr>
        <w:numPr>
          <w:ilvl w:val="0"/>
          <w:numId w:val="27"/>
        </w:numPr>
        <w:autoSpaceDE w:val="0"/>
        <w:autoSpaceDN w:val="0"/>
        <w:adjustRightInd w:val="0"/>
        <w:rPr>
          <w:rFonts w:ascii="Arial" w:hAnsi="Arial" w:cs="Arial"/>
          <w:b/>
          <w:color w:val="000000" w:themeColor="text1"/>
        </w:rPr>
      </w:pPr>
      <w:r w:rsidRPr="00665E9E">
        <w:rPr>
          <w:rFonts w:ascii="Arial" w:hAnsi="Arial" w:cs="Arial"/>
          <w:b/>
          <w:color w:val="000000" w:themeColor="text1"/>
        </w:rPr>
        <w:t>All the medicines you take,</w:t>
      </w:r>
      <w:r w:rsidRPr="00665E9E">
        <w:rPr>
          <w:rFonts w:ascii="Arial" w:hAnsi="Arial" w:cs="Arial"/>
          <w:color w:val="000000" w:themeColor="text1"/>
        </w:rPr>
        <w:t xml:space="preserve"> including prescription and nonprescription medicines, vitamins, and herbal supplements. COMPLERA may affect the way other medicines work, and other medicines may affect how COMPLERA works. Keep a list of all your medicines and show it to your healthcare provider and pharmacist. Do not start any new medicines while taking COMPLERA </w:t>
      </w:r>
      <w:r w:rsidRPr="005A6473">
        <w:rPr>
          <w:rFonts w:ascii="Arial" w:hAnsi="Arial" w:cs="Arial"/>
          <w:color w:val="000000" w:themeColor="text1"/>
        </w:rPr>
        <w:t>without first talking with your healthcare provider.</w:t>
      </w:r>
    </w:p>
    <w:p w14:paraId="3FB518E7" w14:textId="77777777" w:rsidR="005F4F99" w:rsidRPr="005A6473" w:rsidRDefault="005F4F99" w:rsidP="005F4F99">
      <w:pPr>
        <w:numPr>
          <w:ilvl w:val="0"/>
          <w:numId w:val="27"/>
        </w:numPr>
        <w:autoSpaceDE w:val="0"/>
        <w:autoSpaceDN w:val="0"/>
        <w:adjustRightInd w:val="0"/>
        <w:rPr>
          <w:rFonts w:ascii="Arial" w:hAnsi="Arial" w:cs="Arial"/>
          <w:b/>
        </w:rPr>
      </w:pPr>
      <w:r w:rsidRPr="005A6473">
        <w:rPr>
          <w:rFonts w:ascii="Arial" w:hAnsi="Arial" w:cs="Arial"/>
          <w:b/>
        </w:rPr>
        <w:t xml:space="preserve">If you take </w:t>
      </w:r>
      <w:proofErr w:type="spellStart"/>
      <w:r w:rsidRPr="005A6473">
        <w:rPr>
          <w:rFonts w:ascii="Arial" w:hAnsi="Arial" w:cs="Arial"/>
          <w:b/>
        </w:rPr>
        <w:t>rifabutin</w:t>
      </w:r>
      <w:proofErr w:type="spellEnd"/>
      <w:r w:rsidRPr="005A6473">
        <w:rPr>
          <w:rFonts w:ascii="Arial" w:hAnsi="Arial" w:cs="Arial"/>
          <w:b/>
        </w:rPr>
        <w:t xml:space="preserve"> (</w:t>
      </w:r>
      <w:proofErr w:type="spellStart"/>
      <w:r w:rsidRPr="005A6473">
        <w:rPr>
          <w:rFonts w:ascii="Arial" w:hAnsi="Arial" w:cs="Arial"/>
          <w:b/>
        </w:rPr>
        <w:t>Mycobutin</w:t>
      </w:r>
      <w:proofErr w:type="spellEnd"/>
      <w:r w:rsidRPr="005A6473">
        <w:rPr>
          <w:rFonts w:ascii="Arial" w:hAnsi="Arial" w:cs="Arial"/>
          <w:b/>
        </w:rPr>
        <w:t>).</w:t>
      </w:r>
      <w:r w:rsidRPr="005A6473">
        <w:rPr>
          <w:rFonts w:ascii="Arial" w:hAnsi="Arial" w:cs="Arial"/>
        </w:rPr>
        <w:t xml:space="preserve"> Talk to your healthcare provider about the right amount of </w:t>
      </w:r>
      <w:proofErr w:type="spellStart"/>
      <w:r w:rsidRPr="005A6473">
        <w:rPr>
          <w:rFonts w:ascii="Arial" w:hAnsi="Arial" w:cs="Arial"/>
        </w:rPr>
        <w:t>rilpivirine</w:t>
      </w:r>
      <w:proofErr w:type="spellEnd"/>
      <w:r w:rsidRPr="005A6473">
        <w:rPr>
          <w:rFonts w:ascii="Arial" w:hAnsi="Arial" w:cs="Arial"/>
        </w:rPr>
        <w:t xml:space="preserve"> (</w:t>
      </w:r>
      <w:proofErr w:type="spellStart"/>
      <w:r w:rsidRPr="005A6473">
        <w:rPr>
          <w:rFonts w:ascii="Arial" w:hAnsi="Arial" w:cs="Arial"/>
        </w:rPr>
        <w:t>Edurant</w:t>
      </w:r>
      <w:proofErr w:type="spellEnd"/>
      <w:r w:rsidRPr="005A6473">
        <w:rPr>
          <w:rFonts w:ascii="Arial" w:hAnsi="Arial" w:cs="Arial"/>
        </w:rPr>
        <w:t>) you should take.</w:t>
      </w:r>
    </w:p>
    <w:p w14:paraId="2189371A" w14:textId="77777777" w:rsidR="005F4F99" w:rsidRPr="00665E9E" w:rsidRDefault="005F4F99" w:rsidP="005F4F99">
      <w:pPr>
        <w:numPr>
          <w:ilvl w:val="0"/>
          <w:numId w:val="27"/>
        </w:numPr>
        <w:autoSpaceDE w:val="0"/>
        <w:autoSpaceDN w:val="0"/>
        <w:adjustRightInd w:val="0"/>
        <w:rPr>
          <w:rFonts w:ascii="Arial" w:hAnsi="Arial" w:cs="Arial"/>
          <w:b/>
          <w:color w:val="000000" w:themeColor="text1"/>
        </w:rPr>
      </w:pPr>
      <w:r w:rsidRPr="00665E9E">
        <w:rPr>
          <w:rFonts w:ascii="Arial" w:hAnsi="Arial" w:cs="Arial"/>
          <w:b/>
          <w:color w:val="000000" w:themeColor="text1"/>
        </w:rPr>
        <w:t>If you take antacids.</w:t>
      </w:r>
      <w:r w:rsidRPr="00665E9E">
        <w:rPr>
          <w:rFonts w:ascii="Arial" w:hAnsi="Arial" w:cs="Arial"/>
          <w:color w:val="000000" w:themeColor="text1"/>
        </w:rPr>
        <w:t xml:space="preserve"> Take antacids at least 2 hours before or at least 4 hours after you take COMPLERA.</w:t>
      </w:r>
    </w:p>
    <w:p w14:paraId="2813AA7A" w14:textId="77777777" w:rsidR="005F4F99" w:rsidRPr="00665E9E" w:rsidRDefault="005F4F99" w:rsidP="005F4F99">
      <w:pPr>
        <w:numPr>
          <w:ilvl w:val="0"/>
          <w:numId w:val="27"/>
        </w:numPr>
        <w:autoSpaceDE w:val="0"/>
        <w:autoSpaceDN w:val="0"/>
        <w:adjustRightInd w:val="0"/>
        <w:rPr>
          <w:rFonts w:ascii="Arial" w:hAnsi="Arial" w:cs="Arial"/>
          <w:b/>
          <w:color w:val="000000" w:themeColor="text1"/>
        </w:rPr>
      </w:pPr>
      <w:r w:rsidRPr="00665E9E">
        <w:rPr>
          <w:rFonts w:ascii="Arial" w:hAnsi="Arial" w:cs="Arial"/>
          <w:b/>
          <w:color w:val="000000" w:themeColor="text1"/>
        </w:rPr>
        <w:t>If you take stomach acid blockers.</w:t>
      </w:r>
      <w:r w:rsidRPr="00665E9E">
        <w:rPr>
          <w:rFonts w:ascii="Arial" w:hAnsi="Arial" w:cs="Arial"/>
          <w:color w:val="000000" w:themeColor="text1"/>
        </w:rPr>
        <w:t xml:space="preserve"> Take acid blockers at least 12 hours before or at least 4 hours after you take COMPLERA. Ask your healthcare provider if your acid blocker is okay to take, as some acid blockers should never be taken with COMPLERA.</w:t>
      </w:r>
    </w:p>
    <w:p w14:paraId="157FCF7B" w14:textId="77777777" w:rsidR="005F4F99" w:rsidRPr="00665E9E" w:rsidRDefault="005F4F99" w:rsidP="005F4F99">
      <w:pPr>
        <w:numPr>
          <w:ilvl w:val="0"/>
          <w:numId w:val="27"/>
        </w:numPr>
        <w:autoSpaceDE w:val="0"/>
        <w:autoSpaceDN w:val="0"/>
        <w:adjustRightInd w:val="0"/>
        <w:rPr>
          <w:rFonts w:ascii="Arial" w:hAnsi="Arial" w:cs="Arial"/>
          <w:b/>
          <w:bCs/>
          <w:color w:val="000000" w:themeColor="text1"/>
        </w:rPr>
      </w:pPr>
      <w:r w:rsidRPr="00665E9E">
        <w:rPr>
          <w:rFonts w:ascii="Arial" w:hAnsi="Arial" w:cs="Arial"/>
          <w:b/>
          <w:bCs/>
          <w:color w:val="000000" w:themeColor="text1"/>
        </w:rPr>
        <w:t xml:space="preserve">If you are pregnant </w:t>
      </w:r>
      <w:r w:rsidRPr="00665E9E">
        <w:rPr>
          <w:rFonts w:ascii="Arial" w:hAnsi="Arial" w:cs="Arial"/>
          <w:bCs/>
          <w:color w:val="000000" w:themeColor="text1"/>
        </w:rPr>
        <w:t>or plan to become pregnant</w:t>
      </w:r>
      <w:r w:rsidRPr="00665E9E">
        <w:rPr>
          <w:rFonts w:ascii="Arial" w:hAnsi="Arial" w:cs="Arial"/>
          <w:b/>
          <w:bCs/>
          <w:color w:val="000000" w:themeColor="text1"/>
        </w:rPr>
        <w:t xml:space="preserve">. </w:t>
      </w:r>
      <w:r w:rsidRPr="00665E9E">
        <w:rPr>
          <w:rFonts w:ascii="Arial" w:hAnsi="Arial" w:cs="Arial"/>
          <w:bCs/>
          <w:color w:val="000000" w:themeColor="text1"/>
        </w:rPr>
        <w:t>It is not known if COMPLERA can harm your unborn baby. Tell your healthcare provider if you become pregnant while taking COMPLERA.</w:t>
      </w:r>
    </w:p>
    <w:p w14:paraId="63476E42" w14:textId="77777777" w:rsidR="005F4F99" w:rsidRPr="00665E9E" w:rsidRDefault="005F4F99" w:rsidP="005F4F99">
      <w:pPr>
        <w:numPr>
          <w:ilvl w:val="0"/>
          <w:numId w:val="27"/>
        </w:numPr>
        <w:autoSpaceDE w:val="0"/>
        <w:autoSpaceDN w:val="0"/>
        <w:adjustRightInd w:val="0"/>
        <w:rPr>
          <w:rFonts w:ascii="Arial" w:hAnsi="Arial" w:cs="Arial"/>
          <w:b/>
          <w:bCs/>
          <w:color w:val="000000" w:themeColor="text1"/>
        </w:rPr>
      </w:pPr>
      <w:r w:rsidRPr="00665E9E">
        <w:rPr>
          <w:rFonts w:ascii="Arial" w:hAnsi="Arial" w:cs="Arial"/>
          <w:b/>
          <w:bCs/>
          <w:color w:val="000000" w:themeColor="text1"/>
        </w:rPr>
        <w:t>If you are breastfeeding</w:t>
      </w:r>
      <w:r w:rsidRPr="00665E9E">
        <w:rPr>
          <w:rFonts w:ascii="Arial" w:hAnsi="Arial" w:cs="Arial"/>
          <w:color w:val="000000" w:themeColor="text1"/>
        </w:rPr>
        <w:t xml:space="preserve"> (nursing) or plan to breastfeed. Do not breastfeed. HIV-1 can be passed to the baby in breast milk. Also, some medicines in COMPLERA can pass into breast milk, and it is not known if this can harm the baby.</w:t>
      </w:r>
    </w:p>
    <w:p w14:paraId="465DCC3E" w14:textId="77777777" w:rsidR="005F4F99" w:rsidRPr="00665E9E" w:rsidRDefault="005F4F99" w:rsidP="005F4F99">
      <w:pPr>
        <w:widowControl w:val="0"/>
        <w:autoSpaceDE w:val="0"/>
        <w:autoSpaceDN w:val="0"/>
        <w:adjustRightInd w:val="0"/>
        <w:rPr>
          <w:rFonts w:ascii="Arial" w:hAnsi="Arial" w:cs="Arial"/>
          <w:color w:val="000000" w:themeColor="text1"/>
        </w:rPr>
      </w:pPr>
    </w:p>
    <w:p w14:paraId="17714071" w14:textId="77777777" w:rsidR="005F4F99" w:rsidRDefault="005F4F99" w:rsidP="005F4F99">
      <w:pPr>
        <w:rPr>
          <w:rFonts w:ascii="Arial" w:hAnsi="Arial" w:cs="Arial"/>
          <w:i/>
          <w:color w:val="FF0000"/>
          <w:szCs w:val="20"/>
          <w:u w:color="FF9900"/>
        </w:rPr>
      </w:pPr>
      <w:r w:rsidRPr="00665E9E">
        <w:rPr>
          <w:rFonts w:ascii="Arial" w:hAnsi="Arial" w:cs="Arial"/>
          <w:b/>
          <w:color w:val="000000" w:themeColor="text1"/>
        </w:rPr>
        <w:t xml:space="preserve">You are encouraged to report negative side effects of prescription drugs to the FDA. Visit </w:t>
      </w:r>
      <w:r w:rsidRPr="00665E9E">
        <w:rPr>
          <w:rFonts w:ascii="Arial" w:hAnsi="Arial" w:cs="Arial"/>
          <w:b/>
          <w:color w:val="6600FF"/>
          <w:u w:val="single"/>
        </w:rPr>
        <w:t>www.fda.gov/medwatch</w:t>
      </w:r>
      <w:r w:rsidRPr="00665E9E">
        <w:rPr>
          <w:rFonts w:ascii="Arial" w:hAnsi="Arial" w:cs="Arial"/>
          <w:b/>
          <w:color w:val="000000" w:themeColor="text1"/>
        </w:rPr>
        <w:t xml:space="preserve">, or call 1-800-FDA-1088. </w:t>
      </w:r>
      <w:r w:rsidRPr="00665E9E">
        <w:rPr>
          <w:rFonts w:ascii="Arial" w:hAnsi="Arial" w:cs="Arial"/>
          <w:i/>
          <w:color w:val="FF0000"/>
          <w:szCs w:val="20"/>
          <w:u w:color="FF9900"/>
        </w:rPr>
        <w:t xml:space="preserve">[Links to </w:t>
      </w:r>
      <w:hyperlink r:id="rId12" w:history="1">
        <w:r w:rsidRPr="00665E9E">
          <w:rPr>
            <w:rStyle w:val="Hyperlink"/>
            <w:rFonts w:ascii="Arial" w:hAnsi="Arial" w:cs="Arial"/>
            <w:i/>
            <w:szCs w:val="20"/>
            <w:u w:color="FF9900"/>
          </w:rPr>
          <w:t>www.fda.gov/medwatch</w:t>
        </w:r>
      </w:hyperlink>
      <w:r w:rsidRPr="00665E9E">
        <w:rPr>
          <w:rFonts w:ascii="Arial" w:hAnsi="Arial" w:cs="Arial"/>
          <w:i/>
          <w:color w:val="FF0000"/>
          <w:szCs w:val="20"/>
          <w:u w:color="FF9900"/>
        </w:rPr>
        <w:t>]</w:t>
      </w:r>
    </w:p>
    <w:p w14:paraId="6EC1E153" w14:textId="77777777" w:rsidR="005F4F99" w:rsidRDefault="005F4F99" w:rsidP="005F4F99">
      <w:pPr>
        <w:rPr>
          <w:rFonts w:ascii="Arial" w:hAnsi="Arial" w:cs="Arial"/>
          <w:i/>
          <w:color w:val="FF0000"/>
          <w:szCs w:val="20"/>
          <w:u w:color="FF9900"/>
        </w:rPr>
      </w:pPr>
    </w:p>
    <w:p w14:paraId="1EEE28C9" w14:textId="77777777" w:rsidR="005F4F99" w:rsidRPr="008B2E78" w:rsidRDefault="005F4F99" w:rsidP="005F4F99">
      <w:pPr>
        <w:widowControl w:val="0"/>
        <w:autoSpaceDE w:val="0"/>
        <w:autoSpaceDN w:val="0"/>
        <w:adjustRightInd w:val="0"/>
        <w:rPr>
          <w:rFonts w:ascii="Arial" w:hAnsi="Arial" w:cs="Arial"/>
          <w:b/>
          <w:bCs/>
          <w:color w:val="0000CC"/>
        </w:rPr>
      </w:pPr>
      <w:r w:rsidRPr="008B2E78">
        <w:rPr>
          <w:rFonts w:ascii="Arial" w:hAnsi="Arial" w:cs="Arial"/>
          <w:b/>
          <w:bCs/>
          <w:color w:val="0000CC"/>
        </w:rPr>
        <w:t>What is COMPLERA?</w:t>
      </w:r>
    </w:p>
    <w:p w14:paraId="319F75C5" w14:textId="77777777" w:rsidR="005F4F99" w:rsidRPr="00DB517E" w:rsidRDefault="005F4F99" w:rsidP="005F4F99">
      <w:pPr>
        <w:widowControl w:val="0"/>
        <w:autoSpaceDE w:val="0"/>
        <w:autoSpaceDN w:val="0"/>
        <w:adjustRightInd w:val="0"/>
        <w:rPr>
          <w:rFonts w:ascii="Arial" w:hAnsi="Arial" w:cs="Arial"/>
          <w:b/>
          <w:color w:val="000000" w:themeColor="text1"/>
        </w:rPr>
      </w:pPr>
    </w:p>
    <w:p w14:paraId="082C41E4" w14:textId="4571E6AF" w:rsidR="005F4F99" w:rsidRDefault="005F4F99" w:rsidP="005F4F99">
      <w:pPr>
        <w:widowControl w:val="0"/>
        <w:autoSpaceDE w:val="0"/>
        <w:autoSpaceDN w:val="0"/>
        <w:adjustRightInd w:val="0"/>
        <w:rPr>
          <w:rFonts w:ascii="Arial" w:hAnsi="Arial" w:cs="Arial"/>
        </w:rPr>
      </w:pPr>
      <w:r w:rsidRPr="00DB517E">
        <w:rPr>
          <w:rFonts w:ascii="Arial" w:hAnsi="Arial" w:cs="Arial"/>
        </w:rPr>
        <w:t>COMPLERA (</w:t>
      </w:r>
      <w:proofErr w:type="spellStart"/>
      <w:r w:rsidRPr="00DB517E">
        <w:rPr>
          <w:rFonts w:ascii="Arial" w:hAnsi="Arial" w:cs="Arial"/>
        </w:rPr>
        <w:t>emtricitabine</w:t>
      </w:r>
      <w:proofErr w:type="spellEnd"/>
      <w:r w:rsidRPr="00DB517E">
        <w:rPr>
          <w:rFonts w:ascii="Arial" w:hAnsi="Arial" w:cs="Arial"/>
        </w:rPr>
        <w:t xml:space="preserve"> 200 mg, </w:t>
      </w:r>
      <w:proofErr w:type="spellStart"/>
      <w:r w:rsidRPr="00DB517E">
        <w:rPr>
          <w:rFonts w:ascii="Arial" w:hAnsi="Arial" w:cs="Arial"/>
        </w:rPr>
        <w:t>rilpivirine</w:t>
      </w:r>
      <w:proofErr w:type="spellEnd"/>
      <w:r w:rsidRPr="00DB517E">
        <w:rPr>
          <w:rFonts w:ascii="Arial" w:hAnsi="Arial" w:cs="Arial"/>
        </w:rPr>
        <w:t xml:space="preserve"> 25 mg, </w:t>
      </w:r>
      <w:proofErr w:type="spellStart"/>
      <w:r w:rsidRPr="00DB517E">
        <w:rPr>
          <w:rFonts w:ascii="Arial" w:hAnsi="Arial" w:cs="Arial"/>
        </w:rPr>
        <w:t>tenofovir</w:t>
      </w:r>
      <w:proofErr w:type="spellEnd"/>
      <w:r w:rsidRPr="00DB517E">
        <w:rPr>
          <w:rFonts w:ascii="Arial" w:hAnsi="Arial" w:cs="Arial"/>
        </w:rPr>
        <w:t xml:space="preserve"> </w:t>
      </w:r>
      <w:proofErr w:type="spellStart"/>
      <w:r w:rsidRPr="00DB517E">
        <w:rPr>
          <w:rFonts w:ascii="Arial" w:hAnsi="Arial" w:cs="Arial"/>
        </w:rPr>
        <w:t>disoproxil</w:t>
      </w:r>
      <w:proofErr w:type="spellEnd"/>
      <w:r w:rsidRPr="00DB517E">
        <w:rPr>
          <w:rFonts w:ascii="Arial" w:hAnsi="Arial" w:cs="Arial"/>
        </w:rPr>
        <w:t xml:space="preserve"> </w:t>
      </w:r>
      <w:proofErr w:type="spellStart"/>
      <w:r w:rsidRPr="00DB517E">
        <w:rPr>
          <w:rFonts w:ascii="Arial" w:hAnsi="Arial" w:cs="Arial"/>
        </w:rPr>
        <w:t>fumarate</w:t>
      </w:r>
      <w:proofErr w:type="spellEnd"/>
      <w:r w:rsidRPr="00DB517E">
        <w:rPr>
          <w:rFonts w:ascii="Arial" w:hAnsi="Arial" w:cs="Arial"/>
        </w:rPr>
        <w:t xml:space="preserve"> 300 mg) is a </w:t>
      </w:r>
      <w:r w:rsidRPr="00E63B73">
        <w:rPr>
          <w:rFonts w:ascii="Arial" w:hAnsi="Arial" w:cs="Arial"/>
        </w:rPr>
        <w:t xml:space="preserve">prescription medicine used </w:t>
      </w:r>
      <w:r w:rsidR="005A4650" w:rsidRPr="00E63B73">
        <w:rPr>
          <w:rFonts w:ascii="Arial" w:hAnsi="Arial" w:cs="Arial"/>
        </w:rPr>
        <w:t>to treat</w:t>
      </w:r>
      <w:r w:rsidRPr="00E63B73">
        <w:rPr>
          <w:rFonts w:ascii="Arial" w:hAnsi="Arial" w:cs="Arial"/>
        </w:rPr>
        <w:t xml:space="preserve"> HIV-1 </w:t>
      </w:r>
      <w:r w:rsidR="005A4650" w:rsidRPr="00E63B73">
        <w:rPr>
          <w:rFonts w:ascii="Arial" w:hAnsi="Arial" w:cs="Arial"/>
        </w:rPr>
        <w:t>in</w:t>
      </w:r>
      <w:r w:rsidRPr="00E63B73">
        <w:rPr>
          <w:rFonts w:ascii="Arial" w:hAnsi="Arial" w:cs="Arial"/>
        </w:rPr>
        <w:t xml:space="preserve"> adults who have never taken HIV-1 medicines before and</w:t>
      </w:r>
      <w:r w:rsidRPr="00E63B73">
        <w:rPr>
          <w:rFonts w:ascii="Arial" w:hAnsi="Arial" w:cs="Arial"/>
          <w:b/>
        </w:rPr>
        <w:t xml:space="preserve"> </w:t>
      </w:r>
      <w:r w:rsidRPr="00E63B73">
        <w:rPr>
          <w:rFonts w:ascii="Arial" w:hAnsi="Arial" w:cs="Arial"/>
        </w:rPr>
        <w:t>who have no more than 100,000 copies/mL of virus in their blood (this is called ‘viral load’). COMPLERA can also replace current HIV-1 medicines for some adults who have an undetectable viral load (less than 50 copies/mL) and whose healthcare provider determines that they meet certain other requirements.</w:t>
      </w:r>
      <w:r w:rsidR="00C77088" w:rsidRPr="00E63B73">
        <w:rPr>
          <w:rFonts w:ascii="Arial" w:hAnsi="Arial" w:cs="Arial"/>
        </w:rPr>
        <w:t xml:space="preserve"> </w:t>
      </w:r>
      <w:r w:rsidRPr="00E63B73">
        <w:rPr>
          <w:rFonts w:ascii="Arial" w:hAnsi="Arial" w:cs="Arial"/>
        </w:rPr>
        <w:t>COMPLERA combines 3 medicines into 1 pill to be taken once a day with food. COMPLERA is a complete single tablet regimen and should not be used with other HIV-1 medicines. It is not known if COMPLERA is safe and effective in children under the age of 18 years.</w:t>
      </w:r>
    </w:p>
    <w:p w14:paraId="24E883B3" w14:textId="77777777" w:rsidR="005F4F99" w:rsidRPr="00DB517E" w:rsidRDefault="005F4F99" w:rsidP="005F4F99">
      <w:pPr>
        <w:widowControl w:val="0"/>
        <w:autoSpaceDE w:val="0"/>
        <w:autoSpaceDN w:val="0"/>
        <w:adjustRightInd w:val="0"/>
        <w:rPr>
          <w:rFonts w:ascii="Arial" w:hAnsi="Arial" w:cs="Arial"/>
        </w:rPr>
      </w:pPr>
    </w:p>
    <w:p w14:paraId="07112287" w14:textId="77777777" w:rsidR="005F4F99" w:rsidRPr="00DB517E" w:rsidRDefault="005F4F99" w:rsidP="005F4F99">
      <w:pPr>
        <w:rPr>
          <w:rFonts w:ascii="Arial" w:hAnsi="Arial" w:cs="Arial"/>
        </w:rPr>
      </w:pPr>
      <w:r w:rsidRPr="00DB517E">
        <w:rPr>
          <w:rFonts w:ascii="Arial" w:hAnsi="Arial" w:cs="Arial"/>
          <w:b/>
        </w:rPr>
        <w:t xml:space="preserve">COMPLERA does not cure HIV-1 infection or AIDS. </w:t>
      </w:r>
      <w:r w:rsidRPr="00DB517E">
        <w:rPr>
          <w:rFonts w:ascii="Arial" w:hAnsi="Arial" w:cs="Arial"/>
        </w:rPr>
        <w:t>To control HIV-1 infection and decrease HIV-related illnesses you must keep taking COMPLERA. Ask your healthcare provider if you have questions about how to reduce the risk of passing HIV-1 to others. Always practice safer sex and use condoms to lower the chance of sexual contact with body fluids. Never reuse or share needles or other items that have body fluids on them.</w:t>
      </w:r>
    </w:p>
    <w:p w14:paraId="376646DF" w14:textId="77777777" w:rsidR="005F4F99" w:rsidRPr="00DB517E" w:rsidRDefault="005F4F99" w:rsidP="005F4F99">
      <w:pPr>
        <w:rPr>
          <w:rFonts w:ascii="Arial" w:eastAsia="TradeGothicLTStd-Cn18" w:hAnsi="Arial" w:cs="Arial"/>
          <w:szCs w:val="20"/>
        </w:rPr>
      </w:pPr>
    </w:p>
    <w:p w14:paraId="69B9AAD5" w14:textId="77777777" w:rsidR="005F4F99" w:rsidRPr="00CC7971" w:rsidRDefault="005F4F99" w:rsidP="005F4F99">
      <w:pPr>
        <w:autoSpaceDE w:val="0"/>
        <w:autoSpaceDN w:val="0"/>
        <w:adjustRightInd w:val="0"/>
        <w:rPr>
          <w:rFonts w:ascii="Arial" w:hAnsi="Arial" w:cs="Arial"/>
          <w:color w:val="auto"/>
          <w:szCs w:val="20"/>
        </w:rPr>
      </w:pPr>
    </w:p>
    <w:p w14:paraId="348B7BAA" w14:textId="53398F3C" w:rsidR="00CC7971" w:rsidRPr="00CC7971" w:rsidRDefault="00580201" w:rsidP="00CC7971">
      <w:pPr>
        <w:rPr>
          <w:rFonts w:ascii="Arial" w:hAnsi="Arial" w:cs="Arial"/>
          <w:szCs w:val="20"/>
        </w:rPr>
      </w:pPr>
      <w:r w:rsidRPr="00580201">
        <w:rPr>
          <w:rFonts w:ascii="Arial" w:hAnsi="Arial" w:cs="Arial"/>
          <w:szCs w:val="20"/>
        </w:rPr>
        <w:t xml:space="preserve">COMPLERA, </w:t>
      </w:r>
      <w:r w:rsidR="00CC7971" w:rsidRPr="00580201">
        <w:rPr>
          <w:rFonts w:ascii="Arial" w:hAnsi="Arial" w:cs="Arial"/>
          <w:szCs w:val="20"/>
        </w:rPr>
        <w:t>the COMPLERA logo</w:t>
      </w:r>
      <w:r w:rsidR="00ED0CC6">
        <w:rPr>
          <w:rFonts w:ascii="Arial" w:hAnsi="Arial" w:cs="Arial"/>
          <w:szCs w:val="20"/>
        </w:rPr>
        <w:t xml:space="preserve">, GILEAD, </w:t>
      </w:r>
      <w:r w:rsidRPr="00D21373">
        <w:rPr>
          <w:rFonts w:ascii="Arial" w:hAnsi="Arial" w:cs="Arial"/>
          <w:szCs w:val="20"/>
        </w:rPr>
        <w:t>GSI</w:t>
      </w:r>
      <w:r w:rsidR="00ED0CC6" w:rsidRPr="00D21373">
        <w:rPr>
          <w:rFonts w:ascii="Arial" w:hAnsi="Arial" w:cs="Arial"/>
          <w:szCs w:val="20"/>
        </w:rPr>
        <w:t>, and HEPSERA</w:t>
      </w:r>
      <w:r w:rsidR="00CC7971" w:rsidRPr="00D21373">
        <w:rPr>
          <w:rFonts w:ascii="Arial" w:hAnsi="Arial" w:cs="Arial"/>
          <w:szCs w:val="20"/>
        </w:rPr>
        <w:t xml:space="preserve"> are trademarks of Gilead Sciences, Inc</w:t>
      </w:r>
      <w:r w:rsidR="00B964DE" w:rsidRPr="00D21373">
        <w:rPr>
          <w:rFonts w:ascii="Arial" w:hAnsi="Arial" w:cs="Arial"/>
          <w:szCs w:val="20"/>
        </w:rPr>
        <w:t>.</w:t>
      </w:r>
      <w:r w:rsidR="00CC7971" w:rsidRPr="00D21373">
        <w:rPr>
          <w:rFonts w:ascii="Arial" w:hAnsi="Arial" w:cs="Arial"/>
          <w:szCs w:val="20"/>
        </w:rPr>
        <w:t>, or its related companies.</w:t>
      </w:r>
      <w:r w:rsidRPr="00D21373">
        <w:rPr>
          <w:rFonts w:ascii="Arial" w:hAnsi="Arial" w:cs="Arial"/>
          <w:szCs w:val="20"/>
        </w:rPr>
        <w:t xml:space="preserve"> All other marks referenced herein are the</w:t>
      </w:r>
      <w:r w:rsidRPr="00580201">
        <w:rPr>
          <w:rFonts w:ascii="Arial" w:hAnsi="Arial" w:cs="Arial"/>
          <w:szCs w:val="20"/>
        </w:rPr>
        <w:t xml:space="preserve"> property of their respective owners.</w:t>
      </w:r>
      <w:r>
        <w:rPr>
          <w:rFonts w:ascii="Arial" w:hAnsi="Arial" w:cs="Arial"/>
          <w:szCs w:val="20"/>
        </w:rPr>
        <w:t xml:space="preserve"> </w:t>
      </w:r>
    </w:p>
    <w:p w14:paraId="0CE4A9BE" w14:textId="77777777" w:rsidR="005F4F99" w:rsidRPr="00665E9E" w:rsidRDefault="005F4F99" w:rsidP="005F4F99">
      <w:pPr>
        <w:rPr>
          <w:rFonts w:ascii="Arial" w:hAnsi="Arial" w:cs="Arial"/>
          <w:color w:val="C95100"/>
          <w:szCs w:val="20"/>
        </w:rPr>
      </w:pPr>
    </w:p>
    <w:p w14:paraId="3B50842A" w14:textId="77777777" w:rsidR="005F4F99" w:rsidRPr="00665E9E" w:rsidRDefault="005F4F99" w:rsidP="005F4F99">
      <w:pPr>
        <w:pStyle w:val="templatehead"/>
        <w:spacing w:line="240" w:lineRule="auto"/>
        <w:rPr>
          <w:rFonts w:ascii="Arial" w:hAnsi="Arial" w:cs="Arial"/>
          <w:sz w:val="20"/>
        </w:rPr>
      </w:pPr>
    </w:p>
    <w:p w14:paraId="1AEB0432" w14:textId="58E3B285" w:rsidR="005F4F99" w:rsidRPr="007A6B49" w:rsidRDefault="005F4F99" w:rsidP="005F4F99">
      <w:pPr>
        <w:pStyle w:val="templatehead"/>
        <w:spacing w:line="240" w:lineRule="auto"/>
        <w:rPr>
          <w:rFonts w:ascii="Arial" w:hAnsi="Arial" w:cs="Arial"/>
          <w:b/>
          <w:bCs/>
          <w:color w:val="000000" w:themeColor="text1"/>
          <w:sz w:val="20"/>
        </w:rPr>
      </w:pPr>
      <w:proofErr w:type="gramStart"/>
      <w:r w:rsidRPr="00E63B73">
        <w:rPr>
          <w:rFonts w:ascii="Arial" w:eastAsia="TradeGothicLTStd-Cn18" w:hAnsi="Arial" w:cs="Arial"/>
          <w:color w:val="000000" w:themeColor="text1"/>
          <w:sz w:val="20"/>
        </w:rPr>
        <w:t>©201</w:t>
      </w:r>
      <w:r w:rsidR="00F37057" w:rsidRPr="00E63B73">
        <w:rPr>
          <w:rFonts w:ascii="Arial" w:eastAsia="TradeGothicLTStd-Cn18" w:hAnsi="Arial" w:cs="Arial"/>
          <w:color w:val="000000" w:themeColor="text1"/>
          <w:sz w:val="20"/>
        </w:rPr>
        <w:t>5</w:t>
      </w:r>
      <w:r w:rsidRPr="00E63B73">
        <w:rPr>
          <w:rFonts w:ascii="Arial" w:eastAsia="TradeGothicLTStd-Cn18" w:hAnsi="Arial" w:cs="Arial"/>
          <w:color w:val="000000" w:themeColor="text1"/>
          <w:sz w:val="20"/>
        </w:rPr>
        <w:t xml:space="preserve"> Gilead Sciences, Inc.</w:t>
      </w:r>
      <w:proofErr w:type="gramEnd"/>
      <w:r w:rsidRPr="00E63B73">
        <w:rPr>
          <w:rFonts w:ascii="Arial" w:eastAsia="TradeGothicLTStd-Cn18" w:hAnsi="Arial" w:cs="Arial"/>
          <w:color w:val="000000" w:themeColor="text1"/>
          <w:sz w:val="20"/>
        </w:rPr>
        <w:t xml:space="preserve"> All rights reserved.  </w:t>
      </w:r>
      <w:commentRangeStart w:id="6"/>
      <w:r w:rsidR="00F37057" w:rsidRPr="00E63B73">
        <w:rPr>
          <w:rFonts w:ascii="Arial" w:hAnsi="Arial" w:cs="Arial"/>
          <w:sz w:val="20"/>
        </w:rPr>
        <w:t>CPAC</w:t>
      </w:r>
      <w:r w:rsidR="00F37057" w:rsidRPr="0074742D">
        <w:rPr>
          <w:rFonts w:ascii="Arial" w:hAnsi="Arial" w:cs="Arial"/>
          <w:sz w:val="20"/>
          <w:highlight w:val="cyan"/>
        </w:rPr>
        <w:t>01</w:t>
      </w:r>
      <w:r w:rsidR="0074742D" w:rsidRPr="0074742D">
        <w:rPr>
          <w:rFonts w:ascii="Arial" w:hAnsi="Arial" w:cs="Arial"/>
          <w:sz w:val="20"/>
          <w:highlight w:val="cyan"/>
        </w:rPr>
        <w:t>8</w:t>
      </w:r>
      <w:r w:rsidR="00F37057" w:rsidRPr="0074742D">
        <w:rPr>
          <w:rFonts w:ascii="Arial" w:hAnsi="Arial" w:cs="Arial"/>
          <w:sz w:val="20"/>
          <w:highlight w:val="cyan"/>
        </w:rPr>
        <w:t>2</w:t>
      </w:r>
      <w:r w:rsidR="00CC7971" w:rsidRPr="00E63B73">
        <w:rPr>
          <w:rFonts w:ascii="Arial" w:hAnsi="Arial" w:cs="Arial"/>
          <w:sz w:val="20"/>
        </w:rPr>
        <w:t xml:space="preserve"> </w:t>
      </w:r>
      <w:commentRangeEnd w:id="6"/>
      <w:r w:rsidR="0074742D">
        <w:rPr>
          <w:rStyle w:val="CommentReference"/>
          <w:rFonts w:ascii="Trebuchet MS" w:hAnsi="Trebuchet MS"/>
          <w:color w:val="000000"/>
        </w:rPr>
        <w:commentReference w:id="6"/>
      </w:r>
      <w:commentRangeStart w:id="8"/>
      <w:r w:rsidR="00D21373" w:rsidRPr="00D21373">
        <w:rPr>
          <w:rFonts w:ascii="Arial" w:hAnsi="Arial" w:cs="Arial"/>
          <w:color w:val="000000" w:themeColor="text1"/>
          <w:sz w:val="20"/>
          <w:highlight w:val="cyan"/>
        </w:rPr>
        <w:t>10</w:t>
      </w:r>
      <w:r w:rsidR="00F37057" w:rsidRPr="00D21373">
        <w:rPr>
          <w:rFonts w:ascii="Arial" w:hAnsi="Arial" w:cs="Arial"/>
          <w:color w:val="000000" w:themeColor="text1"/>
          <w:sz w:val="20"/>
          <w:highlight w:val="cyan"/>
        </w:rPr>
        <w:t>/15</w:t>
      </w:r>
      <w:commentRangeEnd w:id="8"/>
      <w:r w:rsidR="00D21373" w:rsidRPr="00D21373">
        <w:rPr>
          <w:rStyle w:val="CommentReference"/>
          <w:rFonts w:ascii="Trebuchet MS" w:hAnsi="Trebuchet MS"/>
          <w:color w:val="000000"/>
          <w:highlight w:val="cyan"/>
        </w:rPr>
        <w:commentReference w:id="8"/>
      </w:r>
    </w:p>
    <w:p w14:paraId="450CA9D6" w14:textId="77777777" w:rsidR="005F4F99" w:rsidRDefault="005F4F99" w:rsidP="005F4F99"/>
    <w:p w14:paraId="467AD08C" w14:textId="2A7E941A" w:rsidR="00C87C76" w:rsidRPr="00990F64" w:rsidRDefault="00C87C76" w:rsidP="005F4F99">
      <w:pPr>
        <w:rPr>
          <w:rFonts w:ascii="Arial" w:hAnsi="Arial" w:cs="Arial"/>
          <w:color w:val="000000" w:themeColor="text1"/>
          <w:szCs w:val="20"/>
        </w:rPr>
      </w:pPr>
    </w:p>
    <w:sectPr w:rsidR="00C87C76" w:rsidRPr="00990F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Criscuolo" w:date="2015-09-10T14:37:00Z" w:initials="AC">
    <w:p w14:paraId="0EE52299" w14:textId="7EF2D0D1" w:rsidR="00C43458" w:rsidRDefault="00C43458">
      <w:pPr>
        <w:pStyle w:val="CommentText"/>
      </w:pPr>
      <w:r>
        <w:rPr>
          <w:rStyle w:val="CommentReference"/>
        </w:rPr>
        <w:annotationRef/>
      </w:r>
      <w:r>
        <w:t>GLOBAL: Check that trademark is registered ®</w:t>
      </w:r>
    </w:p>
  </w:comment>
  <w:comment w:id="1" w:author="Andrew Criscuolo" w:date="2015-09-10T14:45:00Z" w:initials="AC">
    <w:p w14:paraId="2C99BBDD" w14:textId="7BDB6C6D" w:rsidR="00BB4D49" w:rsidRDefault="00BB4D49">
      <w:pPr>
        <w:pStyle w:val="CommentText"/>
      </w:pPr>
      <w:r>
        <w:rPr>
          <w:rStyle w:val="CommentReference"/>
        </w:rPr>
        <w:annotationRef/>
      </w:r>
      <w:r>
        <w:t>Check staging ISI against copy here</w:t>
      </w:r>
    </w:p>
  </w:comment>
  <w:comment w:id="2" w:author="Andrew Criscuolo" w:date="2015-09-10T14:44:00Z" w:initials="AC">
    <w:p w14:paraId="4441D5B1" w14:textId="426B61F5" w:rsidR="00C43458" w:rsidRDefault="00C43458">
      <w:pPr>
        <w:pStyle w:val="CommentText"/>
      </w:pPr>
      <w:r>
        <w:rPr>
          <w:rStyle w:val="CommentReference"/>
        </w:rPr>
        <w:annotationRef/>
      </w:r>
      <w:r w:rsidR="00BB4D49">
        <w:t xml:space="preserve">GLOBAL: </w:t>
      </w:r>
      <w:r>
        <w:t xml:space="preserve">Change “you” to “I” to match copy </w:t>
      </w:r>
    </w:p>
  </w:comment>
  <w:comment w:id="3" w:author="Andrew Criscuolo" w:date="2015-09-10T14:44:00Z" w:initials="AC">
    <w:p w14:paraId="3EE06DE7" w14:textId="26E1E06C" w:rsidR="00450300" w:rsidRDefault="00450300">
      <w:pPr>
        <w:pStyle w:val="CommentText"/>
      </w:pPr>
      <w:r>
        <w:rPr>
          <w:rStyle w:val="CommentReference"/>
        </w:rPr>
        <w:annotationRef/>
      </w:r>
      <w:r w:rsidR="00BB4D49">
        <w:t xml:space="preserve">GLOBAL: </w:t>
      </w:r>
      <w:r>
        <w:t>Delete comma after “serious”</w:t>
      </w:r>
    </w:p>
  </w:comment>
  <w:comment w:id="4" w:author="Andrew Criscuolo" w:date="2015-09-10T14:44:00Z" w:initials="AC">
    <w:p w14:paraId="6DFD9647" w14:textId="3DCE1AAB" w:rsidR="00B0392F" w:rsidRDefault="00B0392F">
      <w:pPr>
        <w:pStyle w:val="CommentText"/>
      </w:pPr>
      <w:r>
        <w:rPr>
          <w:rStyle w:val="CommentReference"/>
        </w:rPr>
        <w:annotationRef/>
      </w:r>
      <w:r w:rsidR="00BB4D49">
        <w:t xml:space="preserve">GLOBAL: </w:t>
      </w:r>
      <w:r>
        <w:t xml:space="preserve">Bold </w:t>
      </w:r>
      <w:r w:rsidR="00BB4D49">
        <w:t>1</w:t>
      </w:r>
      <w:r w:rsidR="00BB4D49" w:rsidRPr="00BB4D49">
        <w:rPr>
          <w:vertAlign w:val="superscript"/>
        </w:rPr>
        <w:t>ST</w:t>
      </w:r>
      <w:r w:rsidR="00BB4D49">
        <w:t xml:space="preserve"> phrase of this</w:t>
      </w:r>
      <w:r>
        <w:t xml:space="preserve"> </w:t>
      </w:r>
      <w:r w:rsidR="00BB4D49">
        <w:t>bullet, follow copy</w:t>
      </w:r>
    </w:p>
  </w:comment>
  <w:comment w:id="5" w:author="Andrew Criscuolo" w:date="2015-09-10T14:43:00Z" w:initials="AC">
    <w:p w14:paraId="205962BB" w14:textId="12F9C3A0" w:rsidR="00BB4D49" w:rsidRDefault="00BB4D49">
      <w:pPr>
        <w:pStyle w:val="CommentText"/>
      </w:pPr>
      <w:r>
        <w:rPr>
          <w:rStyle w:val="CommentReference"/>
        </w:rPr>
        <w:annotationRef/>
      </w:r>
      <w:r>
        <w:t>300x600: Bold subhead phrases leading off bullets as shown in copy</w:t>
      </w:r>
    </w:p>
  </w:comment>
  <w:comment w:id="6" w:author="Andrew Criscuolo" w:date="2015-09-11T10:17:00Z" w:initials="AC">
    <w:p w14:paraId="32448F4E" w14:textId="5AB09DBF" w:rsidR="0074742D" w:rsidRDefault="0074742D">
      <w:pPr>
        <w:pStyle w:val="CommentText"/>
      </w:pPr>
      <w:r>
        <w:rPr>
          <w:rStyle w:val="CommentReference"/>
        </w:rPr>
        <w:annotationRef/>
      </w:r>
      <w:r>
        <w:t>Update part number as shown</w:t>
      </w:r>
      <w:bookmarkStart w:id="7" w:name="_GoBack"/>
      <w:bookmarkEnd w:id="7"/>
    </w:p>
  </w:comment>
  <w:comment w:id="8" w:author="Andrew Criscuolo" w:date="2015-09-10T14:41:00Z" w:initials="AC">
    <w:p w14:paraId="214942E5" w14:textId="6D64E888" w:rsidR="00D21373" w:rsidRDefault="00D21373">
      <w:pPr>
        <w:pStyle w:val="CommentText"/>
      </w:pPr>
      <w:r>
        <w:rPr>
          <w:rStyle w:val="CommentReference"/>
        </w:rPr>
        <w:annotationRef/>
      </w:r>
      <w:r>
        <w:t>Update to 10/15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adeGothicLTStd-Cn18">
    <w:altName w:val="Arial Unicode MS"/>
    <w:panose1 w:val="00000000000000000000"/>
    <w:charset w:val="80"/>
    <w:family w:val="swiss"/>
    <w:notTrueType/>
    <w:pitch w:val="default"/>
    <w:sig w:usb0="00000003" w:usb1="08070000" w:usb2="00000010" w:usb3="00000000" w:csb0="00020001"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L Frutiger Light">
    <w:altName w:val="Arial"/>
    <w:panose1 w:val="00000000000000000000"/>
    <w:charset w:val="4D"/>
    <w:family w:val="auto"/>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Neue Condensed">
    <w:altName w:val="HelveticaNeue Condensed"/>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tone Sans">
    <w:altName w:val="Courier New"/>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FC3"/>
    <w:multiLevelType w:val="hybridMultilevel"/>
    <w:tmpl w:val="95DC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A3054"/>
    <w:multiLevelType w:val="hybridMultilevel"/>
    <w:tmpl w:val="92E6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D327DE"/>
    <w:multiLevelType w:val="hybridMultilevel"/>
    <w:tmpl w:val="31F6044E"/>
    <w:lvl w:ilvl="0" w:tplc="23C45E56">
      <w:start w:val="1"/>
      <w:numFmt w:val="bullet"/>
      <w:lvlText w:val=""/>
      <w:lvlJc w:val="left"/>
      <w:pPr>
        <w:tabs>
          <w:tab w:val="num" w:pos="360"/>
        </w:tabs>
        <w:ind w:left="720" w:hanging="360"/>
      </w:pPr>
      <w:rPr>
        <w:rFonts w:ascii="Symbol" w:hAnsi="Symbol"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1083D"/>
    <w:multiLevelType w:val="singleLevel"/>
    <w:tmpl w:val="5B7C12BC"/>
    <w:lvl w:ilvl="0">
      <w:start w:val="1"/>
      <w:numFmt w:val="bullet"/>
      <w:pStyle w:val="BulletText"/>
      <w:lvlText w:val=""/>
      <w:lvlJc w:val="left"/>
      <w:pPr>
        <w:tabs>
          <w:tab w:val="num" w:pos="360"/>
        </w:tabs>
        <w:ind w:left="360" w:hanging="360"/>
      </w:pPr>
      <w:rPr>
        <w:rFonts w:ascii="Symbol" w:hAnsi="Symbol" w:hint="default"/>
        <w:strike w:val="0"/>
        <w:color w:val="auto"/>
      </w:rPr>
    </w:lvl>
  </w:abstractNum>
  <w:abstractNum w:abstractNumId="4">
    <w:nsid w:val="14A35EC4"/>
    <w:multiLevelType w:val="hybridMultilevel"/>
    <w:tmpl w:val="57302620"/>
    <w:lvl w:ilvl="0" w:tplc="42B8EDFC">
      <w:numFmt w:val="bullet"/>
      <w:lvlText w:val="•"/>
      <w:lvlJc w:val="left"/>
      <w:pPr>
        <w:ind w:left="720" w:hanging="360"/>
      </w:pPr>
      <w:rPr>
        <w:rFonts w:ascii="Arial" w:eastAsia="TradeGothicLTStd-Cn18"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81133"/>
    <w:multiLevelType w:val="hybridMultilevel"/>
    <w:tmpl w:val="5C40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F56FA"/>
    <w:multiLevelType w:val="hybridMultilevel"/>
    <w:tmpl w:val="1A5A30A0"/>
    <w:lvl w:ilvl="0" w:tplc="2C64542A">
      <w:start w:val="1"/>
      <w:numFmt w:val="bullet"/>
      <w:lvlText w:val=""/>
      <w:lvlJc w:val="left"/>
      <w:pPr>
        <w:tabs>
          <w:tab w:val="num" w:pos="0"/>
        </w:tabs>
        <w:ind w:left="360" w:hanging="360"/>
      </w:pPr>
      <w:rPr>
        <w:rFonts w:ascii="Symbol" w:hAnsi="Symbol" w:hint="default"/>
        <w:color w:val="FF9900"/>
      </w:rPr>
    </w:lvl>
    <w:lvl w:ilvl="1" w:tplc="DB6A2AFC">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03F56D9"/>
    <w:multiLevelType w:val="hybridMultilevel"/>
    <w:tmpl w:val="13BED56C"/>
    <w:lvl w:ilvl="0" w:tplc="0520056E">
      <w:start w:val="1"/>
      <w:numFmt w:val="bullet"/>
      <w:lvlText w:val=""/>
      <w:lvlJc w:val="left"/>
      <w:pPr>
        <w:tabs>
          <w:tab w:val="num" w:pos="360"/>
        </w:tabs>
        <w:ind w:left="720" w:hanging="360"/>
      </w:pPr>
      <w:rPr>
        <w:rFonts w:ascii="Symbol" w:hAnsi="Symbol"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D8526F"/>
    <w:multiLevelType w:val="hybridMultilevel"/>
    <w:tmpl w:val="837C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47953"/>
    <w:multiLevelType w:val="hybridMultilevel"/>
    <w:tmpl w:val="5E06A998"/>
    <w:lvl w:ilvl="0" w:tplc="04090001">
      <w:start w:val="1"/>
      <w:numFmt w:val="bullet"/>
      <w:lvlText w:val=""/>
      <w:lvlJc w:val="left"/>
      <w:pPr>
        <w:tabs>
          <w:tab w:val="num" w:pos="0"/>
        </w:tabs>
        <w:ind w:left="360" w:hanging="360"/>
      </w:pPr>
      <w:rPr>
        <w:rFonts w:ascii="Symbol" w:hAnsi="Symbol" w:hint="default"/>
        <w:color w:val="FF9900"/>
      </w:rPr>
    </w:lvl>
    <w:lvl w:ilvl="1" w:tplc="DB6A2AFC">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AE67CA8"/>
    <w:multiLevelType w:val="hybridMultilevel"/>
    <w:tmpl w:val="4A728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756810"/>
    <w:multiLevelType w:val="hybridMultilevel"/>
    <w:tmpl w:val="15384BB6"/>
    <w:lvl w:ilvl="0" w:tplc="04090001">
      <w:start w:val="1"/>
      <w:numFmt w:val="bullet"/>
      <w:lvlText w:val=""/>
      <w:lvlJc w:val="left"/>
      <w:pPr>
        <w:tabs>
          <w:tab w:val="num" w:pos="360"/>
        </w:tabs>
        <w:ind w:left="360" w:hanging="360"/>
      </w:pPr>
      <w:rPr>
        <w:rFonts w:ascii="Symbol" w:hAnsi="Symbol" w:hint="default"/>
      </w:rPr>
    </w:lvl>
    <w:lvl w:ilvl="1" w:tplc="441AFEA4">
      <w:start w:val="2"/>
      <w:numFmt w:val="bullet"/>
      <w:lvlText w:val="-"/>
      <w:lvlJc w:val="left"/>
      <w:pPr>
        <w:tabs>
          <w:tab w:val="num" w:pos="1080"/>
        </w:tabs>
        <w:ind w:left="1080" w:hanging="360"/>
      </w:pPr>
      <w:rPr>
        <w:rFonts w:ascii="Times New Roman" w:eastAsia="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A7072D4"/>
    <w:multiLevelType w:val="hybridMultilevel"/>
    <w:tmpl w:val="0890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C4011"/>
    <w:multiLevelType w:val="hybridMultilevel"/>
    <w:tmpl w:val="3988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B4092"/>
    <w:multiLevelType w:val="multilevel"/>
    <w:tmpl w:val="DE8AF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87CD8"/>
    <w:multiLevelType w:val="multilevel"/>
    <w:tmpl w:val="84B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A547D0"/>
    <w:multiLevelType w:val="hybridMultilevel"/>
    <w:tmpl w:val="816A686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BE4DAD"/>
    <w:multiLevelType w:val="hybridMultilevel"/>
    <w:tmpl w:val="A680F28C"/>
    <w:lvl w:ilvl="0" w:tplc="D362D3A2">
      <w:start w:val="1"/>
      <w:numFmt w:val="upperRoman"/>
      <w:pStyle w:val="Heading5"/>
      <w:lvlText w:val="%1."/>
      <w:lvlJc w:val="left"/>
      <w:pPr>
        <w:tabs>
          <w:tab w:val="num" w:pos="720"/>
        </w:tabs>
        <w:ind w:left="720" w:hanging="720"/>
      </w:pPr>
      <w:rPr>
        <w:rFonts w:cs="Times New Roman" w:hint="default"/>
      </w:rPr>
    </w:lvl>
    <w:lvl w:ilvl="1" w:tplc="725E05D6">
      <w:start w:val="2"/>
      <w:numFmt w:val="decimal"/>
      <w:lvlText w:val="%2."/>
      <w:lvlJc w:val="left"/>
      <w:pPr>
        <w:tabs>
          <w:tab w:val="num" w:pos="1080"/>
        </w:tabs>
        <w:ind w:left="1080" w:hanging="360"/>
      </w:pPr>
      <w:rPr>
        <w:rFonts w:cs="Times New Roman" w:hint="default"/>
      </w:rPr>
    </w:lvl>
    <w:lvl w:ilvl="2" w:tplc="23028064" w:tentative="1">
      <w:start w:val="1"/>
      <w:numFmt w:val="lowerRoman"/>
      <w:lvlText w:val="%3."/>
      <w:lvlJc w:val="right"/>
      <w:pPr>
        <w:tabs>
          <w:tab w:val="num" w:pos="1800"/>
        </w:tabs>
        <w:ind w:left="1800" w:hanging="180"/>
      </w:pPr>
      <w:rPr>
        <w:rFonts w:cs="Times New Roman"/>
      </w:rPr>
    </w:lvl>
    <w:lvl w:ilvl="3" w:tplc="1C589C12" w:tentative="1">
      <w:start w:val="1"/>
      <w:numFmt w:val="decimal"/>
      <w:lvlText w:val="%4."/>
      <w:lvlJc w:val="left"/>
      <w:pPr>
        <w:tabs>
          <w:tab w:val="num" w:pos="2520"/>
        </w:tabs>
        <w:ind w:left="2520" w:hanging="360"/>
      </w:pPr>
      <w:rPr>
        <w:rFonts w:cs="Times New Roman"/>
      </w:rPr>
    </w:lvl>
    <w:lvl w:ilvl="4" w:tplc="F9D89E2E" w:tentative="1">
      <w:start w:val="1"/>
      <w:numFmt w:val="lowerLetter"/>
      <w:lvlText w:val="%5."/>
      <w:lvlJc w:val="left"/>
      <w:pPr>
        <w:tabs>
          <w:tab w:val="num" w:pos="3240"/>
        </w:tabs>
        <w:ind w:left="3240" w:hanging="360"/>
      </w:pPr>
      <w:rPr>
        <w:rFonts w:cs="Times New Roman"/>
      </w:rPr>
    </w:lvl>
    <w:lvl w:ilvl="5" w:tplc="B88A10C4" w:tentative="1">
      <w:start w:val="1"/>
      <w:numFmt w:val="lowerRoman"/>
      <w:lvlText w:val="%6."/>
      <w:lvlJc w:val="right"/>
      <w:pPr>
        <w:tabs>
          <w:tab w:val="num" w:pos="3960"/>
        </w:tabs>
        <w:ind w:left="3960" w:hanging="180"/>
      </w:pPr>
      <w:rPr>
        <w:rFonts w:cs="Times New Roman"/>
      </w:rPr>
    </w:lvl>
    <w:lvl w:ilvl="6" w:tplc="99FAA464" w:tentative="1">
      <w:start w:val="1"/>
      <w:numFmt w:val="decimal"/>
      <w:lvlText w:val="%7."/>
      <w:lvlJc w:val="left"/>
      <w:pPr>
        <w:tabs>
          <w:tab w:val="num" w:pos="4680"/>
        </w:tabs>
        <w:ind w:left="4680" w:hanging="360"/>
      </w:pPr>
      <w:rPr>
        <w:rFonts w:cs="Times New Roman"/>
      </w:rPr>
    </w:lvl>
    <w:lvl w:ilvl="7" w:tplc="122C7218" w:tentative="1">
      <w:start w:val="1"/>
      <w:numFmt w:val="lowerLetter"/>
      <w:lvlText w:val="%8."/>
      <w:lvlJc w:val="left"/>
      <w:pPr>
        <w:tabs>
          <w:tab w:val="num" w:pos="5400"/>
        </w:tabs>
        <w:ind w:left="5400" w:hanging="360"/>
      </w:pPr>
      <w:rPr>
        <w:rFonts w:cs="Times New Roman"/>
      </w:rPr>
    </w:lvl>
    <w:lvl w:ilvl="8" w:tplc="5F6C1114" w:tentative="1">
      <w:start w:val="1"/>
      <w:numFmt w:val="lowerRoman"/>
      <w:lvlText w:val="%9."/>
      <w:lvlJc w:val="right"/>
      <w:pPr>
        <w:tabs>
          <w:tab w:val="num" w:pos="6120"/>
        </w:tabs>
        <w:ind w:left="6120" w:hanging="180"/>
      </w:pPr>
      <w:rPr>
        <w:rFonts w:cs="Times New Roman"/>
      </w:rPr>
    </w:lvl>
  </w:abstractNum>
  <w:abstractNum w:abstractNumId="18">
    <w:nsid w:val="5A605AD9"/>
    <w:multiLevelType w:val="hybridMultilevel"/>
    <w:tmpl w:val="74986348"/>
    <w:lvl w:ilvl="0" w:tplc="319EDE42">
      <w:start w:val="1"/>
      <w:numFmt w:val="bullet"/>
      <w:lvlText w:val=""/>
      <w:lvlJc w:val="left"/>
      <w:pPr>
        <w:tabs>
          <w:tab w:val="num" w:pos="36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B92AC1"/>
    <w:multiLevelType w:val="hybridMultilevel"/>
    <w:tmpl w:val="D2FCB1A8"/>
    <w:lvl w:ilvl="0" w:tplc="2C64542A">
      <w:start w:val="1"/>
      <w:numFmt w:val="bullet"/>
      <w:lvlText w:val=""/>
      <w:lvlJc w:val="left"/>
      <w:pPr>
        <w:tabs>
          <w:tab w:val="num" w:pos="0"/>
        </w:tabs>
        <w:ind w:left="360" w:hanging="360"/>
      </w:pPr>
      <w:rPr>
        <w:rFonts w:ascii="Symbol" w:hAnsi="Symbol" w:hint="default"/>
        <w:color w:val="FF990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C613346"/>
    <w:multiLevelType w:val="hybridMultilevel"/>
    <w:tmpl w:val="E6D297F4"/>
    <w:lvl w:ilvl="0" w:tplc="2C64542A">
      <w:start w:val="1"/>
      <w:numFmt w:val="bullet"/>
      <w:lvlText w:val=""/>
      <w:lvlJc w:val="left"/>
      <w:pPr>
        <w:tabs>
          <w:tab w:val="num" w:pos="360"/>
        </w:tabs>
        <w:ind w:left="720" w:hanging="360"/>
      </w:pPr>
      <w:rPr>
        <w:rFonts w:ascii="Symbol" w:hAnsi="Symbol"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B843EA"/>
    <w:multiLevelType w:val="hybridMultilevel"/>
    <w:tmpl w:val="5938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A34180"/>
    <w:multiLevelType w:val="multilevel"/>
    <w:tmpl w:val="FBF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916660"/>
    <w:multiLevelType w:val="hybridMultilevel"/>
    <w:tmpl w:val="7622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122BEF"/>
    <w:multiLevelType w:val="multilevel"/>
    <w:tmpl w:val="7AF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8628DE"/>
    <w:multiLevelType w:val="hybridMultilevel"/>
    <w:tmpl w:val="27A8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1257E"/>
    <w:multiLevelType w:val="hybridMultilevel"/>
    <w:tmpl w:val="1936B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58A792F"/>
    <w:multiLevelType w:val="hybridMultilevel"/>
    <w:tmpl w:val="0AEC5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6"/>
  </w:num>
  <w:num w:numId="3">
    <w:abstractNumId w:val="3"/>
  </w:num>
  <w:num w:numId="4">
    <w:abstractNumId w:val="1"/>
  </w:num>
  <w:num w:numId="5">
    <w:abstractNumId w:val="10"/>
  </w:num>
  <w:num w:numId="6">
    <w:abstractNumId w:val="27"/>
  </w:num>
  <w:num w:numId="7">
    <w:abstractNumId w:val="0"/>
  </w:num>
  <w:num w:numId="8">
    <w:abstractNumId w:val="4"/>
  </w:num>
  <w:num w:numId="9">
    <w:abstractNumId w:val="14"/>
  </w:num>
  <w:num w:numId="10">
    <w:abstractNumId w:val="22"/>
  </w:num>
  <w:num w:numId="11">
    <w:abstractNumId w:val="15"/>
  </w:num>
  <w:num w:numId="12">
    <w:abstractNumId w:val="24"/>
  </w:num>
  <w:num w:numId="13">
    <w:abstractNumId w:val="13"/>
  </w:num>
  <w:num w:numId="14">
    <w:abstractNumId w:val="21"/>
  </w:num>
  <w:num w:numId="15">
    <w:abstractNumId w:val="12"/>
  </w:num>
  <w:num w:numId="16">
    <w:abstractNumId w:val="8"/>
  </w:num>
  <w:num w:numId="17">
    <w:abstractNumId w:val="5"/>
  </w:num>
  <w:num w:numId="18">
    <w:abstractNumId w:val="19"/>
  </w:num>
  <w:num w:numId="19">
    <w:abstractNumId w:val="7"/>
  </w:num>
  <w:num w:numId="20">
    <w:abstractNumId w:val="2"/>
  </w:num>
  <w:num w:numId="21">
    <w:abstractNumId w:val="20"/>
  </w:num>
  <w:num w:numId="22">
    <w:abstractNumId w:val="9"/>
  </w:num>
  <w:num w:numId="23">
    <w:abstractNumId w:val="6"/>
  </w:num>
  <w:num w:numId="24">
    <w:abstractNumId w:val="11"/>
  </w:num>
  <w:num w:numId="25">
    <w:abstractNumId w:val="26"/>
  </w:num>
  <w:num w:numId="26">
    <w:abstractNumId w:val="18"/>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A5"/>
    <w:rsid w:val="00022A33"/>
    <w:rsid w:val="00030F14"/>
    <w:rsid w:val="000347A0"/>
    <w:rsid w:val="00037B75"/>
    <w:rsid w:val="000449E8"/>
    <w:rsid w:val="00061217"/>
    <w:rsid w:val="000640BF"/>
    <w:rsid w:val="00065AA2"/>
    <w:rsid w:val="000729B1"/>
    <w:rsid w:val="00073F6C"/>
    <w:rsid w:val="00076F89"/>
    <w:rsid w:val="00082511"/>
    <w:rsid w:val="0009252D"/>
    <w:rsid w:val="00095C84"/>
    <w:rsid w:val="0009797F"/>
    <w:rsid w:val="000A24CF"/>
    <w:rsid w:val="000A298B"/>
    <w:rsid w:val="000B248F"/>
    <w:rsid w:val="000B2DD6"/>
    <w:rsid w:val="000B71A0"/>
    <w:rsid w:val="000C42A2"/>
    <w:rsid w:val="000D0DB6"/>
    <w:rsid w:val="000F1C98"/>
    <w:rsid w:val="000F68B8"/>
    <w:rsid w:val="000F723F"/>
    <w:rsid w:val="0010071C"/>
    <w:rsid w:val="001007C1"/>
    <w:rsid w:val="00132C27"/>
    <w:rsid w:val="001474DC"/>
    <w:rsid w:val="00150536"/>
    <w:rsid w:val="00155C43"/>
    <w:rsid w:val="00155D44"/>
    <w:rsid w:val="00157AE0"/>
    <w:rsid w:val="00163301"/>
    <w:rsid w:val="0017246D"/>
    <w:rsid w:val="00173DF7"/>
    <w:rsid w:val="001771E9"/>
    <w:rsid w:val="00190D4F"/>
    <w:rsid w:val="0019226F"/>
    <w:rsid w:val="001A2E1D"/>
    <w:rsid w:val="001A7568"/>
    <w:rsid w:val="001B6B8C"/>
    <w:rsid w:val="001C5FDD"/>
    <w:rsid w:val="001D2323"/>
    <w:rsid w:val="001D232D"/>
    <w:rsid w:val="002016B8"/>
    <w:rsid w:val="00217239"/>
    <w:rsid w:val="002326B5"/>
    <w:rsid w:val="00237EF8"/>
    <w:rsid w:val="00245D3A"/>
    <w:rsid w:val="00254696"/>
    <w:rsid w:val="00257A2B"/>
    <w:rsid w:val="00276830"/>
    <w:rsid w:val="002822DA"/>
    <w:rsid w:val="002B20AE"/>
    <w:rsid w:val="002B35BE"/>
    <w:rsid w:val="002B6B8E"/>
    <w:rsid w:val="002B76C8"/>
    <w:rsid w:val="002B7AA9"/>
    <w:rsid w:val="002C0850"/>
    <w:rsid w:val="002C0EC4"/>
    <w:rsid w:val="002C1597"/>
    <w:rsid w:val="002C2DBB"/>
    <w:rsid w:val="002C5FD7"/>
    <w:rsid w:val="002C6EF4"/>
    <w:rsid w:val="002C764E"/>
    <w:rsid w:val="002D0E98"/>
    <w:rsid w:val="002D4F6F"/>
    <w:rsid w:val="002F7BA1"/>
    <w:rsid w:val="003075BC"/>
    <w:rsid w:val="00325DEE"/>
    <w:rsid w:val="00326D52"/>
    <w:rsid w:val="00336593"/>
    <w:rsid w:val="00346B0E"/>
    <w:rsid w:val="0035062A"/>
    <w:rsid w:val="003515BF"/>
    <w:rsid w:val="00351F9B"/>
    <w:rsid w:val="00353EB6"/>
    <w:rsid w:val="0036204E"/>
    <w:rsid w:val="0036630E"/>
    <w:rsid w:val="0037707C"/>
    <w:rsid w:val="00386B58"/>
    <w:rsid w:val="00390D18"/>
    <w:rsid w:val="003A288A"/>
    <w:rsid w:val="003A686F"/>
    <w:rsid w:val="003B2611"/>
    <w:rsid w:val="003C4CA0"/>
    <w:rsid w:val="003E1DED"/>
    <w:rsid w:val="003E3989"/>
    <w:rsid w:val="003F2D52"/>
    <w:rsid w:val="003F387C"/>
    <w:rsid w:val="003F6AF1"/>
    <w:rsid w:val="00411BCA"/>
    <w:rsid w:val="00412041"/>
    <w:rsid w:val="0041604D"/>
    <w:rsid w:val="004315FE"/>
    <w:rsid w:val="00434500"/>
    <w:rsid w:val="00436813"/>
    <w:rsid w:val="00441056"/>
    <w:rsid w:val="00446C03"/>
    <w:rsid w:val="00450300"/>
    <w:rsid w:val="00476D72"/>
    <w:rsid w:val="0048309D"/>
    <w:rsid w:val="00486640"/>
    <w:rsid w:val="00492FF1"/>
    <w:rsid w:val="00493832"/>
    <w:rsid w:val="004A406D"/>
    <w:rsid w:val="004B532E"/>
    <w:rsid w:val="004C1374"/>
    <w:rsid w:val="004C7AE6"/>
    <w:rsid w:val="004D1CD6"/>
    <w:rsid w:val="004D2A54"/>
    <w:rsid w:val="004E7E73"/>
    <w:rsid w:val="004F1E43"/>
    <w:rsid w:val="004F599E"/>
    <w:rsid w:val="005052E7"/>
    <w:rsid w:val="005127B1"/>
    <w:rsid w:val="00523493"/>
    <w:rsid w:val="00530184"/>
    <w:rsid w:val="00530664"/>
    <w:rsid w:val="005414D6"/>
    <w:rsid w:val="005426E6"/>
    <w:rsid w:val="00542CC8"/>
    <w:rsid w:val="00551FEA"/>
    <w:rsid w:val="00556BFD"/>
    <w:rsid w:val="00580201"/>
    <w:rsid w:val="00581494"/>
    <w:rsid w:val="00596E4F"/>
    <w:rsid w:val="005A4650"/>
    <w:rsid w:val="005A4B2A"/>
    <w:rsid w:val="005A6473"/>
    <w:rsid w:val="005B0DA9"/>
    <w:rsid w:val="005B10E5"/>
    <w:rsid w:val="005D3BE7"/>
    <w:rsid w:val="005D4444"/>
    <w:rsid w:val="005F1633"/>
    <w:rsid w:val="005F3BED"/>
    <w:rsid w:val="005F4F99"/>
    <w:rsid w:val="005F5201"/>
    <w:rsid w:val="005F5783"/>
    <w:rsid w:val="005F6CD1"/>
    <w:rsid w:val="0060629A"/>
    <w:rsid w:val="006169E0"/>
    <w:rsid w:val="00620094"/>
    <w:rsid w:val="00622BA5"/>
    <w:rsid w:val="0062438C"/>
    <w:rsid w:val="00624FA9"/>
    <w:rsid w:val="006254E6"/>
    <w:rsid w:val="00643BFE"/>
    <w:rsid w:val="00643C7E"/>
    <w:rsid w:val="0065055E"/>
    <w:rsid w:val="00656BF0"/>
    <w:rsid w:val="0066187B"/>
    <w:rsid w:val="00665E9E"/>
    <w:rsid w:val="0068128C"/>
    <w:rsid w:val="00682119"/>
    <w:rsid w:val="0068555C"/>
    <w:rsid w:val="00695E14"/>
    <w:rsid w:val="006A1CDA"/>
    <w:rsid w:val="006A571D"/>
    <w:rsid w:val="006B2C4D"/>
    <w:rsid w:val="006C5D07"/>
    <w:rsid w:val="006D0D5C"/>
    <w:rsid w:val="006E1D91"/>
    <w:rsid w:val="006E47D4"/>
    <w:rsid w:val="006E66F6"/>
    <w:rsid w:val="006F305F"/>
    <w:rsid w:val="006F6CA3"/>
    <w:rsid w:val="00704B9E"/>
    <w:rsid w:val="0070698E"/>
    <w:rsid w:val="00715E8D"/>
    <w:rsid w:val="00717D28"/>
    <w:rsid w:val="00717FBF"/>
    <w:rsid w:val="00746C2D"/>
    <w:rsid w:val="0074742D"/>
    <w:rsid w:val="00751975"/>
    <w:rsid w:val="00754B17"/>
    <w:rsid w:val="00754FD2"/>
    <w:rsid w:val="007620A8"/>
    <w:rsid w:val="007623AC"/>
    <w:rsid w:val="00775FA4"/>
    <w:rsid w:val="00783440"/>
    <w:rsid w:val="0079474B"/>
    <w:rsid w:val="00796628"/>
    <w:rsid w:val="007A6B49"/>
    <w:rsid w:val="007B090D"/>
    <w:rsid w:val="007B43F5"/>
    <w:rsid w:val="007C6937"/>
    <w:rsid w:val="007D3BCB"/>
    <w:rsid w:val="007E1CA0"/>
    <w:rsid w:val="007F1F99"/>
    <w:rsid w:val="0080209F"/>
    <w:rsid w:val="00811B5A"/>
    <w:rsid w:val="00834F57"/>
    <w:rsid w:val="0084069C"/>
    <w:rsid w:val="008567AF"/>
    <w:rsid w:val="00856E59"/>
    <w:rsid w:val="00872C62"/>
    <w:rsid w:val="0087578A"/>
    <w:rsid w:val="00881A8A"/>
    <w:rsid w:val="008A300C"/>
    <w:rsid w:val="008B0676"/>
    <w:rsid w:val="008B0CF9"/>
    <w:rsid w:val="008B2EA5"/>
    <w:rsid w:val="008C0E37"/>
    <w:rsid w:val="008C27BE"/>
    <w:rsid w:val="008C5005"/>
    <w:rsid w:val="008D4DDE"/>
    <w:rsid w:val="008E16AB"/>
    <w:rsid w:val="008E1D8C"/>
    <w:rsid w:val="008F27E0"/>
    <w:rsid w:val="008F6080"/>
    <w:rsid w:val="00900D40"/>
    <w:rsid w:val="0090456A"/>
    <w:rsid w:val="00905B25"/>
    <w:rsid w:val="0090669C"/>
    <w:rsid w:val="00910DE6"/>
    <w:rsid w:val="00914E7D"/>
    <w:rsid w:val="00915D94"/>
    <w:rsid w:val="00921E02"/>
    <w:rsid w:val="0092316D"/>
    <w:rsid w:val="00927064"/>
    <w:rsid w:val="009324A5"/>
    <w:rsid w:val="009330DE"/>
    <w:rsid w:val="00933A0E"/>
    <w:rsid w:val="00961DA9"/>
    <w:rsid w:val="009624F2"/>
    <w:rsid w:val="00962FBB"/>
    <w:rsid w:val="009759E9"/>
    <w:rsid w:val="009856F1"/>
    <w:rsid w:val="00986820"/>
    <w:rsid w:val="0099031A"/>
    <w:rsid w:val="00990F64"/>
    <w:rsid w:val="009961DC"/>
    <w:rsid w:val="009A6335"/>
    <w:rsid w:val="009B552F"/>
    <w:rsid w:val="009B64D6"/>
    <w:rsid w:val="009C2173"/>
    <w:rsid w:val="009D1991"/>
    <w:rsid w:val="009D396C"/>
    <w:rsid w:val="009E1622"/>
    <w:rsid w:val="009F21B4"/>
    <w:rsid w:val="00A04804"/>
    <w:rsid w:val="00A10209"/>
    <w:rsid w:val="00A138F6"/>
    <w:rsid w:val="00A13A0C"/>
    <w:rsid w:val="00A1668F"/>
    <w:rsid w:val="00A170B6"/>
    <w:rsid w:val="00A23863"/>
    <w:rsid w:val="00A53BDB"/>
    <w:rsid w:val="00A53E83"/>
    <w:rsid w:val="00A60489"/>
    <w:rsid w:val="00A9394B"/>
    <w:rsid w:val="00A96B3D"/>
    <w:rsid w:val="00AA25F3"/>
    <w:rsid w:val="00AA4560"/>
    <w:rsid w:val="00AA4C09"/>
    <w:rsid w:val="00AA66D7"/>
    <w:rsid w:val="00AB046C"/>
    <w:rsid w:val="00AB4F63"/>
    <w:rsid w:val="00AC38BD"/>
    <w:rsid w:val="00AD0FF8"/>
    <w:rsid w:val="00AD2AEC"/>
    <w:rsid w:val="00AE0CE8"/>
    <w:rsid w:val="00AE450F"/>
    <w:rsid w:val="00AF7D41"/>
    <w:rsid w:val="00B0392F"/>
    <w:rsid w:val="00B25386"/>
    <w:rsid w:val="00B3415F"/>
    <w:rsid w:val="00B636F4"/>
    <w:rsid w:val="00B65637"/>
    <w:rsid w:val="00B715EF"/>
    <w:rsid w:val="00B73FFE"/>
    <w:rsid w:val="00B814F2"/>
    <w:rsid w:val="00B83181"/>
    <w:rsid w:val="00B9342E"/>
    <w:rsid w:val="00B964DE"/>
    <w:rsid w:val="00B96B28"/>
    <w:rsid w:val="00BA3831"/>
    <w:rsid w:val="00BA4A20"/>
    <w:rsid w:val="00BB090E"/>
    <w:rsid w:val="00BB4D49"/>
    <w:rsid w:val="00BC1B1E"/>
    <w:rsid w:val="00BC3C4B"/>
    <w:rsid w:val="00BC4AD9"/>
    <w:rsid w:val="00BC7848"/>
    <w:rsid w:val="00BD013C"/>
    <w:rsid w:val="00BD28DE"/>
    <w:rsid w:val="00BE600D"/>
    <w:rsid w:val="00BF39B8"/>
    <w:rsid w:val="00C009AB"/>
    <w:rsid w:val="00C20ACB"/>
    <w:rsid w:val="00C23302"/>
    <w:rsid w:val="00C25630"/>
    <w:rsid w:val="00C34179"/>
    <w:rsid w:val="00C4328B"/>
    <w:rsid w:val="00C43458"/>
    <w:rsid w:val="00C44876"/>
    <w:rsid w:val="00C5376A"/>
    <w:rsid w:val="00C571D3"/>
    <w:rsid w:val="00C6172C"/>
    <w:rsid w:val="00C67FD3"/>
    <w:rsid w:val="00C713F8"/>
    <w:rsid w:val="00C72FD5"/>
    <w:rsid w:val="00C77088"/>
    <w:rsid w:val="00C77FE5"/>
    <w:rsid w:val="00C87C76"/>
    <w:rsid w:val="00C9050E"/>
    <w:rsid w:val="00C90BBE"/>
    <w:rsid w:val="00CA2E92"/>
    <w:rsid w:val="00CA390B"/>
    <w:rsid w:val="00CA5DB3"/>
    <w:rsid w:val="00CB31E9"/>
    <w:rsid w:val="00CC68F9"/>
    <w:rsid w:val="00CC7971"/>
    <w:rsid w:val="00CE0A43"/>
    <w:rsid w:val="00CE421D"/>
    <w:rsid w:val="00CE7E99"/>
    <w:rsid w:val="00CF15B9"/>
    <w:rsid w:val="00CF7D5C"/>
    <w:rsid w:val="00D01C70"/>
    <w:rsid w:val="00D04393"/>
    <w:rsid w:val="00D056E2"/>
    <w:rsid w:val="00D06CFB"/>
    <w:rsid w:val="00D108F2"/>
    <w:rsid w:val="00D21373"/>
    <w:rsid w:val="00D232C5"/>
    <w:rsid w:val="00D53D4F"/>
    <w:rsid w:val="00D57167"/>
    <w:rsid w:val="00D616D8"/>
    <w:rsid w:val="00D75327"/>
    <w:rsid w:val="00D7725A"/>
    <w:rsid w:val="00D77414"/>
    <w:rsid w:val="00D8068C"/>
    <w:rsid w:val="00D813FE"/>
    <w:rsid w:val="00D8586D"/>
    <w:rsid w:val="00D9220E"/>
    <w:rsid w:val="00D94592"/>
    <w:rsid w:val="00D94CCA"/>
    <w:rsid w:val="00D959DA"/>
    <w:rsid w:val="00DA0A52"/>
    <w:rsid w:val="00DB517E"/>
    <w:rsid w:val="00DC080B"/>
    <w:rsid w:val="00DC1089"/>
    <w:rsid w:val="00DD3960"/>
    <w:rsid w:val="00DE2B17"/>
    <w:rsid w:val="00DE43B5"/>
    <w:rsid w:val="00DE4CD9"/>
    <w:rsid w:val="00DE7D42"/>
    <w:rsid w:val="00DF5547"/>
    <w:rsid w:val="00E0226A"/>
    <w:rsid w:val="00E024FF"/>
    <w:rsid w:val="00E144AD"/>
    <w:rsid w:val="00E34675"/>
    <w:rsid w:val="00E40356"/>
    <w:rsid w:val="00E4427A"/>
    <w:rsid w:val="00E46C27"/>
    <w:rsid w:val="00E5132D"/>
    <w:rsid w:val="00E63B73"/>
    <w:rsid w:val="00E70E69"/>
    <w:rsid w:val="00EA5022"/>
    <w:rsid w:val="00EA7EB1"/>
    <w:rsid w:val="00EB68BF"/>
    <w:rsid w:val="00EB73D6"/>
    <w:rsid w:val="00EC3403"/>
    <w:rsid w:val="00EC43CD"/>
    <w:rsid w:val="00EC4FF1"/>
    <w:rsid w:val="00ED0CC6"/>
    <w:rsid w:val="00EF0ACB"/>
    <w:rsid w:val="00EF4022"/>
    <w:rsid w:val="00EF545A"/>
    <w:rsid w:val="00F04F9E"/>
    <w:rsid w:val="00F1176E"/>
    <w:rsid w:val="00F11FCF"/>
    <w:rsid w:val="00F164AA"/>
    <w:rsid w:val="00F17943"/>
    <w:rsid w:val="00F243D9"/>
    <w:rsid w:val="00F37057"/>
    <w:rsid w:val="00F37071"/>
    <w:rsid w:val="00F37EE2"/>
    <w:rsid w:val="00F5637E"/>
    <w:rsid w:val="00F621AE"/>
    <w:rsid w:val="00F6229E"/>
    <w:rsid w:val="00F718CA"/>
    <w:rsid w:val="00F846BD"/>
    <w:rsid w:val="00F8774E"/>
    <w:rsid w:val="00F94255"/>
    <w:rsid w:val="00F9761A"/>
    <w:rsid w:val="00FB2B54"/>
    <w:rsid w:val="00FB712C"/>
    <w:rsid w:val="00FC5405"/>
    <w:rsid w:val="00FD522C"/>
    <w:rsid w:val="00FD586A"/>
    <w:rsid w:val="00FD5FBF"/>
    <w:rsid w:val="00FD627D"/>
    <w:rsid w:val="00FD65B3"/>
    <w:rsid w:val="00FE07DC"/>
    <w:rsid w:val="00FE57F1"/>
    <w:rsid w:val="00FE72A0"/>
    <w:rsid w:val="00FF4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A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17D28"/>
    <w:rPr>
      <w:rFonts w:ascii="Trebuchet MS" w:hAnsi="Trebuchet MS"/>
      <w:color w:val="000000"/>
      <w:szCs w:val="24"/>
    </w:rPr>
  </w:style>
  <w:style w:type="paragraph" w:styleId="Heading1">
    <w:name w:val="heading 1"/>
    <w:basedOn w:val="Normal"/>
    <w:next w:val="Normal"/>
    <w:link w:val="Heading1Char"/>
    <w:qFormat/>
    <w:rsid w:val="00717D28"/>
    <w:pPr>
      <w:keepNext/>
      <w:spacing w:before="240"/>
      <w:outlineLvl w:val="0"/>
    </w:pPr>
    <w:rPr>
      <w:rFonts w:ascii="Arial" w:hAnsi="Arial"/>
      <w:b/>
      <w:u w:val="single"/>
    </w:rPr>
  </w:style>
  <w:style w:type="paragraph" w:styleId="Heading2">
    <w:name w:val="heading 2"/>
    <w:aliases w:val="H1"/>
    <w:basedOn w:val="Normal"/>
    <w:next w:val="Normal"/>
    <w:link w:val="Heading2Char"/>
    <w:qFormat/>
    <w:rsid w:val="00717D28"/>
    <w:pPr>
      <w:keepNext/>
      <w:spacing w:before="160"/>
      <w:outlineLvl w:val="1"/>
    </w:pPr>
    <w:rPr>
      <w:rFonts w:ascii="Arial" w:hAnsi="Arial"/>
      <w:bCs/>
      <w:sz w:val="24"/>
      <w:szCs w:val="20"/>
    </w:rPr>
  </w:style>
  <w:style w:type="paragraph" w:styleId="Heading3">
    <w:name w:val="heading 3"/>
    <w:aliases w:val="H2"/>
    <w:basedOn w:val="Normal"/>
    <w:next w:val="Normal"/>
    <w:link w:val="Heading3Char"/>
    <w:qFormat/>
    <w:rsid w:val="00717D28"/>
    <w:pPr>
      <w:keepNext/>
      <w:spacing w:line="360" w:lineRule="auto"/>
      <w:outlineLvl w:val="2"/>
    </w:pPr>
    <w:rPr>
      <w:rFonts w:ascii="Arial" w:hAnsi="Arial"/>
      <w:b/>
      <w:bCs/>
      <w:szCs w:val="20"/>
    </w:rPr>
  </w:style>
  <w:style w:type="paragraph" w:styleId="Heading4">
    <w:name w:val="heading 4"/>
    <w:basedOn w:val="Normal"/>
    <w:next w:val="Normal"/>
    <w:link w:val="Heading4Char"/>
    <w:qFormat/>
    <w:rsid w:val="00717D28"/>
    <w:pPr>
      <w:keepNext/>
      <w:ind w:left="720"/>
      <w:outlineLvl w:val="3"/>
    </w:pPr>
    <w:rPr>
      <w:b/>
      <w:bCs/>
      <w:sz w:val="24"/>
      <w:szCs w:val="20"/>
    </w:rPr>
  </w:style>
  <w:style w:type="paragraph" w:styleId="Heading5">
    <w:name w:val="heading 5"/>
    <w:basedOn w:val="Normal"/>
    <w:next w:val="Normal"/>
    <w:link w:val="Heading5Char"/>
    <w:qFormat/>
    <w:rsid w:val="00717D28"/>
    <w:pPr>
      <w:keepNext/>
      <w:numPr>
        <w:numId w:val="1"/>
      </w:numPr>
      <w:outlineLvl w:val="4"/>
    </w:pPr>
    <w:rPr>
      <w:b/>
      <w:bCs/>
      <w:sz w:val="28"/>
      <w:szCs w:val="20"/>
    </w:rPr>
  </w:style>
  <w:style w:type="paragraph" w:styleId="Heading6">
    <w:name w:val="heading 6"/>
    <w:basedOn w:val="Normal"/>
    <w:next w:val="Normal"/>
    <w:link w:val="Heading6Char"/>
    <w:qFormat/>
    <w:rsid w:val="00717D28"/>
    <w:pPr>
      <w:keepNext/>
      <w:jc w:val="center"/>
      <w:outlineLvl w:val="5"/>
    </w:pPr>
    <w:rPr>
      <w:sz w:val="24"/>
      <w:szCs w:val="20"/>
    </w:rPr>
  </w:style>
  <w:style w:type="paragraph" w:styleId="Heading7">
    <w:name w:val="heading 7"/>
    <w:basedOn w:val="Normal"/>
    <w:next w:val="Normal"/>
    <w:link w:val="Heading7Char"/>
    <w:uiPriority w:val="99"/>
    <w:qFormat/>
    <w:rsid w:val="00717D28"/>
    <w:pPr>
      <w:keepNext/>
      <w:outlineLvl w:val="6"/>
    </w:pPr>
    <w:rPr>
      <w:b/>
      <w:bCs/>
      <w:caps/>
    </w:rPr>
  </w:style>
  <w:style w:type="paragraph" w:styleId="Heading8">
    <w:name w:val="heading 8"/>
    <w:basedOn w:val="Normal"/>
    <w:next w:val="Normal"/>
    <w:link w:val="Heading8Char"/>
    <w:uiPriority w:val="99"/>
    <w:qFormat/>
    <w:rsid w:val="00717D28"/>
    <w:pPr>
      <w:keepNext/>
      <w:ind w:left="720"/>
      <w:outlineLvl w:val="7"/>
    </w:pPr>
    <w:rPr>
      <w:b/>
      <w:bCs/>
      <w:u w:val="single"/>
    </w:rPr>
  </w:style>
  <w:style w:type="paragraph" w:styleId="Heading9">
    <w:name w:val="heading 9"/>
    <w:basedOn w:val="Normal"/>
    <w:next w:val="Normal"/>
    <w:link w:val="Heading9Char"/>
    <w:uiPriority w:val="99"/>
    <w:qFormat/>
    <w:rsid w:val="00717D2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99"/>
    <w:qFormat/>
    <w:rsid w:val="00717D28"/>
    <w:pPr>
      <w:ind w:left="720"/>
    </w:pPr>
    <w:rPr>
      <w:rFonts w:ascii="Calibri" w:hAnsi="Calibri"/>
      <w:color w:val="auto"/>
      <w:sz w:val="22"/>
      <w:szCs w:val="22"/>
    </w:rPr>
  </w:style>
  <w:style w:type="paragraph" w:customStyle="1" w:styleId="ColorfulList-Accent12">
    <w:name w:val="Colorful List - Accent 12"/>
    <w:basedOn w:val="Normal"/>
    <w:uiPriority w:val="34"/>
    <w:qFormat/>
    <w:rsid w:val="00717D28"/>
    <w:pPr>
      <w:ind w:left="720"/>
      <w:contextualSpacing/>
    </w:pPr>
    <w:rPr>
      <w:rFonts w:ascii="L Frutiger Light" w:hAnsi="L Frutiger Light"/>
      <w:color w:val="auto"/>
      <w:sz w:val="22"/>
    </w:rPr>
  </w:style>
  <w:style w:type="character" w:customStyle="1" w:styleId="Heading1Char">
    <w:name w:val="Heading 1 Char"/>
    <w:basedOn w:val="DefaultParagraphFont"/>
    <w:link w:val="Heading1"/>
    <w:rsid w:val="00717D28"/>
    <w:rPr>
      <w:rFonts w:ascii="Arial" w:hAnsi="Arial"/>
      <w:b/>
      <w:color w:val="000000"/>
      <w:szCs w:val="24"/>
      <w:u w:val="single"/>
    </w:rPr>
  </w:style>
  <w:style w:type="character" w:customStyle="1" w:styleId="Heading2Char">
    <w:name w:val="Heading 2 Char"/>
    <w:aliases w:val="H1 Char"/>
    <w:basedOn w:val="DefaultParagraphFont"/>
    <w:link w:val="Heading2"/>
    <w:rsid w:val="00717D28"/>
    <w:rPr>
      <w:rFonts w:ascii="Arial" w:hAnsi="Arial"/>
      <w:bCs/>
      <w:color w:val="000000"/>
      <w:sz w:val="24"/>
    </w:rPr>
  </w:style>
  <w:style w:type="character" w:customStyle="1" w:styleId="Heading3Char">
    <w:name w:val="Heading 3 Char"/>
    <w:aliases w:val="H2 Char"/>
    <w:basedOn w:val="DefaultParagraphFont"/>
    <w:link w:val="Heading3"/>
    <w:rsid w:val="00717D28"/>
    <w:rPr>
      <w:rFonts w:ascii="Arial" w:hAnsi="Arial"/>
      <w:b/>
      <w:bCs/>
      <w:color w:val="000000"/>
    </w:rPr>
  </w:style>
  <w:style w:type="character" w:customStyle="1" w:styleId="Heading4Char">
    <w:name w:val="Heading 4 Char"/>
    <w:basedOn w:val="DefaultParagraphFont"/>
    <w:link w:val="Heading4"/>
    <w:rsid w:val="00717D28"/>
    <w:rPr>
      <w:rFonts w:ascii="Trebuchet MS" w:hAnsi="Trebuchet MS"/>
      <w:b/>
      <w:bCs/>
      <w:color w:val="000000"/>
      <w:sz w:val="24"/>
    </w:rPr>
  </w:style>
  <w:style w:type="character" w:customStyle="1" w:styleId="Heading5Char">
    <w:name w:val="Heading 5 Char"/>
    <w:basedOn w:val="DefaultParagraphFont"/>
    <w:link w:val="Heading5"/>
    <w:rsid w:val="00717D28"/>
    <w:rPr>
      <w:rFonts w:ascii="Trebuchet MS" w:hAnsi="Trebuchet MS"/>
      <w:b/>
      <w:bCs/>
      <w:color w:val="000000"/>
      <w:sz w:val="28"/>
    </w:rPr>
  </w:style>
  <w:style w:type="character" w:customStyle="1" w:styleId="Heading6Char">
    <w:name w:val="Heading 6 Char"/>
    <w:basedOn w:val="DefaultParagraphFont"/>
    <w:link w:val="Heading6"/>
    <w:rsid w:val="00717D28"/>
    <w:rPr>
      <w:rFonts w:ascii="Trebuchet MS" w:hAnsi="Trebuchet MS"/>
      <w:color w:val="000000"/>
      <w:sz w:val="24"/>
    </w:rPr>
  </w:style>
  <w:style w:type="character" w:customStyle="1" w:styleId="Heading7Char">
    <w:name w:val="Heading 7 Char"/>
    <w:basedOn w:val="DefaultParagraphFont"/>
    <w:link w:val="Heading7"/>
    <w:uiPriority w:val="99"/>
    <w:rsid w:val="00717D28"/>
    <w:rPr>
      <w:rFonts w:ascii="Trebuchet MS" w:hAnsi="Trebuchet MS"/>
      <w:b/>
      <w:bCs/>
      <w:caps/>
      <w:color w:val="000000"/>
      <w:szCs w:val="24"/>
    </w:rPr>
  </w:style>
  <w:style w:type="character" w:customStyle="1" w:styleId="Heading8Char">
    <w:name w:val="Heading 8 Char"/>
    <w:basedOn w:val="DefaultParagraphFont"/>
    <w:link w:val="Heading8"/>
    <w:uiPriority w:val="99"/>
    <w:rsid w:val="00717D28"/>
    <w:rPr>
      <w:rFonts w:ascii="Trebuchet MS" w:hAnsi="Trebuchet MS"/>
      <w:b/>
      <w:bCs/>
      <w:color w:val="000000"/>
      <w:szCs w:val="24"/>
      <w:u w:val="single"/>
    </w:rPr>
  </w:style>
  <w:style w:type="character" w:customStyle="1" w:styleId="Heading9Char">
    <w:name w:val="Heading 9 Char"/>
    <w:basedOn w:val="DefaultParagraphFont"/>
    <w:link w:val="Heading9"/>
    <w:uiPriority w:val="99"/>
    <w:rsid w:val="00717D28"/>
    <w:rPr>
      <w:rFonts w:ascii="Trebuchet MS" w:hAnsi="Trebuchet MS" w:cs="Arial"/>
      <w:color w:val="000000"/>
      <w:sz w:val="22"/>
      <w:szCs w:val="22"/>
    </w:rPr>
  </w:style>
  <w:style w:type="paragraph" w:styleId="Title">
    <w:name w:val="Title"/>
    <w:basedOn w:val="Normal"/>
    <w:link w:val="TitleChar"/>
    <w:uiPriority w:val="99"/>
    <w:qFormat/>
    <w:rsid w:val="00717D28"/>
    <w:pPr>
      <w:jc w:val="center"/>
    </w:pPr>
    <w:rPr>
      <w:rFonts w:ascii="Arial" w:hAnsi="Arial"/>
      <w:b/>
      <w:color w:val="auto"/>
      <w:szCs w:val="20"/>
    </w:rPr>
  </w:style>
  <w:style w:type="character" w:customStyle="1" w:styleId="TitleChar">
    <w:name w:val="Title Char"/>
    <w:basedOn w:val="DefaultParagraphFont"/>
    <w:link w:val="Title"/>
    <w:uiPriority w:val="99"/>
    <w:rsid w:val="00717D28"/>
    <w:rPr>
      <w:rFonts w:ascii="Arial" w:hAnsi="Arial"/>
      <w:b/>
    </w:rPr>
  </w:style>
  <w:style w:type="character" w:styleId="Strong">
    <w:name w:val="Strong"/>
    <w:uiPriority w:val="22"/>
    <w:qFormat/>
    <w:rsid w:val="00717D28"/>
    <w:rPr>
      <w:rFonts w:cs="Times New Roman"/>
      <w:b/>
      <w:bCs/>
    </w:rPr>
  </w:style>
  <w:style w:type="character" w:styleId="Emphasis">
    <w:name w:val="Emphasis"/>
    <w:uiPriority w:val="20"/>
    <w:qFormat/>
    <w:rsid w:val="00717D28"/>
    <w:rPr>
      <w:rFonts w:cs="Times New Roman"/>
      <w:i/>
      <w:iCs/>
    </w:rPr>
  </w:style>
  <w:style w:type="paragraph" w:styleId="ListParagraph">
    <w:name w:val="List Paragraph"/>
    <w:basedOn w:val="Normal"/>
    <w:uiPriority w:val="34"/>
    <w:qFormat/>
    <w:rsid w:val="00717D28"/>
    <w:pPr>
      <w:ind w:left="720"/>
      <w:contextualSpacing/>
    </w:pPr>
  </w:style>
  <w:style w:type="paragraph" w:styleId="TOCHeading">
    <w:name w:val="TOC Heading"/>
    <w:basedOn w:val="Heading1"/>
    <w:next w:val="Normal"/>
    <w:uiPriority w:val="99"/>
    <w:qFormat/>
    <w:rsid w:val="00717D28"/>
    <w:pPr>
      <w:keepLines/>
      <w:spacing w:before="480" w:line="276" w:lineRule="auto"/>
      <w:outlineLvl w:val="9"/>
    </w:pPr>
    <w:rPr>
      <w:rFonts w:ascii="Cambria" w:hAnsi="Cambria"/>
      <w:bCs/>
      <w:color w:val="365F91"/>
      <w:sz w:val="28"/>
      <w:szCs w:val="28"/>
    </w:rPr>
  </w:style>
  <w:style w:type="table" w:styleId="TableGrid">
    <w:name w:val="Table Grid"/>
    <w:basedOn w:val="TableNormal"/>
    <w:uiPriority w:val="59"/>
    <w:rsid w:val="00622B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uiPriority w:val="99"/>
    <w:rsid w:val="00622BA5"/>
    <w:pPr>
      <w:spacing w:before="60" w:after="60"/>
    </w:pPr>
    <w:rPr>
      <w:rFonts w:ascii="Arial" w:hAnsi="Arial"/>
      <w:color w:val="auto"/>
      <w:sz w:val="18"/>
      <w:szCs w:val="18"/>
    </w:rPr>
  </w:style>
  <w:style w:type="paragraph" w:styleId="BodyText">
    <w:name w:val="Body Text"/>
    <w:basedOn w:val="Normal"/>
    <w:link w:val="BodyTextChar"/>
    <w:uiPriority w:val="99"/>
    <w:rsid w:val="000640BF"/>
    <w:pPr>
      <w:spacing w:after="180" w:line="320" w:lineRule="atLeast"/>
    </w:pPr>
    <w:rPr>
      <w:rFonts w:ascii="Times New Roman" w:hAnsi="Times New Roman"/>
      <w:color w:val="auto"/>
      <w:szCs w:val="20"/>
    </w:rPr>
  </w:style>
  <w:style w:type="character" w:customStyle="1" w:styleId="BodyTextChar">
    <w:name w:val="Body Text Char"/>
    <w:basedOn w:val="DefaultParagraphFont"/>
    <w:link w:val="BodyText"/>
    <w:uiPriority w:val="99"/>
    <w:rsid w:val="000640BF"/>
  </w:style>
  <w:style w:type="character" w:styleId="Hyperlink">
    <w:name w:val="Hyperlink"/>
    <w:uiPriority w:val="99"/>
    <w:rsid w:val="000640BF"/>
    <w:rPr>
      <w:color w:val="0000FF"/>
      <w:u w:val="single"/>
    </w:rPr>
  </w:style>
  <w:style w:type="paragraph" w:customStyle="1" w:styleId="Text1">
    <w:name w:val="Text 1"/>
    <w:basedOn w:val="Normal"/>
    <w:link w:val="Text1Char"/>
    <w:rsid w:val="000640BF"/>
    <w:pPr>
      <w:spacing w:before="120"/>
    </w:pPr>
    <w:rPr>
      <w:rFonts w:ascii="Arial" w:hAnsi="Arial"/>
      <w:color w:val="auto"/>
      <w:sz w:val="24"/>
      <w:szCs w:val="20"/>
    </w:rPr>
  </w:style>
  <w:style w:type="paragraph" w:customStyle="1" w:styleId="BulletText">
    <w:name w:val="Bullet Text"/>
    <w:basedOn w:val="Normal"/>
    <w:link w:val="BulletTextChar"/>
    <w:rsid w:val="000640BF"/>
    <w:pPr>
      <w:numPr>
        <w:numId w:val="3"/>
      </w:numPr>
      <w:spacing w:before="120"/>
    </w:pPr>
    <w:rPr>
      <w:rFonts w:ascii="Arial" w:hAnsi="Arial" w:cs="Arial"/>
      <w:color w:val="auto"/>
      <w:sz w:val="24"/>
    </w:rPr>
  </w:style>
  <w:style w:type="character" w:customStyle="1" w:styleId="BulletTextChar">
    <w:name w:val="Bullet Text Char"/>
    <w:link w:val="BulletText"/>
    <w:rsid w:val="000640BF"/>
    <w:rPr>
      <w:rFonts w:ascii="Arial" w:hAnsi="Arial" w:cs="Arial"/>
      <w:sz w:val="24"/>
      <w:szCs w:val="24"/>
    </w:rPr>
  </w:style>
  <w:style w:type="character" w:customStyle="1" w:styleId="Text1Char">
    <w:name w:val="Text 1 Char"/>
    <w:link w:val="Text1"/>
    <w:rsid w:val="000640BF"/>
    <w:rPr>
      <w:rFonts w:ascii="Arial" w:hAnsi="Arial"/>
      <w:sz w:val="24"/>
    </w:rPr>
  </w:style>
  <w:style w:type="paragraph" w:customStyle="1" w:styleId="Default">
    <w:name w:val="Default"/>
    <w:uiPriority w:val="99"/>
    <w:rsid w:val="000640BF"/>
    <w:pPr>
      <w:autoSpaceDE w:val="0"/>
      <w:autoSpaceDN w:val="0"/>
      <w:adjustRightInd w:val="0"/>
    </w:pPr>
    <w:rPr>
      <w:rFonts w:ascii="Calibri" w:hAnsi="Calibri" w:cs="Calibri"/>
      <w:color w:val="000000"/>
      <w:sz w:val="24"/>
      <w:szCs w:val="24"/>
    </w:rPr>
  </w:style>
  <w:style w:type="character" w:customStyle="1" w:styleId="A8">
    <w:name w:val="A8"/>
    <w:rsid w:val="000640BF"/>
    <w:rPr>
      <w:rFonts w:cs="HelveticaNeue Condensed"/>
      <w:b/>
      <w:bCs/>
      <w:color w:val="5A5B5D"/>
      <w:sz w:val="100"/>
      <w:szCs w:val="100"/>
    </w:rPr>
  </w:style>
  <w:style w:type="paragraph" w:customStyle="1" w:styleId="Pa7">
    <w:name w:val="Pa7"/>
    <w:basedOn w:val="Default"/>
    <w:next w:val="Default"/>
    <w:uiPriority w:val="99"/>
    <w:rsid w:val="000640BF"/>
    <w:pPr>
      <w:spacing w:line="241" w:lineRule="atLeast"/>
    </w:pPr>
    <w:rPr>
      <w:rFonts w:ascii="HelveticaNeue Condensed" w:hAnsi="HelveticaNeue Condensed" w:cs="Times New Roman"/>
      <w:color w:val="auto"/>
    </w:rPr>
  </w:style>
  <w:style w:type="paragraph" w:styleId="BalloonText">
    <w:name w:val="Balloon Text"/>
    <w:basedOn w:val="Normal"/>
    <w:link w:val="BalloonTextChar"/>
    <w:uiPriority w:val="99"/>
    <w:semiHidden/>
    <w:unhideWhenUsed/>
    <w:rsid w:val="008C5005"/>
    <w:rPr>
      <w:rFonts w:ascii="Tahoma" w:hAnsi="Tahoma" w:cs="Tahoma"/>
      <w:sz w:val="16"/>
      <w:szCs w:val="16"/>
    </w:rPr>
  </w:style>
  <w:style w:type="character" w:customStyle="1" w:styleId="BalloonTextChar">
    <w:name w:val="Balloon Text Char"/>
    <w:basedOn w:val="DefaultParagraphFont"/>
    <w:link w:val="BalloonText"/>
    <w:uiPriority w:val="99"/>
    <w:semiHidden/>
    <w:rsid w:val="008C5005"/>
    <w:rPr>
      <w:rFonts w:ascii="Tahoma" w:hAnsi="Tahoma" w:cs="Tahoma"/>
      <w:color w:val="000000"/>
      <w:sz w:val="16"/>
      <w:szCs w:val="16"/>
    </w:rPr>
  </w:style>
  <w:style w:type="character" w:customStyle="1" w:styleId="italic1">
    <w:name w:val="italic1"/>
    <w:basedOn w:val="DefaultParagraphFont"/>
    <w:rsid w:val="002B20AE"/>
    <w:rPr>
      <w:i/>
      <w:iCs/>
    </w:rPr>
  </w:style>
  <w:style w:type="character" w:customStyle="1" w:styleId="st1">
    <w:name w:val="st1"/>
    <w:basedOn w:val="DefaultParagraphFont"/>
    <w:rsid w:val="00927064"/>
  </w:style>
  <w:style w:type="character" w:customStyle="1" w:styleId="defaulttext1">
    <w:name w:val="defaulttext1"/>
    <w:basedOn w:val="DefaultParagraphFont"/>
    <w:rsid w:val="00D7725A"/>
    <w:rPr>
      <w:rFonts w:ascii="Arial" w:hAnsi="Arial" w:cs="Arial" w:hint="default"/>
      <w:color w:val="000000"/>
      <w:sz w:val="18"/>
      <w:szCs w:val="18"/>
    </w:rPr>
  </w:style>
  <w:style w:type="character" w:styleId="CommentReference">
    <w:name w:val="annotation reference"/>
    <w:basedOn w:val="DefaultParagraphFont"/>
    <w:uiPriority w:val="99"/>
    <w:semiHidden/>
    <w:unhideWhenUsed/>
    <w:rsid w:val="00754FD2"/>
    <w:rPr>
      <w:sz w:val="16"/>
      <w:szCs w:val="16"/>
    </w:rPr>
  </w:style>
  <w:style w:type="paragraph" w:styleId="CommentText">
    <w:name w:val="annotation text"/>
    <w:basedOn w:val="Normal"/>
    <w:link w:val="CommentTextChar"/>
    <w:uiPriority w:val="99"/>
    <w:semiHidden/>
    <w:unhideWhenUsed/>
    <w:rsid w:val="00754FD2"/>
    <w:rPr>
      <w:szCs w:val="20"/>
    </w:rPr>
  </w:style>
  <w:style w:type="character" w:customStyle="1" w:styleId="CommentTextChar">
    <w:name w:val="Comment Text Char"/>
    <w:basedOn w:val="DefaultParagraphFont"/>
    <w:link w:val="CommentText"/>
    <w:uiPriority w:val="99"/>
    <w:semiHidden/>
    <w:rsid w:val="00754FD2"/>
    <w:rPr>
      <w:rFonts w:ascii="Trebuchet MS" w:hAnsi="Trebuchet MS"/>
      <w:color w:val="000000"/>
    </w:rPr>
  </w:style>
  <w:style w:type="paragraph" w:styleId="CommentSubject">
    <w:name w:val="annotation subject"/>
    <w:basedOn w:val="CommentText"/>
    <w:next w:val="CommentText"/>
    <w:link w:val="CommentSubjectChar"/>
    <w:uiPriority w:val="99"/>
    <w:semiHidden/>
    <w:unhideWhenUsed/>
    <w:rsid w:val="00754FD2"/>
    <w:rPr>
      <w:b/>
      <w:bCs/>
    </w:rPr>
  </w:style>
  <w:style w:type="character" w:customStyle="1" w:styleId="CommentSubjectChar">
    <w:name w:val="Comment Subject Char"/>
    <w:basedOn w:val="CommentTextChar"/>
    <w:link w:val="CommentSubject"/>
    <w:uiPriority w:val="99"/>
    <w:semiHidden/>
    <w:rsid w:val="00754FD2"/>
    <w:rPr>
      <w:rFonts w:ascii="Trebuchet MS" w:hAnsi="Trebuchet MS"/>
      <w:b/>
      <w:bCs/>
      <w:color w:val="000000"/>
    </w:rPr>
  </w:style>
  <w:style w:type="paragraph" w:styleId="NormalWeb">
    <w:name w:val="Normal (Web)"/>
    <w:basedOn w:val="Normal"/>
    <w:uiPriority w:val="99"/>
    <w:semiHidden/>
    <w:unhideWhenUsed/>
    <w:rsid w:val="00A138F6"/>
    <w:pPr>
      <w:spacing w:before="100" w:beforeAutospacing="1" w:after="100" w:afterAutospacing="1"/>
    </w:pPr>
    <w:rPr>
      <w:rFonts w:ascii="Times New Roman" w:hAnsi="Times New Roman"/>
      <w:color w:val="auto"/>
      <w:sz w:val="24"/>
    </w:rPr>
  </w:style>
  <w:style w:type="paragraph" w:customStyle="1" w:styleId="templatehead">
    <w:name w:val="template head"/>
    <w:basedOn w:val="Normal"/>
    <w:rsid w:val="00D04393"/>
    <w:pPr>
      <w:tabs>
        <w:tab w:val="left" w:pos="-1440"/>
        <w:tab w:val="left" w:pos="-720"/>
        <w:tab w:val="right" w:pos="9360"/>
        <w:tab w:val="left" w:pos="10800"/>
        <w:tab w:val="left" w:pos="11520"/>
      </w:tabs>
      <w:spacing w:line="240" w:lineRule="atLeast"/>
    </w:pPr>
    <w:rPr>
      <w:rFonts w:ascii="Stone Sans" w:hAnsi="Stone Sans"/>
      <w:color w:val="auto"/>
      <w:sz w:val="22"/>
      <w:szCs w:val="20"/>
    </w:rPr>
  </w:style>
  <w:style w:type="paragraph" w:customStyle="1" w:styleId="CM42">
    <w:name w:val="CM42"/>
    <w:basedOn w:val="Default"/>
    <w:next w:val="Default"/>
    <w:uiPriority w:val="99"/>
    <w:rsid w:val="00990F64"/>
    <w:pPr>
      <w:widowControl w:val="0"/>
      <w:spacing w:after="123"/>
    </w:pPr>
    <w:rPr>
      <w:rFonts w:ascii="Arial" w:eastAsia="Cambria" w:hAnsi="Arial" w:cs="Times New Roman"/>
      <w:color w:val="auto"/>
    </w:rPr>
  </w:style>
  <w:style w:type="character" w:customStyle="1" w:styleId="apple-converted-space">
    <w:name w:val="apple-converted-space"/>
    <w:basedOn w:val="DefaultParagraphFont"/>
    <w:rsid w:val="007A6B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17D28"/>
    <w:rPr>
      <w:rFonts w:ascii="Trebuchet MS" w:hAnsi="Trebuchet MS"/>
      <w:color w:val="000000"/>
      <w:szCs w:val="24"/>
    </w:rPr>
  </w:style>
  <w:style w:type="paragraph" w:styleId="Heading1">
    <w:name w:val="heading 1"/>
    <w:basedOn w:val="Normal"/>
    <w:next w:val="Normal"/>
    <w:link w:val="Heading1Char"/>
    <w:qFormat/>
    <w:rsid w:val="00717D28"/>
    <w:pPr>
      <w:keepNext/>
      <w:spacing w:before="240"/>
      <w:outlineLvl w:val="0"/>
    </w:pPr>
    <w:rPr>
      <w:rFonts w:ascii="Arial" w:hAnsi="Arial"/>
      <w:b/>
      <w:u w:val="single"/>
    </w:rPr>
  </w:style>
  <w:style w:type="paragraph" w:styleId="Heading2">
    <w:name w:val="heading 2"/>
    <w:aliases w:val="H1"/>
    <w:basedOn w:val="Normal"/>
    <w:next w:val="Normal"/>
    <w:link w:val="Heading2Char"/>
    <w:qFormat/>
    <w:rsid w:val="00717D28"/>
    <w:pPr>
      <w:keepNext/>
      <w:spacing w:before="160"/>
      <w:outlineLvl w:val="1"/>
    </w:pPr>
    <w:rPr>
      <w:rFonts w:ascii="Arial" w:hAnsi="Arial"/>
      <w:bCs/>
      <w:sz w:val="24"/>
      <w:szCs w:val="20"/>
    </w:rPr>
  </w:style>
  <w:style w:type="paragraph" w:styleId="Heading3">
    <w:name w:val="heading 3"/>
    <w:aliases w:val="H2"/>
    <w:basedOn w:val="Normal"/>
    <w:next w:val="Normal"/>
    <w:link w:val="Heading3Char"/>
    <w:qFormat/>
    <w:rsid w:val="00717D28"/>
    <w:pPr>
      <w:keepNext/>
      <w:spacing w:line="360" w:lineRule="auto"/>
      <w:outlineLvl w:val="2"/>
    </w:pPr>
    <w:rPr>
      <w:rFonts w:ascii="Arial" w:hAnsi="Arial"/>
      <w:b/>
      <w:bCs/>
      <w:szCs w:val="20"/>
    </w:rPr>
  </w:style>
  <w:style w:type="paragraph" w:styleId="Heading4">
    <w:name w:val="heading 4"/>
    <w:basedOn w:val="Normal"/>
    <w:next w:val="Normal"/>
    <w:link w:val="Heading4Char"/>
    <w:qFormat/>
    <w:rsid w:val="00717D28"/>
    <w:pPr>
      <w:keepNext/>
      <w:ind w:left="720"/>
      <w:outlineLvl w:val="3"/>
    </w:pPr>
    <w:rPr>
      <w:b/>
      <w:bCs/>
      <w:sz w:val="24"/>
      <w:szCs w:val="20"/>
    </w:rPr>
  </w:style>
  <w:style w:type="paragraph" w:styleId="Heading5">
    <w:name w:val="heading 5"/>
    <w:basedOn w:val="Normal"/>
    <w:next w:val="Normal"/>
    <w:link w:val="Heading5Char"/>
    <w:qFormat/>
    <w:rsid w:val="00717D28"/>
    <w:pPr>
      <w:keepNext/>
      <w:numPr>
        <w:numId w:val="1"/>
      </w:numPr>
      <w:outlineLvl w:val="4"/>
    </w:pPr>
    <w:rPr>
      <w:b/>
      <w:bCs/>
      <w:sz w:val="28"/>
      <w:szCs w:val="20"/>
    </w:rPr>
  </w:style>
  <w:style w:type="paragraph" w:styleId="Heading6">
    <w:name w:val="heading 6"/>
    <w:basedOn w:val="Normal"/>
    <w:next w:val="Normal"/>
    <w:link w:val="Heading6Char"/>
    <w:qFormat/>
    <w:rsid w:val="00717D28"/>
    <w:pPr>
      <w:keepNext/>
      <w:jc w:val="center"/>
      <w:outlineLvl w:val="5"/>
    </w:pPr>
    <w:rPr>
      <w:sz w:val="24"/>
      <w:szCs w:val="20"/>
    </w:rPr>
  </w:style>
  <w:style w:type="paragraph" w:styleId="Heading7">
    <w:name w:val="heading 7"/>
    <w:basedOn w:val="Normal"/>
    <w:next w:val="Normal"/>
    <w:link w:val="Heading7Char"/>
    <w:uiPriority w:val="99"/>
    <w:qFormat/>
    <w:rsid w:val="00717D28"/>
    <w:pPr>
      <w:keepNext/>
      <w:outlineLvl w:val="6"/>
    </w:pPr>
    <w:rPr>
      <w:b/>
      <w:bCs/>
      <w:caps/>
    </w:rPr>
  </w:style>
  <w:style w:type="paragraph" w:styleId="Heading8">
    <w:name w:val="heading 8"/>
    <w:basedOn w:val="Normal"/>
    <w:next w:val="Normal"/>
    <w:link w:val="Heading8Char"/>
    <w:uiPriority w:val="99"/>
    <w:qFormat/>
    <w:rsid w:val="00717D28"/>
    <w:pPr>
      <w:keepNext/>
      <w:ind w:left="720"/>
      <w:outlineLvl w:val="7"/>
    </w:pPr>
    <w:rPr>
      <w:b/>
      <w:bCs/>
      <w:u w:val="single"/>
    </w:rPr>
  </w:style>
  <w:style w:type="paragraph" w:styleId="Heading9">
    <w:name w:val="heading 9"/>
    <w:basedOn w:val="Normal"/>
    <w:next w:val="Normal"/>
    <w:link w:val="Heading9Char"/>
    <w:uiPriority w:val="99"/>
    <w:qFormat/>
    <w:rsid w:val="00717D2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99"/>
    <w:qFormat/>
    <w:rsid w:val="00717D28"/>
    <w:pPr>
      <w:ind w:left="720"/>
    </w:pPr>
    <w:rPr>
      <w:rFonts w:ascii="Calibri" w:hAnsi="Calibri"/>
      <w:color w:val="auto"/>
      <w:sz w:val="22"/>
      <w:szCs w:val="22"/>
    </w:rPr>
  </w:style>
  <w:style w:type="paragraph" w:customStyle="1" w:styleId="ColorfulList-Accent12">
    <w:name w:val="Colorful List - Accent 12"/>
    <w:basedOn w:val="Normal"/>
    <w:uiPriority w:val="34"/>
    <w:qFormat/>
    <w:rsid w:val="00717D28"/>
    <w:pPr>
      <w:ind w:left="720"/>
      <w:contextualSpacing/>
    </w:pPr>
    <w:rPr>
      <w:rFonts w:ascii="L Frutiger Light" w:hAnsi="L Frutiger Light"/>
      <w:color w:val="auto"/>
      <w:sz w:val="22"/>
    </w:rPr>
  </w:style>
  <w:style w:type="character" w:customStyle="1" w:styleId="Heading1Char">
    <w:name w:val="Heading 1 Char"/>
    <w:basedOn w:val="DefaultParagraphFont"/>
    <w:link w:val="Heading1"/>
    <w:rsid w:val="00717D28"/>
    <w:rPr>
      <w:rFonts w:ascii="Arial" w:hAnsi="Arial"/>
      <w:b/>
      <w:color w:val="000000"/>
      <w:szCs w:val="24"/>
      <w:u w:val="single"/>
    </w:rPr>
  </w:style>
  <w:style w:type="character" w:customStyle="1" w:styleId="Heading2Char">
    <w:name w:val="Heading 2 Char"/>
    <w:aliases w:val="H1 Char"/>
    <w:basedOn w:val="DefaultParagraphFont"/>
    <w:link w:val="Heading2"/>
    <w:rsid w:val="00717D28"/>
    <w:rPr>
      <w:rFonts w:ascii="Arial" w:hAnsi="Arial"/>
      <w:bCs/>
      <w:color w:val="000000"/>
      <w:sz w:val="24"/>
    </w:rPr>
  </w:style>
  <w:style w:type="character" w:customStyle="1" w:styleId="Heading3Char">
    <w:name w:val="Heading 3 Char"/>
    <w:aliases w:val="H2 Char"/>
    <w:basedOn w:val="DefaultParagraphFont"/>
    <w:link w:val="Heading3"/>
    <w:rsid w:val="00717D28"/>
    <w:rPr>
      <w:rFonts w:ascii="Arial" w:hAnsi="Arial"/>
      <w:b/>
      <w:bCs/>
      <w:color w:val="000000"/>
    </w:rPr>
  </w:style>
  <w:style w:type="character" w:customStyle="1" w:styleId="Heading4Char">
    <w:name w:val="Heading 4 Char"/>
    <w:basedOn w:val="DefaultParagraphFont"/>
    <w:link w:val="Heading4"/>
    <w:rsid w:val="00717D28"/>
    <w:rPr>
      <w:rFonts w:ascii="Trebuchet MS" w:hAnsi="Trebuchet MS"/>
      <w:b/>
      <w:bCs/>
      <w:color w:val="000000"/>
      <w:sz w:val="24"/>
    </w:rPr>
  </w:style>
  <w:style w:type="character" w:customStyle="1" w:styleId="Heading5Char">
    <w:name w:val="Heading 5 Char"/>
    <w:basedOn w:val="DefaultParagraphFont"/>
    <w:link w:val="Heading5"/>
    <w:rsid w:val="00717D28"/>
    <w:rPr>
      <w:rFonts w:ascii="Trebuchet MS" w:hAnsi="Trebuchet MS"/>
      <w:b/>
      <w:bCs/>
      <w:color w:val="000000"/>
      <w:sz w:val="28"/>
    </w:rPr>
  </w:style>
  <w:style w:type="character" w:customStyle="1" w:styleId="Heading6Char">
    <w:name w:val="Heading 6 Char"/>
    <w:basedOn w:val="DefaultParagraphFont"/>
    <w:link w:val="Heading6"/>
    <w:rsid w:val="00717D28"/>
    <w:rPr>
      <w:rFonts w:ascii="Trebuchet MS" w:hAnsi="Trebuchet MS"/>
      <w:color w:val="000000"/>
      <w:sz w:val="24"/>
    </w:rPr>
  </w:style>
  <w:style w:type="character" w:customStyle="1" w:styleId="Heading7Char">
    <w:name w:val="Heading 7 Char"/>
    <w:basedOn w:val="DefaultParagraphFont"/>
    <w:link w:val="Heading7"/>
    <w:uiPriority w:val="99"/>
    <w:rsid w:val="00717D28"/>
    <w:rPr>
      <w:rFonts w:ascii="Trebuchet MS" w:hAnsi="Trebuchet MS"/>
      <w:b/>
      <w:bCs/>
      <w:caps/>
      <w:color w:val="000000"/>
      <w:szCs w:val="24"/>
    </w:rPr>
  </w:style>
  <w:style w:type="character" w:customStyle="1" w:styleId="Heading8Char">
    <w:name w:val="Heading 8 Char"/>
    <w:basedOn w:val="DefaultParagraphFont"/>
    <w:link w:val="Heading8"/>
    <w:uiPriority w:val="99"/>
    <w:rsid w:val="00717D28"/>
    <w:rPr>
      <w:rFonts w:ascii="Trebuchet MS" w:hAnsi="Trebuchet MS"/>
      <w:b/>
      <w:bCs/>
      <w:color w:val="000000"/>
      <w:szCs w:val="24"/>
      <w:u w:val="single"/>
    </w:rPr>
  </w:style>
  <w:style w:type="character" w:customStyle="1" w:styleId="Heading9Char">
    <w:name w:val="Heading 9 Char"/>
    <w:basedOn w:val="DefaultParagraphFont"/>
    <w:link w:val="Heading9"/>
    <w:uiPriority w:val="99"/>
    <w:rsid w:val="00717D28"/>
    <w:rPr>
      <w:rFonts w:ascii="Trebuchet MS" w:hAnsi="Trebuchet MS" w:cs="Arial"/>
      <w:color w:val="000000"/>
      <w:sz w:val="22"/>
      <w:szCs w:val="22"/>
    </w:rPr>
  </w:style>
  <w:style w:type="paragraph" w:styleId="Title">
    <w:name w:val="Title"/>
    <w:basedOn w:val="Normal"/>
    <w:link w:val="TitleChar"/>
    <w:uiPriority w:val="99"/>
    <w:qFormat/>
    <w:rsid w:val="00717D28"/>
    <w:pPr>
      <w:jc w:val="center"/>
    </w:pPr>
    <w:rPr>
      <w:rFonts w:ascii="Arial" w:hAnsi="Arial"/>
      <w:b/>
      <w:color w:val="auto"/>
      <w:szCs w:val="20"/>
    </w:rPr>
  </w:style>
  <w:style w:type="character" w:customStyle="1" w:styleId="TitleChar">
    <w:name w:val="Title Char"/>
    <w:basedOn w:val="DefaultParagraphFont"/>
    <w:link w:val="Title"/>
    <w:uiPriority w:val="99"/>
    <w:rsid w:val="00717D28"/>
    <w:rPr>
      <w:rFonts w:ascii="Arial" w:hAnsi="Arial"/>
      <w:b/>
    </w:rPr>
  </w:style>
  <w:style w:type="character" w:styleId="Strong">
    <w:name w:val="Strong"/>
    <w:uiPriority w:val="22"/>
    <w:qFormat/>
    <w:rsid w:val="00717D28"/>
    <w:rPr>
      <w:rFonts w:cs="Times New Roman"/>
      <w:b/>
      <w:bCs/>
    </w:rPr>
  </w:style>
  <w:style w:type="character" w:styleId="Emphasis">
    <w:name w:val="Emphasis"/>
    <w:uiPriority w:val="20"/>
    <w:qFormat/>
    <w:rsid w:val="00717D28"/>
    <w:rPr>
      <w:rFonts w:cs="Times New Roman"/>
      <w:i/>
      <w:iCs/>
    </w:rPr>
  </w:style>
  <w:style w:type="paragraph" w:styleId="ListParagraph">
    <w:name w:val="List Paragraph"/>
    <w:basedOn w:val="Normal"/>
    <w:uiPriority w:val="34"/>
    <w:qFormat/>
    <w:rsid w:val="00717D28"/>
    <w:pPr>
      <w:ind w:left="720"/>
      <w:contextualSpacing/>
    </w:pPr>
  </w:style>
  <w:style w:type="paragraph" w:styleId="TOCHeading">
    <w:name w:val="TOC Heading"/>
    <w:basedOn w:val="Heading1"/>
    <w:next w:val="Normal"/>
    <w:uiPriority w:val="99"/>
    <w:qFormat/>
    <w:rsid w:val="00717D28"/>
    <w:pPr>
      <w:keepLines/>
      <w:spacing w:before="480" w:line="276" w:lineRule="auto"/>
      <w:outlineLvl w:val="9"/>
    </w:pPr>
    <w:rPr>
      <w:rFonts w:ascii="Cambria" w:hAnsi="Cambria"/>
      <w:bCs/>
      <w:color w:val="365F91"/>
      <w:sz w:val="28"/>
      <w:szCs w:val="28"/>
    </w:rPr>
  </w:style>
  <w:style w:type="table" w:styleId="TableGrid">
    <w:name w:val="Table Grid"/>
    <w:basedOn w:val="TableNormal"/>
    <w:uiPriority w:val="59"/>
    <w:rsid w:val="00622B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uiPriority w:val="99"/>
    <w:rsid w:val="00622BA5"/>
    <w:pPr>
      <w:spacing w:before="60" w:after="60"/>
    </w:pPr>
    <w:rPr>
      <w:rFonts w:ascii="Arial" w:hAnsi="Arial"/>
      <w:color w:val="auto"/>
      <w:sz w:val="18"/>
      <w:szCs w:val="18"/>
    </w:rPr>
  </w:style>
  <w:style w:type="paragraph" w:styleId="BodyText">
    <w:name w:val="Body Text"/>
    <w:basedOn w:val="Normal"/>
    <w:link w:val="BodyTextChar"/>
    <w:uiPriority w:val="99"/>
    <w:rsid w:val="000640BF"/>
    <w:pPr>
      <w:spacing w:after="180" w:line="320" w:lineRule="atLeast"/>
    </w:pPr>
    <w:rPr>
      <w:rFonts w:ascii="Times New Roman" w:hAnsi="Times New Roman"/>
      <w:color w:val="auto"/>
      <w:szCs w:val="20"/>
    </w:rPr>
  </w:style>
  <w:style w:type="character" w:customStyle="1" w:styleId="BodyTextChar">
    <w:name w:val="Body Text Char"/>
    <w:basedOn w:val="DefaultParagraphFont"/>
    <w:link w:val="BodyText"/>
    <w:uiPriority w:val="99"/>
    <w:rsid w:val="000640BF"/>
  </w:style>
  <w:style w:type="character" w:styleId="Hyperlink">
    <w:name w:val="Hyperlink"/>
    <w:uiPriority w:val="99"/>
    <w:rsid w:val="000640BF"/>
    <w:rPr>
      <w:color w:val="0000FF"/>
      <w:u w:val="single"/>
    </w:rPr>
  </w:style>
  <w:style w:type="paragraph" w:customStyle="1" w:styleId="Text1">
    <w:name w:val="Text 1"/>
    <w:basedOn w:val="Normal"/>
    <w:link w:val="Text1Char"/>
    <w:rsid w:val="000640BF"/>
    <w:pPr>
      <w:spacing w:before="120"/>
    </w:pPr>
    <w:rPr>
      <w:rFonts w:ascii="Arial" w:hAnsi="Arial"/>
      <w:color w:val="auto"/>
      <w:sz w:val="24"/>
      <w:szCs w:val="20"/>
    </w:rPr>
  </w:style>
  <w:style w:type="paragraph" w:customStyle="1" w:styleId="BulletText">
    <w:name w:val="Bullet Text"/>
    <w:basedOn w:val="Normal"/>
    <w:link w:val="BulletTextChar"/>
    <w:rsid w:val="000640BF"/>
    <w:pPr>
      <w:numPr>
        <w:numId w:val="3"/>
      </w:numPr>
      <w:spacing w:before="120"/>
    </w:pPr>
    <w:rPr>
      <w:rFonts w:ascii="Arial" w:hAnsi="Arial" w:cs="Arial"/>
      <w:color w:val="auto"/>
      <w:sz w:val="24"/>
    </w:rPr>
  </w:style>
  <w:style w:type="character" w:customStyle="1" w:styleId="BulletTextChar">
    <w:name w:val="Bullet Text Char"/>
    <w:link w:val="BulletText"/>
    <w:rsid w:val="000640BF"/>
    <w:rPr>
      <w:rFonts w:ascii="Arial" w:hAnsi="Arial" w:cs="Arial"/>
      <w:sz w:val="24"/>
      <w:szCs w:val="24"/>
    </w:rPr>
  </w:style>
  <w:style w:type="character" w:customStyle="1" w:styleId="Text1Char">
    <w:name w:val="Text 1 Char"/>
    <w:link w:val="Text1"/>
    <w:rsid w:val="000640BF"/>
    <w:rPr>
      <w:rFonts w:ascii="Arial" w:hAnsi="Arial"/>
      <w:sz w:val="24"/>
    </w:rPr>
  </w:style>
  <w:style w:type="paragraph" w:customStyle="1" w:styleId="Default">
    <w:name w:val="Default"/>
    <w:uiPriority w:val="99"/>
    <w:rsid w:val="000640BF"/>
    <w:pPr>
      <w:autoSpaceDE w:val="0"/>
      <w:autoSpaceDN w:val="0"/>
      <w:adjustRightInd w:val="0"/>
    </w:pPr>
    <w:rPr>
      <w:rFonts w:ascii="Calibri" w:hAnsi="Calibri" w:cs="Calibri"/>
      <w:color w:val="000000"/>
      <w:sz w:val="24"/>
      <w:szCs w:val="24"/>
    </w:rPr>
  </w:style>
  <w:style w:type="character" w:customStyle="1" w:styleId="A8">
    <w:name w:val="A8"/>
    <w:rsid w:val="000640BF"/>
    <w:rPr>
      <w:rFonts w:cs="HelveticaNeue Condensed"/>
      <w:b/>
      <w:bCs/>
      <w:color w:val="5A5B5D"/>
      <w:sz w:val="100"/>
      <w:szCs w:val="100"/>
    </w:rPr>
  </w:style>
  <w:style w:type="paragraph" w:customStyle="1" w:styleId="Pa7">
    <w:name w:val="Pa7"/>
    <w:basedOn w:val="Default"/>
    <w:next w:val="Default"/>
    <w:uiPriority w:val="99"/>
    <w:rsid w:val="000640BF"/>
    <w:pPr>
      <w:spacing w:line="241" w:lineRule="atLeast"/>
    </w:pPr>
    <w:rPr>
      <w:rFonts w:ascii="HelveticaNeue Condensed" w:hAnsi="HelveticaNeue Condensed" w:cs="Times New Roman"/>
      <w:color w:val="auto"/>
    </w:rPr>
  </w:style>
  <w:style w:type="paragraph" w:styleId="BalloonText">
    <w:name w:val="Balloon Text"/>
    <w:basedOn w:val="Normal"/>
    <w:link w:val="BalloonTextChar"/>
    <w:uiPriority w:val="99"/>
    <w:semiHidden/>
    <w:unhideWhenUsed/>
    <w:rsid w:val="008C5005"/>
    <w:rPr>
      <w:rFonts w:ascii="Tahoma" w:hAnsi="Tahoma" w:cs="Tahoma"/>
      <w:sz w:val="16"/>
      <w:szCs w:val="16"/>
    </w:rPr>
  </w:style>
  <w:style w:type="character" w:customStyle="1" w:styleId="BalloonTextChar">
    <w:name w:val="Balloon Text Char"/>
    <w:basedOn w:val="DefaultParagraphFont"/>
    <w:link w:val="BalloonText"/>
    <w:uiPriority w:val="99"/>
    <w:semiHidden/>
    <w:rsid w:val="008C5005"/>
    <w:rPr>
      <w:rFonts w:ascii="Tahoma" w:hAnsi="Tahoma" w:cs="Tahoma"/>
      <w:color w:val="000000"/>
      <w:sz w:val="16"/>
      <w:szCs w:val="16"/>
    </w:rPr>
  </w:style>
  <w:style w:type="character" w:customStyle="1" w:styleId="italic1">
    <w:name w:val="italic1"/>
    <w:basedOn w:val="DefaultParagraphFont"/>
    <w:rsid w:val="002B20AE"/>
    <w:rPr>
      <w:i/>
      <w:iCs/>
    </w:rPr>
  </w:style>
  <w:style w:type="character" w:customStyle="1" w:styleId="st1">
    <w:name w:val="st1"/>
    <w:basedOn w:val="DefaultParagraphFont"/>
    <w:rsid w:val="00927064"/>
  </w:style>
  <w:style w:type="character" w:customStyle="1" w:styleId="defaulttext1">
    <w:name w:val="defaulttext1"/>
    <w:basedOn w:val="DefaultParagraphFont"/>
    <w:rsid w:val="00D7725A"/>
    <w:rPr>
      <w:rFonts w:ascii="Arial" w:hAnsi="Arial" w:cs="Arial" w:hint="default"/>
      <w:color w:val="000000"/>
      <w:sz w:val="18"/>
      <w:szCs w:val="18"/>
    </w:rPr>
  </w:style>
  <w:style w:type="character" w:styleId="CommentReference">
    <w:name w:val="annotation reference"/>
    <w:basedOn w:val="DefaultParagraphFont"/>
    <w:uiPriority w:val="99"/>
    <w:semiHidden/>
    <w:unhideWhenUsed/>
    <w:rsid w:val="00754FD2"/>
    <w:rPr>
      <w:sz w:val="16"/>
      <w:szCs w:val="16"/>
    </w:rPr>
  </w:style>
  <w:style w:type="paragraph" w:styleId="CommentText">
    <w:name w:val="annotation text"/>
    <w:basedOn w:val="Normal"/>
    <w:link w:val="CommentTextChar"/>
    <w:uiPriority w:val="99"/>
    <w:semiHidden/>
    <w:unhideWhenUsed/>
    <w:rsid w:val="00754FD2"/>
    <w:rPr>
      <w:szCs w:val="20"/>
    </w:rPr>
  </w:style>
  <w:style w:type="character" w:customStyle="1" w:styleId="CommentTextChar">
    <w:name w:val="Comment Text Char"/>
    <w:basedOn w:val="DefaultParagraphFont"/>
    <w:link w:val="CommentText"/>
    <w:uiPriority w:val="99"/>
    <w:semiHidden/>
    <w:rsid w:val="00754FD2"/>
    <w:rPr>
      <w:rFonts w:ascii="Trebuchet MS" w:hAnsi="Trebuchet MS"/>
      <w:color w:val="000000"/>
    </w:rPr>
  </w:style>
  <w:style w:type="paragraph" w:styleId="CommentSubject">
    <w:name w:val="annotation subject"/>
    <w:basedOn w:val="CommentText"/>
    <w:next w:val="CommentText"/>
    <w:link w:val="CommentSubjectChar"/>
    <w:uiPriority w:val="99"/>
    <w:semiHidden/>
    <w:unhideWhenUsed/>
    <w:rsid w:val="00754FD2"/>
    <w:rPr>
      <w:b/>
      <w:bCs/>
    </w:rPr>
  </w:style>
  <w:style w:type="character" w:customStyle="1" w:styleId="CommentSubjectChar">
    <w:name w:val="Comment Subject Char"/>
    <w:basedOn w:val="CommentTextChar"/>
    <w:link w:val="CommentSubject"/>
    <w:uiPriority w:val="99"/>
    <w:semiHidden/>
    <w:rsid w:val="00754FD2"/>
    <w:rPr>
      <w:rFonts w:ascii="Trebuchet MS" w:hAnsi="Trebuchet MS"/>
      <w:b/>
      <w:bCs/>
      <w:color w:val="000000"/>
    </w:rPr>
  </w:style>
  <w:style w:type="paragraph" w:styleId="NormalWeb">
    <w:name w:val="Normal (Web)"/>
    <w:basedOn w:val="Normal"/>
    <w:uiPriority w:val="99"/>
    <w:semiHidden/>
    <w:unhideWhenUsed/>
    <w:rsid w:val="00A138F6"/>
    <w:pPr>
      <w:spacing w:before="100" w:beforeAutospacing="1" w:after="100" w:afterAutospacing="1"/>
    </w:pPr>
    <w:rPr>
      <w:rFonts w:ascii="Times New Roman" w:hAnsi="Times New Roman"/>
      <w:color w:val="auto"/>
      <w:sz w:val="24"/>
    </w:rPr>
  </w:style>
  <w:style w:type="paragraph" w:customStyle="1" w:styleId="templatehead">
    <w:name w:val="template head"/>
    <w:basedOn w:val="Normal"/>
    <w:rsid w:val="00D04393"/>
    <w:pPr>
      <w:tabs>
        <w:tab w:val="left" w:pos="-1440"/>
        <w:tab w:val="left" w:pos="-720"/>
        <w:tab w:val="right" w:pos="9360"/>
        <w:tab w:val="left" w:pos="10800"/>
        <w:tab w:val="left" w:pos="11520"/>
      </w:tabs>
      <w:spacing w:line="240" w:lineRule="atLeast"/>
    </w:pPr>
    <w:rPr>
      <w:rFonts w:ascii="Stone Sans" w:hAnsi="Stone Sans"/>
      <w:color w:val="auto"/>
      <w:sz w:val="22"/>
      <w:szCs w:val="20"/>
    </w:rPr>
  </w:style>
  <w:style w:type="paragraph" w:customStyle="1" w:styleId="CM42">
    <w:name w:val="CM42"/>
    <w:basedOn w:val="Default"/>
    <w:next w:val="Default"/>
    <w:uiPriority w:val="99"/>
    <w:rsid w:val="00990F64"/>
    <w:pPr>
      <w:widowControl w:val="0"/>
      <w:spacing w:after="123"/>
    </w:pPr>
    <w:rPr>
      <w:rFonts w:ascii="Arial" w:eastAsia="Cambria" w:hAnsi="Arial" w:cs="Times New Roman"/>
      <w:color w:val="auto"/>
    </w:rPr>
  </w:style>
  <w:style w:type="character" w:customStyle="1" w:styleId="apple-converted-space">
    <w:name w:val="apple-converted-space"/>
    <w:basedOn w:val="DefaultParagraphFont"/>
    <w:rsid w:val="007A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314">
      <w:bodyDiv w:val="1"/>
      <w:marLeft w:val="0"/>
      <w:marRight w:val="0"/>
      <w:marTop w:val="0"/>
      <w:marBottom w:val="0"/>
      <w:divBdr>
        <w:top w:val="none" w:sz="0" w:space="0" w:color="auto"/>
        <w:left w:val="none" w:sz="0" w:space="0" w:color="auto"/>
        <w:bottom w:val="none" w:sz="0" w:space="0" w:color="auto"/>
        <w:right w:val="none" w:sz="0" w:space="0" w:color="auto"/>
      </w:divBdr>
      <w:divsChild>
        <w:div w:id="905726444">
          <w:marLeft w:val="0"/>
          <w:marRight w:val="0"/>
          <w:marTop w:val="0"/>
          <w:marBottom w:val="0"/>
          <w:divBdr>
            <w:top w:val="none" w:sz="0" w:space="0" w:color="auto"/>
            <w:left w:val="none" w:sz="0" w:space="0" w:color="auto"/>
            <w:bottom w:val="none" w:sz="0" w:space="0" w:color="auto"/>
            <w:right w:val="none" w:sz="0" w:space="0" w:color="auto"/>
          </w:divBdr>
          <w:divsChild>
            <w:div w:id="5408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40">
      <w:bodyDiv w:val="1"/>
      <w:marLeft w:val="0"/>
      <w:marRight w:val="0"/>
      <w:marTop w:val="0"/>
      <w:marBottom w:val="0"/>
      <w:divBdr>
        <w:top w:val="none" w:sz="0" w:space="0" w:color="auto"/>
        <w:left w:val="none" w:sz="0" w:space="0" w:color="auto"/>
        <w:bottom w:val="none" w:sz="0" w:space="0" w:color="auto"/>
        <w:right w:val="none" w:sz="0" w:space="0" w:color="auto"/>
      </w:divBdr>
      <w:divsChild>
        <w:div w:id="239601707">
          <w:marLeft w:val="0"/>
          <w:marRight w:val="0"/>
          <w:marTop w:val="0"/>
          <w:marBottom w:val="0"/>
          <w:divBdr>
            <w:top w:val="none" w:sz="0" w:space="0" w:color="auto"/>
            <w:left w:val="none" w:sz="0" w:space="0" w:color="auto"/>
            <w:bottom w:val="none" w:sz="0" w:space="0" w:color="auto"/>
            <w:right w:val="none" w:sz="0" w:space="0" w:color="auto"/>
          </w:divBdr>
        </w:div>
      </w:divsChild>
    </w:div>
    <w:div w:id="301037351">
      <w:bodyDiv w:val="1"/>
      <w:marLeft w:val="0"/>
      <w:marRight w:val="0"/>
      <w:marTop w:val="0"/>
      <w:marBottom w:val="0"/>
      <w:divBdr>
        <w:top w:val="none" w:sz="0" w:space="0" w:color="auto"/>
        <w:left w:val="none" w:sz="0" w:space="0" w:color="auto"/>
        <w:bottom w:val="none" w:sz="0" w:space="0" w:color="auto"/>
        <w:right w:val="none" w:sz="0" w:space="0" w:color="auto"/>
      </w:divBdr>
      <w:divsChild>
        <w:div w:id="287854605">
          <w:marLeft w:val="0"/>
          <w:marRight w:val="0"/>
          <w:marTop w:val="0"/>
          <w:marBottom w:val="0"/>
          <w:divBdr>
            <w:top w:val="none" w:sz="0" w:space="0" w:color="auto"/>
            <w:left w:val="none" w:sz="0" w:space="0" w:color="auto"/>
            <w:bottom w:val="none" w:sz="0" w:space="0" w:color="auto"/>
            <w:right w:val="none" w:sz="0" w:space="0" w:color="auto"/>
          </w:divBdr>
          <w:divsChild>
            <w:div w:id="1839226096">
              <w:marLeft w:val="0"/>
              <w:marRight w:val="0"/>
              <w:marTop w:val="0"/>
              <w:marBottom w:val="0"/>
              <w:divBdr>
                <w:top w:val="none" w:sz="0" w:space="0" w:color="auto"/>
                <w:left w:val="none" w:sz="0" w:space="0" w:color="auto"/>
                <w:bottom w:val="none" w:sz="0" w:space="0" w:color="auto"/>
                <w:right w:val="none" w:sz="0" w:space="0" w:color="auto"/>
              </w:divBdr>
              <w:divsChild>
                <w:div w:id="417288384">
                  <w:marLeft w:val="0"/>
                  <w:marRight w:val="0"/>
                  <w:marTop w:val="0"/>
                  <w:marBottom w:val="0"/>
                  <w:divBdr>
                    <w:top w:val="none" w:sz="0" w:space="0" w:color="auto"/>
                    <w:left w:val="none" w:sz="0" w:space="0" w:color="auto"/>
                    <w:bottom w:val="none" w:sz="0" w:space="0" w:color="auto"/>
                    <w:right w:val="none" w:sz="0" w:space="0" w:color="auto"/>
                  </w:divBdr>
                  <w:divsChild>
                    <w:div w:id="1968656300">
                      <w:marLeft w:val="0"/>
                      <w:marRight w:val="0"/>
                      <w:marTop w:val="0"/>
                      <w:marBottom w:val="0"/>
                      <w:divBdr>
                        <w:top w:val="none" w:sz="0" w:space="0" w:color="auto"/>
                        <w:left w:val="none" w:sz="0" w:space="0" w:color="auto"/>
                        <w:bottom w:val="none" w:sz="0" w:space="0" w:color="auto"/>
                        <w:right w:val="none" w:sz="0" w:space="0" w:color="auto"/>
                      </w:divBdr>
                      <w:divsChild>
                        <w:div w:id="41832690">
                          <w:marLeft w:val="0"/>
                          <w:marRight w:val="0"/>
                          <w:marTop w:val="0"/>
                          <w:marBottom w:val="0"/>
                          <w:divBdr>
                            <w:top w:val="none" w:sz="0" w:space="0" w:color="auto"/>
                            <w:left w:val="none" w:sz="0" w:space="0" w:color="auto"/>
                            <w:bottom w:val="none" w:sz="0" w:space="0" w:color="auto"/>
                            <w:right w:val="none" w:sz="0" w:space="0" w:color="auto"/>
                          </w:divBdr>
                          <w:divsChild>
                            <w:div w:id="1316911176">
                              <w:marLeft w:val="0"/>
                              <w:marRight w:val="0"/>
                              <w:marTop w:val="0"/>
                              <w:marBottom w:val="0"/>
                              <w:divBdr>
                                <w:top w:val="none" w:sz="0" w:space="0" w:color="auto"/>
                                <w:left w:val="none" w:sz="0" w:space="0" w:color="auto"/>
                                <w:bottom w:val="none" w:sz="0" w:space="0" w:color="auto"/>
                                <w:right w:val="none" w:sz="0" w:space="0" w:color="auto"/>
                              </w:divBdr>
                              <w:divsChild>
                                <w:div w:id="1096362639">
                                  <w:marLeft w:val="0"/>
                                  <w:marRight w:val="0"/>
                                  <w:marTop w:val="0"/>
                                  <w:marBottom w:val="0"/>
                                  <w:divBdr>
                                    <w:top w:val="none" w:sz="0" w:space="0" w:color="auto"/>
                                    <w:left w:val="none" w:sz="0" w:space="0" w:color="auto"/>
                                    <w:bottom w:val="none" w:sz="0" w:space="0" w:color="auto"/>
                                    <w:right w:val="none" w:sz="0" w:space="0" w:color="auto"/>
                                  </w:divBdr>
                                  <w:divsChild>
                                    <w:div w:id="340084159">
                                      <w:marLeft w:val="0"/>
                                      <w:marRight w:val="0"/>
                                      <w:marTop w:val="0"/>
                                      <w:marBottom w:val="0"/>
                                      <w:divBdr>
                                        <w:top w:val="none" w:sz="0" w:space="0" w:color="auto"/>
                                        <w:left w:val="none" w:sz="0" w:space="0" w:color="auto"/>
                                        <w:bottom w:val="none" w:sz="0" w:space="0" w:color="auto"/>
                                        <w:right w:val="none" w:sz="0" w:space="0" w:color="auto"/>
                                      </w:divBdr>
                                      <w:divsChild>
                                        <w:div w:id="2225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959373">
      <w:bodyDiv w:val="1"/>
      <w:marLeft w:val="0"/>
      <w:marRight w:val="0"/>
      <w:marTop w:val="0"/>
      <w:marBottom w:val="0"/>
      <w:divBdr>
        <w:top w:val="none" w:sz="0" w:space="0" w:color="auto"/>
        <w:left w:val="none" w:sz="0" w:space="0" w:color="auto"/>
        <w:bottom w:val="none" w:sz="0" w:space="0" w:color="auto"/>
        <w:right w:val="none" w:sz="0" w:space="0" w:color="auto"/>
      </w:divBdr>
      <w:divsChild>
        <w:div w:id="1917085240">
          <w:marLeft w:val="0"/>
          <w:marRight w:val="0"/>
          <w:marTop w:val="0"/>
          <w:marBottom w:val="0"/>
          <w:divBdr>
            <w:top w:val="single" w:sz="36" w:space="0" w:color="FFCD55"/>
            <w:left w:val="none" w:sz="0" w:space="0" w:color="auto"/>
            <w:bottom w:val="none" w:sz="0" w:space="0" w:color="auto"/>
            <w:right w:val="none" w:sz="0" w:space="0" w:color="auto"/>
          </w:divBdr>
          <w:divsChild>
            <w:div w:id="1720589977">
              <w:marLeft w:val="0"/>
              <w:marRight w:val="0"/>
              <w:marTop w:val="0"/>
              <w:marBottom w:val="0"/>
              <w:divBdr>
                <w:top w:val="none" w:sz="0" w:space="0" w:color="auto"/>
                <w:left w:val="none" w:sz="0" w:space="0" w:color="auto"/>
                <w:bottom w:val="none" w:sz="0" w:space="0" w:color="auto"/>
                <w:right w:val="none" w:sz="0" w:space="0" w:color="auto"/>
              </w:divBdr>
              <w:divsChild>
                <w:div w:id="1162353331">
                  <w:marLeft w:val="0"/>
                  <w:marRight w:val="0"/>
                  <w:marTop w:val="0"/>
                  <w:marBottom w:val="0"/>
                  <w:divBdr>
                    <w:top w:val="none" w:sz="0" w:space="0" w:color="auto"/>
                    <w:left w:val="none" w:sz="0" w:space="0" w:color="auto"/>
                    <w:bottom w:val="none" w:sz="0" w:space="0" w:color="auto"/>
                    <w:right w:val="none" w:sz="0" w:space="0" w:color="auto"/>
                  </w:divBdr>
                  <w:divsChild>
                    <w:div w:id="713114857">
                      <w:marLeft w:val="0"/>
                      <w:marRight w:val="0"/>
                      <w:marTop w:val="0"/>
                      <w:marBottom w:val="0"/>
                      <w:divBdr>
                        <w:top w:val="none" w:sz="0" w:space="0" w:color="auto"/>
                        <w:left w:val="single" w:sz="6" w:space="0" w:color="E3E3E3"/>
                        <w:bottom w:val="none" w:sz="0" w:space="0" w:color="auto"/>
                        <w:right w:val="single" w:sz="6" w:space="0" w:color="E3E3E3"/>
                      </w:divBdr>
                      <w:divsChild>
                        <w:div w:id="1902136159">
                          <w:marLeft w:val="0"/>
                          <w:marRight w:val="0"/>
                          <w:marTop w:val="0"/>
                          <w:marBottom w:val="0"/>
                          <w:divBdr>
                            <w:top w:val="none" w:sz="0" w:space="0" w:color="auto"/>
                            <w:left w:val="none" w:sz="0" w:space="0" w:color="auto"/>
                            <w:bottom w:val="none" w:sz="0" w:space="0" w:color="auto"/>
                            <w:right w:val="none" w:sz="0" w:space="0" w:color="auto"/>
                          </w:divBdr>
                          <w:divsChild>
                            <w:div w:id="20132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7372">
      <w:bodyDiv w:val="1"/>
      <w:marLeft w:val="0"/>
      <w:marRight w:val="0"/>
      <w:marTop w:val="0"/>
      <w:marBottom w:val="0"/>
      <w:divBdr>
        <w:top w:val="none" w:sz="0" w:space="0" w:color="auto"/>
        <w:left w:val="none" w:sz="0" w:space="0" w:color="auto"/>
        <w:bottom w:val="none" w:sz="0" w:space="0" w:color="auto"/>
        <w:right w:val="none" w:sz="0" w:space="0" w:color="auto"/>
      </w:divBdr>
      <w:divsChild>
        <w:div w:id="2137215172">
          <w:marLeft w:val="0"/>
          <w:marRight w:val="0"/>
          <w:marTop w:val="0"/>
          <w:marBottom w:val="0"/>
          <w:divBdr>
            <w:top w:val="single" w:sz="36" w:space="0" w:color="FFCD55"/>
            <w:left w:val="none" w:sz="0" w:space="0" w:color="auto"/>
            <w:bottom w:val="none" w:sz="0" w:space="0" w:color="auto"/>
            <w:right w:val="none" w:sz="0" w:space="0" w:color="auto"/>
          </w:divBdr>
          <w:divsChild>
            <w:div w:id="986779829">
              <w:marLeft w:val="0"/>
              <w:marRight w:val="0"/>
              <w:marTop w:val="0"/>
              <w:marBottom w:val="0"/>
              <w:divBdr>
                <w:top w:val="none" w:sz="0" w:space="0" w:color="auto"/>
                <w:left w:val="none" w:sz="0" w:space="0" w:color="auto"/>
                <w:bottom w:val="none" w:sz="0" w:space="0" w:color="auto"/>
                <w:right w:val="none" w:sz="0" w:space="0" w:color="auto"/>
              </w:divBdr>
              <w:divsChild>
                <w:div w:id="384987175">
                  <w:marLeft w:val="0"/>
                  <w:marRight w:val="0"/>
                  <w:marTop w:val="0"/>
                  <w:marBottom w:val="0"/>
                  <w:divBdr>
                    <w:top w:val="none" w:sz="0" w:space="0" w:color="auto"/>
                    <w:left w:val="none" w:sz="0" w:space="0" w:color="auto"/>
                    <w:bottom w:val="none" w:sz="0" w:space="0" w:color="auto"/>
                    <w:right w:val="none" w:sz="0" w:space="0" w:color="auto"/>
                  </w:divBdr>
                  <w:divsChild>
                    <w:div w:id="959069319">
                      <w:marLeft w:val="0"/>
                      <w:marRight w:val="0"/>
                      <w:marTop w:val="0"/>
                      <w:marBottom w:val="0"/>
                      <w:divBdr>
                        <w:top w:val="none" w:sz="0" w:space="0" w:color="auto"/>
                        <w:left w:val="single" w:sz="6" w:space="0" w:color="E3E3E3"/>
                        <w:bottom w:val="none" w:sz="0" w:space="0" w:color="auto"/>
                        <w:right w:val="single" w:sz="6" w:space="0" w:color="E3E3E3"/>
                      </w:divBdr>
                      <w:divsChild>
                        <w:div w:id="1458723598">
                          <w:marLeft w:val="0"/>
                          <w:marRight w:val="0"/>
                          <w:marTop w:val="0"/>
                          <w:marBottom w:val="0"/>
                          <w:divBdr>
                            <w:top w:val="none" w:sz="0" w:space="0" w:color="auto"/>
                            <w:left w:val="none" w:sz="0" w:space="0" w:color="auto"/>
                            <w:bottom w:val="none" w:sz="0" w:space="0" w:color="auto"/>
                            <w:right w:val="none" w:sz="0" w:space="0" w:color="auto"/>
                          </w:divBdr>
                          <w:divsChild>
                            <w:div w:id="10858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970037">
      <w:bodyDiv w:val="1"/>
      <w:marLeft w:val="0"/>
      <w:marRight w:val="0"/>
      <w:marTop w:val="0"/>
      <w:marBottom w:val="0"/>
      <w:divBdr>
        <w:top w:val="none" w:sz="0" w:space="0" w:color="auto"/>
        <w:left w:val="none" w:sz="0" w:space="0" w:color="auto"/>
        <w:bottom w:val="none" w:sz="0" w:space="0" w:color="auto"/>
        <w:right w:val="none" w:sz="0" w:space="0" w:color="auto"/>
      </w:divBdr>
      <w:divsChild>
        <w:div w:id="270819720">
          <w:marLeft w:val="0"/>
          <w:marRight w:val="0"/>
          <w:marTop w:val="0"/>
          <w:marBottom w:val="0"/>
          <w:divBdr>
            <w:top w:val="single" w:sz="36" w:space="0" w:color="FFCD55"/>
            <w:left w:val="none" w:sz="0" w:space="0" w:color="auto"/>
            <w:bottom w:val="none" w:sz="0" w:space="0" w:color="auto"/>
            <w:right w:val="none" w:sz="0" w:space="0" w:color="auto"/>
          </w:divBdr>
          <w:divsChild>
            <w:div w:id="518010834">
              <w:marLeft w:val="0"/>
              <w:marRight w:val="0"/>
              <w:marTop w:val="0"/>
              <w:marBottom w:val="0"/>
              <w:divBdr>
                <w:top w:val="none" w:sz="0" w:space="0" w:color="auto"/>
                <w:left w:val="none" w:sz="0" w:space="0" w:color="auto"/>
                <w:bottom w:val="none" w:sz="0" w:space="0" w:color="auto"/>
                <w:right w:val="none" w:sz="0" w:space="0" w:color="auto"/>
              </w:divBdr>
              <w:divsChild>
                <w:div w:id="1905607549">
                  <w:marLeft w:val="0"/>
                  <w:marRight w:val="0"/>
                  <w:marTop w:val="0"/>
                  <w:marBottom w:val="0"/>
                  <w:divBdr>
                    <w:top w:val="none" w:sz="0" w:space="0" w:color="auto"/>
                    <w:left w:val="none" w:sz="0" w:space="0" w:color="auto"/>
                    <w:bottom w:val="none" w:sz="0" w:space="0" w:color="auto"/>
                    <w:right w:val="none" w:sz="0" w:space="0" w:color="auto"/>
                  </w:divBdr>
                  <w:divsChild>
                    <w:div w:id="1925607061">
                      <w:marLeft w:val="0"/>
                      <w:marRight w:val="0"/>
                      <w:marTop w:val="0"/>
                      <w:marBottom w:val="0"/>
                      <w:divBdr>
                        <w:top w:val="none" w:sz="0" w:space="0" w:color="auto"/>
                        <w:left w:val="single" w:sz="6" w:space="0" w:color="E3E3E3"/>
                        <w:bottom w:val="none" w:sz="0" w:space="0" w:color="auto"/>
                        <w:right w:val="single" w:sz="6" w:space="0" w:color="E3E3E3"/>
                      </w:divBdr>
                      <w:divsChild>
                        <w:div w:id="1940024637">
                          <w:marLeft w:val="0"/>
                          <w:marRight w:val="0"/>
                          <w:marTop w:val="0"/>
                          <w:marBottom w:val="0"/>
                          <w:divBdr>
                            <w:top w:val="none" w:sz="0" w:space="0" w:color="auto"/>
                            <w:left w:val="none" w:sz="0" w:space="0" w:color="auto"/>
                            <w:bottom w:val="none" w:sz="0" w:space="0" w:color="auto"/>
                            <w:right w:val="none" w:sz="0" w:space="0" w:color="auto"/>
                          </w:divBdr>
                          <w:divsChild>
                            <w:div w:id="502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028427">
      <w:bodyDiv w:val="1"/>
      <w:marLeft w:val="0"/>
      <w:marRight w:val="0"/>
      <w:marTop w:val="0"/>
      <w:marBottom w:val="0"/>
      <w:divBdr>
        <w:top w:val="none" w:sz="0" w:space="0" w:color="auto"/>
        <w:left w:val="none" w:sz="0" w:space="0" w:color="auto"/>
        <w:bottom w:val="none" w:sz="0" w:space="0" w:color="auto"/>
        <w:right w:val="none" w:sz="0" w:space="0" w:color="auto"/>
      </w:divBdr>
      <w:divsChild>
        <w:div w:id="1286350449">
          <w:marLeft w:val="0"/>
          <w:marRight w:val="0"/>
          <w:marTop w:val="0"/>
          <w:marBottom w:val="0"/>
          <w:divBdr>
            <w:top w:val="single" w:sz="36" w:space="0" w:color="FFCD55"/>
            <w:left w:val="none" w:sz="0" w:space="0" w:color="auto"/>
            <w:bottom w:val="none" w:sz="0" w:space="0" w:color="auto"/>
            <w:right w:val="none" w:sz="0" w:space="0" w:color="auto"/>
          </w:divBdr>
          <w:divsChild>
            <w:div w:id="1614436910">
              <w:marLeft w:val="0"/>
              <w:marRight w:val="0"/>
              <w:marTop w:val="0"/>
              <w:marBottom w:val="0"/>
              <w:divBdr>
                <w:top w:val="none" w:sz="0" w:space="0" w:color="auto"/>
                <w:left w:val="none" w:sz="0" w:space="0" w:color="auto"/>
                <w:bottom w:val="none" w:sz="0" w:space="0" w:color="auto"/>
                <w:right w:val="none" w:sz="0" w:space="0" w:color="auto"/>
              </w:divBdr>
              <w:divsChild>
                <w:div w:id="1034765746">
                  <w:marLeft w:val="0"/>
                  <w:marRight w:val="0"/>
                  <w:marTop w:val="0"/>
                  <w:marBottom w:val="0"/>
                  <w:divBdr>
                    <w:top w:val="none" w:sz="0" w:space="0" w:color="auto"/>
                    <w:left w:val="none" w:sz="0" w:space="0" w:color="auto"/>
                    <w:bottom w:val="none" w:sz="0" w:space="0" w:color="auto"/>
                    <w:right w:val="none" w:sz="0" w:space="0" w:color="auto"/>
                  </w:divBdr>
                  <w:divsChild>
                    <w:div w:id="1837303820">
                      <w:marLeft w:val="0"/>
                      <w:marRight w:val="0"/>
                      <w:marTop w:val="0"/>
                      <w:marBottom w:val="0"/>
                      <w:divBdr>
                        <w:top w:val="none" w:sz="0" w:space="0" w:color="auto"/>
                        <w:left w:val="single" w:sz="6" w:space="0" w:color="E3E3E3"/>
                        <w:bottom w:val="none" w:sz="0" w:space="0" w:color="auto"/>
                        <w:right w:val="single" w:sz="6" w:space="0" w:color="E3E3E3"/>
                      </w:divBdr>
                      <w:divsChild>
                        <w:div w:id="1565725817">
                          <w:marLeft w:val="0"/>
                          <w:marRight w:val="0"/>
                          <w:marTop w:val="0"/>
                          <w:marBottom w:val="0"/>
                          <w:divBdr>
                            <w:top w:val="none" w:sz="0" w:space="0" w:color="auto"/>
                            <w:left w:val="none" w:sz="0" w:space="0" w:color="auto"/>
                            <w:bottom w:val="none" w:sz="0" w:space="0" w:color="auto"/>
                            <w:right w:val="none" w:sz="0" w:space="0" w:color="auto"/>
                          </w:divBdr>
                          <w:divsChild>
                            <w:div w:id="1391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595585">
      <w:bodyDiv w:val="1"/>
      <w:marLeft w:val="0"/>
      <w:marRight w:val="0"/>
      <w:marTop w:val="0"/>
      <w:marBottom w:val="0"/>
      <w:divBdr>
        <w:top w:val="none" w:sz="0" w:space="0" w:color="auto"/>
        <w:left w:val="none" w:sz="0" w:space="0" w:color="auto"/>
        <w:bottom w:val="none" w:sz="0" w:space="0" w:color="auto"/>
        <w:right w:val="none" w:sz="0" w:space="0" w:color="auto"/>
      </w:divBdr>
    </w:div>
    <w:div w:id="2065565898">
      <w:bodyDiv w:val="1"/>
      <w:marLeft w:val="0"/>
      <w:marRight w:val="0"/>
      <w:marTop w:val="0"/>
      <w:marBottom w:val="0"/>
      <w:divBdr>
        <w:top w:val="none" w:sz="0" w:space="0" w:color="auto"/>
        <w:left w:val="none" w:sz="0" w:space="0" w:color="auto"/>
        <w:bottom w:val="none" w:sz="0" w:space="0" w:color="auto"/>
        <w:right w:val="none" w:sz="0" w:space="0" w:color="auto"/>
      </w:divBdr>
      <w:divsChild>
        <w:div w:id="25848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fda.gov/medwatch"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CF1511F0235C498433D27A951C2E16" ma:contentTypeVersion="1" ma:contentTypeDescription="Create a new document." ma:contentTypeScope="" ma:versionID="b1ab8d71bf04550029e9980091919cf3">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C3BFF-6A8D-403A-BF84-48167CE26917}">
  <ds:schemaRefs>
    <ds:schemaRef ds:uri="http://schemas.microsoft.com/sharepoint/v3/contenttype/forms"/>
  </ds:schemaRefs>
</ds:datastoreItem>
</file>

<file path=customXml/itemProps2.xml><?xml version="1.0" encoding="utf-8"?>
<ds:datastoreItem xmlns:ds="http://schemas.openxmlformats.org/officeDocument/2006/customXml" ds:itemID="{A23FD6FE-A0F6-4E4F-B866-58312ACA5CF8}">
  <ds:schemaRef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249E80F-F1F7-427E-B2C8-098C2060D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C2B824-B47E-5848-98B8-9240B415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1651</Words>
  <Characters>9415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Groff</dc:creator>
  <cp:lastModifiedBy>Andrew Criscuolo</cp:lastModifiedBy>
  <cp:revision>8</cp:revision>
  <cp:lastPrinted>2012-12-18T22:08:00Z</cp:lastPrinted>
  <dcterms:created xsi:type="dcterms:W3CDTF">2015-09-10T18:35:00Z</dcterms:created>
  <dcterms:modified xsi:type="dcterms:W3CDTF">2015-09-11T14:17:00Z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0x010100F9CF1511F0235C498433D27A951C2E16</vt:lpwstr>
  </property>
  <property fmtid="{D5CDD505-2E9C-101B-9397-08002B2CF9AE}" pid="3" name="Order">
    <vt:r8>1035400</vt:r8>
  </property>
</Properties>
</file>