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No5.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Никифорв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работы с программами на языке ассемблера NASM:</w:t>
      </w:r>
    </w:p>
    <w:p>
      <w:pPr>
        <w:pStyle w:val="CaptionedFigure"/>
      </w:pPr>
      <w:r>
        <w:drawing>
          <wp:inline>
            <wp:extent cx="5334000" cy="590754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Рис.1.img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Перешел в созданный каталог</w:t>
      </w:r>
    </w:p>
    <w:p>
      <w:pPr>
        <w:pStyle w:val="CaptionedFigure"/>
      </w:pPr>
      <w:r>
        <w:drawing>
          <wp:inline>
            <wp:extent cx="5334000" cy="306779"/>
            <wp:effectExtent b="0" l="0" r="0" t="0"/>
            <wp:docPr descr="Перешел в каталог" title="" id="25" name="Picture"/>
            <a:graphic>
              <a:graphicData uri="http://schemas.openxmlformats.org/drawingml/2006/picture">
                <pic:pic>
                  <pic:nvPicPr>
                    <pic:cNvPr descr="image/Рис.2.img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Перешел в каталог</w:t>
      </w:r>
    </w:p>
    <w:p>
      <w:pPr>
        <w:pStyle w:val="BodyText"/>
      </w:pPr>
      <w:r>
        <w:t xml:space="preserve">Создал и открыл текстовый файл hello.asm с помощью gedit</w:t>
      </w:r>
    </w:p>
    <w:p>
      <w:pPr>
        <w:pStyle w:val="CaptionedFigure"/>
      </w:pPr>
      <w:r>
        <w:drawing>
          <wp:inline>
            <wp:extent cx="5334000" cy="560973"/>
            <wp:effectExtent b="0" l="0" r="0" t="0"/>
            <wp:docPr descr="Создал и открыл текстовый" title="" id="28" name="Picture"/>
            <a:graphic>
              <a:graphicData uri="http://schemas.openxmlformats.org/drawingml/2006/picture">
                <pic:pic>
                  <pic:nvPicPr>
                    <pic:cNvPr descr="image/Рис.3.img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и открыл текстовый</w:t>
      </w:r>
    </w:p>
    <w:p>
      <w:pPr>
        <w:pStyle w:val="BodyText"/>
      </w:pPr>
      <w:r>
        <w:t xml:space="preserve">Компилирую текст программы в объектный файл и создаю такой же файл с символами для отладки</w:t>
      </w:r>
    </w:p>
    <w:p>
      <w:pPr>
        <w:pStyle w:val="CaptionedFigure"/>
      </w:pPr>
      <w:r>
        <w:drawing>
          <wp:inline>
            <wp:extent cx="5334000" cy="397071"/>
            <wp:effectExtent b="0" l="0" r="0" t="0"/>
            <wp:docPr descr="Компиляция и отладка программы" title="" id="31" name="Picture"/>
            <a:graphic>
              <a:graphicData uri="http://schemas.openxmlformats.org/drawingml/2006/picture">
                <pic:pic>
                  <pic:nvPicPr>
                    <pic:cNvPr descr="image/Рис.4.img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отладка программы</w:t>
      </w:r>
    </w:p>
    <w:p>
      <w:pPr>
        <w:pStyle w:val="BodyText"/>
      </w:pPr>
      <w:r>
        <w:t xml:space="preserve">Передаю объектный файл на обработку компоновщику и создаю другую программу с другим названием</w:t>
      </w:r>
    </w:p>
    <w:p>
      <w:pPr>
        <w:pStyle w:val="CaptionedFigure"/>
      </w:pPr>
      <w:r>
        <w:drawing>
          <wp:inline>
            <wp:extent cx="5334000" cy="397071"/>
            <wp:effectExtent b="0" l="0" r="0" t="0"/>
            <wp:docPr descr="Работа компоновщика" title="" id="34" name="Picture"/>
            <a:graphic>
              <a:graphicData uri="http://schemas.openxmlformats.org/drawingml/2006/picture">
                <pic:pic>
                  <pic:nvPicPr>
                    <pic:cNvPr descr="image/Рис.5.img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компоновщика</w:t>
      </w:r>
    </w:p>
    <w:p>
      <w:pPr>
        <w:pStyle w:val="BodyText"/>
      </w:pPr>
      <w:r>
        <w:t xml:space="preserve">Запуск программы</w:t>
      </w:r>
    </w:p>
    <w:p>
      <w:pPr>
        <w:pStyle w:val="CaptionedFigure"/>
      </w:pPr>
      <w:r>
        <w:drawing>
          <wp:inline>
            <wp:extent cx="5334000" cy="397071"/>
            <wp:effectExtent b="0" l="0" r="0" t="0"/>
            <wp:docPr descr="Работа программы" title="" id="37" name="Picture"/>
            <a:graphic>
              <a:graphicData uri="http://schemas.openxmlformats.org/drawingml/2006/picture">
                <pic:pic>
                  <pic:nvPicPr>
                    <pic:cNvPr descr="image/Рис.6.img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Создал копию файла hello.asm с именем lab5.asm</w:t>
      </w:r>
    </w:p>
    <w:p>
      <w:pPr>
        <w:pStyle w:val="CaptionedFigure"/>
      </w:pPr>
      <w:r>
        <w:drawing>
          <wp:inline>
            <wp:extent cx="5334000" cy="574145"/>
            <wp:effectExtent b="0" l="0" r="0" t="0"/>
            <wp:docPr descr="Создание копии с другим именем" title="" id="40" name="Picture"/>
            <a:graphic>
              <a:graphicData uri="http://schemas.openxmlformats.org/drawingml/2006/picture">
                <pic:pic>
                  <pic:nvPicPr>
                    <pic:cNvPr descr="image/Рис.7.img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с другим именем</w:t>
      </w:r>
    </w:p>
    <w:p>
      <w:pPr>
        <w:pStyle w:val="BodyText"/>
      </w:pPr>
      <w:r>
        <w:t xml:space="preserve">Внес изменения в текст программы в файле lab5.asm</w:t>
      </w:r>
    </w:p>
    <w:p>
      <w:pPr>
        <w:pStyle w:val="CaptionedFigure"/>
      </w:pPr>
      <w:r>
        <w:drawing>
          <wp:inline>
            <wp:extent cx="5334000" cy="4426211"/>
            <wp:effectExtent b="0" l="0" r="0" t="0"/>
            <wp:docPr descr="Меняю hello world на имя фамилию" title="" id="43" name="Picture"/>
            <a:graphic>
              <a:graphicData uri="http://schemas.openxmlformats.org/drawingml/2006/picture">
                <pic:pic>
                  <pic:nvPicPr>
                    <pic:cNvPr descr="image/Рис.8.img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Меняю hello world на имя фамилию</w:t>
      </w:r>
    </w:p>
    <w:p>
      <w:pPr>
        <w:pStyle w:val="BodyText"/>
      </w:pPr>
      <w:r>
        <w:t xml:space="preserve">Оттранслирую полученный текст программы</w:t>
      </w:r>
    </w:p>
    <w:p>
      <w:pPr>
        <w:pStyle w:val="CaptionedFigure"/>
      </w:pPr>
      <w:r>
        <w:drawing>
          <wp:inline>
            <wp:extent cx="5334000" cy="1239953"/>
            <wp:effectExtent b="0" l="0" r="0" t="0"/>
            <wp:docPr descr="Компоновка объектного файла" title="" id="46" name="Picture"/>
            <a:graphic>
              <a:graphicData uri="http://schemas.openxmlformats.org/drawingml/2006/picture">
                <pic:pic>
                  <pic:nvPicPr>
                    <pic:cNvPr descr="image/Рис.9.img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объектного файла</w:t>
      </w:r>
    </w:p>
    <w:p>
      <w:pPr>
        <w:pStyle w:val="BodyText"/>
      </w:pPr>
      <w:r>
        <w:t xml:space="preserve">Запускаю программу</w:t>
      </w:r>
    </w:p>
    <w:p>
      <w:pPr>
        <w:pStyle w:val="CaptionedFigure"/>
      </w:pPr>
      <w:r>
        <w:drawing>
          <wp:inline>
            <wp:extent cx="5334000" cy="1239953"/>
            <wp:effectExtent b="0" l="0" r="0" t="0"/>
            <wp:docPr descr="Работа программы" title="" id="48" name="Picture"/>
            <a:graphic>
              <a:graphicData uri="http://schemas.openxmlformats.org/drawingml/2006/picture">
                <pic:pic>
                  <pic:nvPicPr>
                    <pic:cNvPr descr="image/Рис.9.img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</w:t>
      </w:r>
    </w:p>
    <w:p>
      <w:pPr>
        <w:pStyle w:val="BodyText"/>
      </w:pPr>
      <w:r>
        <w:t xml:space="preserve">Скопировал файлы в локальный репозиторий и загрузил файлы на Github</w:t>
      </w:r>
    </w:p>
    <w:p>
      <w:pPr>
        <w:pStyle w:val="CaptionedFigure"/>
      </w:pPr>
      <w:r>
        <w:drawing>
          <wp:inline>
            <wp:extent cx="5334000" cy="3366771"/>
            <wp:effectExtent b="0" l="0" r="0" t="0"/>
            <wp:docPr descr="Перенос файлов в репозиторий" title="" id="51" name="Picture"/>
            <a:graphic>
              <a:graphicData uri="http://schemas.openxmlformats.org/drawingml/2006/picture">
                <pic:pic>
                  <pic:nvPicPr>
                    <pic:cNvPr descr="image/Рис.10.img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файлов в репозиторий</w:t>
      </w:r>
    </w:p>
    <w:p>
      <w:pPr>
        <w:pStyle w:val="BodyText"/>
      </w:pPr>
      <w:r>
        <w:t xml:space="preserve">Листинг написанных программ</w:t>
      </w:r>
    </w:p>
    <w:p>
      <w:pPr>
        <w:pStyle w:val="BodyText"/>
      </w:pPr>
      <w:r>
        <w:t xml:space="preserve">HELLO.ASM</w:t>
      </w:r>
      <w:r>
        <w:t xml:space="preserve"> </w:t>
      </w:r>
      <w:r>
        <w:t xml:space="preserve">; hello.asm</w:t>
      </w:r>
      <w:r>
        <w:t xml:space="preserve"> </w:t>
      </w:r>
      <w:r>
        <w:t xml:space="preserve">SECTION .data ; Начало секции данных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 ;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плюс символ перевода строки</w:t>
      </w:r>
    </w:p>
    <w:p>
      <w:pPr>
        <w:pStyle w:val="SourceCode"/>
      </w:pPr>
      <w:r>
        <w:rPr>
          <w:rStyle w:val="VerbatimChar"/>
        </w:rPr>
        <w:t xml:space="preserve">helloLen: EQU $-hello ; Длина строки hello</w:t>
      </w:r>
    </w:p>
    <w:p>
      <w:pPr>
        <w:pStyle w:val="FirstParagraph"/>
      </w:pPr>
      <w:r>
        <w:t xml:space="preserve">SECTION .text ; Начало секции кода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ecx,hello ; Адрес строки hello в ecx</w:t>
      </w:r>
      <w:r>
        <w:t xml:space="preserve"> </w:t>
      </w:r>
      <w:r>
        <w:t xml:space="preserve">mov edx,helloLen ; Размер строки hello</w:t>
      </w:r>
      <w:r>
        <w:t xml:space="preserve"> </w:t>
      </w:r>
      <w:r>
        <w:t xml:space="preserve">int 80h ; Вызов ядра</w:t>
      </w:r>
    </w:p>
    <w:p>
      <w:pPr>
        <w:pStyle w:val="SourceCode"/>
      </w:pPr>
      <w:r>
        <w:rPr>
          <w:rStyle w:val="VerbatimChar"/>
        </w:rPr>
        <w:t xml:space="preserve">mov eax,1 ; Системный вызов для выхода (sys_exit)</w:t>
      </w:r>
      <w:r>
        <w:br/>
      </w:r>
      <w:r>
        <w:rPr>
          <w:rStyle w:val="VerbatimChar"/>
        </w:rPr>
        <w:t xml:space="preserve">mov ebx,0 ; Выход с кодом возврата '0' (без ошибок)</w:t>
      </w:r>
      <w:r>
        <w:br/>
      </w:r>
      <w:r>
        <w:rPr>
          <w:rStyle w:val="VerbatimChar"/>
        </w:rPr>
        <w:t xml:space="preserve">int 80h ; Вызов ядра</w:t>
      </w:r>
    </w:p>
    <w:p>
      <w:pPr>
        <w:pStyle w:val="FirstParagraph"/>
      </w:pPr>
      <w:r>
        <w:t xml:space="preserve">GEORGE NIKIFOROV.ASM</w:t>
      </w:r>
      <w:r>
        <w:t xml:space="preserve"> </w:t>
      </w:r>
      <w:r>
        <w:t xml:space="preserve">; hello.asm</w:t>
      </w:r>
      <w:r>
        <w:t xml:space="preserve"> </w:t>
      </w:r>
      <w:r>
        <w:t xml:space="preserve">SECTION .data ; Начало секции данных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Георгий Никифоров</w:t>
      </w:r>
      <w:r>
        <w:t xml:space="preserve">’</w:t>
      </w:r>
      <w:r>
        <w:t xml:space="preserve">,10 ;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 </w:t>
      </w:r>
      <w:r>
        <w:t xml:space="preserve">плюс символ перевода строки</w:t>
      </w:r>
    </w:p>
    <w:p>
      <w:pPr>
        <w:pStyle w:val="SourceCode"/>
      </w:pPr>
      <w:r>
        <w:rPr>
          <w:rStyle w:val="VerbatimChar"/>
        </w:rPr>
        <w:t xml:space="preserve">helloLen: EQU $-hello ; Длина строки hello</w:t>
      </w:r>
    </w:p>
    <w:p>
      <w:pPr>
        <w:pStyle w:val="FirstParagraph"/>
      </w:pPr>
      <w:r>
        <w:t xml:space="preserve">SECTION .text ; Начало секции кода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 ; Точка входа в программу</w:t>
      </w:r>
      <w:r>
        <w:t xml:space="preserve"> </w:t>
      </w:r>
      <w:r>
        <w:t xml:space="preserve">mov eax,4 ; Системный вызов для записи (sys_write)</w:t>
      </w:r>
      <w:r>
        <w:t xml:space="preserve"> </w:t>
      </w:r>
      <w:r>
        <w:t xml:space="preserve">mov ebx,1 ; Описатель файла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- стандартный вывод</w:t>
      </w:r>
      <w:r>
        <w:t xml:space="preserve"> </w:t>
      </w:r>
      <w:r>
        <w:t xml:space="preserve">mov ecx,hello ; Адрес строки hello в ecx</w:t>
      </w:r>
      <w:r>
        <w:t xml:space="preserve"> </w:t>
      </w:r>
      <w:r>
        <w:t xml:space="preserve">mov edx,helloLen ; Размер строки hello</w:t>
      </w:r>
      <w:r>
        <w:t xml:space="preserve"> </w:t>
      </w:r>
      <w:r>
        <w:t xml:space="preserve">int 80h ; Вызов ядра</w:t>
      </w:r>
    </w:p>
    <w:p>
      <w:pPr>
        <w:pStyle w:val="SourceCode"/>
      </w:pPr>
      <w:r>
        <w:rPr>
          <w:rStyle w:val="VerbatimChar"/>
        </w:rPr>
        <w:t xml:space="preserve">mov eax,1 ; Системный вызов для выхода (sys_exit)</w:t>
      </w:r>
      <w:r>
        <w:br/>
      </w:r>
      <w:r>
        <w:rPr>
          <w:rStyle w:val="VerbatimChar"/>
        </w:rPr>
        <w:t xml:space="preserve">mov ebx,0 ; Выход с кодом возврата '0' (без ошибок)</w:t>
      </w:r>
      <w:r>
        <w:br/>
      </w:r>
      <w:r>
        <w:rPr>
          <w:rStyle w:val="VerbatimChar"/>
        </w:rPr>
        <w:t xml:space="preserve">int 80h ; Вызов ядра    </w:t>
      </w:r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процедуры компиляции и сборки программ, написанных на ассемблере NASM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No5.</dc:title>
  <dc:creator>Георгий Никифорв Сергеевич</dc:creator>
  <dc:language>ru-RU</dc:language>
  <cp:keywords/>
  <dcterms:created xsi:type="dcterms:W3CDTF">2022-11-07T16:33:47Z</dcterms:created>
  <dcterms:modified xsi:type="dcterms:W3CDTF">2022-11-07T16:33:47Z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