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2.png" ContentType="image/png"/>
  <Override PartName="/word/media/rId24.png" ContentType="image/png"/>
  <Override PartName="/word/media/rId29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Текстовый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Гоша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работы — познакомиться с интерфейсом текстового редактора emacs.</w:t>
      </w:r>
    </w:p>
    <w:bookmarkEnd w:id="20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Выполнение лабораторной работы</w:t>
      </w:r>
    </w:p>
    <w:bookmarkStart w:id="27" w:name="ознакомление-с-emacs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Ознакомление с emacs</w:t>
      </w:r>
    </w:p>
    <w:p>
      <w:pPr>
        <w:pStyle w:val="FirstParagraph"/>
      </w:pPr>
      <w:r>
        <w:t xml:space="preserve">В редакторе emacs создали новый файл lab09.sh и ввели следующий код: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rPr>
          <w:rStyle w:val="VariableTok"/>
        </w:rPr>
        <w:t xml:space="preserve">HELL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Hello</w:t>
      </w:r>
      <w:r>
        <w:br/>
      </w:r>
      <w:r>
        <w:rPr>
          <w:rStyle w:val="KeywordTok"/>
        </w:rPr>
        <w:t xml:space="preserve">function</w:t>
      </w:r>
      <w:r>
        <w:rPr>
          <w:rStyle w:val="FunctionTok"/>
        </w:rPr>
        <w:t xml:space="preserve"> hello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LOCAL</w:t>
      </w:r>
      <w:r>
        <w:rPr>
          <w:rStyle w:val="NormalTok"/>
        </w:rPr>
        <w:t xml:space="preserve"> HELLO=World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$HELLO</w:t>
      </w:r>
      <w:r>
        <w:br/>
      </w:r>
      <w:r>
        <w:rPr>
          <w:rStyle w:val="KeywordTok"/>
        </w:rPr>
        <w:t xml:space="preserve">}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$HELLO</w:t>
      </w:r>
      <w:r>
        <w:br/>
      </w:r>
      <w:r>
        <w:rPr>
          <w:rStyle w:val="ExtensionTok"/>
        </w:rPr>
        <w:t xml:space="preserve">hello</w:t>
      </w:r>
    </w:p>
    <w:p>
      <w:pPr>
        <w:pStyle w:val="FirstParagraph"/>
      </w:pPr>
      <w:r>
        <w:t xml:space="preserve">Сохранили файл:</w:t>
      </w:r>
    </w:p>
    <w:p>
      <w:pPr>
        <w:pStyle w:val="CaptionedFigure"/>
      </w:pPr>
      <w:r>
        <w:drawing>
          <wp:inline>
            <wp:extent cx="4216400" cy="2095500"/>
            <wp:effectExtent b="0" l="0" r="0" t="0"/>
            <wp:docPr descr="Создание файла" title="fig:" id="22" name="Picture"/>
            <a:graphic>
              <a:graphicData uri="http://schemas.openxmlformats.org/drawingml/2006/picture">
                <pic:pic>
                  <pic:nvPicPr>
                    <pic:cNvPr descr="image/Рис.%2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Затем по порядку выполнили следующие махинации над текстом:</w:t>
      </w:r>
      <w:r>
        <w:t xml:space="preserve"> </w:t>
      </w:r>
      <w:r>
        <w:t xml:space="preserve">1. Вырезали строку при помощи комбинации клавиш</w:t>
      </w:r>
      <w:r>
        <w:t xml:space="preserve"> </w:t>
      </w:r>
      <w:r>
        <w:rPr>
          <w:rStyle w:val="VerbatimChar"/>
        </w:rPr>
        <w:t xml:space="preserve">C-k</w:t>
      </w:r>
      <w:r>
        <w:t xml:space="preserve"> </w:t>
      </w:r>
      <w:r>
        <w:t xml:space="preserve">2. Вставили эту строку в конце файла (</w:t>
      </w:r>
      <w:r>
        <w:rPr>
          <w:rStyle w:val="VerbatimChar"/>
        </w:rPr>
        <w:t xml:space="preserve">C-y</w:t>
      </w:r>
      <w:r>
        <w:t xml:space="preserve">)</w:t>
      </w:r>
      <w:r>
        <w:t xml:space="preserve"> </w:t>
      </w:r>
      <w:r>
        <w:t xml:space="preserve">3. Выделили область текста (</w:t>
      </w:r>
      <w:r>
        <w:rPr>
          <w:rStyle w:val="VerbatimChar"/>
        </w:rPr>
        <w:t xml:space="preserve">C-space</w:t>
      </w:r>
      <w:r>
        <w:t xml:space="preserve">)</w:t>
      </w:r>
      <w:r>
        <w:t xml:space="preserve"> </w:t>
      </w:r>
      <w:r>
        <w:t xml:space="preserve">4. Скопировали область в буфер обмена (</w:t>
      </w:r>
      <w:r>
        <w:rPr>
          <w:rStyle w:val="VerbatimChar"/>
        </w:rPr>
        <w:t xml:space="preserve">M-w</w:t>
      </w:r>
      <w:r>
        <w:t xml:space="preserve">)</w:t>
      </w:r>
      <w:r>
        <w:t xml:space="preserve"> </w:t>
      </w:r>
      <w:r>
        <w:t xml:space="preserve">5. Вставили область в конец файла</w:t>
      </w:r>
      <w:r>
        <w:t xml:space="preserve"> </w:t>
      </w:r>
      <w:r>
        <w:t xml:space="preserve">6. Вырезали ту же область (</w:t>
      </w:r>
      <w:r>
        <w:rPr>
          <w:rStyle w:val="VerbatimChar"/>
        </w:rPr>
        <w:t xml:space="preserve">C-w</w:t>
      </w:r>
      <w:r>
        <w:t xml:space="preserve">)</w:t>
      </w:r>
      <w:r>
        <w:t xml:space="preserve"> </w:t>
      </w:r>
      <w:r>
        <w:t xml:space="preserve">7. Отменили последнее действие (</w:t>
      </w:r>
      <w:r>
        <w:rPr>
          <w:rStyle w:val="VerbatimChar"/>
        </w:rPr>
        <w:t xml:space="preserve">C-\</w:t>
      </w:r>
      <w:r>
        <w:t xml:space="preserve">)</w:t>
      </w:r>
    </w:p>
    <w:p>
      <w:pPr>
        <w:pStyle w:val="CaptionedFigure"/>
      </w:pPr>
      <w:r>
        <w:drawing>
          <wp:inline>
            <wp:extent cx="4292600" cy="3162300"/>
            <wp:effectExtent b="0" l="0" r="0" t="0"/>
            <wp:docPr descr="Изменение файла" title="fig:" id="25" name="Picture"/>
            <a:graphic>
              <a:graphicData uri="http://schemas.openxmlformats.org/drawingml/2006/picture">
                <pic:pic>
                  <pic:nvPicPr>
                    <pic:cNvPr descr="image/Рис.%2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файла</w:t>
      </w:r>
    </w:p>
    <w:bookmarkEnd w:id="27"/>
    <w:bookmarkStart w:id="28" w:name="перемещение-по-документу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Перемещение по документу</w:t>
      </w:r>
    </w:p>
    <w:p>
      <w:pPr>
        <w:pStyle w:val="FirstParagraph"/>
      </w:pPr>
      <w:r>
        <w:t xml:space="preserve">Далее научились перемещать курсор в начало строки (</w:t>
      </w:r>
      <w:r>
        <w:rPr>
          <w:rStyle w:val="VerbatimChar"/>
        </w:rPr>
        <w:t xml:space="preserve">C-a</w:t>
      </w:r>
      <w:r>
        <w:t xml:space="preserve">), в конец строки (</w:t>
      </w:r>
      <w:r>
        <w:rPr>
          <w:rStyle w:val="VerbatimChar"/>
        </w:rPr>
        <w:t xml:space="preserve">C-e</w:t>
      </w:r>
      <w:r>
        <w:t xml:space="preserve">), в начало буфера (</w:t>
      </w:r>
      <w:r>
        <w:rPr>
          <w:rStyle w:val="VerbatimChar"/>
        </w:rPr>
        <w:t xml:space="preserve">M-&lt;</w:t>
      </w:r>
      <w:r>
        <w:t xml:space="preserve">) и конец буфера (</w:t>
      </w:r>
      <w:r>
        <w:rPr>
          <w:rStyle w:val="VerbatimChar"/>
        </w:rPr>
        <w:t xml:space="preserve">M-&gt;</w:t>
      </w:r>
      <w:r>
        <w:t xml:space="preserve">).</w:t>
      </w:r>
    </w:p>
    <w:bookmarkEnd w:id="28"/>
    <w:bookmarkStart w:id="35" w:name="управление-буферами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Управление буферами</w:t>
      </w:r>
    </w:p>
    <w:p>
      <w:pPr>
        <w:pStyle w:val="FirstParagraph"/>
      </w:pPr>
      <w:r>
        <w:t xml:space="preserve">Вывели список активных буферов на экран (</w:t>
      </w:r>
      <w:r>
        <w:rPr>
          <w:rStyle w:val="VerbatimChar"/>
        </w:rPr>
        <w:t xml:space="preserve">C-x C-b</w:t>
      </w:r>
      <w:r>
        <w:t xml:space="preserve">):</w:t>
      </w:r>
    </w:p>
    <w:p>
      <w:pPr>
        <w:pStyle w:val="CaptionedFigure"/>
      </w:pPr>
      <w:r>
        <w:drawing>
          <wp:inline>
            <wp:extent cx="5334000" cy="2719136"/>
            <wp:effectExtent b="0" l="0" r="0" t="0"/>
            <wp:docPr descr="Активные буферы" title="fig:" id="30" name="Picture"/>
            <a:graphic>
              <a:graphicData uri="http://schemas.openxmlformats.org/drawingml/2006/picture">
                <pic:pic>
                  <pic:nvPicPr>
                    <pic:cNvPr descr="image/Рис.%2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9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Активные буферы</w:t>
      </w:r>
    </w:p>
    <w:p>
      <w:pPr>
        <w:pStyle w:val="BodyText"/>
      </w:pPr>
      <w:r>
        <w:t xml:space="preserve">Переместились в открытое окно. Следом закрыли это окно (</w:t>
      </w:r>
      <w:r>
        <w:rPr>
          <w:rStyle w:val="VerbatimChar"/>
        </w:rPr>
        <w:t xml:space="preserve">C-x 0</w:t>
      </w:r>
      <w:r>
        <w:t xml:space="preserve">). Вновь переключились между буферами, но уже без вывода их списка на экран (</w:t>
      </w:r>
      <w:r>
        <w:rPr>
          <w:rStyle w:val="VerbatimChar"/>
        </w:rPr>
        <w:t xml:space="preserve">C-x b</w:t>
      </w:r>
      <w:r>
        <w:t xml:space="preserve">).</w:t>
      </w:r>
    </w:p>
    <w:p>
      <w:pPr>
        <w:pStyle w:val="CaptionedFigure"/>
      </w:pPr>
      <w:r>
        <w:drawing>
          <wp:inline>
            <wp:extent cx="5334000" cy="3007830"/>
            <wp:effectExtent b="0" l="0" r="0" t="0"/>
            <wp:docPr descr="Переключение буфера" title="fig:" id="33" name="Picture"/>
            <a:graphic>
              <a:graphicData uri="http://schemas.openxmlformats.org/drawingml/2006/picture">
                <pic:pic>
                  <pic:nvPicPr>
                    <pic:cNvPr descr="image/Рис.%2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7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Переключение буфера</w:t>
      </w:r>
    </w:p>
    <w:bookmarkEnd w:id="35"/>
    <w:bookmarkStart w:id="42" w:name="управление-окнами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Управление окнами</w:t>
      </w:r>
    </w:p>
    <w:p>
      <w:pPr>
        <w:pStyle w:val="FirstParagraph"/>
      </w:pPr>
      <w:r>
        <w:t xml:space="preserve">При помощи сочетаний клавиш</w:t>
      </w:r>
      <w:r>
        <w:t xml:space="preserve"> </w:t>
      </w:r>
      <w:r>
        <w:rPr>
          <w:rStyle w:val="VerbatimChar"/>
        </w:rPr>
        <w:t xml:space="preserve">C-x 3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C-x 2</w:t>
      </w:r>
      <w:r>
        <w:t xml:space="preserve"> </w:t>
      </w:r>
      <w:r>
        <w:t xml:space="preserve">поделили фрейм сначала по вертикали, а затем дважды по горизонтали:</w:t>
      </w:r>
    </w:p>
    <w:p>
      <w:pPr>
        <w:pStyle w:val="CaptionedFigure"/>
      </w:pPr>
      <w:r>
        <w:drawing>
          <wp:inline>
            <wp:extent cx="5334000" cy="3428418"/>
            <wp:effectExtent b="0" l="0" r="0" t="0"/>
            <wp:docPr descr="Разделение окон" title="fig:" id="37" name="Picture"/>
            <a:graphic>
              <a:graphicData uri="http://schemas.openxmlformats.org/drawingml/2006/picture">
                <pic:pic>
                  <pic:nvPicPr>
                    <pic:cNvPr descr="image/Рис.%20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8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Разделение окон</w:t>
      </w:r>
    </w:p>
    <w:p>
      <w:pPr>
        <w:pStyle w:val="BodyText"/>
      </w:pPr>
      <w:r>
        <w:t xml:space="preserve">В каждом окне открыли новый буфер и ввели там несколько строк:</w:t>
      </w:r>
    </w:p>
    <w:p>
      <w:pPr>
        <w:pStyle w:val="CaptionedFigure"/>
      </w:pPr>
      <w:r>
        <w:drawing>
          <wp:inline>
            <wp:extent cx="5334000" cy="3428418"/>
            <wp:effectExtent b="0" l="0" r="0" t="0"/>
            <wp:docPr descr="Редактирование буферов" title="fig:" id="40" name="Picture"/>
            <a:graphic>
              <a:graphicData uri="http://schemas.openxmlformats.org/drawingml/2006/picture">
                <pic:pic>
                  <pic:nvPicPr>
                    <pic:cNvPr descr="image/Рис.%20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8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буферов</w:t>
      </w:r>
    </w:p>
    <w:bookmarkEnd w:id="42"/>
    <w:bookmarkStart w:id="55" w:name="режим-поиска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Режим поиска</w:t>
      </w:r>
    </w:p>
    <w:p>
      <w:pPr>
        <w:pStyle w:val="FirstParagraph"/>
      </w:pPr>
      <w:r>
        <w:t xml:space="preserve">В режиме поска (</w:t>
      </w:r>
      <w:r>
        <w:rPr>
          <w:rStyle w:val="VerbatimChar"/>
        </w:rPr>
        <w:t xml:space="preserve">C-s</w:t>
      </w:r>
      <w:r>
        <w:t xml:space="preserve">) нашли слово</w:t>
      </w:r>
      <w:r>
        <w:t xml:space="preserve"> </w:t>
      </w:r>
      <w:r>
        <w:rPr>
          <w:iCs/>
          <w:i/>
        </w:rPr>
        <w:t xml:space="preserve">World</w:t>
      </w:r>
      <w:r>
        <w:t xml:space="preserve">:</w:t>
      </w:r>
    </w:p>
    <w:p>
      <w:pPr>
        <w:pStyle w:val="CaptionedFigure"/>
      </w:pPr>
      <w:r>
        <w:drawing>
          <wp:inline>
            <wp:extent cx="5334000" cy="3770445"/>
            <wp:effectExtent b="0" l="0" r="0" t="0"/>
            <wp:docPr descr="Поиск слова" title="fig:" id="44" name="Picture"/>
            <a:graphic>
              <a:graphicData uri="http://schemas.openxmlformats.org/drawingml/2006/picture">
                <pic:pic>
                  <pic:nvPicPr>
                    <pic:cNvPr descr="image/Рис.%20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0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Поиск слова</w:t>
      </w:r>
    </w:p>
    <w:p>
      <w:pPr>
        <w:pStyle w:val="BodyText"/>
      </w:pPr>
      <w:r>
        <w:t xml:space="preserve">Вышли из режима поиска (</w:t>
      </w:r>
      <w:r>
        <w:rPr>
          <w:rStyle w:val="VerbatimChar"/>
        </w:rPr>
        <w:t xml:space="preserve">C-g</w:t>
      </w:r>
      <w:r>
        <w:t xml:space="preserve">):</w:t>
      </w:r>
    </w:p>
    <w:p>
      <w:pPr>
        <w:pStyle w:val="CaptionedFigure"/>
      </w:pPr>
      <w:r>
        <w:drawing>
          <wp:inline>
            <wp:extent cx="609600" cy="241300"/>
            <wp:effectExtent b="0" l="0" r="0" t="0"/>
            <wp:docPr descr="Выход из режима поиска" title="fig:" id="47" name="Picture"/>
            <a:graphic>
              <a:graphicData uri="http://schemas.openxmlformats.org/drawingml/2006/picture">
                <pic:pic>
                  <pic:nvPicPr>
                    <pic:cNvPr descr="image/Рис.%20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Выход из режима поиска</w:t>
      </w:r>
    </w:p>
    <w:p>
      <w:pPr>
        <w:pStyle w:val="BodyText"/>
      </w:pPr>
      <w:r>
        <w:t xml:space="preserve">Выполнили замену текста (</w:t>
      </w:r>
      <w:r>
        <w:rPr>
          <w:rStyle w:val="VerbatimChar"/>
        </w:rPr>
        <w:t xml:space="preserve">M-%</w:t>
      </w:r>
      <w:r>
        <w:t xml:space="preserve">):</w:t>
      </w:r>
    </w:p>
    <w:p>
      <w:pPr>
        <w:pStyle w:val="CaptionedFigure"/>
      </w:pPr>
      <w:r>
        <w:drawing>
          <wp:inline>
            <wp:extent cx="2501900" cy="228600"/>
            <wp:effectExtent b="0" l="0" r="0" t="0"/>
            <wp:docPr descr="Замена текста" title="fig:" id="50" name="Picture"/>
            <a:graphic>
              <a:graphicData uri="http://schemas.openxmlformats.org/drawingml/2006/picture">
                <pic:pic>
                  <pic:nvPicPr>
                    <pic:cNvPr descr="image/Рис.%20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Замена текста</w:t>
      </w:r>
    </w:p>
    <w:p>
      <w:pPr>
        <w:pStyle w:val="BodyText"/>
      </w:pPr>
      <w:r>
        <w:t xml:space="preserve">Выполнили поиск уже при помощи сочетания клавиш</w:t>
      </w:r>
      <w:r>
        <w:t xml:space="preserve"> </w:t>
      </w:r>
      <w:r>
        <w:rPr>
          <w:rStyle w:val="VerbatimChar"/>
        </w:rPr>
        <w:t xml:space="preserve">M-s</w:t>
      </w:r>
      <w:r>
        <w:t xml:space="preserve">:</w:t>
      </w:r>
    </w:p>
    <w:p>
      <w:pPr>
        <w:pStyle w:val="CaptionedFigure"/>
      </w:pPr>
      <w:r>
        <w:drawing>
          <wp:inline>
            <wp:extent cx="2501900" cy="228600"/>
            <wp:effectExtent b="0" l="0" r="0" t="0"/>
            <wp:docPr descr="Другой режим поиска" title="fig:" id="53" name="Picture"/>
            <a:graphic>
              <a:graphicData uri="http://schemas.openxmlformats.org/drawingml/2006/picture">
                <pic:pic>
                  <pic:nvPicPr>
                    <pic:cNvPr descr="image/Рис.%20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Другой режим поиска</w:t>
      </w:r>
    </w:p>
    <w:p>
      <w:pPr>
        <w:pStyle w:val="BodyText"/>
      </w:pPr>
      <w:r>
        <w:t xml:space="preserve">От первого режима отличается тем, что выполняет поиск по словам целиком и при нахождении совпадения переводит каретку в конец первого совпадения. Первый режим текста находит любое совпадение.</w:t>
      </w:r>
    </w:p>
    <w:bookmarkEnd w:id="55"/>
    <w:bookmarkStart w:id="56" w:name="ответы-на-контрольные-вопросы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Кратко охарактеризуйте редактор emacs.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emacs — экранный редактор текста.</w:t>
      </w:r>
    </w:p>
    <w:p>
      <w:pPr>
        <w:numPr>
          <w:ilvl w:val="0"/>
          <w:numId w:val="1002"/>
        </w:numPr>
        <w:pStyle w:val="Compact"/>
      </w:pPr>
      <w:r>
        <w:t xml:space="preserve">Какие особенности данного редактора могут сделать его сложным для освоения новичком?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совершенно не поддающиеся какой бы то ни было логике сочетания клавиш поставят любого пользователя в тупик. Удачи.</w:t>
      </w:r>
    </w:p>
    <w:p>
      <w:pPr>
        <w:numPr>
          <w:ilvl w:val="0"/>
          <w:numId w:val="1003"/>
        </w:numPr>
        <w:pStyle w:val="Compact"/>
      </w:pPr>
      <w:r>
        <w:t xml:space="preserve">Своими словами опишите, что такое буфер и окно в терминологии emacs’а.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буфер — хранилище текста, окно — хранилище буферов.</w:t>
      </w:r>
    </w:p>
    <w:p>
      <w:pPr>
        <w:numPr>
          <w:ilvl w:val="0"/>
          <w:numId w:val="1004"/>
        </w:numPr>
        <w:pStyle w:val="Compact"/>
      </w:pPr>
      <w:r>
        <w:t xml:space="preserve">Можно ли открыть больше 10 буферов в одном окне?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оказалось, что нет.</w:t>
      </w:r>
    </w:p>
    <w:p>
      <w:pPr>
        <w:numPr>
          <w:ilvl w:val="0"/>
          <w:numId w:val="1005"/>
        </w:numPr>
        <w:pStyle w:val="Compact"/>
      </w:pPr>
      <w:r>
        <w:t xml:space="preserve">Какие буферы создаются по умолчанию при запуске emacs?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</w:t>
      </w:r>
      <w:r>
        <w:t xml:space="preserve"> </w:t>
      </w:r>
      <w:r>
        <w:t xml:space="preserve">‘</w:t>
      </w:r>
      <w:r>
        <w:t xml:space="preserve">GNU Emacs</w:t>
      </w:r>
      <w:r>
        <w:t xml:space="preserve">’</w:t>
      </w:r>
      <w:r>
        <w:t xml:space="preserve"> </w:t>
      </w:r>
      <w:r>
        <w:t xml:space="preserve">и *Warnings*.</w:t>
      </w:r>
    </w:p>
    <w:p>
      <w:pPr>
        <w:numPr>
          <w:ilvl w:val="0"/>
          <w:numId w:val="1006"/>
        </w:numPr>
        <w:pStyle w:val="Compact"/>
      </w:pPr>
      <w:r>
        <w:t xml:space="preserve">Какие клавиши вы нажмёте, чтобы ввести следующую комбинацию C-c | и C-c C-|?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</w:t>
      </w:r>
      <w:r>
        <w:t xml:space="preserve"> </w:t>
      </w:r>
      <w:r>
        <w:rPr>
          <w:rStyle w:val="VerbatimChar"/>
        </w:rPr>
        <w:t xml:space="preserve">ctrl-c-shift-\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ctrl-c ctrl-shift-\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Как поделить текущее окно на две части?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по горизонтали (</w:t>
      </w:r>
      <w:r>
        <w:rPr>
          <w:rStyle w:val="VerbatimChar"/>
        </w:rPr>
        <w:t xml:space="preserve">C-x 2</w:t>
      </w:r>
      <w:r>
        <w:t xml:space="preserve">) и вертикали (</w:t>
      </w:r>
      <w:r>
        <w:rPr>
          <w:rStyle w:val="VerbatimChar"/>
        </w:rPr>
        <w:t xml:space="preserve">C-x 3</w:t>
      </w:r>
      <w:r>
        <w:t xml:space="preserve">).</w:t>
      </w:r>
    </w:p>
    <w:p>
      <w:pPr>
        <w:numPr>
          <w:ilvl w:val="0"/>
          <w:numId w:val="1008"/>
        </w:numPr>
        <w:pStyle w:val="Compact"/>
      </w:pPr>
      <w:r>
        <w:t xml:space="preserve">В каком файле хранятся настройки редактора emacs?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</w:t>
      </w:r>
      <w:r>
        <w:t xml:space="preserve"> </w:t>
      </w:r>
      <w:r>
        <w:rPr>
          <w:rStyle w:val="VerbatimChar"/>
        </w:rPr>
        <w:t xml:space="preserve">~/.emacs</w:t>
      </w:r>
      <w:r>
        <w:t xml:space="preserve">.</w:t>
      </w:r>
    </w:p>
    <w:p>
      <w:pPr>
        <w:numPr>
          <w:ilvl w:val="0"/>
          <w:numId w:val="1009"/>
        </w:numPr>
        <w:pStyle w:val="Compact"/>
      </w:pPr>
      <w:r>
        <w:t xml:space="preserve">Какую функцию выполняет клавиша и можно ли её переназначить?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перемещение каретки по буферу. Переназначить нельзя.</w:t>
      </w:r>
    </w:p>
    <w:p>
      <w:pPr>
        <w:numPr>
          <w:ilvl w:val="0"/>
          <w:numId w:val="1010"/>
        </w:numPr>
        <w:pStyle w:val="Compact"/>
      </w:pPr>
      <w:r>
        <w:t xml:space="preserve">Какой редактор вам показался удобнее в работе vi или emacs? Поясните почему.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vi оказался удобнее ввиду своей легковесности.</w:t>
      </w:r>
    </w:p>
    <w:bookmarkEnd w:id="56"/>
    <w:bookmarkStart w:id="57" w:name="заключение"/>
    <w:p>
      <w:pPr>
        <w:pStyle w:val="Heading2"/>
      </w:pPr>
      <w:r>
        <w:rPr>
          <w:rStyle w:val="SectionNumber"/>
        </w:rPr>
        <w:t xml:space="preserve">1.7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В ходе выполнения лабораторной работы был изучен интерфейс текстового редактора emacs. Цель работы была достигнута.</w:t>
      </w:r>
    </w:p>
    <w:bookmarkEnd w:id="57"/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2" Target="media/rId52.png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Гоша</dc:creator>
  <dc:language>ru-RU</dc:language>
  <cp:keywords/>
  <dcterms:created xsi:type="dcterms:W3CDTF">2023-04-06T11:45:36Z</dcterms:created>
  <dcterms:modified xsi:type="dcterms:W3CDTF">2023-04-06T11:45:36Z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sl">
    <vt:lpwstr>pandoc/csl/gost-r-7-0-5-2008-numeric.csl</vt:lpwstr>
  </property>
  <property fmtid="{D5CDD505-2E9C-101B-9397-08002B2CF9AE}" pid="8" name="documentclass">
    <vt:lpwstr>scrreprt</vt:lpwstr>
  </property>
  <property fmtid="{D5CDD505-2E9C-101B-9397-08002B2CF9AE}" pid="9" name="figureTitle">
    <vt:lpwstr>Рис.</vt:lpwstr>
  </property>
  <property fmtid="{D5CDD505-2E9C-101B-9397-08002B2CF9AE}" pid="10" name="fontsize">
    <vt:lpwstr>12pt</vt:lpwstr>
  </property>
  <property fmtid="{D5CDD505-2E9C-101B-9397-08002B2CF9AE}" pid="11" name="header-includes">
    <vt:lpwstr/>
  </property>
  <property fmtid="{D5CDD505-2E9C-101B-9397-08002B2CF9AE}" pid="12" name="indent">
    <vt:lpwstr>True</vt:lpwstr>
  </property>
  <property fmtid="{D5CDD505-2E9C-101B-9397-08002B2CF9AE}" pid="13" name="linestretch">
    <vt:lpwstr>1.5</vt:lpwstr>
  </property>
  <property fmtid="{D5CDD505-2E9C-101B-9397-08002B2CF9AE}" pid="14" name="listingTitle">
    <vt:lpwstr>Листинг</vt:lpwstr>
  </property>
  <property fmtid="{D5CDD505-2E9C-101B-9397-08002B2CF9AE}" pid="15" name="lof">
    <vt:lpwstr>True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">
    <vt:lpwstr>False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Текстовый редактор emacs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