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9E476A4">
      <w:r w:rsidR="402C779B">
        <w:rPr/>
        <w:t xml:space="preserve">                                                                          </w:t>
      </w:r>
      <w:r w:rsidRPr="5BD17F8E" w:rsidR="402C779B">
        <w:rPr>
          <w:b w:val="1"/>
          <w:bCs w:val="1"/>
          <w:sz w:val="40"/>
          <w:szCs w:val="40"/>
        </w:rPr>
        <w:t xml:space="preserve">     Index</w:t>
      </w:r>
    </w:p>
    <w:p w:rsidR="402C779B" w:rsidP="5BD17F8E" w:rsidRDefault="402C779B" w14:paraId="4D15012F" w14:textId="11AF6246">
      <w:pPr>
        <w:pStyle w:val="Normal"/>
        <w:rPr>
          <w:b w:val="1"/>
          <w:bCs w:val="1"/>
          <w:sz w:val="40"/>
          <w:szCs w:val="40"/>
        </w:rPr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1. Problem Statement</w:t>
      </w:r>
    </w:p>
    <w:p w:rsidR="402C779B" w:rsidP="5BD17F8E" w:rsidRDefault="402C779B" w14:paraId="3BA49F3C" w14:textId="106BFD40">
      <w:pPr>
        <w:pStyle w:val="Normal"/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2. Objectives</w:t>
      </w:r>
    </w:p>
    <w:p w:rsidR="402C779B" w:rsidP="5BD17F8E" w:rsidRDefault="402C779B" w14:paraId="02607530" w14:textId="2604D15B">
      <w:pPr>
        <w:pStyle w:val="Normal"/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>3. Scope</w:t>
      </w:r>
    </w:p>
    <w:p w:rsidR="402C779B" w:rsidP="5BD17F8E" w:rsidRDefault="402C779B" w14:paraId="51C0095D" w14:textId="3F818E2B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>4.Existing System and Proposed System</w:t>
      </w:r>
    </w:p>
    <w:p w:rsidR="402C779B" w:rsidP="5BD17F8E" w:rsidRDefault="402C779B" w14:paraId="354E0964" w14:textId="052647A4">
      <w:pPr>
        <w:pStyle w:val="Normal"/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>5. Methodology</w:t>
      </w:r>
    </w:p>
    <w:p w:rsidR="402C779B" w:rsidP="5BD17F8E" w:rsidRDefault="402C779B" w14:paraId="5E458B84" w14:textId="2A9ECA58">
      <w:pPr>
        <w:pStyle w:val="Normal"/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>6.Project Flow</w:t>
      </w:r>
    </w:p>
    <w:p w:rsidR="402C779B" w:rsidP="5BD17F8E" w:rsidRDefault="402C779B" w14:paraId="0BA0EC4B" w14:textId="67B28BF4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>7. System Architecture Diagram</w:t>
      </w:r>
    </w:p>
    <w:p w:rsidR="402C779B" w:rsidP="5BD17F8E" w:rsidRDefault="402C779B" w14:paraId="2E1B1014" w14:textId="3A74552D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>8.Conclusion And Future Work</w:t>
      </w:r>
    </w:p>
    <w:p w:rsidR="5BD17F8E" w:rsidP="5BD17F8E" w:rsidRDefault="5BD17F8E" w14:paraId="2661A260" w14:textId="255718A9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5BD17F8E" w:rsidP="5BD17F8E" w:rsidRDefault="5BD17F8E" w14:paraId="05D7CC01" w14:textId="2A3C5D8B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5BD17F8E" w:rsidP="5BD17F8E" w:rsidRDefault="5BD17F8E" w14:paraId="3AF39591" w14:textId="23C1C0D7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5BD17F8E" w:rsidP="5BD17F8E" w:rsidRDefault="5BD17F8E" w14:paraId="68C37568" w14:textId="7931CFFF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5BD17F8E" w:rsidP="5BD17F8E" w:rsidRDefault="5BD17F8E" w14:paraId="2CCAA937" w14:textId="04424CE7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5BD17F8E" w:rsidP="5BD17F8E" w:rsidRDefault="5BD17F8E" w14:paraId="4B4BF5FF" w14:textId="19DDD3A5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5BD17F8E" w:rsidP="5BD17F8E" w:rsidRDefault="5BD17F8E" w14:paraId="343F6604" w14:textId="0B100384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5BD17F8E" w:rsidP="5BD17F8E" w:rsidRDefault="5BD17F8E" w14:paraId="7530BCC5" w14:textId="6672BEE9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5BD17F8E" w:rsidP="5BD17F8E" w:rsidRDefault="5BD17F8E" w14:paraId="759A5763" w14:textId="624068AA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5BD17F8E" w:rsidP="5BD17F8E" w:rsidRDefault="5BD17F8E" w14:paraId="6117D6D2" w14:textId="13474F36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402C779B" w:rsidP="5BD17F8E" w:rsidRDefault="402C779B" w14:paraId="7687DF46" w14:textId="725D92F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5BD17F8E" w:rsidR="402C77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Problem Statement</w:t>
      </w:r>
    </w:p>
    <w:p w:rsidR="402C779B" w:rsidP="5BD17F8E" w:rsidRDefault="402C779B" w14:paraId="08036BA0" w14:textId="43AF55A2">
      <w:pPr>
        <w:spacing w:before="240" w:beforeAutospacing="off" w:after="240" w:afterAutospacing="off"/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Agricultural productivity is influenced by multiple interacting factors such as soil characteristics, climatic conditions, irrigation methods, fertilizer usage, and crop type. </w:t>
      </w:r>
    </w:p>
    <w:p w:rsidR="402C779B" w:rsidP="5BD17F8E" w:rsidRDefault="402C779B" w14:paraId="1839F5EA" w14:textId="135DA7D1">
      <w:pPr>
        <w:spacing w:before="240" w:beforeAutospacing="off" w:after="240" w:afterAutospacing="off"/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Traditional yield estimation methods rely heavily on manual observation, historical averages, or expert judgment, which are often inaccurate and </w:t>
      </w: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>fail to</w:t>
      </w: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capture nonlinear relationships.</w:t>
      </w:r>
    </w:p>
    <w:p w:rsidR="402C779B" w:rsidP="5BD17F8E" w:rsidRDefault="402C779B" w14:paraId="6558F3D9" w14:textId="6655AB89">
      <w:pPr>
        <w:spacing w:before="240" w:beforeAutospacing="off" w:after="240" w:afterAutospacing="off"/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There is a need for a reliable, data‑driven system that can accurately predict crop yield based on multiple environmental and agronomic variables.</w:t>
      </w:r>
    </w:p>
    <w:p w:rsidR="402C779B" w:rsidP="5BD17F8E" w:rsidRDefault="402C779B" w14:paraId="44548F55" w14:textId="4CF57C18">
      <w:pPr>
        <w:spacing w:before="240" w:beforeAutospacing="off" w:after="240" w:afterAutospacing="off"/>
      </w:pPr>
      <w:r w:rsidRPr="5BD17F8E" w:rsidR="402C779B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2. Objectives</w:t>
      </w:r>
    </w:p>
    <w:p w:rsidR="402C779B" w:rsidP="5BD17F8E" w:rsidRDefault="402C779B" w14:paraId="36A4BBC9" w14:textId="553649D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>To develop a machine learning model that predicts crop yield (tons/ha) using environmental and agricultural features.</w:t>
      </w:r>
    </w:p>
    <w:p w:rsidR="402C779B" w:rsidP="5BD17F8E" w:rsidRDefault="402C779B" w14:paraId="30BDA7D1" w14:textId="58896B5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>To preprocess the dataset using robust techniques such as missing‑value imputation and One‑Hot Encoding.</w:t>
      </w:r>
    </w:p>
    <w:p w:rsidR="402C779B" w:rsidP="5BD17F8E" w:rsidRDefault="402C779B" w14:paraId="7DC7A345" w14:textId="26098B8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>To evaluate model performance using metrics like R², MAE, and RMSE.</w:t>
      </w:r>
    </w:p>
    <w:p w:rsidR="402C779B" w:rsidP="5BD17F8E" w:rsidRDefault="402C779B" w14:paraId="264438F9" w14:textId="2B5BAA3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>To build a scalable prediction pipeline for real‑time yield estimation.</w:t>
      </w:r>
    </w:p>
    <w:p w:rsidR="402C779B" w:rsidP="5BD17F8E" w:rsidRDefault="402C779B" w14:paraId="1A557148" w14:textId="7B88C5E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>To provide insights into the most influential factors affecting crop yield</w:t>
      </w:r>
    </w:p>
    <w:p w:rsidR="402C779B" w:rsidP="5BD17F8E" w:rsidRDefault="402C779B" w14:paraId="57BFB456" w14:textId="475BE37B">
      <w:pPr>
        <w:spacing w:before="240" w:beforeAutospacing="off" w:after="240" w:afterAutospacing="off"/>
        <w:rPr>
          <w:b w:val="1"/>
          <w:bCs w:val="1"/>
          <w:noProof w:val="0"/>
          <w:sz w:val="48"/>
          <w:szCs w:val="48"/>
          <w:lang w:val="en-US"/>
        </w:rPr>
      </w:pPr>
      <w:r w:rsidRPr="5BD17F8E" w:rsidR="402C779B">
        <w:rPr>
          <w:b w:val="1"/>
          <w:bCs w:val="1"/>
          <w:noProof w:val="0"/>
          <w:sz w:val="48"/>
          <w:szCs w:val="48"/>
          <w:lang w:val="en-US"/>
        </w:rPr>
        <w:t>3. Scope</w:t>
      </w:r>
    </w:p>
    <w:p w:rsidR="402C779B" w:rsidP="5BD17F8E" w:rsidRDefault="402C779B" w14:paraId="5A99E470" w14:textId="4A656C4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sz w:val="40"/>
          <w:szCs w:val="40"/>
          <w:lang w:val="en-US"/>
        </w:rPr>
      </w:pPr>
      <w:r w:rsidRPr="5BD17F8E" w:rsidR="402C779B">
        <w:rPr>
          <w:noProof w:val="0"/>
          <w:sz w:val="40"/>
          <w:szCs w:val="40"/>
          <w:lang w:val="en-US"/>
        </w:rPr>
        <w:t>Covers structured tabular data with soil, climate, and crop‑management features.</w:t>
      </w:r>
    </w:p>
    <w:p w:rsidR="402C779B" w:rsidP="5BD17F8E" w:rsidRDefault="402C779B" w14:paraId="19164BE8" w14:textId="249219B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sz w:val="40"/>
          <w:szCs w:val="40"/>
          <w:lang w:val="en-US"/>
        </w:rPr>
      </w:pPr>
      <w:r w:rsidRPr="5BD17F8E" w:rsidR="402C779B">
        <w:rPr>
          <w:noProof w:val="0"/>
          <w:sz w:val="40"/>
          <w:szCs w:val="40"/>
          <w:lang w:val="en-US"/>
        </w:rPr>
        <w:t>Uses supervised machine learning (Random Forest Regressor).</w:t>
      </w:r>
    </w:p>
    <w:p w:rsidR="402C779B" w:rsidP="5BD17F8E" w:rsidRDefault="402C779B" w14:paraId="76289D2B" w14:textId="1F6EA5E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sz w:val="40"/>
          <w:szCs w:val="40"/>
          <w:lang w:val="en-US"/>
        </w:rPr>
      </w:pPr>
      <w:r w:rsidRPr="5BD17F8E" w:rsidR="402C779B">
        <w:rPr>
          <w:noProof w:val="0"/>
          <w:sz w:val="40"/>
          <w:szCs w:val="40"/>
          <w:lang w:val="en-US"/>
        </w:rPr>
        <w:t>Includes preprocessing, encoding, model training, evaluation, and prediction.</w:t>
      </w:r>
    </w:p>
    <w:p w:rsidR="402C779B" w:rsidP="5BD17F8E" w:rsidRDefault="402C779B" w14:paraId="7A85AB45" w14:textId="4A21D5C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sz w:val="40"/>
          <w:szCs w:val="40"/>
          <w:lang w:val="en-US"/>
        </w:rPr>
      </w:pPr>
      <w:r w:rsidRPr="5BD17F8E" w:rsidR="402C779B">
        <w:rPr>
          <w:noProof w:val="0"/>
          <w:sz w:val="40"/>
          <w:szCs w:val="40"/>
          <w:lang w:val="en-US"/>
        </w:rPr>
        <w:t>Does not include satellite imagery, remote sensing, or deep learning models (but can be extended later).</w:t>
      </w:r>
    </w:p>
    <w:p w:rsidR="402C779B" w:rsidP="5BD17F8E" w:rsidRDefault="402C779B" w14:paraId="6611F305" w14:textId="7D8F653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sz w:val="40"/>
          <w:szCs w:val="40"/>
          <w:lang w:val="en-US"/>
        </w:rPr>
      </w:pPr>
      <w:r w:rsidRPr="5BD17F8E" w:rsidR="402C779B">
        <w:rPr>
          <w:noProof w:val="0"/>
          <w:sz w:val="40"/>
          <w:szCs w:val="40"/>
          <w:lang w:val="en-US"/>
        </w:rPr>
        <w:t>Applicable to multiple crops and regions.</w:t>
      </w:r>
    </w:p>
    <w:p w:rsidR="5BD17F8E" w:rsidP="5BD17F8E" w:rsidRDefault="5BD17F8E" w14:paraId="51258572" w14:textId="09D6D2E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5BD17F8E" w:rsidP="4457E013" w:rsidRDefault="5BD17F8E" w14:paraId="4462438A" w14:textId="1B164E4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5BD17F8E" w:rsidP="4457E013" w:rsidRDefault="5BD17F8E" w14:paraId="5DBB2198" w14:textId="648159B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5BD17F8E" w:rsidP="4457E013" w:rsidRDefault="5BD17F8E" w14:paraId="2B2632F8" w14:textId="716F6CC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4457E013" w:rsidR="6DC5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4.EXISTING SYSTEM DRAWBACKS</w:t>
      </w:r>
    </w:p>
    <w:p w:rsidR="5BD17F8E" w:rsidP="4457E013" w:rsidRDefault="5BD17F8E" w14:paraId="18958EC0" w14:textId="42C800B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457E013" w:rsidR="6DC55EE0">
        <w:rPr>
          <w:rFonts w:ascii="Aptos" w:hAnsi="Aptos" w:eastAsia="Aptos" w:cs="Aptos" w:asciiTheme="minorAscii" w:hAnsiTheme="minorAscii" w:eastAsiaTheme="minorAscii" w:cstheme="minorAscii"/>
          <w:noProof w:val="0"/>
          <w:sz w:val="40"/>
          <w:szCs w:val="40"/>
          <w:lang w:val="en-US"/>
        </w:rPr>
        <w:t>Traditional/manual yield estimation methods suffer from:</w:t>
      </w:r>
    </w:p>
    <w:p w:rsidR="5BD17F8E" w:rsidP="4457E013" w:rsidRDefault="5BD17F8E" w14:paraId="46845BE1" w14:textId="00A07F8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457E013" w:rsidR="6DC55E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40"/>
          <w:szCs w:val="40"/>
          <w:lang w:val="en-US"/>
        </w:rPr>
        <w:t>Low accuracy due to reliance on human judgment</w:t>
      </w:r>
    </w:p>
    <w:p w:rsidR="5BD17F8E" w:rsidP="4457E013" w:rsidRDefault="5BD17F8E" w14:paraId="7D130A05" w14:textId="45B58C0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457E013" w:rsidR="6DC55E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40"/>
          <w:szCs w:val="40"/>
          <w:lang w:val="en-US"/>
        </w:rPr>
        <w:t>Inability to model nonlinear relationships between variables</w:t>
      </w:r>
    </w:p>
    <w:p w:rsidR="5BD17F8E" w:rsidP="4457E013" w:rsidRDefault="5BD17F8E" w14:paraId="78AFA5F7" w14:textId="577113E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40"/>
          <w:szCs w:val="40"/>
          <w:lang w:val="en-US"/>
        </w:rPr>
      </w:pPr>
      <w:r w:rsidRPr="4457E013" w:rsidR="6DC55E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40"/>
          <w:szCs w:val="40"/>
          <w:lang w:val="en-US"/>
        </w:rPr>
        <w:t>No real‑time prediction capability</w:t>
      </w:r>
    </w:p>
    <w:p w:rsidR="5BD17F8E" w:rsidP="4457E013" w:rsidRDefault="5BD17F8E" w14:paraId="30D0C33D" w14:textId="24556DA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40"/>
          <w:szCs w:val="40"/>
          <w:lang w:val="en-US"/>
        </w:rPr>
      </w:pPr>
      <w:r w:rsidRPr="4457E013" w:rsidR="6DC55E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40"/>
          <w:szCs w:val="40"/>
          <w:lang w:val="en-US"/>
        </w:rPr>
        <w:t>High dependency on expert knowledge</w:t>
      </w:r>
    </w:p>
    <w:p w:rsidR="5BD17F8E" w:rsidP="4457E013" w:rsidRDefault="5BD17F8E" w14:paraId="7E2E0227" w14:textId="020AF3D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457E013" w:rsidR="6DC55E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40"/>
          <w:szCs w:val="40"/>
          <w:lang w:val="en-US"/>
        </w:rPr>
        <w:t>Not scalable for large regions or multiple crops</w:t>
      </w:r>
    </w:p>
    <w:p w:rsidR="5BD17F8E" w:rsidP="4457E013" w:rsidRDefault="5BD17F8E" w14:paraId="52F8F1C0" w14:textId="7281215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40"/>
          <w:szCs w:val="40"/>
          <w:lang w:val="en-US"/>
        </w:rPr>
      </w:pPr>
      <w:r w:rsidRPr="4457E013" w:rsidR="6DC55E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40"/>
          <w:szCs w:val="40"/>
          <w:lang w:val="en-US"/>
        </w:rPr>
        <w:t>Slow and labor‑intensive</w:t>
      </w:r>
    </w:p>
    <w:p w:rsidR="5BD17F8E" w:rsidP="4457E013" w:rsidRDefault="5BD17F8E" w14:paraId="56C945F5" w14:textId="68167CB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40"/>
          <w:szCs w:val="40"/>
          <w:lang w:val="en-US"/>
        </w:rPr>
      </w:pPr>
      <w:r w:rsidRPr="4457E013" w:rsidR="6DC55E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40"/>
          <w:szCs w:val="40"/>
          <w:lang w:val="en-US"/>
        </w:rPr>
        <w:t>Cannot incorporate multiple environmental factors simultaneously</w:t>
      </w:r>
    </w:p>
    <w:p w:rsidR="5BD17F8E" w:rsidP="5BD17F8E" w:rsidRDefault="5BD17F8E" w14:paraId="0407C6B4" w14:textId="37C019E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</w:p>
    <w:p w:rsidR="5BD17F8E" w:rsidP="5BD17F8E" w:rsidRDefault="5BD17F8E" w14:paraId="04F73694" w14:textId="08FB8C9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</w:p>
    <w:p w:rsidR="5BD17F8E" w:rsidP="4457E013" w:rsidRDefault="5BD17F8E" w14:paraId="7D44224D" w14:textId="057B0EB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5BD17F8E" w:rsidP="4457E013" w:rsidRDefault="5BD17F8E" w14:paraId="6D028118" w14:textId="05B172E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6D06AA78" w:rsidP="6D06AA78" w:rsidRDefault="6D06AA78" w14:paraId="6D04C7C2" w14:textId="46339DE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6D06AA78" w:rsidP="6D06AA78" w:rsidRDefault="6D06AA78" w14:paraId="3DC9B4F7" w14:textId="72272EE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5BD17F8E" w:rsidP="4457E013" w:rsidRDefault="5BD17F8E" w14:paraId="66D77494" w14:textId="67FC210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4457E013" w:rsidR="366BA3A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PROPOSED SYSTEM ADVANTAGES</w:t>
      </w:r>
    </w:p>
    <w:p w:rsidR="5BD17F8E" w:rsidP="5BD17F8E" w:rsidRDefault="5BD17F8E" w14:paraId="1A949D99" w14:textId="63F820C0">
      <w:pPr>
        <w:spacing w:before="240" w:beforeAutospacing="off" w:after="240" w:afterAutospacing="off"/>
      </w:pPr>
      <w:r w:rsidRPr="4457E013" w:rsidR="366BA3AE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ML‑based system provides:</w:t>
      </w:r>
    </w:p>
    <w:p w:rsidR="5BD17F8E" w:rsidP="4457E013" w:rsidRDefault="5BD17F8E" w14:paraId="6FC99F0F" w14:textId="4AEA9AA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</w:pPr>
      <w:r w:rsidRPr="4457E013" w:rsidR="366BA3AE"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  <w:t>High prediction accuracy using Random Forest</w:t>
      </w:r>
    </w:p>
    <w:p w:rsidR="5BD17F8E" w:rsidP="4457E013" w:rsidRDefault="5BD17F8E" w14:paraId="556778F1" w14:textId="25563CD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</w:pPr>
      <w:r w:rsidRPr="4457E013" w:rsidR="366BA3AE"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  <w:t>Ability to capture complex nonlinear patterns</w:t>
      </w:r>
    </w:p>
    <w:p w:rsidR="5BD17F8E" w:rsidP="4457E013" w:rsidRDefault="5BD17F8E" w14:paraId="5ABDE8EE" w14:textId="19F34E4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</w:pPr>
      <w:r w:rsidRPr="4457E013" w:rsidR="366BA3AE"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  <w:t>Fully automated preprocessing and prediction pipeline</w:t>
      </w:r>
    </w:p>
    <w:p w:rsidR="5BD17F8E" w:rsidP="4457E013" w:rsidRDefault="5BD17F8E" w14:paraId="0D8A9DA8" w14:textId="61C5F0C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</w:pPr>
      <w:r w:rsidRPr="4457E013" w:rsidR="366BA3AE"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  <w:t>Scalable to multiple crops and regions</w:t>
      </w:r>
    </w:p>
    <w:p w:rsidR="5BD17F8E" w:rsidP="4457E013" w:rsidRDefault="5BD17F8E" w14:paraId="49EC3F67" w14:textId="1E486DD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</w:pPr>
      <w:r w:rsidRPr="4457E013" w:rsidR="366BA3AE"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  <w:t>Fast, real‑time predictions</w:t>
      </w:r>
    </w:p>
    <w:p w:rsidR="5BD17F8E" w:rsidP="4457E013" w:rsidRDefault="5BD17F8E" w14:paraId="63FFF2F1" w14:textId="0DA3FEF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</w:pPr>
      <w:r w:rsidRPr="4457E013" w:rsidR="366BA3AE"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  <w:t>Handles missing values and categorical data robustly</w:t>
      </w:r>
    </w:p>
    <w:p w:rsidR="5BD17F8E" w:rsidP="4457E013" w:rsidRDefault="5BD17F8E" w14:paraId="3F46DE0F" w14:textId="68E43DC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</w:pPr>
      <w:r w:rsidRPr="4457E013" w:rsidR="366BA3AE"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  <w:t>Reduces dependency on agricultural experts</w:t>
      </w:r>
    </w:p>
    <w:p w:rsidR="5BD17F8E" w:rsidP="4457E013" w:rsidRDefault="5BD17F8E" w14:paraId="2B5ECEC1" w14:textId="6E01841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</w:pPr>
      <w:r w:rsidRPr="4457E013" w:rsidR="366BA3AE"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  <w:t>Improves decision‑making for farmers and policymakers</w:t>
      </w:r>
    </w:p>
    <w:p w:rsidR="5BD17F8E" w:rsidP="5BD17F8E" w:rsidRDefault="5BD17F8E" w14:paraId="727A2966" w14:textId="475BF00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</w:p>
    <w:p w:rsidR="4457E013" w:rsidP="4457E013" w:rsidRDefault="4457E013" w14:paraId="727E50BE" w14:textId="3431135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4457E013" w:rsidP="4457E013" w:rsidRDefault="4457E013" w14:paraId="439B55D5" w14:textId="1BB4C02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4457E013" w:rsidP="4457E013" w:rsidRDefault="4457E013" w14:paraId="29C4FD10" w14:textId="4A7B415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6D06AA78" w:rsidP="6D06AA78" w:rsidRDefault="6D06AA78" w14:paraId="2FBB852A" w14:textId="5B23D62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6D06AA78" w:rsidP="6D06AA78" w:rsidRDefault="6D06AA78" w14:paraId="2F286255" w14:textId="3A75E0F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6D06AA78" w:rsidP="6D06AA78" w:rsidRDefault="6D06AA78" w14:paraId="0FC5EAEA" w14:textId="6089072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6D06AA78" w:rsidP="6D06AA78" w:rsidRDefault="6D06AA78" w14:paraId="6E907610" w14:textId="416BF01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402C779B" w:rsidP="5BD17F8E" w:rsidRDefault="402C779B" w14:paraId="14086D0A" w14:textId="21ED848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4457E013" w:rsidR="46FF60C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</w:t>
      </w:r>
      <w:r w:rsidRPr="4457E013" w:rsidR="425163C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. Methodology</w:t>
      </w:r>
    </w:p>
    <w:p w:rsidR="402C779B" w:rsidP="5BD17F8E" w:rsidRDefault="402C779B" w14:paraId="6FFA95EA" w14:textId="5B6F2226">
      <w:pPr>
        <w:spacing w:before="240" w:beforeAutospacing="off" w:after="240" w:afterAutospacing="off"/>
      </w:pPr>
      <w:r w:rsidRPr="5BD17F8E" w:rsidR="402C779B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Step 1 — Data Collection</w:t>
      </w:r>
    </w:p>
    <w:p w:rsidR="402C779B" w:rsidP="5BD17F8E" w:rsidRDefault="402C779B" w14:paraId="20BCF965" w14:textId="7262F851">
      <w:pPr>
        <w:spacing w:before="240" w:beforeAutospacing="off" w:after="240" w:afterAutospacing="off"/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>Dataset containing:</w:t>
      </w:r>
    </w:p>
    <w:p w:rsidR="402C779B" w:rsidP="5BD17F8E" w:rsidRDefault="402C779B" w14:paraId="25312C6D" w14:textId="52DC57C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>Crop type</w:t>
      </w:r>
    </w:p>
    <w:p w:rsidR="402C779B" w:rsidP="5BD17F8E" w:rsidRDefault="402C779B" w14:paraId="39277853" w14:textId="7263D66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>Region</w:t>
      </w:r>
    </w:p>
    <w:p w:rsidR="402C779B" w:rsidP="5BD17F8E" w:rsidRDefault="402C779B" w14:paraId="5C5CD98A" w14:textId="1113619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>Soil type &amp; pH</w:t>
      </w:r>
    </w:p>
    <w:p w:rsidR="402C779B" w:rsidP="5BD17F8E" w:rsidRDefault="402C779B" w14:paraId="033F6906" w14:textId="6290966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>Rainfall, temperature, humidity</w:t>
      </w:r>
    </w:p>
    <w:p w:rsidR="402C779B" w:rsidP="5BD17F8E" w:rsidRDefault="402C779B" w14:paraId="27B7D8B9" w14:textId="0B134BE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>Fertilizer &amp; pesticide usage</w:t>
      </w:r>
    </w:p>
    <w:p w:rsidR="402C779B" w:rsidP="5BD17F8E" w:rsidRDefault="402C779B" w14:paraId="5FB95914" w14:textId="3A013CB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5BD17F8E" w:rsidR="402C779B">
        <w:rPr>
          <w:rFonts w:ascii="Aptos" w:hAnsi="Aptos" w:eastAsia="Aptos" w:cs="Aptos" w:asciiTheme="minorAscii" w:hAnsiTheme="minorAscii" w:eastAsiaTheme="minorAscii" w:cstheme="minorAscii"/>
          <w:noProof w:val="0"/>
          <w:sz w:val="40"/>
          <w:szCs w:val="40"/>
          <w:lang w:val="en-US"/>
        </w:rPr>
        <w:t>Irrigation method</w:t>
      </w:r>
    </w:p>
    <w:p w:rsidR="1B0D6AE5" w:rsidP="5BD17F8E" w:rsidRDefault="1B0D6AE5" w14:paraId="0377E630" w14:textId="011E682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40"/>
          <w:szCs w:val="40"/>
          <w:lang w:val="en-US"/>
        </w:rPr>
      </w:pPr>
      <w:r w:rsidRPr="5BD17F8E" w:rsidR="1B0D6AE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Planting_Density</w:t>
      </w:r>
    </w:p>
    <w:p w:rsidR="402C779B" w:rsidP="5BD17F8E" w:rsidRDefault="402C779B" w14:paraId="3E97E0C8" w14:textId="7D09320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402C779B">
        <w:rPr>
          <w:rFonts w:ascii="Aptos" w:hAnsi="Aptos" w:eastAsia="Aptos" w:cs="Aptos"/>
          <w:noProof w:val="0"/>
          <w:sz w:val="40"/>
          <w:szCs w:val="40"/>
          <w:lang w:val="en-US"/>
        </w:rPr>
        <w:t>Previous crop</w:t>
      </w:r>
    </w:p>
    <w:p w:rsidR="402C779B" w:rsidP="5BD17F8E" w:rsidRDefault="402C779B" w14:paraId="3E068CD8" w14:textId="1F3D868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457E013" w:rsidR="551777A8">
        <w:rPr>
          <w:rFonts w:ascii="Aptos" w:hAnsi="Aptos" w:eastAsia="Aptos" w:cs="Aptos"/>
          <w:noProof w:val="0"/>
          <w:sz w:val="40"/>
          <w:szCs w:val="40"/>
          <w:lang w:val="en-US"/>
        </w:rPr>
        <w:t>Yield(T</w:t>
      </w:r>
      <w:r w:rsidRPr="4457E013" w:rsidR="551777A8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ons </w:t>
      </w:r>
      <w:r w:rsidRPr="4457E013" w:rsidR="1D8B1E81">
        <w:rPr>
          <w:rFonts w:ascii="Aptos" w:hAnsi="Aptos" w:eastAsia="Aptos" w:cs="Aptos"/>
          <w:noProof w:val="0"/>
          <w:sz w:val="40"/>
          <w:szCs w:val="40"/>
          <w:lang w:val="en-US"/>
        </w:rPr>
        <w:t>per Hectar)</w:t>
      </w:r>
      <w:r w:rsidRPr="4457E013" w:rsidR="425163C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(target)</w:t>
      </w:r>
    </w:p>
    <w:p w:rsidR="11BAA963" w:rsidP="5BD17F8E" w:rsidRDefault="11BAA963" w14:paraId="26952817" w14:textId="09FA31C5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5BD17F8E" w:rsidR="11BAA96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2 — Data Preprocessing</w:t>
      </w:r>
    </w:p>
    <w:p w:rsidR="11BAA963" w:rsidP="5BD17F8E" w:rsidRDefault="11BAA963" w14:paraId="201F69B4" w14:textId="1996039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457E013" w:rsidR="527378B3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Handle missing values using </w:t>
      </w:r>
      <w:r w:rsidRPr="4457E013" w:rsidR="59688917">
        <w:rPr>
          <w:rFonts w:ascii="Aptos" w:hAnsi="Aptos" w:eastAsia="Aptos" w:cs="Aptos"/>
          <w:noProof w:val="0"/>
          <w:sz w:val="40"/>
          <w:szCs w:val="40"/>
          <w:lang w:val="en-US"/>
        </w:rPr>
        <w:t>mode(</w:t>
      </w:r>
      <w:r w:rsidRPr="4457E013" w:rsidR="527378B3">
        <w:rPr>
          <w:rFonts w:ascii="Aptos" w:hAnsi="Aptos" w:eastAsia="Aptos" w:cs="Aptos"/>
          <w:noProof w:val="0"/>
          <w:sz w:val="40"/>
          <w:szCs w:val="40"/>
          <w:lang w:val="en-US"/>
        </w:rPr>
        <w:t>) for categorical features</w:t>
      </w:r>
    </w:p>
    <w:p w:rsidR="11BAA963" w:rsidP="5BD17F8E" w:rsidRDefault="11BAA963" w14:paraId="0CDAEC5A" w14:textId="7C4092B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>Split into train/test sets</w:t>
      </w:r>
    </w:p>
    <w:p w:rsidR="11BAA963" w:rsidP="5BD17F8E" w:rsidRDefault="11BAA963" w14:paraId="31FB0706" w14:textId="385A268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>Apply One‑Hot Encoding to categorical columns</w:t>
      </w:r>
    </w:p>
    <w:p w:rsidR="11BAA963" w:rsidP="5BD17F8E" w:rsidRDefault="11BAA963" w14:paraId="4211CFE1" w14:textId="2E687EB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>Concatenate encoded features with numerical features</w:t>
      </w:r>
    </w:p>
    <w:p w:rsidR="11BAA963" w:rsidP="5BD17F8E" w:rsidRDefault="11BAA963" w14:paraId="44B4BAED" w14:textId="638C616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>Ensure no data leakage</w:t>
      </w:r>
    </w:p>
    <w:p w:rsidR="5BD17F8E" w:rsidP="5BD17F8E" w:rsidRDefault="5BD17F8E" w14:paraId="71A05DF4" w14:textId="404CAB7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11BAA963" w:rsidP="5BD17F8E" w:rsidRDefault="11BAA963" w14:paraId="5C4BC52C" w14:textId="34BC780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5BD17F8E" w:rsidR="11BAA96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3: Model training</w:t>
      </w:r>
    </w:p>
    <w:p w:rsidR="11BAA963" w:rsidP="5BD17F8E" w:rsidRDefault="11BAA963" w14:paraId="62608B72" w14:textId="477DECC1">
      <w:pPr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Random Forest Regressor </w:t>
      </w:r>
    </w:p>
    <w:p w:rsidR="11BAA963" w:rsidP="5BD17F8E" w:rsidRDefault="11BAA963" w14:paraId="143812FD" w14:textId="3E79B6A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>Hyperparameters tuned for depth, estimators, and leaf size</w:t>
      </w:r>
    </w:p>
    <w:p w:rsidR="11BAA963" w:rsidP="5BD17F8E" w:rsidRDefault="11BAA963" w14:paraId="36E16A9B" w14:textId="1F78848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>Fit on training data</w:t>
      </w:r>
    </w:p>
    <w:p w:rsidR="11BAA963" w:rsidP="5BD17F8E" w:rsidRDefault="11BAA963" w14:paraId="29E46596" w14:textId="3711A8B5">
      <w:pPr>
        <w:spacing w:before="240" w:beforeAutospacing="off" w:after="240" w:afterAutospacing="off"/>
        <w:rPr>
          <w:b w:val="1"/>
          <w:bCs w:val="1"/>
          <w:noProof w:val="0"/>
          <w:sz w:val="48"/>
          <w:szCs w:val="48"/>
          <w:lang w:val="en-US"/>
        </w:rPr>
      </w:pPr>
      <w:r w:rsidRPr="5BD17F8E" w:rsidR="11BAA963">
        <w:rPr>
          <w:b w:val="1"/>
          <w:bCs w:val="1"/>
          <w:noProof w:val="0"/>
          <w:sz w:val="48"/>
          <w:szCs w:val="48"/>
          <w:lang w:val="en-US"/>
        </w:rPr>
        <w:t>Step 4 — Model Evaluation</w:t>
      </w:r>
    </w:p>
    <w:p w:rsidR="11BAA963" w:rsidP="5BD17F8E" w:rsidRDefault="11BAA963" w14:paraId="5434CA3D" w14:textId="63760A30">
      <w:pPr>
        <w:spacing w:before="240" w:beforeAutospacing="off" w:after="240" w:afterAutospacing="off"/>
        <w:rPr>
          <w:b w:val="1"/>
          <w:bCs w:val="1"/>
          <w:noProof w:val="0"/>
          <w:sz w:val="40"/>
          <w:szCs w:val="40"/>
          <w:lang w:val="en-US"/>
        </w:rPr>
      </w:pPr>
      <w:r w:rsidRPr="5BD17F8E" w:rsidR="11BAA963">
        <w:rPr>
          <w:b w:val="1"/>
          <w:bCs w:val="1"/>
          <w:noProof w:val="0"/>
          <w:sz w:val="40"/>
          <w:szCs w:val="40"/>
          <w:lang w:val="en-US"/>
        </w:rPr>
        <w:t>Metrics:</w:t>
      </w:r>
    </w:p>
    <w:p w:rsidR="11BAA963" w:rsidP="5BD17F8E" w:rsidRDefault="11BAA963" w14:paraId="74785371" w14:textId="3F2FE62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40"/>
          <w:szCs w:val="40"/>
          <w:lang w:val="en-US"/>
        </w:rPr>
      </w:pPr>
      <w:r w:rsidRPr="5BD17F8E" w:rsidR="11BAA963">
        <w:rPr>
          <w:noProof w:val="0"/>
          <w:sz w:val="40"/>
          <w:szCs w:val="40"/>
          <w:lang w:val="en-US"/>
        </w:rPr>
        <w:t>R² Score</w:t>
      </w:r>
    </w:p>
    <w:p w:rsidR="11BAA963" w:rsidP="5BD17F8E" w:rsidRDefault="11BAA963" w14:paraId="5E7EA246" w14:textId="6E24DC7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40"/>
          <w:szCs w:val="40"/>
          <w:lang w:val="en-US"/>
        </w:rPr>
      </w:pPr>
      <w:r w:rsidRPr="5BD17F8E" w:rsidR="11BAA963">
        <w:rPr>
          <w:noProof w:val="0"/>
          <w:sz w:val="40"/>
          <w:szCs w:val="40"/>
          <w:lang w:val="en-US"/>
        </w:rPr>
        <w:t>Mean Absolute Error</w:t>
      </w:r>
    </w:p>
    <w:p w:rsidR="11BAA963" w:rsidP="5BD17F8E" w:rsidRDefault="11BAA963" w14:paraId="31CA1CA0" w14:textId="51D03F9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40"/>
          <w:szCs w:val="40"/>
          <w:lang w:val="en-US"/>
        </w:rPr>
      </w:pPr>
      <w:r w:rsidRPr="5BD17F8E" w:rsidR="11BAA963">
        <w:rPr>
          <w:noProof w:val="0"/>
          <w:sz w:val="40"/>
          <w:szCs w:val="40"/>
          <w:lang w:val="en-US"/>
        </w:rPr>
        <w:t>Mean Squared Error</w:t>
      </w:r>
    </w:p>
    <w:p w:rsidR="11BAA963" w:rsidP="5BD17F8E" w:rsidRDefault="11BAA963" w14:paraId="37BD07BA" w14:textId="10A6664D">
      <w:pPr>
        <w:spacing w:before="240" w:beforeAutospacing="off" w:after="240" w:afterAutospacing="off"/>
        <w:rPr>
          <w:b w:val="1"/>
          <w:bCs w:val="1"/>
          <w:noProof w:val="0"/>
          <w:sz w:val="40"/>
          <w:szCs w:val="40"/>
          <w:lang w:val="en-US"/>
        </w:rPr>
      </w:pPr>
      <w:r w:rsidRPr="5BD17F8E" w:rsidR="11BAA963">
        <w:rPr>
          <w:b w:val="1"/>
          <w:bCs w:val="1"/>
          <w:noProof w:val="0"/>
          <w:sz w:val="48"/>
          <w:szCs w:val="48"/>
          <w:lang w:val="en-US"/>
        </w:rPr>
        <w:t>Step 5</w:t>
      </w:r>
      <w:r w:rsidRPr="5BD17F8E" w:rsidR="11BAA963">
        <w:rPr>
          <w:b w:val="1"/>
          <w:bCs w:val="1"/>
          <w:noProof w:val="0"/>
          <w:sz w:val="40"/>
          <w:szCs w:val="40"/>
          <w:lang w:val="en-US"/>
        </w:rPr>
        <w:t xml:space="preserve"> — Prediction</w:t>
      </w:r>
    </w:p>
    <w:p w:rsidR="11BAA963" w:rsidP="5BD17F8E" w:rsidRDefault="11BAA963" w14:paraId="03DD4AA5" w14:textId="70E838F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sz w:val="40"/>
          <w:szCs w:val="40"/>
          <w:lang w:val="en-US"/>
        </w:rPr>
      </w:pPr>
      <w:r w:rsidRPr="5BD17F8E" w:rsidR="11BAA963">
        <w:rPr>
          <w:noProof w:val="0"/>
          <w:sz w:val="40"/>
          <w:szCs w:val="40"/>
          <w:lang w:val="en-US"/>
        </w:rPr>
        <w:t>Encode new input data using saved encoders</w:t>
      </w:r>
    </w:p>
    <w:p w:rsidR="11BAA963" w:rsidP="5BD17F8E" w:rsidRDefault="11BAA963" w14:paraId="652797F8" w14:textId="0DD55EA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sz w:val="40"/>
          <w:szCs w:val="40"/>
          <w:lang w:val="en-US"/>
        </w:rPr>
      </w:pPr>
      <w:r w:rsidRPr="5BD17F8E" w:rsidR="11BAA963">
        <w:rPr>
          <w:noProof w:val="0"/>
          <w:sz w:val="40"/>
          <w:szCs w:val="40"/>
          <w:lang w:val="en-US"/>
        </w:rPr>
        <w:t>Align columns with training data</w:t>
      </w:r>
    </w:p>
    <w:p w:rsidR="11BAA963" w:rsidP="5BD17F8E" w:rsidRDefault="11BAA963" w14:paraId="058ACA0E" w14:textId="4FCFF36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sz w:val="40"/>
          <w:szCs w:val="40"/>
          <w:lang w:val="en-US"/>
        </w:rPr>
      </w:pPr>
      <w:r w:rsidRPr="5BD17F8E" w:rsidR="11BAA963">
        <w:rPr>
          <w:noProof w:val="0"/>
          <w:sz w:val="40"/>
          <w:szCs w:val="40"/>
          <w:lang w:val="en-US"/>
        </w:rPr>
        <w:t>Predict yield</w:t>
      </w:r>
    </w:p>
    <w:p w:rsidR="5BD17F8E" w:rsidP="5BD17F8E" w:rsidRDefault="5BD17F8E" w14:paraId="14DEADE3" w14:textId="3A2765DE">
      <w:pPr>
        <w:pStyle w:val="ListParagraph"/>
        <w:spacing w:before="0" w:beforeAutospacing="off" w:after="0" w:afterAutospacing="off"/>
        <w:ind w:left="720"/>
        <w:rPr>
          <w:noProof w:val="0"/>
          <w:sz w:val="40"/>
          <w:szCs w:val="40"/>
          <w:lang w:val="en-US"/>
        </w:rPr>
      </w:pPr>
    </w:p>
    <w:p w:rsidR="11BAA963" w:rsidP="6D06AA78" w:rsidRDefault="11BAA963" w14:paraId="75253007" w14:textId="45F45F8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6D06AA78" w:rsidR="60079B8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</w:t>
      </w:r>
      <w:r w:rsidRPr="6D06AA78" w:rsidR="527378B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Project Flow (High‑Level)</w:t>
      </w:r>
    </w:p>
    <w:p w:rsidR="5BD17F8E" w:rsidP="5BD17F8E" w:rsidRDefault="5BD17F8E" w14:paraId="16654BF2" w14:textId="582EC5B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11BAA963" w:rsidP="5BD17F8E" w:rsidRDefault="11BAA963" w14:paraId="5370310C" w14:textId="4120E5A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>Raw Dataset</w:t>
      </w:r>
    </w:p>
    <w:p w:rsidR="11BAA963" w:rsidP="5BD17F8E" w:rsidRDefault="11BAA963" w14:paraId="51466389" w14:textId="6B01E148">
      <w:pPr>
        <w:pStyle w:val="Normal"/>
        <w:spacing w:before="0" w:beforeAutospacing="off" w:after="0" w:afterAutospacing="off"/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    ↓</w:t>
      </w:r>
    </w:p>
    <w:p w:rsidR="11BAA963" w:rsidP="5BD17F8E" w:rsidRDefault="11BAA963" w14:paraId="615784AB" w14:textId="168D4B89">
      <w:pPr>
        <w:pStyle w:val="Normal"/>
        <w:spacing w:before="0" w:beforeAutospacing="off" w:after="0" w:afterAutospacing="off"/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>Data Cleaning &amp; Missing Value Handling</w:t>
      </w:r>
    </w:p>
    <w:p w:rsidR="11BAA963" w:rsidP="5BD17F8E" w:rsidRDefault="11BAA963" w14:paraId="0813FF6A" w14:textId="51912520">
      <w:pPr>
        <w:pStyle w:val="Normal"/>
        <w:spacing w:before="0" w:beforeAutospacing="off" w:after="0" w:afterAutospacing="off"/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    ↓</w:t>
      </w:r>
    </w:p>
    <w:p w:rsidR="11BAA963" w:rsidP="5BD17F8E" w:rsidRDefault="11BAA963" w14:paraId="6EB910CC" w14:textId="111E42AF">
      <w:pPr>
        <w:pStyle w:val="Normal"/>
        <w:spacing w:before="0" w:beforeAutospacing="off" w:after="0" w:afterAutospacing="off"/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>Train–Test Split</w:t>
      </w:r>
    </w:p>
    <w:p w:rsidR="11BAA963" w:rsidP="5BD17F8E" w:rsidRDefault="11BAA963" w14:paraId="3EA3FF88" w14:textId="33293C89">
      <w:pPr>
        <w:pStyle w:val="Normal"/>
        <w:spacing w:before="0" w:beforeAutospacing="off" w:after="0" w:afterAutospacing="off"/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    ↓</w:t>
      </w:r>
    </w:p>
    <w:p w:rsidR="11BAA963" w:rsidP="5BD17F8E" w:rsidRDefault="11BAA963" w14:paraId="4371076F" w14:textId="67A82F22">
      <w:pPr>
        <w:pStyle w:val="Normal"/>
        <w:spacing w:before="0" w:beforeAutospacing="off" w:after="0" w:afterAutospacing="off"/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>One‑Hot Encoding of Categorical Features</w:t>
      </w:r>
    </w:p>
    <w:p w:rsidR="11BAA963" w:rsidP="5BD17F8E" w:rsidRDefault="11BAA963" w14:paraId="268F6CDB" w14:textId="4F8E4CB3">
      <w:pPr>
        <w:pStyle w:val="Normal"/>
        <w:spacing w:before="0" w:beforeAutospacing="off" w:after="0" w:afterAutospacing="off"/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    ↓</w:t>
      </w:r>
    </w:p>
    <w:p w:rsidR="11BAA963" w:rsidP="5BD17F8E" w:rsidRDefault="11BAA963" w14:paraId="4419A84F" w14:textId="2D5A4A03">
      <w:pPr>
        <w:pStyle w:val="Normal"/>
        <w:spacing w:before="0" w:beforeAutospacing="off" w:after="0" w:afterAutospacing="off"/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>Feature Concatenation</w:t>
      </w:r>
    </w:p>
    <w:p w:rsidR="11BAA963" w:rsidP="5BD17F8E" w:rsidRDefault="11BAA963" w14:paraId="7BDDE1BD" w14:textId="2FFD072C">
      <w:pPr>
        <w:pStyle w:val="Normal"/>
        <w:spacing w:before="0" w:beforeAutospacing="off" w:after="0" w:afterAutospacing="off"/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    ↓</w:t>
      </w:r>
    </w:p>
    <w:p w:rsidR="11BAA963" w:rsidP="5BD17F8E" w:rsidRDefault="11BAA963" w14:paraId="1496FE9E" w14:textId="0CAE0177">
      <w:pPr>
        <w:pStyle w:val="Normal"/>
        <w:spacing w:before="0" w:beforeAutospacing="off" w:after="0" w:afterAutospacing="off"/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>Random Forest Model Training</w:t>
      </w:r>
    </w:p>
    <w:p w:rsidR="11BAA963" w:rsidP="5BD17F8E" w:rsidRDefault="11BAA963" w14:paraId="2D500B40" w14:textId="703828B8">
      <w:pPr>
        <w:pStyle w:val="Normal"/>
        <w:spacing w:before="0" w:beforeAutospacing="off" w:after="0" w:afterAutospacing="off"/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    ↓</w:t>
      </w:r>
    </w:p>
    <w:p w:rsidR="11BAA963" w:rsidP="5BD17F8E" w:rsidRDefault="11BAA963" w14:paraId="5CF80A3D" w14:textId="2DCEA5E3">
      <w:pPr>
        <w:pStyle w:val="Normal"/>
        <w:spacing w:before="0" w:beforeAutospacing="off" w:after="0" w:afterAutospacing="off"/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>Model Evaluation (R², MAE, RMSE)</w:t>
      </w:r>
    </w:p>
    <w:p w:rsidR="11BAA963" w:rsidP="5BD17F8E" w:rsidRDefault="11BAA963" w14:paraId="52942133" w14:textId="3750712C">
      <w:pPr>
        <w:pStyle w:val="Normal"/>
        <w:spacing w:before="0" w:beforeAutospacing="off" w:after="0" w:afterAutospacing="off"/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    ↓</w:t>
      </w:r>
    </w:p>
    <w:p w:rsidR="11BAA963" w:rsidP="5BD17F8E" w:rsidRDefault="11BAA963" w14:paraId="2C8F1800" w14:textId="628F2533">
      <w:pPr>
        <w:pStyle w:val="Normal"/>
        <w:spacing w:before="0" w:beforeAutospacing="off" w:after="0" w:afterAutospacing="off"/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>New Data Preprocessing</w:t>
      </w:r>
    </w:p>
    <w:p w:rsidR="11BAA963" w:rsidP="5BD17F8E" w:rsidRDefault="11BAA963" w14:paraId="32A02805" w14:textId="5CD16DAF">
      <w:pPr>
        <w:pStyle w:val="Normal"/>
        <w:spacing w:before="0" w:beforeAutospacing="off" w:after="0" w:afterAutospacing="off"/>
      </w:pPr>
      <w:r w:rsidRPr="5BD17F8E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    ↓</w:t>
      </w:r>
    </w:p>
    <w:p w:rsidR="7C010B5A" w:rsidP="4457E013" w:rsidRDefault="7C010B5A" w14:paraId="24B79B98" w14:textId="6CA312DD">
      <w:pPr>
        <w:pStyle w:val="Normal"/>
        <w:spacing w:before="0" w:beforeAutospacing="off" w:after="0" w:afterAutospacing="off"/>
      </w:pPr>
      <w:r w:rsidRPr="6D06AA78" w:rsidR="11BAA963">
        <w:rPr>
          <w:rFonts w:ascii="Aptos" w:hAnsi="Aptos" w:eastAsia="Aptos" w:cs="Aptos"/>
          <w:noProof w:val="0"/>
          <w:sz w:val="40"/>
          <w:szCs w:val="40"/>
          <w:lang w:val="en-US"/>
        </w:rPr>
        <w:t>Yield Prediction</w:t>
      </w:r>
    </w:p>
    <w:p w:rsidR="7C010B5A" w:rsidP="4457E013" w:rsidRDefault="7C010B5A" w14:paraId="7D8EEA41" w14:textId="475A5202">
      <w:pPr>
        <w:pStyle w:val="Normal"/>
        <w:spacing w:before="0" w:beforeAutospacing="off" w:after="0" w:afterAutospacing="off"/>
      </w:pPr>
      <w:r w:rsidRPr="6D06AA78" w:rsidR="22145A1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</w:t>
      </w:r>
      <w:r w:rsidRPr="6D06AA78" w:rsidR="527378B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SYSTEM ARCHITECTURE DIAGRA</w:t>
      </w:r>
      <w:r w:rsidR="7C010B5A">
        <w:drawing>
          <wp:inline wp14:editId="5B7B5372" wp14:anchorId="4B7C4D1B">
            <wp:extent cx="5582842" cy="6979832"/>
            <wp:effectExtent l="0" t="0" r="0" b="0"/>
            <wp:docPr id="1722748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366326" name="Picture 2029366326"/>
                    <pic:cNvPicPr/>
                  </pic:nvPicPr>
                  <pic:blipFill>
                    <a:blip xmlns:r="http://schemas.openxmlformats.org/officeDocument/2006/relationships" r:embed="rId1616932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2842" cy="697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D17F8E" w:rsidP="3390DE29" w:rsidRDefault="5BD17F8E" w14:paraId="16182698" w14:textId="0562B7A4">
      <w:pPr>
        <w:pStyle w:val="Normal"/>
        <w:spacing w:before="0" w:beforeAutospacing="off" w:after="0" w:afterAutospacing="off"/>
        <w:jc w:val="center"/>
      </w:pPr>
      <w:r w:rsidRPr="4457E013" w:rsidR="64E153B9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       </w:t>
      </w:r>
      <w:r w:rsidRPr="4457E013" w:rsidR="64E153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</w:t>
      </w:r>
    </w:p>
    <w:p w:rsidR="3390DE29" w:rsidP="3390DE29" w:rsidRDefault="3390DE29" w14:paraId="38101874" w14:textId="5CEF1EDA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3390DE29" w:rsidP="3390DE29" w:rsidRDefault="3390DE29" w14:paraId="70A967C8" w14:textId="1A034CE0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3390DE29" w:rsidP="3390DE29" w:rsidRDefault="3390DE29" w14:paraId="4828CD78" w14:textId="659106EE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D7AF71B" w:rsidP="4457E013" w:rsidRDefault="6D7AF71B" w14:paraId="5363FBFE" w14:textId="261FA06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4457E013" w:rsidR="5792664F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8.</w:t>
      </w:r>
      <w:r w:rsidRPr="4457E013" w:rsidR="53277587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CONCLUSION &amp; FUTURE WORK</w:t>
      </w:r>
    </w:p>
    <w:p w:rsidR="6D7AF71B" w:rsidP="3390DE29" w:rsidRDefault="6D7AF71B" w14:paraId="4DAE257C" w14:textId="74D91B3F">
      <w:pPr>
        <w:spacing w:before="240" w:beforeAutospacing="off" w:after="240" w:afterAutospacing="off"/>
      </w:pPr>
      <w:r w:rsidRPr="3390DE29" w:rsidR="6D7AF71B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Conclusion</w:t>
      </w:r>
    </w:p>
    <w:p w:rsidR="6D7AF71B" w:rsidP="3390DE29" w:rsidRDefault="6D7AF71B" w14:paraId="578C88DC" w14:textId="15D86AC2">
      <w:pPr>
        <w:spacing w:before="240" w:beforeAutospacing="off" w:after="240" w:afterAutospacing="off"/>
      </w:pPr>
      <w:r w:rsidRPr="3390DE29" w:rsidR="6D7AF71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The developed machine learning system successfully predicts crop yield using environmental, soil, and agricultural features. The Random Forest model </w:t>
      </w:r>
      <w:r w:rsidRPr="3390DE29" w:rsidR="6D7AF71B">
        <w:rPr>
          <w:rFonts w:ascii="Aptos" w:hAnsi="Aptos" w:eastAsia="Aptos" w:cs="Aptos"/>
          <w:noProof w:val="0"/>
          <w:sz w:val="40"/>
          <w:szCs w:val="40"/>
          <w:lang w:val="en-US"/>
        </w:rPr>
        <w:t>demonstrates</w:t>
      </w:r>
      <w:r w:rsidRPr="3390DE29" w:rsidR="6D7AF71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3390DE29" w:rsidR="6D7AF71B">
        <w:rPr>
          <w:rFonts w:ascii="Aptos" w:hAnsi="Aptos" w:eastAsia="Aptos" w:cs="Aptos"/>
          <w:noProof w:val="0"/>
          <w:sz w:val="40"/>
          <w:szCs w:val="40"/>
          <w:lang w:val="en-US"/>
        </w:rPr>
        <w:t>strong performance</w:t>
      </w:r>
      <w:r w:rsidRPr="3390DE29" w:rsidR="6D7AF71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and robustness, making it suitable for real‑world agricultural decision‑support systems.</w:t>
      </w:r>
    </w:p>
    <w:p w:rsidR="6D7AF71B" w:rsidP="3390DE29" w:rsidRDefault="6D7AF71B" w14:paraId="7C91618F" w14:textId="5DC9581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3390DE29" w:rsidR="6D7AF71B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Future Work</w:t>
      </w:r>
    </w:p>
    <w:p w:rsidR="6D7AF71B" w:rsidP="3390DE29" w:rsidRDefault="6D7AF71B" w14:paraId="30F3E7AB" w14:textId="10BAF74A">
      <w:pPr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3390DE29" w:rsidR="6D7AF71B">
        <w:rPr>
          <w:rFonts w:ascii="Aptos" w:hAnsi="Aptos" w:eastAsia="Aptos" w:cs="Aptos"/>
          <w:noProof w:val="0"/>
          <w:sz w:val="40"/>
          <w:szCs w:val="40"/>
          <w:lang w:val="en-US"/>
        </w:rPr>
        <w:t>Incorporate weather forecast APIs for dynamic predictions</w:t>
      </w:r>
    </w:p>
    <w:p w:rsidR="6D7AF71B" w:rsidP="3390DE29" w:rsidRDefault="6D7AF71B" w14:paraId="7C2333BE" w14:textId="674FDA92">
      <w:pPr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D06AA78" w:rsidR="6D7AF71B">
        <w:rPr>
          <w:rFonts w:ascii="Aptos" w:hAnsi="Aptos" w:eastAsia="Aptos" w:cs="Aptos"/>
          <w:noProof w:val="0"/>
          <w:sz w:val="40"/>
          <w:szCs w:val="40"/>
          <w:lang w:val="en-US"/>
        </w:rPr>
        <w:t>Deploy as a web or mobile application</w:t>
      </w:r>
    </w:p>
    <w:p w:rsidR="291E8CF7" w:rsidP="3390DE29" w:rsidRDefault="291E8CF7" w14:paraId="4999206B" w14:textId="3151747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3390DE29" w:rsidP="4457E013" w:rsidRDefault="3390DE29" w14:paraId="7FC96690" w14:textId="35A8E10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D06AA78" w:rsidP="6D06AA78" w:rsidRDefault="6D06AA78" w14:paraId="45424486" w14:textId="28B1453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D06AA78" w:rsidP="6D06AA78" w:rsidRDefault="6D06AA78" w14:paraId="0FCA9BE3" w14:textId="14E15B7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3390DE29" w:rsidP="4457E013" w:rsidRDefault="3390DE29" w14:paraId="13FB4951" w14:textId="4A45A58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457E013" w:rsidR="3641288A">
        <w:rPr>
          <w:rFonts w:ascii="Aptos" w:hAnsi="Aptos" w:eastAsia="Aptos" w:cs="Aptos"/>
          <w:noProof w:val="0"/>
          <w:sz w:val="40"/>
          <w:szCs w:val="40"/>
          <w:lang w:val="en-US"/>
        </w:rPr>
        <w:t>Screenshots:</w:t>
      </w:r>
    </w:p>
    <w:p w:rsidR="3390DE29" w:rsidP="4457E013" w:rsidRDefault="3390DE29" w14:paraId="67F56633" w14:textId="0664320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457E013" w:rsidR="3641288A">
        <w:rPr>
          <w:rFonts w:ascii="Aptos" w:hAnsi="Aptos" w:eastAsia="Aptos" w:cs="Aptos"/>
          <w:noProof w:val="0"/>
          <w:sz w:val="32"/>
          <w:szCs w:val="32"/>
          <w:lang w:val="en-US"/>
        </w:rPr>
        <w:t>Importing libraries and load the dataset</w:t>
      </w:r>
    </w:p>
    <w:p w:rsidR="3390DE29" w:rsidP="3390DE29" w:rsidRDefault="3390DE29" w14:paraId="03077DA4" w14:textId="472761AC">
      <w:pPr>
        <w:pStyle w:val="Normal"/>
        <w:spacing w:before="240" w:beforeAutospacing="off" w:after="240" w:afterAutospacing="off"/>
      </w:pPr>
      <w:r w:rsidR="3641288A">
        <w:drawing>
          <wp:inline wp14:editId="658311F2" wp14:anchorId="14DD94C6">
            <wp:extent cx="5943600" cy="4162425"/>
            <wp:effectExtent l="0" t="0" r="0" b="0"/>
            <wp:docPr id="1326031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031453" name="Picture 1326031453"/>
                    <pic:cNvPicPr/>
                  </pic:nvPicPr>
                  <pic:blipFill>
                    <a:blip xmlns:r="http://schemas.openxmlformats.org/officeDocument/2006/relationships" r:embed="rId989615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90DE29" w:rsidP="4457E013" w:rsidRDefault="3390DE29" w14:paraId="257CAF54" w14:textId="1B21968C">
      <w:pPr>
        <w:spacing w:before="240" w:beforeAutospacing="off" w:after="240" w:afterAutospacing="off"/>
      </w:pPr>
      <w:r w:rsidRPr="6D06AA78" w:rsidR="36412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DataPreprocessing</w:t>
      </w:r>
      <w:r w:rsidRPr="6D06AA78" w:rsidR="36412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(Handling null </w:t>
      </w:r>
      <w:r w:rsidRPr="6D06AA78" w:rsidR="36412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values,Encoding</w:t>
      </w:r>
      <w:r w:rsidRPr="6D06AA78" w:rsidR="36412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="3641288A">
        <w:drawing>
          <wp:inline wp14:editId="3B630851" wp14:anchorId="3AE14944">
            <wp:extent cx="5943600" cy="3781425"/>
            <wp:effectExtent l="0" t="0" r="0" b="0"/>
            <wp:docPr id="13396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6894" name="Picture 13396894"/>
                    <pic:cNvPicPr/>
                  </pic:nvPicPr>
                  <pic:blipFill>
                    <a:blip xmlns:r="http://schemas.openxmlformats.org/officeDocument/2006/relationships" r:embed="rId1650579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41288A">
        <w:rPr/>
        <w:t>EDA</w:t>
      </w:r>
    </w:p>
    <w:p w:rsidR="3390DE29" w:rsidP="4457E013" w:rsidRDefault="3390DE29" w14:paraId="5D5A141C" w14:textId="5D216E5C">
      <w:pPr>
        <w:spacing w:before="240" w:beforeAutospacing="off" w:after="240" w:afterAutospacing="off"/>
      </w:pPr>
      <w:r w:rsidR="3641288A">
        <w:rPr/>
        <w:t>Univariate Analysis</w:t>
      </w:r>
    </w:p>
    <w:p w:rsidR="02E28EED" w:rsidP="6D06AA78" w:rsidRDefault="02E28EED" w14:paraId="6ED5C497" w14:textId="75C5EB27">
      <w:pPr>
        <w:pStyle w:val="Normal"/>
        <w:spacing w:before="240" w:beforeAutospacing="off" w:after="240" w:afterAutospacing="off"/>
      </w:pPr>
      <w:r w:rsidR="02E28EED">
        <w:drawing>
          <wp:inline wp14:editId="1ECDA378" wp14:anchorId="374428CC">
            <wp:extent cx="4400550" cy="3349778"/>
            <wp:effectExtent l="0" t="0" r="0" b="0"/>
            <wp:docPr id="1321219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238015" name="Picture 898238015"/>
                    <pic:cNvPicPr/>
                  </pic:nvPicPr>
                  <pic:blipFill>
                    <a:blip xmlns:r="http://schemas.openxmlformats.org/officeDocument/2006/relationships" r:embed="rId1210839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0550" cy="334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90DE29" w:rsidP="3390DE29" w:rsidRDefault="3390DE29" w14:paraId="2F9C7F46" w14:textId="58384B96">
      <w:pPr>
        <w:pStyle w:val="Normal"/>
        <w:spacing w:before="240" w:beforeAutospacing="off" w:after="240" w:afterAutospacing="off"/>
      </w:pPr>
    </w:p>
    <w:p w:rsidR="3390DE29" w:rsidP="3390DE29" w:rsidRDefault="3390DE29" w14:paraId="103691D3" w14:textId="55AFA611">
      <w:pPr>
        <w:pStyle w:val="Normal"/>
        <w:spacing w:before="240" w:beforeAutospacing="off" w:after="240" w:afterAutospacing="off"/>
      </w:pPr>
    </w:p>
    <w:p w:rsidR="3390DE29" w:rsidP="3390DE29" w:rsidRDefault="3390DE29" w14:paraId="01379B05" w14:textId="05F51A17">
      <w:pPr>
        <w:pStyle w:val="Normal"/>
        <w:spacing w:before="240" w:beforeAutospacing="off" w:after="240" w:afterAutospacing="off"/>
      </w:pPr>
    </w:p>
    <w:p w:rsidR="3390DE29" w:rsidP="3390DE29" w:rsidRDefault="3390DE29" w14:paraId="5E5BCB3C" w14:textId="267659F1">
      <w:pPr>
        <w:pStyle w:val="Normal"/>
        <w:spacing w:before="240" w:beforeAutospacing="off" w:after="240" w:afterAutospacing="off"/>
      </w:pPr>
    </w:p>
    <w:p w:rsidR="4457E013" w:rsidP="6D06AA78" w:rsidRDefault="4457E013" w14:paraId="65B43DB9" w14:textId="2D61ABE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="3641288A">
        <w:rPr/>
        <w:t>Heatmap</w:t>
      </w:r>
      <w:r w:rsidR="3641288A">
        <w:drawing>
          <wp:inline wp14:editId="5EC2ACA5" wp14:anchorId="52E5DA4B">
            <wp:extent cx="5943600" cy="3143250"/>
            <wp:effectExtent l="0" t="0" r="0" b="0"/>
            <wp:docPr id="686721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6721950" name="Picture 686721950"/>
                    <pic:cNvPicPr/>
                  </pic:nvPicPr>
                  <pic:blipFill>
                    <a:blip xmlns:r="http://schemas.openxmlformats.org/officeDocument/2006/relationships" r:embed="rId1189403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06AA78" w:rsidR="36412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heatmap showing that yield is dependent on </w:t>
      </w:r>
      <w:r w:rsidRPr="6D06AA78" w:rsidR="36412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multiFeatures</w:t>
      </w:r>
      <w:r w:rsidRPr="6D06AA78" w:rsidR="36412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Any single Feature not strongly </w:t>
      </w:r>
      <w:r w:rsidRPr="6D06AA78" w:rsidR="36412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impacting</w:t>
      </w:r>
      <w:r w:rsidRPr="6D06AA78" w:rsidR="36412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yield lonely.</w:t>
      </w:r>
    </w:p>
    <w:p w:rsidR="3390DE29" w:rsidP="6D06AA78" w:rsidRDefault="3390DE29" w14:paraId="48B90DE0" w14:textId="1FD53CB3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390DE29" w:rsidP="6D06AA78" w:rsidRDefault="3390DE29" w14:paraId="1B1577CF" w14:textId="294215F5">
      <w:pPr>
        <w:pStyle w:val="Normal"/>
        <w:spacing w:before="240" w:beforeAutospacing="off" w:after="240" w:afterAutospacing="off"/>
      </w:pPr>
      <w:r w:rsidRPr="6D06AA78" w:rsidR="36412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Plotting </w:t>
      </w:r>
      <w:r w:rsidRPr="6D06AA78" w:rsidR="04E101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Tree</w:t>
      </w:r>
      <w:r w:rsidR="3641288A">
        <w:drawing>
          <wp:inline wp14:editId="66D2CA50" wp14:anchorId="004E4387">
            <wp:extent cx="5943600" cy="4524375"/>
            <wp:effectExtent l="0" t="0" r="0" b="0"/>
            <wp:docPr id="815089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089484" name="Picture 815089484"/>
                    <pic:cNvPicPr/>
                  </pic:nvPicPr>
                  <pic:blipFill>
                    <a:blip xmlns:r="http://schemas.openxmlformats.org/officeDocument/2006/relationships" r:embed="rId275883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06AA78" w:rsidR="275F2F8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Bonus Improvements: </w:t>
      </w:r>
    </w:p>
    <w:p w:rsidR="3390DE29" w:rsidP="3390DE29" w:rsidRDefault="3390DE29" w14:paraId="6525BD05" w14:textId="09DFF713">
      <w:pPr>
        <w:pStyle w:val="Normal"/>
      </w:pPr>
      <w:r w:rsidRPr="6D06AA78" w:rsidR="275F2F82">
        <w:rPr>
          <w:rFonts w:ascii="Aptos" w:hAnsi="Aptos" w:eastAsia="Aptos" w:cs="Aptos"/>
          <w:noProof w:val="0"/>
          <w:sz w:val="40"/>
          <w:szCs w:val="40"/>
          <w:lang w:val="en-US"/>
        </w:rPr>
        <w:t>Season-wise model comparison: Season‑wise model comparison is an advanced improvement</w:t>
      </w:r>
    </w:p>
    <w:p w:rsidR="275F2F82" w:rsidP="6D06AA78" w:rsidRDefault="275F2F82" w14:paraId="1E87F5D7" w14:textId="0BCB7DDD">
      <w:pPr>
        <w:spacing w:before="240" w:beforeAutospacing="off" w:after="240" w:afterAutospacing="off"/>
      </w:pPr>
      <w:r w:rsidRPr="6D06AA78" w:rsidR="275F2F8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Instead of training a single global model on all seasons combined, the dataset is split into </w:t>
      </w:r>
      <w:r w:rsidRPr="6D06AA78" w:rsidR="275F2F8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Kharif</w:t>
      </w:r>
      <w:r w:rsidRPr="6D06AA78" w:rsidR="275F2F8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, </w:t>
      </w:r>
      <w:r w:rsidRPr="6D06AA78" w:rsidR="275F2F8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Rabi</w:t>
      </w:r>
      <w:r w:rsidRPr="6D06AA78" w:rsidR="275F2F8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, and </w:t>
      </w:r>
      <w:r w:rsidRPr="6D06AA78" w:rsidR="275F2F8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Zaid</w:t>
      </w:r>
      <w:r w:rsidRPr="6D06AA78" w:rsidR="275F2F8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seasons, and </w:t>
      </w:r>
      <w:r w:rsidRPr="6D06AA78" w:rsidR="275F2F8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separate models</w:t>
      </w:r>
      <w:r w:rsidRPr="6D06AA78" w:rsidR="275F2F8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are trained and evaluated for each season.</w:t>
      </w:r>
    </w:p>
    <w:p w:rsidR="541265BD" w:rsidP="6D06AA78" w:rsidRDefault="541265BD" w14:paraId="297FD0E4" w14:textId="1BD7D4C5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bookmarkStart w:name="_Int_LkW4zHw1" w:id="2140225775"/>
      <w:r w:rsidRPr="6D06AA78" w:rsidR="541265BD">
        <w:rPr>
          <w:rFonts w:ascii="Aptos" w:hAnsi="Aptos" w:eastAsia="Aptos" w:cs="Aptos"/>
          <w:noProof w:val="0"/>
          <w:sz w:val="40"/>
          <w:szCs w:val="40"/>
          <w:lang w:val="en-US"/>
        </w:rPr>
        <w:t>t</w:t>
      </w:r>
      <w:r w:rsidRPr="6D06AA78" w:rsidR="275F2F82">
        <w:rPr>
          <w:rFonts w:ascii="Aptos" w:hAnsi="Aptos" w:eastAsia="Aptos" w:cs="Aptos"/>
          <w:noProof w:val="0"/>
          <w:sz w:val="40"/>
          <w:szCs w:val="40"/>
          <w:lang w:val="en-US"/>
        </w:rPr>
        <w:t>his</w:t>
      </w:r>
      <w:bookmarkEnd w:id="2140225775"/>
      <w:r w:rsidRPr="6D06AA78" w:rsidR="275F2F8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approach captures the fact that agricultural behavior is </w:t>
      </w:r>
      <w:r w:rsidRPr="6D06AA78" w:rsidR="275F2F8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highly seasonal</w:t>
      </w:r>
      <w:r w:rsidRPr="6D06AA78" w:rsidR="275F2F8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— rainfall, temperature, irrigation needs, soil moisture, and crop types vary significantly across seasons. A single model cannot fully learn these season‑specific patterns.</w:t>
      </w:r>
    </w:p>
    <w:p w:rsidR="2092AA24" w:rsidP="6D06AA78" w:rsidRDefault="2092AA24" w14:paraId="212CA67F" w14:textId="77C2DE5C">
      <w:pPr>
        <w:spacing w:before="240" w:beforeAutospacing="off" w:after="240" w:afterAutospacing="off"/>
      </w:pPr>
      <w:r w:rsidRPr="6D06AA78" w:rsidR="2092AA24">
        <w:rPr>
          <w:rFonts w:ascii="Aptos" w:hAnsi="Aptos" w:eastAsia="Aptos" w:cs="Aptos"/>
          <w:noProof w:val="0"/>
          <w:sz w:val="40"/>
          <w:szCs w:val="40"/>
          <w:lang w:val="en-US"/>
        </w:rPr>
        <w:t>Each season has different environmental conditions:</w:t>
      </w:r>
    </w:p>
    <w:p w:rsidR="2092AA24" w:rsidP="6D06AA78" w:rsidRDefault="2092AA24" w14:paraId="4CF90FBC" w14:textId="759ECE6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D06AA78" w:rsidR="2092AA24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Kharif:</w:t>
      </w:r>
      <w:r w:rsidRPr="6D06AA78" w:rsidR="2092AA24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Monsoon‑driven, high rainfall</w:t>
      </w:r>
    </w:p>
    <w:p w:rsidR="2092AA24" w:rsidP="6D06AA78" w:rsidRDefault="2092AA24" w14:paraId="4E3AD40F" w14:textId="58C2B6F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D06AA78" w:rsidR="2092AA24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Rabi:</w:t>
      </w:r>
      <w:r w:rsidRPr="6D06AA78" w:rsidR="2092AA24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Winter season, irrigation‑dependent</w:t>
      </w:r>
    </w:p>
    <w:p w:rsidR="2092AA24" w:rsidP="6D06AA78" w:rsidRDefault="2092AA24" w14:paraId="6D385C64" w14:textId="20FC8CA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D06AA78" w:rsidR="2092AA24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Zaid:</w:t>
      </w:r>
      <w:r w:rsidRPr="6D06AA78" w:rsidR="2092AA24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Short summer season, limited crops</w:t>
      </w:r>
    </w:p>
    <w:p w:rsidR="2092AA24" w:rsidP="6D06AA78" w:rsidRDefault="2092AA24" w14:paraId="2458ECDE" w14:textId="3D1DED1A">
      <w:pPr>
        <w:spacing w:before="240" w:beforeAutospacing="off" w:after="240" w:afterAutospacing="off"/>
      </w:pPr>
      <w:r w:rsidRPr="6D06AA78" w:rsidR="2092AA24">
        <w:rPr>
          <w:rFonts w:ascii="Aptos" w:hAnsi="Aptos" w:eastAsia="Aptos" w:cs="Aptos"/>
          <w:noProof w:val="0"/>
          <w:sz w:val="40"/>
          <w:szCs w:val="40"/>
          <w:lang w:val="en-US"/>
        </w:rPr>
        <w:t>Training separate models helps identify how features influence yield differently in each season.</w:t>
      </w:r>
    </w:p>
    <w:p w:rsidR="6D06AA78" w:rsidP="6D06AA78" w:rsidRDefault="6D06AA78" w14:paraId="35A0A32E" w14:textId="746AC764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2092AA24" w:rsidP="6D06AA78" w:rsidRDefault="2092AA24" w14:paraId="4A56CFD1" w14:textId="66137316">
      <w:pPr>
        <w:spacing w:before="240" w:beforeAutospacing="off" w:after="240" w:afterAutospacing="off"/>
      </w:pPr>
      <w:r w:rsidRPr="6D06AA78" w:rsidR="2092AA24">
        <w:rPr>
          <w:rFonts w:ascii="Aptos" w:hAnsi="Aptos" w:eastAsia="Aptos" w:cs="Aptos"/>
          <w:noProof w:val="0"/>
          <w:sz w:val="40"/>
          <w:szCs w:val="40"/>
          <w:lang w:val="en-US"/>
        </w:rPr>
        <w:t>For example:</w:t>
      </w:r>
    </w:p>
    <w:p w:rsidR="2092AA24" w:rsidP="6D06AA78" w:rsidRDefault="2092AA24" w14:paraId="5C9C5203" w14:textId="28E6981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D06AA78" w:rsidR="2092AA24">
        <w:rPr>
          <w:rFonts w:ascii="Aptos" w:hAnsi="Aptos" w:eastAsia="Aptos" w:cs="Aptos"/>
          <w:noProof w:val="0"/>
          <w:sz w:val="40"/>
          <w:szCs w:val="40"/>
          <w:lang w:val="en-US"/>
        </w:rPr>
        <w:t>Rainfall may be highly important in Kharif</w:t>
      </w:r>
    </w:p>
    <w:p w:rsidR="2092AA24" w:rsidP="6D06AA78" w:rsidRDefault="2092AA24" w14:paraId="696F28D7" w14:textId="0B4552F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D06AA78" w:rsidR="2092AA24">
        <w:rPr>
          <w:rFonts w:ascii="Aptos" w:hAnsi="Aptos" w:eastAsia="Aptos" w:cs="Aptos"/>
          <w:noProof w:val="0"/>
          <w:sz w:val="40"/>
          <w:szCs w:val="40"/>
          <w:lang w:val="en-US"/>
        </w:rPr>
        <w:t>Irrigation may dominate in Rabi</w:t>
      </w:r>
    </w:p>
    <w:p w:rsidR="2092AA24" w:rsidP="6D06AA78" w:rsidRDefault="2092AA24" w14:paraId="05BC1BEF" w14:textId="01B7A86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D06AA78" w:rsidR="2092AA24">
        <w:rPr>
          <w:rFonts w:ascii="Aptos" w:hAnsi="Aptos" w:eastAsia="Aptos" w:cs="Aptos"/>
          <w:noProof w:val="0"/>
          <w:sz w:val="40"/>
          <w:szCs w:val="40"/>
          <w:lang w:val="en-US"/>
        </w:rPr>
        <w:t>Temperature may matter more in Zaid</w:t>
      </w:r>
    </w:p>
    <w:p w:rsidR="6D06AA78" w:rsidP="6D06AA78" w:rsidRDefault="6D06AA78" w14:paraId="79595796" w14:textId="3D5A84B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2092AA24" w:rsidP="6D06AA78" w:rsidRDefault="2092AA24" w14:paraId="0E867172" w14:textId="4706907F">
      <w:pPr>
        <w:spacing w:before="240" w:beforeAutospacing="off" w:after="240" w:afterAutospacing="off"/>
        <w:rPr>
          <w:noProof w:val="0"/>
          <w:sz w:val="40"/>
          <w:szCs w:val="40"/>
          <w:lang w:val="en-US"/>
        </w:rPr>
      </w:pPr>
      <w:r w:rsidRPr="6D06AA78" w:rsidR="2092AA24">
        <w:rPr>
          <w:noProof w:val="0"/>
          <w:sz w:val="40"/>
          <w:szCs w:val="40"/>
          <w:lang w:val="en-US"/>
        </w:rPr>
        <w:t xml:space="preserve">Farmers and policymakers plan </w:t>
      </w:r>
      <w:r w:rsidRPr="6D06AA78" w:rsidR="2092AA24">
        <w:rPr>
          <w:b w:val="1"/>
          <w:bCs w:val="1"/>
          <w:noProof w:val="0"/>
          <w:sz w:val="40"/>
          <w:szCs w:val="40"/>
          <w:lang w:val="en-US"/>
        </w:rPr>
        <w:t>season by season</w:t>
      </w:r>
      <w:r w:rsidRPr="6D06AA78" w:rsidR="2092AA24">
        <w:rPr>
          <w:noProof w:val="0"/>
          <w:sz w:val="40"/>
          <w:szCs w:val="40"/>
          <w:lang w:val="en-US"/>
        </w:rPr>
        <w:t>, not yearly.</w:t>
      </w:r>
    </w:p>
    <w:p w:rsidR="2092AA24" w:rsidP="6D06AA78" w:rsidRDefault="2092AA24" w14:paraId="56164069" w14:textId="1ED4F353">
      <w:pPr>
        <w:spacing w:before="240" w:beforeAutospacing="off" w:after="240" w:afterAutospacing="off"/>
        <w:rPr>
          <w:noProof w:val="0"/>
          <w:sz w:val="40"/>
          <w:szCs w:val="40"/>
          <w:lang w:val="en-US"/>
        </w:rPr>
      </w:pPr>
      <w:r w:rsidRPr="6D06AA78" w:rsidR="2092AA24">
        <w:rPr>
          <w:noProof w:val="0"/>
          <w:sz w:val="40"/>
          <w:szCs w:val="40"/>
          <w:lang w:val="en-US"/>
        </w:rPr>
        <w:t xml:space="preserve"> Season‑wise models align with </w:t>
      </w:r>
      <w:r w:rsidRPr="6D06AA78" w:rsidR="2092AA24">
        <w:rPr>
          <w:noProof w:val="0"/>
          <w:sz w:val="40"/>
          <w:szCs w:val="40"/>
          <w:lang w:val="en-US"/>
        </w:rPr>
        <w:t>real agricultural</w:t>
      </w:r>
      <w:r w:rsidRPr="6D06AA78" w:rsidR="2092AA24">
        <w:rPr>
          <w:noProof w:val="0"/>
          <w:sz w:val="40"/>
          <w:szCs w:val="40"/>
          <w:lang w:val="en-US"/>
        </w:rPr>
        <w:t xml:space="preserve"> decision‑making.</w:t>
      </w:r>
    </w:p>
    <w:p w:rsidR="1864FF88" w:rsidP="6D06AA78" w:rsidRDefault="1864FF88" w14:paraId="0B5A9ACF" w14:textId="5608ED0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6D06AA78" w:rsidR="1864FF88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References:</w:t>
      </w:r>
    </w:p>
    <w:p w:rsidR="1864FF88" w:rsidP="6D06AA78" w:rsidRDefault="1864FF88" w14:paraId="0623A98D" w14:textId="187D703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hyperlink r:id="R3c2c45fdcc1a4884">
        <w:r w:rsidRPr="6D06AA78" w:rsidR="1864FF88">
          <w:rPr>
            <w:rStyle w:val="Hyperlink"/>
            <w:rFonts w:ascii="Aptos" w:hAnsi="Aptos" w:eastAsia="Aptos" w:cs="Aptos"/>
            <w:noProof w:val="0"/>
            <w:sz w:val="40"/>
            <w:szCs w:val="40"/>
            <w:lang w:val="en-US"/>
          </w:rPr>
          <w:t>Smart Crop yield predication dataset</w:t>
        </w:r>
      </w:hyperlink>
    </w:p>
    <w:p w:rsidR="1864FF88" w:rsidP="6D06AA78" w:rsidRDefault="1864FF88" w14:paraId="34745BE1" w14:textId="78EC6EC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hyperlink r:id="R28fb060a7fc84035">
        <w:r w:rsidRPr="6D06AA78" w:rsidR="1864FF88">
          <w:rPr>
            <w:rStyle w:val="Hyperlink"/>
            <w:rFonts w:ascii="Aptos" w:hAnsi="Aptos" w:eastAsia="Aptos" w:cs="Aptos"/>
            <w:noProof w:val="0"/>
            <w:sz w:val="40"/>
            <w:szCs w:val="40"/>
            <w:lang w:val="en-US"/>
          </w:rPr>
          <w:t>https://link.springer.com/article/10.1007/s44279-025-00335-z</w:t>
        </w:r>
      </w:hyperlink>
    </w:p>
    <w:p w:rsidR="3D6636DA" w:rsidP="6D06AA78" w:rsidRDefault="3D6636DA" w14:paraId="758FD903" w14:textId="48362E5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hyperlink r:id="Rb6970299aed44796">
        <w:r w:rsidRPr="6D06AA78" w:rsidR="3D6636DA">
          <w:rPr>
            <w:rStyle w:val="Hyperlink"/>
            <w:rFonts w:ascii="Aptos" w:hAnsi="Aptos" w:eastAsia="Aptos" w:cs="Aptos"/>
            <w:noProof w:val="0"/>
            <w:sz w:val="40"/>
            <w:szCs w:val="40"/>
            <w:lang w:val="en-US"/>
          </w:rPr>
          <w:t>scikit-learn: machine learning in Python — scikit-learn 1.8.0 documentation</w:t>
        </w:r>
      </w:hyperlink>
    </w:p>
    <w:p w:rsidR="2B62068C" w:rsidP="6D06AA78" w:rsidRDefault="2B62068C" w14:paraId="36D503C2" w14:textId="1788CD5D">
      <w:pPr>
        <w:spacing w:before="240" w:beforeAutospacing="off" w:after="240" w:afterAutospacing="off"/>
      </w:pPr>
      <w:r w:rsidRPr="6D06AA78" w:rsidR="2B62068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L. </w:t>
      </w:r>
      <w:r w:rsidRPr="6D06AA78" w:rsidR="2B62068C">
        <w:rPr>
          <w:rFonts w:ascii="Aptos" w:hAnsi="Aptos" w:eastAsia="Aptos" w:cs="Aptos"/>
          <w:noProof w:val="0"/>
          <w:sz w:val="40"/>
          <w:szCs w:val="40"/>
          <w:lang w:val="en-US"/>
        </w:rPr>
        <w:t>Breiman</w:t>
      </w:r>
      <w:r w:rsidRPr="6D06AA78" w:rsidR="2B62068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, “Random Forests,” </w:t>
      </w:r>
      <w:r w:rsidRPr="6D06AA78" w:rsidR="2B62068C">
        <w:rPr>
          <w:rFonts w:ascii="Aptos" w:hAnsi="Aptos" w:eastAsia="Aptos" w:cs="Aptos"/>
          <w:i w:val="1"/>
          <w:iCs w:val="1"/>
          <w:noProof w:val="0"/>
          <w:sz w:val="40"/>
          <w:szCs w:val="40"/>
          <w:lang w:val="en-US"/>
        </w:rPr>
        <w:t>Machine Learning</w:t>
      </w:r>
      <w:r w:rsidRPr="6D06AA78" w:rsidR="2B62068C">
        <w:rPr>
          <w:rFonts w:ascii="Aptos" w:hAnsi="Aptos" w:eastAsia="Aptos" w:cs="Aptos"/>
          <w:noProof w:val="0"/>
          <w:sz w:val="40"/>
          <w:szCs w:val="40"/>
          <w:lang w:val="en-US"/>
        </w:rPr>
        <w:t>, vol. 45, no. 1, pp. 5–32, 2001.</w:t>
      </w:r>
    </w:p>
    <w:p w:rsidR="6D06AA78" w:rsidP="6D06AA78" w:rsidRDefault="6D06AA78" w14:paraId="370185E4" w14:textId="1392F36F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D06AA78" w:rsidP="6D06AA78" w:rsidRDefault="6D06AA78" w14:paraId="6F6A3A7D" w14:textId="33FEBB0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D06AA78" w:rsidP="6D06AA78" w:rsidRDefault="6D06AA78" w14:paraId="0D2A78A9" w14:textId="0CA60F5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D06AA78" w:rsidP="6D06AA78" w:rsidRDefault="6D06AA78" w14:paraId="661EA29E" w14:textId="524C1AC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D06AA78" w:rsidP="6D06AA78" w:rsidRDefault="6D06AA78" w14:paraId="42383406" w14:textId="035A7077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D06AA78" w:rsidTr="6D06AA78" w14:paraId="74566532">
        <w:trPr>
          <w:trHeight w:val="300"/>
        </w:trPr>
        <w:tc>
          <w:tcPr>
            <w:tcW w:w="4680" w:type="dxa"/>
            <w:tcMar/>
            <w:vAlign w:val="center"/>
          </w:tcPr>
          <w:p w:rsidR="6D06AA78" w:rsidRDefault="6D06AA78" w14:paraId="33AE7F10" w14:textId="200F6FDA"/>
        </w:tc>
        <w:tc>
          <w:tcPr>
            <w:tcW w:w="4680" w:type="dxa"/>
            <w:tcMar/>
            <w:vAlign w:val="center"/>
          </w:tcPr>
          <w:p w:rsidR="6D06AA78" w:rsidRDefault="6D06AA78" w14:paraId="44918D86" w14:textId="4D8DB0AD"/>
        </w:tc>
      </w:tr>
      <w:tr w:rsidR="6D06AA78" w:rsidTr="6D06AA78" w14:paraId="7BE69FE4">
        <w:trPr>
          <w:trHeight w:val="300"/>
        </w:trPr>
        <w:tc>
          <w:tcPr>
            <w:tcW w:w="4680" w:type="dxa"/>
            <w:tcMar/>
            <w:vAlign w:val="center"/>
          </w:tcPr>
          <w:p w:rsidR="6D06AA78" w:rsidRDefault="6D06AA78" w14:paraId="64EBAD35" w14:textId="27E97643"/>
        </w:tc>
        <w:tc>
          <w:tcPr>
            <w:tcW w:w="4680" w:type="dxa"/>
            <w:tcMar/>
            <w:vAlign w:val="center"/>
          </w:tcPr>
          <w:p w:rsidR="6D06AA78" w:rsidRDefault="6D06AA78" w14:paraId="17F0D920" w14:textId="350F7826"/>
        </w:tc>
      </w:tr>
      <w:tr w:rsidR="6D06AA78" w:rsidTr="6D06AA78" w14:paraId="046CE3F6">
        <w:trPr>
          <w:trHeight w:val="300"/>
        </w:trPr>
        <w:tc>
          <w:tcPr>
            <w:tcW w:w="4680" w:type="dxa"/>
            <w:tcMar/>
            <w:vAlign w:val="center"/>
          </w:tcPr>
          <w:p w:rsidR="6D06AA78" w:rsidRDefault="6D06AA78" w14:paraId="60D2BCB2" w14:textId="7F97DE68"/>
        </w:tc>
        <w:tc>
          <w:tcPr>
            <w:tcW w:w="4680" w:type="dxa"/>
            <w:tcMar/>
            <w:vAlign w:val="center"/>
          </w:tcPr>
          <w:p w:rsidR="6D06AA78" w:rsidRDefault="6D06AA78" w14:paraId="304F322B" w14:textId="589E41FA"/>
        </w:tc>
      </w:tr>
      <w:tr w:rsidR="6D06AA78" w:rsidTr="6D06AA78" w14:paraId="3FF87B6F">
        <w:trPr>
          <w:trHeight w:val="300"/>
        </w:trPr>
        <w:tc>
          <w:tcPr>
            <w:tcW w:w="4680" w:type="dxa"/>
            <w:tcMar/>
            <w:vAlign w:val="center"/>
          </w:tcPr>
          <w:p w:rsidR="6D06AA78" w:rsidRDefault="6D06AA78" w14:paraId="39B182D9" w14:textId="54211000"/>
        </w:tc>
        <w:tc>
          <w:tcPr>
            <w:tcW w:w="4680" w:type="dxa"/>
            <w:tcMar/>
            <w:vAlign w:val="center"/>
          </w:tcPr>
          <w:p w:rsidR="6D06AA78" w:rsidRDefault="6D06AA78" w14:paraId="28FC8FC6" w14:textId="72C50044"/>
        </w:tc>
      </w:tr>
    </w:tbl>
    <w:p w:rsidR="275F2F82" w:rsidP="6D06AA78" w:rsidRDefault="275F2F82" w14:paraId="590C6EB8" w14:textId="6DB3FC1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D06AA78" w:rsidR="275F2F8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w:rsidR="275F2F82" w:rsidP="6D06AA78" w:rsidRDefault="275F2F82" w14:paraId="5A18BF16" w14:textId="6F708687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D06AA78" w:rsidR="275F2F8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w:rsidR="6D06AA78" w:rsidP="6D06AA78" w:rsidRDefault="6D06AA78" w14:paraId="5ED287C7" w14:textId="7F0819B7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D06AA78" w:rsidP="6D06AA78" w:rsidRDefault="6D06AA78" w14:paraId="5F92E065" w14:textId="7193A9BC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DV+c/gA2lG1j9" int2:id="RC9d0lFL">
      <int2:state int2:type="spell" int2:value="Rejected"/>
    </int2:textHash>
    <int2:textHash int2:hashCode="NuTkyUuvpdPhBT" int2:id="0b9dxTXu">
      <int2:state int2:type="spell" int2:value="Rejected"/>
    </int2:textHash>
    <int2:textHash int2:hashCode="ZzIlKiGItRSgHJ" int2:id="ENiAZUsz">
      <int2:state int2:type="spell" int2:value="Rejected"/>
    </int2:textHash>
    <int2:textHash int2:hashCode="vk0oeBh53u8XAe" int2:id="JwcovnoS">
      <int2:state int2:type="spell" int2:value="Rejected"/>
    </int2:textHash>
    <int2:textHash int2:hashCode="J2t+H8e1ji9H/6" int2:id="A89vNNUK">
      <int2:state int2:type="spell" int2:value="Rejected"/>
    </int2:textHash>
    <int2:bookmark int2:bookmarkName="_Int_LkW4zHw1" int2:invalidationBookmarkName="" int2:hashCode="sYep7Uce90ZcXX" int2:id="YrmExP77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2a02e2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fc6c7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003e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07490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e852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bba93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2c0c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bb9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b027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5c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085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540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48d5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6c4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cb4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B2CA86"/>
    <w:rsid w:val="0068EFD8"/>
    <w:rsid w:val="0077EBEB"/>
    <w:rsid w:val="029533EE"/>
    <w:rsid w:val="02E28EED"/>
    <w:rsid w:val="04E10159"/>
    <w:rsid w:val="05A11EE0"/>
    <w:rsid w:val="06160A6A"/>
    <w:rsid w:val="08C9A70F"/>
    <w:rsid w:val="094682A9"/>
    <w:rsid w:val="094FF978"/>
    <w:rsid w:val="0C3231C4"/>
    <w:rsid w:val="0E572726"/>
    <w:rsid w:val="0E5C290A"/>
    <w:rsid w:val="0E6552B2"/>
    <w:rsid w:val="0F1095CB"/>
    <w:rsid w:val="10169BB1"/>
    <w:rsid w:val="11BAA963"/>
    <w:rsid w:val="13DDDA88"/>
    <w:rsid w:val="14CA4655"/>
    <w:rsid w:val="1673F9F6"/>
    <w:rsid w:val="1732D7BB"/>
    <w:rsid w:val="17B2CA86"/>
    <w:rsid w:val="18432276"/>
    <w:rsid w:val="1864FF88"/>
    <w:rsid w:val="188F5C50"/>
    <w:rsid w:val="1B0D6AE5"/>
    <w:rsid w:val="1D19E9F5"/>
    <w:rsid w:val="1D8B1E81"/>
    <w:rsid w:val="2092AA24"/>
    <w:rsid w:val="22145A16"/>
    <w:rsid w:val="23FF1509"/>
    <w:rsid w:val="26684DDB"/>
    <w:rsid w:val="26865A45"/>
    <w:rsid w:val="26B0C673"/>
    <w:rsid w:val="27415912"/>
    <w:rsid w:val="275F2F82"/>
    <w:rsid w:val="291E8CF7"/>
    <w:rsid w:val="2996F90C"/>
    <w:rsid w:val="2A3558A6"/>
    <w:rsid w:val="2AB6958F"/>
    <w:rsid w:val="2AD9279D"/>
    <w:rsid w:val="2B62068C"/>
    <w:rsid w:val="2BEA84B9"/>
    <w:rsid w:val="303D1D9A"/>
    <w:rsid w:val="32064EBB"/>
    <w:rsid w:val="3390DE29"/>
    <w:rsid w:val="3438B0A6"/>
    <w:rsid w:val="360EED25"/>
    <w:rsid w:val="3641288A"/>
    <w:rsid w:val="366BA3AE"/>
    <w:rsid w:val="3773EF0A"/>
    <w:rsid w:val="3BC44B47"/>
    <w:rsid w:val="3C2E4CE4"/>
    <w:rsid w:val="3D5634EB"/>
    <w:rsid w:val="3D6636DA"/>
    <w:rsid w:val="3DC355D4"/>
    <w:rsid w:val="3EB52F9D"/>
    <w:rsid w:val="3F5C5060"/>
    <w:rsid w:val="3FF361C1"/>
    <w:rsid w:val="402C779B"/>
    <w:rsid w:val="420A1C53"/>
    <w:rsid w:val="425163CC"/>
    <w:rsid w:val="42FE3F7A"/>
    <w:rsid w:val="4441798C"/>
    <w:rsid w:val="4457E013"/>
    <w:rsid w:val="46FE2201"/>
    <w:rsid w:val="46FF60CB"/>
    <w:rsid w:val="47445183"/>
    <w:rsid w:val="47F22477"/>
    <w:rsid w:val="48066AEF"/>
    <w:rsid w:val="48A25820"/>
    <w:rsid w:val="498DA183"/>
    <w:rsid w:val="4B1C4801"/>
    <w:rsid w:val="4C6D1EAC"/>
    <w:rsid w:val="4C937095"/>
    <w:rsid w:val="4D936D20"/>
    <w:rsid w:val="50E92E68"/>
    <w:rsid w:val="527378B3"/>
    <w:rsid w:val="53277587"/>
    <w:rsid w:val="532DBED5"/>
    <w:rsid w:val="541265BD"/>
    <w:rsid w:val="551777A8"/>
    <w:rsid w:val="55971AAD"/>
    <w:rsid w:val="5624C172"/>
    <w:rsid w:val="5792664F"/>
    <w:rsid w:val="58589F69"/>
    <w:rsid w:val="59688917"/>
    <w:rsid w:val="5A484195"/>
    <w:rsid w:val="5BC846A9"/>
    <w:rsid w:val="5BD17F8E"/>
    <w:rsid w:val="60079B8C"/>
    <w:rsid w:val="64225C8F"/>
    <w:rsid w:val="64E153B9"/>
    <w:rsid w:val="67F8818F"/>
    <w:rsid w:val="6B3A7434"/>
    <w:rsid w:val="6B7717C6"/>
    <w:rsid w:val="6D06AA78"/>
    <w:rsid w:val="6D696D3B"/>
    <w:rsid w:val="6D7AF71B"/>
    <w:rsid w:val="6DC55EE0"/>
    <w:rsid w:val="6DDF9A7C"/>
    <w:rsid w:val="6DF4D74E"/>
    <w:rsid w:val="6E965512"/>
    <w:rsid w:val="6EB25D3A"/>
    <w:rsid w:val="6ED11CF4"/>
    <w:rsid w:val="71FA1B71"/>
    <w:rsid w:val="72A510FD"/>
    <w:rsid w:val="76D306FC"/>
    <w:rsid w:val="78F2821E"/>
    <w:rsid w:val="7A3CEBAE"/>
    <w:rsid w:val="7AD03F63"/>
    <w:rsid w:val="7BB9B23F"/>
    <w:rsid w:val="7C010B5A"/>
    <w:rsid w:val="7CB139E9"/>
    <w:rsid w:val="7CD6F3CD"/>
    <w:rsid w:val="7EEF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4D74E"/>
  <w15:chartTrackingRefBased/>
  <w15:docId w15:val="{3D728816-3554-404F-966D-A595C8637B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D17F8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390DE2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8cd86dcc4014f2d" /><Relationship Type="http://schemas.openxmlformats.org/officeDocument/2006/relationships/numbering" Target="numbering.xml" Id="R4934802b9e63471f" /><Relationship Type="http://schemas.openxmlformats.org/officeDocument/2006/relationships/image" Target="/media/image.png" Id="rId1616932702" /><Relationship Type="http://schemas.openxmlformats.org/officeDocument/2006/relationships/image" Target="/media/image2.png" Id="rId989615401" /><Relationship Type="http://schemas.openxmlformats.org/officeDocument/2006/relationships/image" Target="/media/image3.png" Id="rId1650579037" /><Relationship Type="http://schemas.openxmlformats.org/officeDocument/2006/relationships/image" Target="/media/image4.png" Id="rId1210839864" /><Relationship Type="http://schemas.openxmlformats.org/officeDocument/2006/relationships/image" Target="/media/image5.png" Id="rId1189403726" /><Relationship Type="http://schemas.openxmlformats.org/officeDocument/2006/relationships/image" Target="/media/image6.png" Id="rId275883196" /><Relationship Type="http://schemas.openxmlformats.org/officeDocument/2006/relationships/hyperlink" Target="https://www.kaggle.com/datasets/miadul/smart-crop-yield-predication-dataset/data" TargetMode="External" Id="R3c2c45fdcc1a4884" /><Relationship Type="http://schemas.openxmlformats.org/officeDocument/2006/relationships/hyperlink" Target="https://link.springer.com/article/10.1007/s44279-025-00335-z" TargetMode="External" Id="R28fb060a7fc84035" /><Relationship Type="http://schemas.openxmlformats.org/officeDocument/2006/relationships/hyperlink" Target="https://scikit-learn.org/stable/index.html" TargetMode="External" Id="Rb6970299aed447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2026-02-11T18:17:24.9774271Z</dcterms:created>
  <dcterms:modified xsi:type="dcterms:W3CDTF">2026-02-13T15:12:50.1491273Z</dcterms:modified>
  <dc:creator>valli Gaddam</dc:creator>
  <lastModifiedBy>valli Gaddam</lastModifiedBy>
</coreProperties>
</file>