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line="288"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Name: </w:t>
        <w:tab/>
        <w:t xml:space="preserve">Matthew Ballance</w:t>
        <w:tab/>
        <w:tab/>
        <w:tab/>
        <w:tab/>
        <w:tab/>
        <w:tab/>
        <w:t xml:space="preserve">ood Badge Ticket Goal: </w:t>
      </w:r>
      <w:r w:rsidDel="00000000" w:rsidR="00000000" w:rsidRPr="00000000">
        <w:rPr>
          <w:rFonts w:ascii="Calibri" w:cs="Calibri" w:eastAsia="Calibri" w:hAnsi="Calibri"/>
          <w:rtl w:val="0"/>
        </w:rPr>
        <w:t xml:space="preserve"> 4 of   5</w:t>
      </w:r>
    </w:p>
    <w:p w:rsidR="00000000" w:rsidDel="00000000" w:rsidP="00000000" w:rsidRDefault="00000000" w:rsidRPr="00000000" w14:paraId="00000001">
      <w:pPr>
        <w:spacing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MY Scouting Position: Unit Commissioner     </w:t>
      </w:r>
    </w:p>
    <w:p w:rsidR="00000000" w:rsidDel="00000000" w:rsidP="00000000" w:rsidRDefault="00000000" w:rsidRPr="00000000" w14:paraId="00000002">
      <w:pPr>
        <w:spacing w:before="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Team That Will Benefit From My Leadership: Unit and Chartered Organizations</w:t>
        <w:tab/>
      </w:r>
    </w:p>
    <w:p w:rsidR="00000000" w:rsidDel="00000000" w:rsidP="00000000" w:rsidRDefault="00000000" w:rsidRPr="00000000" w14:paraId="00000003">
      <w:pPr>
        <w:spacing w:after="280" w:before="280" w:line="288" w:lineRule="auto"/>
        <w:contextualSpacing w:val="0"/>
        <w:jc w:val="both"/>
        <w:rPr>
          <w:rFonts w:ascii="Calibri" w:cs="Calibri" w:eastAsia="Calibri" w:hAnsi="Calibri"/>
          <w:i w:val="1"/>
        </w:rPr>
      </w:pPr>
      <w:r w:rsidDel="00000000" w:rsidR="00000000" w:rsidRPr="00000000">
        <w:rPr>
          <w:rFonts w:ascii="Calibri" w:cs="Calibri" w:eastAsia="Calibri" w:hAnsi="Calibri"/>
          <w:b w:val="1"/>
          <w:rtl w:val="0"/>
        </w:rPr>
        <w:t xml:space="preserve">SMART Goal </w:t>
      </w:r>
      <w:r w:rsidDel="00000000" w:rsidR="00000000" w:rsidRPr="00000000">
        <w:rPr>
          <w:rFonts w:ascii="Calibri" w:cs="Calibri" w:eastAsia="Calibri" w:hAnsi="Calibri"/>
          <w:i w:val="1"/>
          <w:rtl w:val="0"/>
        </w:rPr>
        <w:t xml:space="preserve">(Specific, Measurable, Attainable, Relevant and Timely):</w:t>
        <w:tab/>
      </w:r>
    </w:p>
    <w:p w:rsidR="00000000" w:rsidDel="00000000" w:rsidP="00000000" w:rsidRDefault="00000000" w:rsidRPr="00000000" w14:paraId="00000004">
      <w:pPr>
        <w:numPr>
          <w:ilvl w:val="0"/>
          <w:numId w:val="3"/>
        </w:numPr>
        <w:spacing w:after="240" w:line="288" w:lineRule="auto"/>
        <w:ind w:left="720" w:hanging="360"/>
        <w:contextualSpacing w:val="1"/>
        <w:jc w:val="both"/>
        <w:rPr>
          <w:b w:val="1"/>
        </w:rPr>
      </w:pPr>
      <w:r w:rsidDel="00000000" w:rsidR="00000000" w:rsidRPr="00000000">
        <w:rPr>
          <w:rFonts w:ascii="Calibri" w:cs="Calibri" w:eastAsia="Calibri" w:hAnsi="Calibri"/>
          <w:b w:val="1"/>
          <w:rtl w:val="0"/>
        </w:rPr>
        <w:t xml:space="preserve">Specific</w:t>
      </w:r>
    </w:p>
    <w:p w:rsidR="00000000" w:rsidDel="00000000" w:rsidP="00000000" w:rsidRDefault="00000000" w:rsidRPr="00000000" w14:paraId="00000005">
      <w:pPr>
        <w:numPr>
          <w:ilvl w:val="0"/>
          <w:numId w:val="3"/>
        </w:numPr>
        <w:spacing w:line="288" w:lineRule="auto"/>
        <w:ind w:left="720" w:hanging="360"/>
        <w:contextualSpacing w:val="1"/>
        <w:jc w:val="both"/>
        <w:rPr>
          <w:b w:val="1"/>
        </w:rPr>
      </w:pPr>
      <w:r w:rsidDel="00000000" w:rsidR="00000000" w:rsidRPr="00000000">
        <w:rPr>
          <w:rFonts w:ascii="Calibri" w:cs="Calibri" w:eastAsia="Calibri" w:hAnsi="Calibri"/>
          <w:b w:val="1"/>
          <w:rtl w:val="0"/>
        </w:rPr>
        <w:t xml:space="preserve">Measurable</w:t>
      </w:r>
    </w:p>
    <w:p w:rsidR="00000000" w:rsidDel="00000000" w:rsidP="00000000" w:rsidRDefault="00000000" w:rsidRPr="00000000" w14:paraId="00000006">
      <w:pPr>
        <w:numPr>
          <w:ilvl w:val="0"/>
          <w:numId w:val="1"/>
        </w:numPr>
        <w:spacing w:line="288" w:lineRule="auto"/>
        <w:ind w:left="720" w:hanging="360"/>
        <w:contextualSpacing w:val="1"/>
        <w:jc w:val="both"/>
        <w:rPr>
          <w:b w:val="1"/>
        </w:rPr>
      </w:pPr>
      <w:r w:rsidDel="00000000" w:rsidR="00000000" w:rsidRPr="00000000">
        <w:rPr>
          <w:rFonts w:ascii="Calibri" w:cs="Calibri" w:eastAsia="Calibri" w:hAnsi="Calibri"/>
          <w:b w:val="1"/>
          <w:rtl w:val="0"/>
        </w:rPr>
        <w:t xml:space="preserve">Attainable</w:t>
      </w:r>
    </w:p>
    <w:p w:rsidR="00000000" w:rsidDel="00000000" w:rsidP="00000000" w:rsidRDefault="00000000" w:rsidRPr="00000000" w14:paraId="00000007">
      <w:pPr>
        <w:numPr>
          <w:ilvl w:val="0"/>
          <w:numId w:val="1"/>
        </w:numPr>
        <w:spacing w:line="288" w:lineRule="auto"/>
        <w:ind w:left="720" w:hanging="360"/>
        <w:contextualSpacing w:val="1"/>
        <w:jc w:val="both"/>
        <w:rPr>
          <w:b w:val="1"/>
        </w:rPr>
      </w:pPr>
      <w:r w:rsidDel="00000000" w:rsidR="00000000" w:rsidRPr="00000000">
        <w:rPr>
          <w:rFonts w:ascii="Calibri" w:cs="Calibri" w:eastAsia="Calibri" w:hAnsi="Calibri"/>
          <w:b w:val="1"/>
          <w:rtl w:val="0"/>
        </w:rPr>
        <w:t xml:space="preserve">Relevant</w:t>
      </w:r>
    </w:p>
    <w:p w:rsidR="00000000" w:rsidDel="00000000" w:rsidP="00000000" w:rsidRDefault="00000000" w:rsidRPr="00000000" w14:paraId="00000008">
      <w:pPr>
        <w:numPr>
          <w:ilvl w:val="0"/>
          <w:numId w:val="2"/>
        </w:numPr>
        <w:spacing w:line="288" w:lineRule="auto"/>
        <w:ind w:left="720" w:hanging="360"/>
        <w:contextualSpacing w:val="1"/>
        <w:jc w:val="both"/>
        <w:rPr>
          <w:b w:val="1"/>
        </w:rPr>
      </w:pPr>
      <w:r w:rsidDel="00000000" w:rsidR="00000000" w:rsidRPr="00000000">
        <w:rPr>
          <w:rFonts w:ascii="Calibri" w:cs="Calibri" w:eastAsia="Calibri" w:hAnsi="Calibri"/>
          <w:b w:val="1"/>
          <w:rtl w:val="0"/>
        </w:rPr>
        <w:t xml:space="preserve">Timely</w:t>
      </w:r>
    </w:p>
    <w:p w:rsidR="00000000" w:rsidDel="00000000" w:rsidP="00000000" w:rsidRDefault="00000000" w:rsidRPr="00000000" w14:paraId="00000009">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spacing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WHO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Person/s or group/s who will be affected by this goal)</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0B">
      <w:pPr>
        <w:numPr>
          <w:ilvl w:val="0"/>
          <w:numId w:val="5"/>
        </w:numPr>
        <w:spacing w:after="280" w:before="280" w:line="288" w:lineRule="auto"/>
        <w:ind w:left="640" w:hanging="360"/>
        <w:contextualSpacing w:val="1"/>
        <w:jc w:val="both"/>
        <w:rPr>
          <w:b w:val="1"/>
        </w:rPr>
      </w:pPr>
      <w:r w:rsidDel="00000000" w:rsidR="00000000" w:rsidRPr="00000000">
        <w:rPr>
          <w:rFonts w:ascii="Calibri" w:cs="Calibri" w:eastAsia="Calibri" w:hAnsi="Calibri"/>
          <w:rtl w:val="0"/>
        </w:rPr>
        <w:t xml:space="preserve">Unit Commissioners</w:t>
      </w:r>
    </w:p>
    <w:p w:rsidR="00000000" w:rsidDel="00000000" w:rsidP="00000000" w:rsidRDefault="00000000" w:rsidRPr="00000000" w14:paraId="0000000C">
      <w:pPr>
        <w:spacing w:after="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WHAT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A brief description of the action you plan to take to help make your vision a reality)</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0D">
      <w:pPr>
        <w:numPr>
          <w:ilvl w:val="0"/>
          <w:numId w:val="4"/>
        </w:numPr>
        <w:spacing w:line="288" w:lineRule="auto"/>
        <w:ind w:left="720" w:hanging="360"/>
        <w:contextualSpacing w:val="1"/>
        <w:rPr/>
      </w:pPr>
      <w:r w:rsidDel="00000000" w:rsidR="00000000" w:rsidRPr="00000000">
        <w:rPr>
          <w:rFonts w:ascii="Calibri" w:cs="Calibri" w:eastAsia="Calibri" w:hAnsi="Calibri"/>
          <w:rtl w:val="0"/>
        </w:rPr>
        <w:t xml:space="preserve">Develop a Charter Presentation Ceremony to use for units when re-chartering</w:t>
      </w:r>
    </w:p>
    <w:p w:rsidR="00000000" w:rsidDel="00000000" w:rsidP="00000000" w:rsidRDefault="00000000" w:rsidRPr="00000000" w14:paraId="0000000E">
      <w:pPr>
        <w:spacing w:after="280" w:before="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WHERE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Setting or locations for the action item work)</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0F">
      <w:pPr>
        <w:numPr>
          <w:ilvl w:val="0"/>
          <w:numId w:val="8"/>
        </w:numPr>
        <w:spacing w:after="280" w:line="288" w:lineRule="auto"/>
        <w:ind w:left="640" w:hanging="360"/>
        <w:contextualSpacing w:val="1"/>
        <w:jc w:val="both"/>
        <w:rPr/>
      </w:pPr>
      <w:r w:rsidDel="00000000" w:rsidR="00000000" w:rsidRPr="00000000">
        <w:rPr>
          <w:rFonts w:ascii="Calibri" w:cs="Calibri" w:eastAsia="Calibri" w:hAnsi="Calibri"/>
          <w:rtl w:val="0"/>
        </w:rPr>
        <w:t xml:space="preserve">Chartering Organization’s meeting</w:t>
      </w:r>
    </w:p>
    <w:p w:rsidR="00000000" w:rsidDel="00000000" w:rsidP="00000000" w:rsidRDefault="00000000" w:rsidRPr="00000000" w14:paraId="00000010">
      <w:pPr>
        <w:spacing w:after="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WHEN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Time-frame for the action item work)</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1">
      <w:pPr>
        <w:spacing w:after="240" w:line="288"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All work to be completed no later than 3 months from project initiation</w:t>
      </w:r>
    </w:p>
    <w:p w:rsidR="00000000" w:rsidDel="00000000" w:rsidP="00000000" w:rsidRDefault="00000000" w:rsidRPr="00000000" w14:paraId="00000012">
      <w:pPr>
        <w:spacing w:after="280" w:before="40" w:line="288"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HOW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Describe the steps you will take to complete this action item. Details and descriptions should reflect the </w:t>
      </w:r>
      <w:r w:rsidDel="00000000" w:rsidR="00000000" w:rsidRPr="00000000">
        <w:rPr>
          <w:rFonts w:ascii="Calibri" w:cs="Calibri" w:eastAsia="Calibri" w:hAnsi="Calibri"/>
          <w:i w:val="1"/>
          <w:u w:val="single"/>
          <w:rtl w:val="0"/>
        </w:rPr>
        <w:t xml:space="preserve">SMART</w:t>
      </w:r>
      <w:r w:rsidDel="00000000" w:rsidR="00000000" w:rsidRPr="00000000">
        <w:rPr>
          <w:rFonts w:ascii="Calibri" w:cs="Calibri" w:eastAsia="Calibri" w:hAnsi="Calibri"/>
          <w:i w:val="1"/>
          <w:rtl w:val="0"/>
        </w:rPr>
        <w:t xml:space="preserve"> guideline)</w:t>
      </w:r>
      <w:r w:rsidDel="00000000" w:rsidR="00000000" w:rsidRPr="00000000">
        <w:rPr>
          <w:rFonts w:ascii="Calibri" w:cs="Calibri" w:eastAsia="Calibri" w:hAnsi="Calibri"/>
          <w:rtl w:val="0"/>
        </w:rPr>
        <w:t xml:space="preserve">:</w:t>
      </w:r>
    </w:p>
    <w:p w:rsidR="00000000" w:rsidDel="00000000" w:rsidP="00000000" w:rsidRDefault="00000000" w:rsidRPr="00000000" w14:paraId="00000013">
      <w:pPr>
        <w:numPr>
          <w:ilvl w:val="0"/>
          <w:numId w:val="6"/>
        </w:numPr>
        <w:spacing w:line="288" w:lineRule="auto"/>
        <w:ind w:left="640" w:hanging="360"/>
        <w:contextualSpacing w:val="1"/>
        <w:jc w:val="both"/>
        <w:rPr/>
      </w:pPr>
      <w:r w:rsidDel="00000000" w:rsidR="00000000" w:rsidRPr="00000000">
        <w:rPr>
          <w:rFonts w:ascii="Calibri" w:cs="Calibri" w:eastAsia="Calibri" w:hAnsi="Calibri"/>
          <w:rtl w:val="0"/>
        </w:rPr>
        <w:t xml:space="preserve">Collect list of all units in the district and the type of organization that is sponsoring the unit (church, civic group, etc..)</w:t>
      </w:r>
    </w:p>
    <w:p w:rsidR="00000000" w:rsidDel="00000000" w:rsidP="00000000" w:rsidRDefault="00000000" w:rsidRPr="00000000" w14:paraId="00000014">
      <w:pPr>
        <w:numPr>
          <w:ilvl w:val="0"/>
          <w:numId w:val="6"/>
        </w:numPr>
        <w:spacing w:line="288" w:lineRule="auto"/>
        <w:ind w:left="640" w:hanging="360"/>
        <w:contextualSpacing w:val="1"/>
        <w:jc w:val="both"/>
        <w:rPr/>
      </w:pPr>
      <w:r w:rsidDel="00000000" w:rsidR="00000000" w:rsidRPr="00000000">
        <w:rPr>
          <w:rFonts w:ascii="Calibri" w:cs="Calibri" w:eastAsia="Calibri" w:hAnsi="Calibri"/>
          <w:rtl w:val="0"/>
        </w:rPr>
        <w:t xml:space="preserve">Develop a specific ceremony that incorporates the Charter Organization’s community goals into the presentation</w:t>
      </w:r>
    </w:p>
    <w:p w:rsidR="00000000" w:rsidDel="00000000" w:rsidP="00000000" w:rsidRDefault="00000000" w:rsidRPr="00000000" w14:paraId="00000015">
      <w:pPr>
        <w:numPr>
          <w:ilvl w:val="0"/>
          <w:numId w:val="6"/>
        </w:numPr>
        <w:spacing w:after="280" w:line="288" w:lineRule="auto"/>
        <w:ind w:left="640" w:hanging="360"/>
        <w:contextualSpacing w:val="1"/>
        <w:jc w:val="both"/>
        <w:rPr/>
      </w:pPr>
      <w:r w:rsidDel="00000000" w:rsidR="00000000" w:rsidRPr="00000000">
        <w:rPr>
          <w:rFonts w:ascii="Calibri" w:cs="Calibri" w:eastAsia="Calibri" w:hAnsi="Calibri"/>
          <w:rtl w:val="0"/>
        </w:rPr>
        <w:t xml:space="preserve">Print/publish the resulting ceremony to a forum (commissioner staff meeting, for example) to allow every commissioner an opportunity to utilize the ceremony at the next charter presentation.</w:t>
      </w:r>
    </w:p>
    <w:p w:rsidR="00000000" w:rsidDel="00000000" w:rsidP="00000000" w:rsidRDefault="00000000" w:rsidRPr="00000000" w14:paraId="00000016">
      <w:pPr>
        <w:spacing w:after="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WHY (</w:t>
      </w:r>
      <w:r w:rsidDel="00000000" w:rsidR="00000000" w:rsidRPr="00000000">
        <w:rPr>
          <w:rFonts w:ascii="Calibri" w:cs="Calibri" w:eastAsia="Calibri" w:hAnsi="Calibri"/>
          <w:i w:val="1"/>
          <w:rtl w:val="0"/>
        </w:rPr>
        <w:t xml:space="preserve">Tell why this action item is important to you and how it relates to your vision for your group)</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7">
      <w:pPr>
        <w:spacing w:after="280" w:line="28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helps create program excellence by recognizing the organizations that give their resources to provide the scouting program.  By showing our gratitude to the CO, we can help strengthen ties between the BSA, Council, and District and the organization that will help us when we need more from them (membership assistance, financial assistance, volunteers, eagle project opportunities, etc…) Also, giving this recognition to the chartering organization rather than mailing the certificate is part of our oath to be courteous, cheerful, and in the case of a religious organization, reverent.</w:t>
      </w:r>
    </w:p>
    <w:p w:rsidR="00000000" w:rsidDel="00000000" w:rsidP="00000000" w:rsidRDefault="00000000" w:rsidRPr="00000000" w14:paraId="00000018">
      <w:pPr>
        <w:spacing w:before="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HOW VERIFIED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Describe how you and your troop guide will know when this action item is completed)</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9">
      <w:pPr>
        <w:spacing w:after="240" w:before="280" w:line="28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Review and inspection of the following items by my ticket counselor:</w:t>
      </w:r>
    </w:p>
    <w:p w:rsidR="00000000" w:rsidDel="00000000" w:rsidP="00000000" w:rsidRDefault="00000000" w:rsidRPr="00000000" w14:paraId="0000001A">
      <w:pPr>
        <w:numPr>
          <w:ilvl w:val="0"/>
          <w:numId w:val="7"/>
        </w:numPr>
        <w:spacing w:line="288" w:lineRule="auto"/>
        <w:ind w:left="720" w:hanging="360"/>
        <w:contextualSpacing w:val="1"/>
        <w:rPr/>
      </w:pPr>
      <w:r w:rsidDel="00000000" w:rsidR="00000000" w:rsidRPr="00000000">
        <w:rPr>
          <w:rFonts w:ascii="Calibri" w:cs="Calibri" w:eastAsia="Calibri" w:hAnsi="Calibri"/>
          <w:rtl w:val="0"/>
        </w:rPr>
        <w:t xml:space="preserve">Copies of the various ceremonies will be published and available to the ticket councilor at the conclusion of the project, and after the District Commissioner’s approval.</w:t>
      </w:r>
    </w:p>
    <w:p w:rsidR="00000000" w:rsidDel="00000000" w:rsidP="00000000" w:rsidRDefault="00000000" w:rsidRPr="00000000" w14:paraId="0000001B">
      <w:pPr>
        <w:numPr>
          <w:ilvl w:val="0"/>
          <w:numId w:val="7"/>
        </w:numPr>
        <w:spacing w:line="288" w:lineRule="auto"/>
        <w:ind w:left="720" w:hanging="360"/>
        <w:contextualSpacing w:val="1"/>
        <w:rPr/>
      </w:pPr>
      <w:r w:rsidDel="00000000" w:rsidR="00000000" w:rsidRPr="00000000">
        <w:rPr>
          <w:rFonts w:ascii="Calibri" w:cs="Calibri" w:eastAsia="Calibri" w:hAnsi="Calibri"/>
          <w:rtl w:val="0"/>
        </w:rPr>
        <w:t xml:space="preserve">Drafts will be periodically submitted to the ticket councilor for advice and input.</w:t>
      </w:r>
    </w:p>
    <w:p w:rsidR="00000000" w:rsidDel="00000000" w:rsidP="00000000" w:rsidRDefault="00000000" w:rsidRPr="00000000" w14:paraId="0000001C">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Ticket Counselor Approval:</w:t>
      </w:r>
      <w:r w:rsidDel="00000000" w:rsidR="00000000" w:rsidRPr="00000000">
        <w:rPr>
          <w:rFonts w:ascii="Calibri" w:cs="Calibri" w:eastAsia="Calibri" w:hAnsi="Calibri"/>
          <w:rtl w:val="0"/>
        </w:rPr>
        <w:t xml:space="preserve">___________________________________________ </w:t>
      </w: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_______________</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