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C9" w:rsidRDefault="00F76BCB">
      <w:pPr>
        <w:spacing w:after="280" w:line="288" w:lineRule="auto"/>
        <w:jc w:val="both"/>
        <w:rPr>
          <w:rFonts w:ascii="Calibri" w:eastAsia="Calibri" w:hAnsi="Calibri" w:cs="Calibri"/>
        </w:rPr>
      </w:pPr>
      <w:r>
        <w:rPr>
          <w:rFonts w:ascii="Calibri" w:eastAsia="Calibri" w:hAnsi="Calibri" w:cs="Calibri"/>
          <w:b/>
        </w:rPr>
        <w:t xml:space="preserve">Name: </w:t>
      </w:r>
      <w:r>
        <w:rPr>
          <w:rFonts w:ascii="Calibri" w:eastAsia="Calibri" w:hAnsi="Calibri" w:cs="Calibri"/>
          <w:b/>
        </w:rPr>
        <w:tab/>
        <w:t>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ood Badge Ticket Goal: </w:t>
      </w:r>
      <w:r>
        <w:rPr>
          <w:rFonts w:ascii="Calibri" w:eastAsia="Calibri" w:hAnsi="Calibri" w:cs="Calibri"/>
        </w:rPr>
        <w:t xml:space="preserve"> 4 of   5</w:t>
      </w:r>
    </w:p>
    <w:p w:rsidR="00087DC9" w:rsidRDefault="00F76BCB">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087DC9" w:rsidRDefault="00F76BCB">
      <w:pPr>
        <w:spacing w:before="280" w:line="288" w:lineRule="auto"/>
        <w:jc w:val="both"/>
        <w:rPr>
          <w:rFonts w:ascii="Calibri" w:eastAsia="Calibri" w:hAnsi="Calibri" w:cs="Calibri"/>
          <w:b/>
        </w:rPr>
      </w:pPr>
      <w:r>
        <w:rPr>
          <w:rFonts w:ascii="Calibri" w:eastAsia="Calibri" w:hAnsi="Calibri" w:cs="Calibri"/>
          <w:b/>
        </w:rPr>
        <w:t>Team That Will Benefit From My Leadership: Unit and Chartered Organizations</w:t>
      </w:r>
      <w:r>
        <w:rPr>
          <w:rFonts w:ascii="Calibri" w:eastAsia="Calibri" w:hAnsi="Calibri" w:cs="Calibri"/>
          <w:b/>
        </w:rPr>
        <w:tab/>
      </w:r>
    </w:p>
    <w:p w:rsidR="00087DC9" w:rsidRDefault="00F76BCB">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087DC9" w:rsidRDefault="00F76BCB">
      <w:pPr>
        <w:numPr>
          <w:ilvl w:val="0"/>
          <w:numId w:val="3"/>
        </w:numPr>
        <w:spacing w:after="240" w:line="288" w:lineRule="auto"/>
        <w:contextualSpacing/>
        <w:jc w:val="both"/>
        <w:rPr>
          <w:b/>
        </w:rPr>
      </w:pPr>
      <w:r>
        <w:rPr>
          <w:rFonts w:ascii="Calibri" w:eastAsia="Calibri" w:hAnsi="Calibri" w:cs="Calibri"/>
          <w:b/>
        </w:rPr>
        <w:t>Specific</w:t>
      </w:r>
    </w:p>
    <w:p w:rsidR="00087DC9" w:rsidRDefault="00F76BCB">
      <w:pPr>
        <w:numPr>
          <w:ilvl w:val="0"/>
          <w:numId w:val="3"/>
        </w:numPr>
        <w:spacing w:line="288" w:lineRule="auto"/>
        <w:contextualSpacing/>
        <w:jc w:val="both"/>
        <w:rPr>
          <w:b/>
        </w:rPr>
      </w:pPr>
      <w:r>
        <w:rPr>
          <w:rFonts w:ascii="Calibri" w:eastAsia="Calibri" w:hAnsi="Calibri" w:cs="Calibri"/>
          <w:b/>
        </w:rPr>
        <w:t>Measurable</w:t>
      </w:r>
    </w:p>
    <w:p w:rsidR="00087DC9" w:rsidRDefault="00F76BCB">
      <w:pPr>
        <w:numPr>
          <w:ilvl w:val="0"/>
          <w:numId w:val="1"/>
        </w:numPr>
        <w:spacing w:line="288" w:lineRule="auto"/>
        <w:contextualSpacing/>
        <w:jc w:val="both"/>
        <w:rPr>
          <w:b/>
        </w:rPr>
      </w:pPr>
      <w:r>
        <w:rPr>
          <w:rFonts w:ascii="Calibri" w:eastAsia="Calibri" w:hAnsi="Calibri" w:cs="Calibri"/>
          <w:b/>
        </w:rPr>
        <w:t>Attainable</w:t>
      </w:r>
    </w:p>
    <w:p w:rsidR="00087DC9" w:rsidRDefault="00F76BCB">
      <w:pPr>
        <w:numPr>
          <w:ilvl w:val="0"/>
          <w:numId w:val="1"/>
        </w:numPr>
        <w:spacing w:line="288" w:lineRule="auto"/>
        <w:contextualSpacing/>
        <w:jc w:val="both"/>
        <w:rPr>
          <w:b/>
        </w:rPr>
      </w:pPr>
      <w:r>
        <w:rPr>
          <w:rFonts w:ascii="Calibri" w:eastAsia="Calibri" w:hAnsi="Calibri" w:cs="Calibri"/>
          <w:b/>
        </w:rPr>
        <w:t>Relevant</w:t>
      </w:r>
    </w:p>
    <w:p w:rsidR="00087DC9" w:rsidRDefault="00F76BCB">
      <w:pPr>
        <w:numPr>
          <w:ilvl w:val="0"/>
          <w:numId w:val="2"/>
        </w:numPr>
        <w:spacing w:line="288" w:lineRule="auto"/>
        <w:contextualSpacing/>
        <w:jc w:val="both"/>
        <w:rPr>
          <w:b/>
        </w:rPr>
      </w:pPr>
      <w:r>
        <w:rPr>
          <w:rFonts w:ascii="Calibri" w:eastAsia="Calibri" w:hAnsi="Calibri" w:cs="Calibri"/>
          <w:b/>
        </w:rPr>
        <w:t>Timely</w:t>
      </w:r>
    </w:p>
    <w:p w:rsidR="00087DC9" w:rsidRDefault="00087DC9">
      <w:pPr>
        <w:rPr>
          <w:rFonts w:ascii="Calibri" w:eastAsia="Calibri" w:hAnsi="Calibri" w:cs="Calibri"/>
          <w:b/>
        </w:rPr>
      </w:pPr>
    </w:p>
    <w:p w:rsidR="00087DC9" w:rsidRDefault="00F76BCB">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087DC9" w:rsidRPr="00CC4E93" w:rsidRDefault="00F76BCB">
      <w:pPr>
        <w:numPr>
          <w:ilvl w:val="0"/>
          <w:numId w:val="5"/>
        </w:numPr>
        <w:spacing w:before="280" w:after="280" w:line="288" w:lineRule="auto"/>
        <w:ind w:left="640"/>
        <w:contextualSpacing/>
        <w:jc w:val="both"/>
        <w:rPr>
          <w:b/>
        </w:rPr>
      </w:pPr>
      <w:r>
        <w:rPr>
          <w:rFonts w:ascii="Calibri" w:eastAsia="Calibri" w:hAnsi="Calibri" w:cs="Calibri"/>
        </w:rPr>
        <w:t>Unit Commissioners</w:t>
      </w:r>
    </w:p>
    <w:p w:rsidR="00CC4E93" w:rsidRDefault="00CC4E93" w:rsidP="00CC4E93">
      <w:pPr>
        <w:spacing w:before="280" w:after="280" w:line="288" w:lineRule="auto"/>
        <w:ind w:left="640"/>
        <w:contextualSpacing/>
        <w:jc w:val="both"/>
        <w:rPr>
          <w:b/>
        </w:rPr>
      </w:pPr>
    </w:p>
    <w:p w:rsidR="00087DC9" w:rsidRDefault="00F76BCB">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087DC9" w:rsidRDefault="00F76BCB">
      <w:pPr>
        <w:numPr>
          <w:ilvl w:val="0"/>
          <w:numId w:val="4"/>
        </w:numPr>
        <w:spacing w:line="288" w:lineRule="auto"/>
        <w:contextualSpacing/>
      </w:pPr>
      <w:r>
        <w:rPr>
          <w:rFonts w:ascii="Calibri" w:eastAsia="Calibri" w:hAnsi="Calibri" w:cs="Calibri"/>
        </w:rPr>
        <w:t>Develop a Charter Presentation Cer</w:t>
      </w:r>
      <w:r>
        <w:rPr>
          <w:rFonts w:ascii="Calibri" w:eastAsia="Calibri" w:hAnsi="Calibri" w:cs="Calibri"/>
        </w:rPr>
        <w:t>emony to use for units when re-chartering</w:t>
      </w:r>
    </w:p>
    <w:p w:rsidR="00087DC9" w:rsidRDefault="00F76BCB">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087DC9" w:rsidRPr="00CC4E93" w:rsidRDefault="00F76BCB">
      <w:pPr>
        <w:numPr>
          <w:ilvl w:val="0"/>
          <w:numId w:val="8"/>
        </w:numPr>
        <w:spacing w:after="280" w:line="288" w:lineRule="auto"/>
        <w:ind w:left="640"/>
        <w:contextualSpacing/>
        <w:jc w:val="both"/>
      </w:pPr>
      <w:r>
        <w:rPr>
          <w:rFonts w:ascii="Calibri" w:eastAsia="Calibri" w:hAnsi="Calibri" w:cs="Calibri"/>
        </w:rPr>
        <w:t>Chartering Organization’s meeting</w:t>
      </w:r>
    </w:p>
    <w:p w:rsidR="00CC4E93" w:rsidRDefault="00CC4E93" w:rsidP="00CC4E93">
      <w:pPr>
        <w:spacing w:after="280" w:line="288" w:lineRule="auto"/>
        <w:ind w:left="640"/>
        <w:contextualSpacing/>
        <w:jc w:val="both"/>
      </w:pPr>
    </w:p>
    <w:p w:rsidR="00087DC9" w:rsidRDefault="00F76BCB">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087DC9" w:rsidRDefault="00F76BCB">
      <w:pPr>
        <w:spacing w:after="240" w:line="288" w:lineRule="auto"/>
        <w:ind w:firstLine="720"/>
        <w:jc w:val="both"/>
        <w:rPr>
          <w:rFonts w:ascii="Calibri" w:eastAsia="Calibri" w:hAnsi="Calibri" w:cs="Calibri"/>
        </w:rPr>
      </w:pPr>
      <w:r>
        <w:rPr>
          <w:rFonts w:ascii="Calibri" w:eastAsia="Calibri" w:hAnsi="Calibri" w:cs="Calibri"/>
        </w:rPr>
        <w:t>All work to be completed no later than 3 months from project initiation</w:t>
      </w:r>
    </w:p>
    <w:p w:rsidR="00087DC9" w:rsidRDefault="00F76BCB">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087DC9" w:rsidRDefault="00F76BCB">
      <w:pPr>
        <w:numPr>
          <w:ilvl w:val="0"/>
          <w:numId w:val="6"/>
        </w:numPr>
        <w:spacing w:line="288" w:lineRule="auto"/>
        <w:ind w:left="640"/>
        <w:contextualSpacing/>
        <w:jc w:val="both"/>
      </w:pPr>
      <w:r>
        <w:rPr>
          <w:rFonts w:ascii="Calibri" w:eastAsia="Calibri" w:hAnsi="Calibri" w:cs="Calibri"/>
        </w:rPr>
        <w:t>Collect list of all units in the district and the type of organization that is sponsoring the unit (church, civic group, etc..)</w:t>
      </w:r>
    </w:p>
    <w:p w:rsidR="00087DC9" w:rsidRDefault="00F76BCB">
      <w:pPr>
        <w:numPr>
          <w:ilvl w:val="0"/>
          <w:numId w:val="6"/>
        </w:numPr>
        <w:spacing w:line="288" w:lineRule="auto"/>
        <w:ind w:left="640"/>
        <w:contextualSpacing/>
        <w:jc w:val="both"/>
      </w:pPr>
      <w:r>
        <w:rPr>
          <w:rFonts w:ascii="Calibri" w:eastAsia="Calibri" w:hAnsi="Calibri" w:cs="Calibri"/>
        </w:rPr>
        <w:t>Dev</w:t>
      </w:r>
      <w:r>
        <w:rPr>
          <w:rFonts w:ascii="Calibri" w:eastAsia="Calibri" w:hAnsi="Calibri" w:cs="Calibri"/>
        </w:rPr>
        <w:t>elop a specific ceremony that incorporates the Charter Organization’s community goals into the presentation</w:t>
      </w:r>
    </w:p>
    <w:p w:rsidR="00087DC9" w:rsidRDefault="00F76BCB">
      <w:pPr>
        <w:numPr>
          <w:ilvl w:val="0"/>
          <w:numId w:val="6"/>
        </w:numPr>
        <w:spacing w:after="280" w:line="288" w:lineRule="auto"/>
        <w:ind w:left="640"/>
        <w:contextualSpacing/>
        <w:jc w:val="both"/>
      </w:pPr>
      <w:r>
        <w:rPr>
          <w:rFonts w:ascii="Calibri" w:eastAsia="Calibri" w:hAnsi="Calibri" w:cs="Calibri"/>
        </w:rPr>
        <w:t xml:space="preserve">Print/publish the resulting ceremony to a forum (commissioner staff meeting, for example) to allow every commissioner an opportunity to utilize the </w:t>
      </w:r>
      <w:r>
        <w:rPr>
          <w:rFonts w:ascii="Calibri" w:eastAsia="Calibri" w:hAnsi="Calibri" w:cs="Calibri"/>
        </w:rPr>
        <w:t>ceremony at the next charter presentation.</w:t>
      </w:r>
    </w:p>
    <w:p w:rsidR="00087DC9" w:rsidRDefault="00F76BCB">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087DC9" w:rsidRDefault="00F76BCB">
      <w:pPr>
        <w:spacing w:after="280" w:line="288" w:lineRule="auto"/>
        <w:jc w:val="both"/>
        <w:rPr>
          <w:rFonts w:ascii="Calibri" w:eastAsia="Calibri" w:hAnsi="Calibri" w:cs="Calibri"/>
        </w:rPr>
      </w:pPr>
      <w:r>
        <w:rPr>
          <w:rFonts w:ascii="Calibri" w:eastAsia="Calibri" w:hAnsi="Calibri" w:cs="Calibri"/>
        </w:rPr>
        <w:lastRenderedPageBreak/>
        <w:t>This helps create program excellence by recognizing the organizations that give their resources to provide the scouting program.  By showing our gratitude to the CO, we can help strengthen ties between the BSA, Council, and District and the organization th</w:t>
      </w:r>
      <w:r>
        <w:rPr>
          <w:rFonts w:ascii="Calibri" w:eastAsia="Calibri" w:hAnsi="Calibri" w:cs="Calibri"/>
        </w:rPr>
        <w:t>at will help us when we need more from them (membership assistance, financial assistance, volunteers, eagle project opportunities, etc…) Also, giving this recognition to the chartering organization rather than mailing the certificate is part of our oath to</w:t>
      </w:r>
      <w:r>
        <w:rPr>
          <w:rFonts w:ascii="Calibri" w:eastAsia="Calibri" w:hAnsi="Calibri" w:cs="Calibri"/>
        </w:rPr>
        <w:t xml:space="preserve"> be courteous, cheerful, and in the case of a religious organization, reverent.</w:t>
      </w:r>
    </w:p>
    <w:p w:rsidR="00087DC9" w:rsidRDefault="00F76BCB">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087DC9" w:rsidRDefault="00F76BCB">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087DC9" w:rsidRDefault="00F76BCB">
      <w:pPr>
        <w:numPr>
          <w:ilvl w:val="0"/>
          <w:numId w:val="7"/>
        </w:numPr>
        <w:spacing w:line="288" w:lineRule="auto"/>
        <w:contextualSpacing/>
      </w:pPr>
      <w:r>
        <w:rPr>
          <w:rFonts w:ascii="Calibri" w:eastAsia="Calibri" w:hAnsi="Calibri" w:cs="Calibri"/>
        </w:rPr>
        <w:t>Copies o</w:t>
      </w:r>
      <w:r>
        <w:rPr>
          <w:rFonts w:ascii="Calibri" w:eastAsia="Calibri" w:hAnsi="Calibri" w:cs="Calibri"/>
        </w:rPr>
        <w:t>f the various ceremonies will be published and available to the ticket councilor at the conclusion of the project, and after the District Commissioner’s approval.</w:t>
      </w:r>
    </w:p>
    <w:p w:rsidR="00087DC9" w:rsidRDefault="00F76BCB">
      <w:pPr>
        <w:numPr>
          <w:ilvl w:val="0"/>
          <w:numId w:val="7"/>
        </w:numPr>
        <w:spacing w:line="288" w:lineRule="auto"/>
        <w:contextualSpacing/>
      </w:pPr>
      <w:r>
        <w:rPr>
          <w:rFonts w:ascii="Calibri" w:eastAsia="Calibri" w:hAnsi="Calibri" w:cs="Calibri"/>
        </w:rPr>
        <w:t>Drafts will be periodically submitted to the ticket councilor for advice and input.</w:t>
      </w:r>
    </w:p>
    <w:p w:rsidR="00087DC9" w:rsidRDefault="00087DC9">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p>
    <w:p w:rsidR="00F76BCB" w:rsidRDefault="00F76BCB">
      <w:pPr>
        <w:rPr>
          <w:rFonts w:ascii="Calibri" w:eastAsia="Calibri" w:hAnsi="Calibri" w:cs="Calibri"/>
          <w:b/>
        </w:rPr>
      </w:pPr>
      <w:bookmarkStart w:id="0" w:name="_GoBack"/>
      <w:bookmarkEnd w:id="0"/>
    </w:p>
    <w:p w:rsidR="00087DC9" w:rsidRDefault="00F76BCB">
      <w:pPr>
        <w:rPr>
          <w:rFonts w:ascii="Calibri" w:eastAsia="Calibri" w:hAnsi="Calibri" w:cs="Calibri"/>
          <w:b/>
        </w:rPr>
      </w:pPr>
      <w:r>
        <w:rPr>
          <w:rFonts w:ascii="Calibri" w:eastAsia="Calibri" w:hAnsi="Calibri" w:cs="Calibri"/>
          <w:b/>
        </w:rPr>
        <w:t>Ticket Counselor Approval:</w:t>
      </w:r>
      <w:r>
        <w:rPr>
          <w:rFonts w:ascii="Calibri" w:eastAsia="Calibri" w:hAnsi="Calibri" w:cs="Calibri"/>
        </w:rPr>
        <w:t>____________</w:t>
      </w:r>
      <w:r w:rsidR="007520B9">
        <w:rPr>
          <w:rFonts w:ascii="Calibri" w:eastAsia="Calibri" w:hAnsi="Calibri" w:cs="Calibri"/>
        </w:rPr>
        <w:t xml:space="preserve">______________________________ </w:t>
      </w:r>
      <w:r>
        <w:rPr>
          <w:rFonts w:ascii="Calibri" w:eastAsia="Calibri" w:hAnsi="Calibri" w:cs="Calibri"/>
          <w:b/>
        </w:rPr>
        <w:t>Date:</w:t>
      </w:r>
      <w:r>
        <w:rPr>
          <w:rFonts w:ascii="Calibri" w:eastAsia="Calibri" w:hAnsi="Calibri" w:cs="Calibri"/>
        </w:rPr>
        <w:t>_______________</w:t>
      </w:r>
    </w:p>
    <w:sectPr w:rsidR="00087D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7951"/>
    <w:multiLevelType w:val="multilevel"/>
    <w:tmpl w:val="ED5A2C6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45678"/>
    <w:multiLevelType w:val="multilevel"/>
    <w:tmpl w:val="ED6CFAF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B7177"/>
    <w:multiLevelType w:val="multilevel"/>
    <w:tmpl w:val="88CCA0C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564E4F"/>
    <w:multiLevelType w:val="multilevel"/>
    <w:tmpl w:val="0880919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971F5"/>
    <w:multiLevelType w:val="multilevel"/>
    <w:tmpl w:val="383E002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B532C"/>
    <w:multiLevelType w:val="multilevel"/>
    <w:tmpl w:val="EDC2D93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DC2D91"/>
    <w:multiLevelType w:val="multilevel"/>
    <w:tmpl w:val="C14CF7B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95F69"/>
    <w:multiLevelType w:val="multilevel"/>
    <w:tmpl w:val="0F3A680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087DC9"/>
    <w:rsid w:val="00087DC9"/>
    <w:rsid w:val="00135469"/>
    <w:rsid w:val="007520B9"/>
    <w:rsid w:val="00CC4E93"/>
    <w:rsid w:val="00F7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A1D9"/>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R. Ballance</cp:lastModifiedBy>
  <cp:revision>5</cp:revision>
  <dcterms:created xsi:type="dcterms:W3CDTF">2018-03-13T15:24:00Z</dcterms:created>
  <dcterms:modified xsi:type="dcterms:W3CDTF">2018-03-13T18:09:00Z</dcterms:modified>
</cp:coreProperties>
</file>