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before="0" w:after="120"/>
        <w:rPr>
          <w:b/>
          <w:b/>
          <w:bCs/>
          <w:sz w:val="28"/>
          <w:szCs w:val="28"/>
        </w:rPr>
      </w:pPr>
      <w:r>
        <w:rPr>
          <w:b/>
          <w:bCs/>
          <w:sz w:val="28"/>
          <w:szCs w:val="28"/>
        </w:rPr>
        <w:t>C Sc 335 Analysis and Design Artifacts for Final Project</w:t>
      </w:r>
    </w:p>
    <w:p>
      <w:pPr>
        <w:pStyle w:val="BodyText2"/>
        <w:jc w:val="center"/>
        <w:rPr>
          <w:i/>
          <w:i/>
          <w:sz w:val="24"/>
          <w:szCs w:val="24"/>
        </w:rPr>
      </w:pPr>
      <w:r>
        <w:rPr>
          <w:i/>
          <w:sz w:val="24"/>
          <w:szCs w:val="24"/>
        </w:rPr>
      </w:r>
    </w:p>
    <w:p>
      <w:pPr>
        <w:pStyle w:val="BodyText2"/>
        <w:rPr/>
      </w:pPr>
      <w:r>
        <w:rPr>
          <w:b/>
          <w:sz w:val="24"/>
          <w:szCs w:val="24"/>
        </w:rPr>
        <w:t xml:space="preserve">1. </w:t>
      </w:r>
      <w:r>
        <w:rPr>
          <w:b/>
          <w:sz w:val="24"/>
          <w:szCs w:val="24"/>
          <w:u w:val="single"/>
        </w:rPr>
        <w:t>Team Name:</w:t>
      </w:r>
      <w:r>
        <w:rPr>
          <w:sz w:val="24"/>
          <w:szCs w:val="24"/>
        </w:rPr>
        <w:t> </w:t>
        <w:tab/>
        <w:t xml:space="preserve">__BulbaSquirtMander_________________________     </w:t>
      </w:r>
    </w:p>
    <w:p>
      <w:pPr>
        <w:pStyle w:val="BodyText2"/>
        <w:rPr>
          <w:sz w:val="24"/>
          <w:szCs w:val="24"/>
        </w:rPr>
      </w:pPr>
      <w:r>
        <w:rPr>
          <w:sz w:val="24"/>
          <w:szCs w:val="24"/>
        </w:rPr>
      </w:r>
    </w:p>
    <w:p>
      <w:pPr>
        <w:pStyle w:val="BodyText2"/>
        <w:rPr>
          <w:b/>
          <w:b/>
          <w:sz w:val="24"/>
          <w:szCs w:val="24"/>
        </w:rPr>
      </w:pPr>
      <w:r>
        <w:rPr>
          <w:b/>
          <w:sz w:val="24"/>
          <w:szCs w:val="24"/>
        </w:rPr>
        <w:t xml:space="preserve">2. </w:t>
      </w:r>
      <w:r>
        <w:rPr>
          <w:b/>
          <w:sz w:val="24"/>
          <w:szCs w:val="24"/>
          <w:u w:val="single"/>
        </w:rPr>
        <w:t>Project:</w:t>
      </w:r>
      <w:r>
        <w:rPr>
          <w:b/>
          <w:sz w:val="24"/>
          <w:szCs w:val="24"/>
        </w:rPr>
        <w:t xml:space="preserve">                 _____Pokemon Safari Zone_______________________</w:t>
      </w:r>
    </w:p>
    <w:p>
      <w:pPr>
        <w:pStyle w:val="BodyText2"/>
        <w:rPr/>
      </w:pPr>
      <w:r>
        <w:rPr>
          <w:sz w:val="24"/>
          <w:szCs w:val="24"/>
        </w:rPr>
        <w:br/>
      </w:r>
      <w:r>
        <w:rPr>
          <w:b/>
          <w:sz w:val="24"/>
          <w:szCs w:val="24"/>
        </w:rPr>
        <w:t xml:space="preserve">3. </w:t>
      </w:r>
      <w:r>
        <w:rPr>
          <w:b/>
          <w:sz w:val="24"/>
          <w:szCs w:val="24"/>
          <w:u w:val="single"/>
        </w:rPr>
        <w:t>Team Members</w:t>
      </w:r>
      <w:r>
        <w:rPr>
          <w:sz w:val="24"/>
          <w:szCs w:val="24"/>
          <w:u w:val="single"/>
        </w:rPr>
        <w:t xml:space="preserve">: </w:t>
      </w:r>
      <w:r>
        <w:rPr>
          <w:sz w:val="24"/>
          <w:szCs w:val="24"/>
        </w:rPr>
        <w:tab/>
        <w:t>___Morgan__Henry____________</w:t>
        <w:tab/>
        <w:t>___Gary Sousa____________________</w:t>
        <w:br/>
      </w:r>
    </w:p>
    <w:p>
      <w:pPr>
        <w:pStyle w:val="BodyText2"/>
        <w:rPr/>
      </w:pPr>
      <w:r>
        <w:rPr>
          <w:sz w:val="24"/>
          <w:szCs w:val="24"/>
        </w:rPr>
        <w:t xml:space="preserve">    </w:t>
      </w:r>
      <w:r>
        <w:rPr>
          <w:sz w:val="24"/>
          <w:szCs w:val="24"/>
        </w:rPr>
        <w:tab/>
        <w:tab/>
        <w:tab/>
        <w:t>______Brendon Hudnell_______</w:t>
        <w:tab/>
        <w:t>___Stephen Nolan_________________</w:t>
        <w:br/>
      </w:r>
    </w:p>
    <w:p>
      <w:pPr>
        <w:pStyle w:val="BodyText2"/>
        <w:rPr>
          <w:b/>
          <w:b/>
          <w:sz w:val="24"/>
          <w:szCs w:val="24"/>
          <w:u w:val="single"/>
        </w:rPr>
      </w:pPr>
      <w:r>
        <w:rPr>
          <w:b/>
          <w:sz w:val="24"/>
          <w:szCs w:val="24"/>
        </w:rPr>
        <w:t xml:space="preserve">4. </w:t>
      </w:r>
      <w:r>
        <w:rPr>
          <w:b/>
          <w:sz w:val="24"/>
          <w:szCs w:val="24"/>
          <w:u w:val="single"/>
        </w:rPr>
        <w:t>Candidate Objects or Class Hierarchies</w:t>
      </w:r>
    </w:p>
    <w:p>
      <w:pPr>
        <w:pStyle w:val="BodyText2"/>
        <w:rPr>
          <w:b/>
          <w:b/>
          <w:sz w:val="24"/>
          <w:szCs w:val="24"/>
          <w:u w:val="single"/>
        </w:rPr>
      </w:pPr>
      <w:r>
        <w:rPr>
          <w:b/>
          <w:sz w:val="24"/>
          <w:szCs w:val="24"/>
          <w:u w:val="single"/>
        </w:rPr>
      </w:r>
    </w:p>
    <w:p>
      <w:pPr>
        <w:pStyle w:val="BodyText2"/>
        <w:rPr>
          <w:sz w:val="24"/>
          <w:szCs w:val="24"/>
        </w:rPr>
      </w:pPr>
      <w:r>
        <w:rPr>
          <w:sz w:val="24"/>
          <w:szCs w:val="24"/>
        </w:rPr>
        <w:t>List the most important objects, or an inheritance hierarchy name, and the single responsibility of each.</w:t>
        <w:br/>
      </w:r>
    </w:p>
    <w:p>
      <w:pPr>
        <w:pStyle w:val="BodyText2"/>
        <w:rPr>
          <w:sz w:val="6"/>
          <w:szCs w:val="6"/>
        </w:rPr>
      </w:pPr>
      <w:r>
        <w:rPr>
          <w:sz w:val="6"/>
          <w:szCs w:val="6"/>
        </w:rPr>
      </w:r>
    </w:p>
    <w:tbl>
      <w:tblPr>
        <w:tblW w:w="10620"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160"/>
        <w:gridCol w:w="8459"/>
      </w:tblGrid>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b/>
                <w:b/>
                <w:bCs/>
                <w:sz w:val="24"/>
                <w:szCs w:val="24"/>
              </w:rPr>
            </w:pPr>
            <w:r>
              <w:rPr>
                <w:b/>
                <w:bCs/>
                <w:sz w:val="24"/>
                <w:szCs w:val="24"/>
              </w:rPr>
              <w:t>Candidate Object</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b/>
                <w:b/>
                <w:bCs/>
                <w:sz w:val="24"/>
                <w:szCs w:val="24"/>
              </w:rPr>
            </w:pPr>
            <w:r>
              <w:rPr>
                <w:b/>
                <w:bCs/>
                <w:sz w:val="24"/>
                <w:szCs w:val="24"/>
              </w:rPr>
              <w:t>Single Responsibility in 1 or 2 sentences</w:t>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Pokemon Abstract Class</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Capture common Pokemon characteristics</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Map</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Contain game elements</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Battle Screen</w:t>
            </w:r>
          </w:p>
          <w:p>
            <w:pPr>
              <w:pStyle w:val="BodyText2"/>
              <w:rPr>
                <w:sz w:val="24"/>
                <w:szCs w:val="24"/>
              </w:rPr>
            </w:pPr>
            <w:r>
              <w:rPr>
                <w:sz w:val="24"/>
                <w:szCs w:val="24"/>
              </w:rPr>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View/ GUI for Pokemon encounter</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Pokemon Collection</w:t>
            </w:r>
          </w:p>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t>Maintains caught pokemon</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Item Collection</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t>Maintains collected / stored items</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 xml:space="preserve">Trainer </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t>Coordinates activities / interacts with other objects</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r>
          </w:p>
          <w:p>
            <w:pPr>
              <w:pStyle w:val="BodyText2"/>
              <w:rPr>
                <w:sz w:val="24"/>
                <w:szCs w:val="24"/>
              </w:rPr>
            </w:pPr>
            <w:r>
              <w:rPr>
                <w:sz w:val="24"/>
                <w:szCs w:val="24"/>
              </w:rPr>
              <w:t>Item Abstract Class</w:t>
            </w:r>
          </w:p>
          <w:p>
            <w:pPr>
              <w:pStyle w:val="BodyText2"/>
              <w:rPr>
                <w:sz w:val="24"/>
                <w:szCs w:val="24"/>
              </w:rPr>
            </w:pPr>
            <w:r>
              <w:rPr>
                <w:sz w:val="24"/>
                <w:szCs w:val="24"/>
              </w:rPr>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Capture common item characteristics</w:t>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t>Map Tile Enum</w:t>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t>Contain tile characteristics</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BodyText2"/>
              <w:rPr>
                <w:sz w:val="24"/>
                <w:szCs w:val="24"/>
              </w:rPr>
            </w:pPr>
            <w:r>
              <w:rPr>
                <w:sz w:val="24"/>
                <w:szCs w:val="24"/>
              </w:rPr>
            </w:r>
          </w:p>
        </w:tc>
        <w:tc>
          <w:tcPr>
            <w:tcW w:w="8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bl>
    <w:p>
      <w:pPr>
        <w:pStyle w:val="Normal"/>
        <w:rPr/>
      </w:pPr>
      <w:r>
        <w:rPr/>
      </w:r>
    </w:p>
    <w:p>
      <w:pPr>
        <w:pStyle w:val="Normal"/>
        <w:rPr/>
      </w:pPr>
      <w:r>
        <w:rPr/>
      </w:r>
    </w:p>
    <w:p>
      <w:pPr>
        <w:pStyle w:val="Normal"/>
        <w:rPr>
          <w:b/>
          <w:b/>
        </w:rPr>
      </w:pPr>
      <w:r>
        <w:rPr>
          <w:b/>
        </w:rPr>
      </w:r>
    </w:p>
    <w:p>
      <w:pPr>
        <w:pStyle w:val="Normal"/>
        <w:rPr>
          <w:b/>
          <w:b/>
        </w:rPr>
      </w:pPr>
      <w:r>
        <w:rPr>
          <w:b/>
        </w:rPr>
      </w:r>
    </w:p>
    <w:p>
      <w:pPr>
        <w:pStyle w:val="Normal"/>
        <w:rPr/>
      </w:pPr>
      <w:r>
        <w:rPr>
          <w:b/>
        </w:rPr>
        <w:t xml:space="preserve">5. </w:t>
      </w:r>
      <w:r>
        <w:rPr>
          <w:b/>
          <w:u w:val="single"/>
        </w:rPr>
        <w:t>Sequence Diagram 1:</w:t>
      </w:r>
      <w:r>
        <w:rPr/>
        <w:t xml:space="preserve">  Your team UML Sequence Diagram should show the most important scenario you can think of. Your sequence diagram should show most of your objects from above and how they communicate with each other. </w:t>
      </w:r>
    </w:p>
    <w:p>
      <w:pPr>
        <w:pStyle w:val="Normal"/>
        <w:rPr/>
      </w:pPr>
      <w:r>
        <w:rPr/>
      </w:r>
    </w:p>
    <w:p>
      <w:pPr>
        <w:pStyle w:val="Normal"/>
        <w:rPr/>
      </w:pPr>
      <w:r>
        <w:rPr/>
      </w:r>
    </w:p>
    <w:p>
      <w:pPr>
        <w:pStyle w:val="FreeFormA"/>
        <w:spacing w:before="0" w:after="120"/>
        <w:ind w:left="576" w:right="576" w:hanging="0"/>
        <w:jc w:val="center"/>
        <w:rPr/>
      </w:pPr>
      <w:r>
        <w:rPr>
          <w:rFonts w:ascii="Times New Roman" w:hAnsi="Times New Roman"/>
          <w:i/>
          <w:szCs w:val="24"/>
        </w:rPr>
        <w:t xml:space="preserve">This Sequence Diagram must be created with the sequence diagram editor </w:t>
      </w:r>
      <w:hyperlink r:id="rId2">
        <w:r>
          <w:rPr>
            <w:rStyle w:val="InternetLink"/>
          </w:rPr>
          <w:t>https://www.websequencediagrams.com/#</w:t>
        </w:r>
      </w:hyperlink>
    </w:p>
    <w:p>
      <w:pPr>
        <w:pStyle w:val="FreeFormA"/>
        <w:spacing w:before="0" w:after="120"/>
        <w:ind w:left="576" w:right="576" w:hanging="0"/>
        <w:jc w:val="center"/>
        <w:rPr>
          <w:rFonts w:ascii="Times New Roman" w:hAnsi="Times New Roman"/>
          <w:i/>
          <w:i/>
          <w:szCs w:val="24"/>
        </w:rPr>
      </w:pPr>
      <w:r>
        <w:rPr>
          <w:rFonts w:ascii="Times New Roman" w:hAnsi="Times New Roman"/>
          <w:i/>
          <w:szCs w:val="24"/>
        </w:rPr>
        <w:t>Export and Image and copy and paste it here</w:t>
      </w:r>
    </w:p>
    <w:p>
      <w:pPr>
        <w:pStyle w:val="Normal"/>
        <w:rPr>
          <w:sz w:val="20"/>
          <w:szCs w:val="20"/>
        </w:rPr>
      </w:pPr>
      <w:r>
        <w:rPr>
          <w:sz w:val="20"/>
          <w:szCs w:val="20"/>
        </w:rPr>
      </w:r>
    </w:p>
    <w:p>
      <w:pPr>
        <w:pStyle w:val="FreeFormA"/>
        <w:spacing w:before="0" w:after="120"/>
        <w:ind w:left="576" w:right="576" w:hanging="0"/>
        <w:jc w:val="center"/>
        <w:rPr>
          <w:rFonts w:ascii="Times New Roman" w:hAnsi="Times New Roman"/>
          <w:i/>
          <w:i/>
          <w:szCs w:val="24"/>
        </w:rPr>
      </w:pPr>
      <w:bookmarkStart w:id="0" w:name="_GoBack"/>
      <w:bookmarkStart w:id="1" w:name="_GoBack"/>
      <w:bookmarkEnd w:id="1"/>
      <w:r>
        <w:rPr>
          <w:rFonts w:ascii="Times New Roman" w:hAnsi="Times New Roman"/>
          <w:i/>
          <w:szCs w:val="24"/>
        </w:rPr>
      </w:r>
    </w:p>
    <w:p>
      <w:pPr>
        <w:pStyle w:val="Normal"/>
        <w:rPr>
          <w:sz w:val="20"/>
          <w:szCs w:val="20"/>
        </w:rPr>
      </w:pPr>
      <w:r>
        <w:rPr>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92240" cy="4107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492240" cy="4107815"/>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pPr>
      <w:r>
        <w:rPr>
          <w:b/>
        </w:rPr>
        <w:t xml:space="preserve">6. </w:t>
      </w:r>
      <w:r>
        <w:rPr>
          <w:b/>
          <w:u w:val="single"/>
        </w:rPr>
        <w:t>Sequence Diagram 2:</w:t>
      </w:r>
      <w:r>
        <w:rPr/>
        <w:t xml:space="preserve">  Your team UML Sequence Diagram should show the seconf most important scenario you can think of. Your sequence diagram should show most of your objects from above and how they communicate with each other. </w:t>
      </w:r>
    </w:p>
    <w:p>
      <w:pPr>
        <w:pStyle w:val="Normal"/>
        <w:rPr/>
      </w:pPr>
      <w:r>
        <w:rPr/>
      </w:r>
    </w:p>
    <w:p>
      <w:pPr>
        <w:pStyle w:val="FreeFormA"/>
        <w:spacing w:before="0" w:after="120"/>
        <w:ind w:left="576" w:right="576" w:hanging="0"/>
        <w:jc w:val="center"/>
        <w:rPr/>
      </w:pPr>
      <w:r>
        <w:rPr>
          <w:rFonts w:ascii="Times New Roman" w:hAnsi="Times New Roman"/>
          <w:i/>
          <w:szCs w:val="24"/>
        </w:rPr>
        <w:t xml:space="preserve">This Sequence Diagram must be created with the sequence diagram editor </w:t>
      </w:r>
      <w:hyperlink r:id="rId4">
        <w:r>
          <w:rPr>
            <w:rStyle w:val="InternetLink"/>
          </w:rPr>
          <w:t>https://www.websequencediagrams.com/#</w:t>
        </w:r>
      </w:hyperlink>
    </w:p>
    <w:p>
      <w:pPr>
        <w:pStyle w:val="FreeFormA"/>
        <w:spacing w:before="0" w:after="120"/>
        <w:ind w:left="576" w:right="576" w:hanging="0"/>
        <w:jc w:val="center"/>
        <w:rPr>
          <w:rFonts w:ascii="Times New Roman" w:hAnsi="Times New Roman"/>
          <w:i/>
          <w:i/>
          <w:szCs w:val="24"/>
        </w:rPr>
      </w:pPr>
      <w:r>
        <w:rPr>
          <w:rFonts w:ascii="Times New Roman" w:hAnsi="Times New Roman"/>
          <w:i/>
          <w:szCs w:val="24"/>
        </w:rPr>
        <w:t>Export and Image and copy and paste it here</w:t>
      </w:r>
    </w:p>
    <w:p>
      <w:pPr>
        <w:pStyle w:val="Normal"/>
        <w:rPr>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2240" cy="2575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492240" cy="2575560"/>
                    </a:xfrm>
                    <a:prstGeom prst="rect">
                      <a:avLst/>
                    </a:prstGeom>
                  </pic:spPr>
                </pic:pic>
              </a:graphicData>
            </a:graphic>
          </wp:anchor>
        </w:drawing>
      </w:r>
    </w:p>
    <w:p>
      <w:pPr>
        <w:pStyle w:val="Normal"/>
        <w:rPr/>
      </w:pPr>
      <w:r>
        <w:rPr/>
      </w:r>
    </w:p>
    <w:sectPr>
      <w:type w:val="nextPage"/>
      <w:pgSz w:w="12240" w:h="15840"/>
      <w:pgMar w:left="1008" w:right="1008" w:header="0" w:top="1008"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fdc"/>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styleId="BodyTextChar" w:customStyle="1">
    <w:name w:val="Body Text Char"/>
    <w:link w:val="BodyText"/>
    <w:uiPriority w:val="99"/>
    <w:semiHidden/>
    <w:qFormat/>
    <w:locked/>
    <w:rPr>
      <w:rFonts w:cs="Times New Roman"/>
      <w:sz w:val="24"/>
    </w:rPr>
  </w:style>
  <w:style w:type="character" w:styleId="BodyText2Char" w:customStyle="1">
    <w:name w:val="Body Text 2 Char"/>
    <w:link w:val="BodyText2"/>
    <w:uiPriority w:val="99"/>
    <w:semiHidden/>
    <w:qFormat/>
    <w:locked/>
    <w:rPr>
      <w:rFonts w:cs="Times New Roman"/>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8a6fdc"/>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pPr/>
    <w:rPr>
      <w:sz w:val="22"/>
      <w:szCs w:val="20"/>
    </w:rPr>
  </w:style>
  <w:style w:type="paragraph" w:styleId="FreeFormA" w:customStyle="1">
    <w:name w:val="Free Form A"/>
    <w:qFormat/>
    <w:rsid w:val="00a04a45"/>
    <w:pPr>
      <w:widowControl/>
      <w:bidi w:val="0"/>
      <w:jc w:val="left"/>
    </w:pPr>
    <w:rPr>
      <w:rFonts w:ascii="Helvetica" w:hAnsi="Helvetica" w:eastAsia="ヒラギノ角ゴ Pro W3" w:cs="Times New Roman"/>
      <w:color w:val="00000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bsequencediagrams.com/" TargetMode="External"/><Relationship Id="rId3" Type="http://schemas.openxmlformats.org/officeDocument/2006/relationships/image" Target="media/image1.png"/><Relationship Id="rId4" Type="http://schemas.openxmlformats.org/officeDocument/2006/relationships/hyperlink" Target="https://www.websequencediagrams.com/"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8978-7B91-4B61-AC06-05B1D7AA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3</Pages>
  <Words>228</Words>
  <Characters>1441</Characters>
  <CharactersWithSpaces>1677</CharactersWithSpaces>
  <Paragraphs>31</Paragraphs>
  <Company>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2017-04-03T20:39:00Z</dcterms:created>
  <dc:creator>mercer</dc:creator>
  <dc:description/>
  <dc:language>en-US</dc:language>
  <cp:lastModifiedBy/>
  <cp:lastPrinted>2010-10-28T20:55:00Z</cp:lastPrinted>
  <dcterms:modified xsi:type="dcterms:W3CDTF">2017-04-05T14:04:54Z</dcterms:modified>
  <cp:revision>4</cp:revision>
  <dc:subject/>
  <dc:title>A&amp;D Artifacts,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