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Consolas" w:hAnsi="Consolas" w:eastAsia="Consolas"/>
          <w:color w:val="C00000"/>
          <w:sz w:val="28"/>
        </w:rPr>
      </w:pPr>
      <w:r>
        <w:rPr>
          <w:rFonts w:hint="eastAsia" w:ascii="Consolas" w:hAnsi="Consolas" w:eastAsia="Consolas"/>
          <w:color w:val="C00000"/>
          <w:sz w:val="28"/>
        </w:rPr>
        <w:tab/>
      </w:r>
      <w:r>
        <w:rPr>
          <w:rFonts w:hint="eastAsia" w:ascii="Consolas" w:hAnsi="Consolas" w:eastAsia="Consolas"/>
          <w:color w:val="C00000"/>
          <w:sz w:val="28"/>
        </w:rPr>
        <w:tab/>
      </w:r>
      <w:r>
        <w:rPr>
          <w:rFonts w:hint="eastAsia" w:ascii="Consolas" w:hAnsi="Consolas" w:eastAsia="Consolas"/>
          <w:color w:val="C00000"/>
          <w:sz w:val="28"/>
        </w:rPr>
        <w:t>&lt;dependency&gt;</w:t>
      </w:r>
    </w:p>
    <w:p>
      <w:pPr>
        <w:jc w:val="left"/>
        <w:rPr>
          <w:rFonts w:ascii="Consolas" w:hAnsi="Consolas" w:eastAsia="Consolas"/>
          <w:color w:val="C00000"/>
          <w:sz w:val="28"/>
        </w:rPr>
      </w:pPr>
      <w:r>
        <w:rPr>
          <w:rFonts w:hint="eastAsia" w:ascii="Consolas" w:hAnsi="Consolas" w:eastAsia="Consolas"/>
          <w:color w:val="C00000"/>
          <w:sz w:val="28"/>
        </w:rPr>
        <w:tab/>
      </w:r>
      <w:r>
        <w:rPr>
          <w:rFonts w:hint="eastAsia" w:ascii="Consolas" w:hAnsi="Consolas" w:eastAsia="Consolas"/>
          <w:color w:val="C00000"/>
          <w:sz w:val="28"/>
        </w:rPr>
        <w:tab/>
      </w:r>
      <w:r>
        <w:rPr>
          <w:rFonts w:hint="eastAsia" w:ascii="Consolas" w:hAnsi="Consolas" w:eastAsia="Consolas"/>
          <w:color w:val="C00000"/>
          <w:sz w:val="28"/>
        </w:rPr>
        <w:tab/>
      </w:r>
      <w:r>
        <w:rPr>
          <w:rFonts w:hint="eastAsia" w:ascii="Consolas" w:hAnsi="Consolas" w:eastAsia="Consolas"/>
          <w:color w:val="C00000"/>
          <w:sz w:val="28"/>
        </w:rPr>
        <w:t>&lt;groupId&gt;com.rkylin.wheatfield&lt;/groupId&gt;</w:t>
      </w:r>
    </w:p>
    <w:p>
      <w:pPr>
        <w:jc w:val="left"/>
        <w:rPr>
          <w:rFonts w:ascii="Consolas" w:hAnsi="Consolas" w:eastAsia="Consolas"/>
          <w:color w:val="C00000"/>
          <w:sz w:val="28"/>
        </w:rPr>
      </w:pPr>
      <w:r>
        <w:rPr>
          <w:rFonts w:hint="eastAsia" w:ascii="Consolas" w:hAnsi="Consolas" w:eastAsia="Consolas"/>
          <w:color w:val="C00000"/>
          <w:sz w:val="28"/>
        </w:rPr>
        <w:tab/>
      </w:r>
      <w:r>
        <w:rPr>
          <w:rFonts w:hint="eastAsia" w:ascii="Consolas" w:hAnsi="Consolas" w:eastAsia="Consolas"/>
          <w:color w:val="C00000"/>
          <w:sz w:val="28"/>
        </w:rPr>
        <w:tab/>
      </w:r>
      <w:r>
        <w:rPr>
          <w:rFonts w:hint="eastAsia" w:ascii="Consolas" w:hAnsi="Consolas" w:eastAsia="Consolas"/>
          <w:color w:val="C00000"/>
          <w:sz w:val="28"/>
        </w:rPr>
        <w:tab/>
      </w:r>
      <w:r>
        <w:rPr>
          <w:rFonts w:hint="eastAsia" w:ascii="Consolas" w:hAnsi="Consolas" w:eastAsia="Consolas"/>
          <w:color w:val="C00000"/>
          <w:sz w:val="28"/>
        </w:rPr>
        <w:t>&lt;artifactId&gt;account-</w:t>
      </w:r>
      <w:r>
        <w:rPr>
          <w:rFonts w:hint="eastAsia" w:ascii="Consolas" w:hAnsi="Consolas" w:eastAsia="Consolas"/>
          <w:color w:val="C00000"/>
          <w:sz w:val="28"/>
          <w:u w:val="single"/>
        </w:rPr>
        <w:t>api</w:t>
      </w:r>
      <w:r>
        <w:rPr>
          <w:rFonts w:hint="eastAsia" w:ascii="Consolas" w:hAnsi="Consolas" w:eastAsia="Consolas"/>
          <w:color w:val="C00000"/>
          <w:sz w:val="28"/>
        </w:rPr>
        <w:t>&lt;/artifactId&gt;</w:t>
      </w:r>
    </w:p>
    <w:p>
      <w:pPr>
        <w:jc w:val="left"/>
        <w:rPr>
          <w:rFonts w:ascii="Consolas" w:hAnsi="Consolas" w:eastAsia="Consolas"/>
          <w:color w:val="C00000"/>
          <w:sz w:val="28"/>
        </w:rPr>
      </w:pPr>
      <w:r>
        <w:rPr>
          <w:rFonts w:hint="eastAsia" w:ascii="Consolas" w:hAnsi="Consolas" w:eastAsia="Consolas"/>
          <w:color w:val="C00000"/>
          <w:sz w:val="28"/>
        </w:rPr>
        <w:tab/>
      </w:r>
      <w:r>
        <w:rPr>
          <w:rFonts w:hint="eastAsia" w:ascii="Consolas" w:hAnsi="Consolas" w:eastAsia="Consolas"/>
          <w:color w:val="C00000"/>
          <w:sz w:val="28"/>
        </w:rPr>
        <w:tab/>
      </w:r>
      <w:r>
        <w:rPr>
          <w:rFonts w:hint="eastAsia" w:ascii="Consolas" w:hAnsi="Consolas" w:eastAsia="Consolas"/>
          <w:color w:val="C00000"/>
          <w:sz w:val="28"/>
        </w:rPr>
        <w:tab/>
      </w:r>
      <w:r>
        <w:rPr>
          <w:rFonts w:hint="eastAsia" w:ascii="Consolas" w:hAnsi="Consolas" w:eastAsia="Consolas"/>
          <w:color w:val="C00000"/>
          <w:sz w:val="28"/>
        </w:rPr>
        <w:t>&lt;version&gt;</w:t>
      </w:r>
      <w:r>
        <w:rPr>
          <w:rFonts w:hint="eastAsia" w:ascii="Consolas" w:hAnsi="Consolas" w:eastAsia="Consolas"/>
          <w:color w:val="00B050"/>
          <w:sz w:val="28"/>
        </w:rPr>
        <w:t>1.</w:t>
      </w:r>
      <w:r>
        <w:rPr>
          <w:rFonts w:hint="eastAsia" w:ascii="Consolas" w:hAnsi="Consolas" w:eastAsia="宋体"/>
          <w:color w:val="00B050"/>
          <w:sz w:val="28"/>
          <w:lang w:val="en-US" w:eastAsia="zh-CN"/>
        </w:rPr>
        <w:t>2</w:t>
      </w:r>
      <w:r>
        <w:rPr>
          <w:rFonts w:hint="eastAsia" w:ascii="Consolas" w:hAnsi="Consolas" w:eastAsia="Consolas"/>
          <w:color w:val="00B050"/>
          <w:sz w:val="28"/>
        </w:rPr>
        <w:t>.</w:t>
      </w:r>
      <w:r>
        <w:rPr>
          <w:rFonts w:hint="eastAsia" w:ascii="Consolas" w:hAnsi="Consolas" w:eastAsia="宋体"/>
          <w:color w:val="00B050"/>
          <w:sz w:val="28"/>
          <w:lang w:val="en-US" w:eastAsia="zh-CN"/>
        </w:rPr>
        <w:t>2</w:t>
      </w:r>
      <w:r>
        <w:rPr>
          <w:rFonts w:hint="eastAsia" w:ascii="Consolas" w:hAnsi="Consolas" w:eastAsia="Consolas"/>
          <w:color w:val="00B050"/>
          <w:sz w:val="28"/>
        </w:rPr>
        <w:t>.</w:t>
      </w:r>
      <w:r>
        <w:rPr>
          <w:rFonts w:hint="eastAsia" w:ascii="Consolas" w:hAnsi="Consolas" w:eastAsia="宋体"/>
          <w:color w:val="00B050"/>
          <w:sz w:val="28"/>
          <w:lang w:val="en-US" w:eastAsia="zh-CN"/>
        </w:rPr>
        <w:t>7</w:t>
      </w:r>
      <w:bookmarkStart w:id="0" w:name="_GoBack"/>
      <w:bookmarkEnd w:id="0"/>
      <w:r>
        <w:rPr>
          <w:rFonts w:hint="eastAsia" w:ascii="Consolas" w:hAnsi="Consolas" w:eastAsia="Consolas"/>
          <w:color w:val="C00000"/>
          <w:sz w:val="28"/>
        </w:rPr>
        <w:t>&lt;/version&gt;</w:t>
      </w:r>
    </w:p>
    <w:p>
      <w:pPr>
        <w:jc w:val="left"/>
        <w:rPr>
          <w:rFonts w:ascii="Consolas" w:hAnsi="Consolas" w:eastAsia="Consolas"/>
          <w:color w:val="C00000"/>
          <w:sz w:val="28"/>
        </w:rPr>
      </w:pPr>
      <w:r>
        <w:rPr>
          <w:rFonts w:hint="eastAsia" w:ascii="Consolas" w:hAnsi="Consolas" w:eastAsia="Consolas"/>
          <w:color w:val="C00000"/>
          <w:sz w:val="28"/>
        </w:rPr>
        <w:tab/>
      </w:r>
      <w:r>
        <w:rPr>
          <w:rFonts w:hint="eastAsia" w:ascii="Consolas" w:hAnsi="Consolas" w:eastAsia="Consolas"/>
          <w:color w:val="C00000"/>
          <w:sz w:val="28"/>
        </w:rPr>
        <w:tab/>
      </w:r>
      <w:r>
        <w:rPr>
          <w:rFonts w:hint="eastAsia" w:ascii="Consolas" w:hAnsi="Consolas" w:eastAsia="Consolas"/>
          <w:color w:val="C00000"/>
          <w:sz w:val="28"/>
        </w:rPr>
        <w:t>&lt;/dependency&gt;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hd w:val="clear" w:color="auto" w:fill="FFFFFF"/>
        <w:tabs>
          <w:tab w:val="clear" w:pos="432"/>
        </w:tabs>
        <w:spacing w:before="0" w:after="225"/>
        <w:rPr>
          <w:rFonts w:hint="eastAsia" w:ascii="华文宋体" w:hAnsi="华文宋体" w:eastAsia="华文宋体" w:cs="华文宋体"/>
          <w:color w:val="C00000"/>
          <w:kern w:val="0"/>
          <w:sz w:val="28"/>
          <w:szCs w:val="22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hd w:val="clear" w:color="auto" w:fill="FFFFFF"/>
        <w:tabs>
          <w:tab w:val="clear" w:pos="432"/>
        </w:tabs>
        <w:spacing w:before="0" w:after="225"/>
        <w:rPr>
          <w:rFonts w:hint="eastAsia" w:ascii="华文宋体" w:hAnsi="华文宋体" w:eastAsia="华文宋体" w:cs="华文宋体"/>
          <w:color w:val="C00000"/>
          <w:kern w:val="0"/>
          <w:sz w:val="28"/>
          <w:szCs w:val="22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hd w:val="clear" w:color="auto" w:fill="FFFFFF"/>
        <w:tabs>
          <w:tab w:val="clear" w:pos="432"/>
        </w:tabs>
        <w:spacing w:before="0" w:after="225"/>
        <w:rPr>
          <w:rFonts w:ascii="宋体" w:hAnsi="宋体" w:eastAsia="宋体" w:cs="宋体"/>
          <w:sz w:val="22"/>
        </w:rPr>
      </w:pPr>
      <w:r>
        <w:rPr>
          <w:rFonts w:hint="eastAsia" w:ascii="华文宋体" w:hAnsi="华文宋体" w:eastAsia="华文宋体" w:cs="华文宋体"/>
          <w:color w:val="C00000"/>
          <w:kern w:val="0"/>
          <w:sz w:val="28"/>
          <w:szCs w:val="22"/>
          <w:lang w:eastAsia="zh-CN"/>
        </w:rPr>
        <w:t>六</w:t>
      </w:r>
      <w:r>
        <w:rPr>
          <w:rFonts w:hint="eastAsia" w:ascii="华文宋体" w:hAnsi="华文宋体" w:eastAsia="华文宋体" w:cs="华文宋体"/>
          <w:color w:val="C00000"/>
          <w:kern w:val="0"/>
          <w:sz w:val="28"/>
          <w:szCs w:val="22"/>
        </w:rPr>
        <w:t>十五：</w:t>
      </w:r>
      <w:r>
        <w:rPr>
          <w:rFonts w:hint="eastAsia" w:ascii="华文宋体" w:hAnsi="华文宋体" w:eastAsia="华文宋体" w:cs="华文宋体"/>
          <w:color w:val="C00000"/>
          <w:kern w:val="0"/>
          <w:sz w:val="28"/>
          <w:szCs w:val="22"/>
          <w:lang w:eastAsia="zh-CN"/>
        </w:rPr>
        <w:t>调账</w:t>
      </w:r>
    </w:p>
    <w:p>
      <w:pPr>
        <w:spacing w:before="100" w:after="100"/>
        <w:ind w:firstLine="480"/>
        <w:rPr>
          <w:rFonts w:ascii="宋体" w:hAnsi="宋体" w:eastAsia="宋体" w:cs="宋体"/>
          <w:b/>
          <w:color w:val="943734"/>
          <w:sz w:val="24"/>
        </w:rPr>
      </w:pPr>
      <w:r>
        <w:rPr>
          <w:rFonts w:ascii="华文宋体" w:hAnsi="华文宋体" w:eastAsia="华文宋体" w:cs="华文宋体"/>
          <w:sz w:val="24"/>
        </w:rPr>
        <w:t>接口类：</w:t>
      </w:r>
      <w:r>
        <w:rPr>
          <w:rFonts w:hint="eastAsia" w:ascii="宋体" w:hAnsi="宋体" w:eastAsia="宋体" w:cs="宋体"/>
          <w:b/>
          <w:color w:val="943734"/>
          <w:sz w:val="24"/>
        </w:rPr>
        <w:t>com.rkylin.wheatfield.api.SemiAutomatizationServiceApi</w:t>
      </w:r>
    </w:p>
    <w:p>
      <w:pPr>
        <w:spacing w:before="100" w:after="100"/>
        <w:ind w:firstLine="480"/>
        <w:rPr>
          <w:rFonts w:hint="eastAsia" w:ascii="宋体" w:hAnsi="宋体" w:eastAsia="宋体" w:cs="宋体"/>
          <w:b/>
          <w:color w:val="943734"/>
          <w:sz w:val="24"/>
        </w:rPr>
      </w:pPr>
      <w:r>
        <w:rPr>
          <w:rFonts w:ascii="华文宋体" w:hAnsi="华文宋体" w:eastAsia="华文宋体" w:cs="华文宋体"/>
          <w:sz w:val="24"/>
        </w:rPr>
        <w:t>方法</w:t>
      </w:r>
      <w:r>
        <w:rPr>
          <w:rFonts w:hint="eastAsia" w:ascii="宋体" w:hAnsi="宋体" w:eastAsia="宋体" w:cs="宋体"/>
          <w:b/>
          <w:color w:val="943734"/>
          <w:sz w:val="24"/>
        </w:rPr>
        <w:t>：public CommonResponse operateFinanaceAccount(com.rkylin.wheatfield.bean.TransOrderInf transOrderInf);</w:t>
      </w:r>
    </w:p>
    <w:p>
      <w:pPr>
        <w:keepNext/>
        <w:keepLines/>
        <w:numPr>
          <w:ilvl w:val="0"/>
          <w:numId w:val="2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华文中宋" w:hAnsi="华文中宋" w:eastAsia="华文中宋" w:cs="华文中宋"/>
          <w:b/>
          <w:sz w:val="24"/>
        </w:rPr>
      </w:pPr>
      <w:r>
        <w:rPr>
          <w:rFonts w:ascii="华文中宋" w:hAnsi="华文中宋" w:eastAsia="华文中宋" w:cs="华文中宋"/>
          <w:b/>
          <w:sz w:val="24"/>
        </w:rPr>
        <w:t>接口请求字段</w:t>
      </w:r>
    </w:p>
    <w:p>
      <w:pPr>
        <w:jc w:val="left"/>
        <w:rPr>
          <w:rFonts w:ascii="仿宋" w:hAnsi="仿宋" w:eastAsia="仿宋" w:cs="仿宋"/>
          <w:sz w:val="18"/>
        </w:rPr>
      </w:pPr>
    </w:p>
    <w:tbl>
      <w:tblPr>
        <w:tblStyle w:val="4"/>
        <w:tblW w:w="81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1572"/>
        <w:gridCol w:w="1005"/>
        <w:gridCol w:w="2089"/>
        <w:gridCol w:w="795"/>
        <w:gridCol w:w="19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序号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字段名称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类型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说明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可空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1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amount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long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入账金额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N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2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userId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用户id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N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3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funcCode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交易类型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N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4410 调账(单边+)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4411 调帐(单边-) </w:t>
            </w:r>
          </w:p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4"/>
                <w:szCs w:val="24"/>
              </w:rPr>
              <w:t>商户服务平台固定传4411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4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interMerchantCode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中间商户编码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Y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Tahoma" w:hAnsi="Tahoma" w:eastAsia="Tahoma" w:cs="Tahoma"/>
                <w:color w:val="404040"/>
                <w:sz w:val="18"/>
                <w:szCs w:val="18"/>
                <w:shd w:val="clear" w:color="auto" w:fill="F1F7F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5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merchantCode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机构号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N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Tahoma" w:hAnsi="Tahoma" w:eastAsia="Tahoma" w:cs="Tahoma"/>
                <w:color w:val="404040"/>
                <w:sz w:val="18"/>
                <w:szCs w:val="18"/>
                <w:shd w:val="clear" w:color="auto" w:fill="F1F7F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5" w:hRule="atLeast"/>
        </w:trPr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2"/>
                <w:lang w:val="en-US" w:eastAsia="zh-CN"/>
              </w:rPr>
              <w:t>6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orderNo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订单号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N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2"/>
                <w:lang w:val="en-US" w:eastAsia="zh-CN"/>
              </w:rPr>
              <w:t>7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orderPackageNo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订单包号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2"/>
                <w:lang w:val="en-US" w:eastAsia="zh-CN"/>
              </w:rPr>
              <w:t>Y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both"/>
              <w:rPr>
                <w:rFonts w:ascii="宋体" w:hAnsi="宋体" w:eastAsia="宋体" w:cs="宋体"/>
                <w:b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2"/>
                <w:lang w:val="en-US" w:eastAsia="zh-CN"/>
              </w:rPr>
              <w:t>8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remark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备注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Y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2"/>
                <w:lang w:val="en-US" w:eastAsia="zh-CN"/>
              </w:rPr>
              <w:t>9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productId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产品号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N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b/>
                <w:sz w:val="22"/>
                <w:lang w:val="en-US" w:eastAsia="zh-CN"/>
              </w:rPr>
              <w:t>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requestNo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交易请求号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2"/>
                <w:lang w:val="en-US" w:eastAsia="zh-CN"/>
              </w:rPr>
              <w:t>Y</w:t>
            </w:r>
          </w:p>
        </w:tc>
        <w:tc>
          <w:tcPr>
            <w:tcW w:w="1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b/>
                <w:sz w:val="22"/>
              </w:rPr>
            </w:pPr>
          </w:p>
        </w:tc>
      </w:tr>
    </w:tbl>
    <w:p>
      <w:pPr>
        <w:keepNext/>
        <w:keepLines/>
        <w:numPr>
          <w:ilvl w:val="0"/>
          <w:numId w:val="3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宋体" w:hAnsi="宋体" w:eastAsia="宋体" w:cs="宋体"/>
        </w:rPr>
      </w:pPr>
      <w:r>
        <w:rPr>
          <w:rFonts w:ascii="华文中宋" w:hAnsi="华文中宋" w:eastAsia="华文中宋" w:cs="华文中宋"/>
          <w:b/>
          <w:sz w:val="24"/>
        </w:rPr>
        <w:t>接口响应字段</w:t>
      </w:r>
    </w:p>
    <w:tbl>
      <w:tblPr>
        <w:tblStyle w:val="4"/>
        <w:tblW w:w="812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575"/>
        <w:gridCol w:w="1000"/>
        <w:gridCol w:w="2081"/>
        <w:gridCol w:w="870"/>
        <w:gridCol w:w="19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序号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字段名称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 xml:space="preserve">  类型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 xml:space="preserve">       说明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 xml:space="preserve">  可空</w:t>
            </w:r>
          </w:p>
        </w:tc>
        <w:tc>
          <w:tcPr>
            <w:tcW w:w="1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 xml:space="preserve">   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" w:hRule="atLeast"/>
        </w:trPr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 xml:space="preserve">  1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 xml:space="preserve">   code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 xml:space="preserve"> String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sz w:val="22"/>
              </w:rPr>
              <w:t xml:space="preserve">     </w:t>
            </w:r>
            <w:r>
              <w:rPr>
                <w:rFonts w:ascii="宋体" w:hAnsi="宋体" w:eastAsia="宋体" w:cs="宋体"/>
                <w:b/>
                <w:sz w:val="22"/>
              </w:rPr>
              <w:t>返回码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 xml:space="preserve">   N</w:t>
            </w:r>
          </w:p>
        </w:tc>
        <w:tc>
          <w:tcPr>
            <w:tcW w:w="1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</w:rPr>
              <w:t>0：失败，1：成功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 xml:space="preserve">  2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 xml:space="preserve">   msg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 xml:space="preserve"> String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 xml:space="preserve">      提示信息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 xml:space="preserve">   Y</w:t>
            </w:r>
          </w:p>
        </w:tc>
        <w:tc>
          <w:tcPr>
            <w:tcW w:w="1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b/>
                <w:sz w:val="2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altName w:val="宋体"/>
    <w:panose1 w:val="020B0502040204020203"/>
    <w:charset w:val="86"/>
    <w:family w:val="swiss"/>
    <w:pitch w:val="default"/>
    <w:sig w:usb0="00000000" w:usb1="00000000" w:usb2="00000012" w:usb3="00000000" w:csb0="003E01BD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77E94"/>
    <w:multiLevelType w:val="multilevel"/>
    <w:tmpl w:val="2CC77E94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/>
        <w:b/>
        <w:i w:val="0"/>
        <w:caps w:val="0"/>
        <w:strike w:val="0"/>
        <w:dstrike w:val="0"/>
        <w:vanish w:val="0"/>
        <w:sz w:val="30"/>
        <w:vertAlign w:val="baseline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/>
        <w:b/>
        <w:i w:val="0"/>
        <w:caps w:val="0"/>
        <w:strike w:val="0"/>
        <w:dstrike w:val="0"/>
        <w:vanish w:val="0"/>
        <w:sz w:val="28"/>
        <w:vertAlign w:val="baseline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/>
        <w:b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ascii="Arial" w:hAnsi="Arial"/>
        <w:sz w:val="21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65FDBEE"/>
    <w:multiLevelType w:val="singleLevel"/>
    <w:tmpl w:val="565FDBEE"/>
    <w:lvl w:ilvl="0" w:tentative="0">
      <w:start w:val="1"/>
      <w:numFmt w:val="bullet"/>
      <w:lvlText w:val="•"/>
      <w:lvlJc w:val="left"/>
    </w:lvl>
  </w:abstractNum>
  <w:abstractNum w:abstractNumId="2">
    <w:nsid w:val="565FDBF9"/>
    <w:multiLevelType w:val="singleLevel"/>
    <w:tmpl w:val="565FDBF9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E0613"/>
    <w:rsid w:val="3AEE06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="360" w:line="360" w:lineRule="atLeast"/>
      <w:jc w:val="left"/>
      <w:outlineLvl w:val="0"/>
    </w:pPr>
    <w:rPr>
      <w:rFonts w:ascii="华文中宋" w:hAnsi="华文中宋" w:eastAsia="华文中宋" w:cs="Times New Roman"/>
      <w:b/>
      <w:bCs/>
      <w:kern w:val="44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2017-04-11T08:22:00Z</dcterms:created>
  <dc:creator>Achilles</dc:creator>
  <cp:lastModifiedBy>Achilles</cp:lastModifiedBy>
  <dcterms:modified xsi:type="dcterms:W3CDTF">2017-04-11T08:23:02Z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