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DB405" w14:textId="77777777" w:rsidR="00F4079E" w:rsidRDefault="00B55CD5" w:rsidP="007A66A5">
      <w:pPr>
        <w:widowControl/>
        <w:ind w:left="2246"/>
        <w:jc w:val="right"/>
        <w:rPr>
          <w:rFonts w:eastAsia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765ED287" wp14:editId="2EBF82C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07465" cy="377190"/>
            <wp:effectExtent l="19050" t="0" r="6985" b="0"/>
            <wp:wrapSquare wrapText="bothSides"/>
            <wp:docPr id="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002">
        <w:rPr>
          <w:rFonts w:eastAsia="Times New Roman"/>
          <w:bCs/>
          <w:sz w:val="24"/>
          <w:szCs w:val="24"/>
        </w:rPr>
        <w:t>Date of Issue:</w:t>
      </w:r>
    </w:p>
    <w:p w14:paraId="0F1B76C4" w14:textId="51A2B51D" w:rsidR="006F0F73" w:rsidRPr="006F0F73" w:rsidRDefault="00512DFC" w:rsidP="007A66A5">
      <w:pPr>
        <w:widowControl/>
        <w:ind w:left="2246" w:right="-14"/>
        <w:jc w:val="right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>2</w:t>
      </w:r>
      <w:r w:rsidR="00636A50">
        <w:rPr>
          <w:rFonts w:eastAsia="Times New Roman"/>
          <w:bCs/>
          <w:sz w:val="24"/>
          <w:szCs w:val="24"/>
        </w:rPr>
        <w:t>2</w:t>
      </w:r>
      <w:r>
        <w:rPr>
          <w:rFonts w:eastAsia="Times New Roman"/>
          <w:bCs/>
          <w:sz w:val="24"/>
          <w:szCs w:val="24"/>
        </w:rPr>
        <w:t xml:space="preserve"> </w:t>
      </w:r>
      <w:r w:rsidR="00D20A27">
        <w:rPr>
          <w:rFonts w:eastAsia="Times New Roman"/>
          <w:bCs/>
          <w:sz w:val="24"/>
          <w:szCs w:val="24"/>
        </w:rPr>
        <w:t>May</w:t>
      </w:r>
      <w:r w:rsidR="002B07FA" w:rsidRPr="002B07FA">
        <w:rPr>
          <w:rFonts w:eastAsia="Times New Roman"/>
          <w:bCs/>
          <w:sz w:val="24"/>
          <w:szCs w:val="24"/>
        </w:rPr>
        <w:t xml:space="preserve"> 2015</w:t>
      </w:r>
    </w:p>
    <w:p w14:paraId="2BA7ED75" w14:textId="77777777" w:rsidR="00E24579" w:rsidRPr="00D34188" w:rsidRDefault="00BF5DD9" w:rsidP="00EA15D6">
      <w:pPr>
        <w:widowControl/>
        <w:ind w:left="2242" w:right="2104"/>
        <w:jc w:val="center"/>
        <w:rPr>
          <w:rFonts w:eastAsia="Times New Roman"/>
          <w:sz w:val="32"/>
          <w:szCs w:val="32"/>
        </w:rPr>
      </w:pPr>
      <w:r w:rsidRPr="00D34188">
        <w:rPr>
          <w:rFonts w:eastAsia="Times New Roman"/>
          <w:b/>
          <w:bCs/>
          <w:sz w:val="32"/>
          <w:szCs w:val="32"/>
        </w:rPr>
        <w:t>SA</w:t>
      </w:r>
      <w:r w:rsidRPr="00D34188">
        <w:rPr>
          <w:rFonts w:eastAsia="Times New Roman"/>
          <w:b/>
          <w:bCs/>
          <w:spacing w:val="-1"/>
          <w:sz w:val="32"/>
          <w:szCs w:val="32"/>
        </w:rPr>
        <w:t>F</w:t>
      </w:r>
      <w:r w:rsidRPr="00D34188">
        <w:rPr>
          <w:rFonts w:eastAsia="Times New Roman"/>
          <w:b/>
          <w:bCs/>
          <w:spacing w:val="1"/>
          <w:sz w:val="32"/>
          <w:szCs w:val="32"/>
        </w:rPr>
        <w:t>ET</w:t>
      </w:r>
      <w:r w:rsidRPr="00D34188">
        <w:rPr>
          <w:rFonts w:eastAsia="Times New Roman"/>
          <w:b/>
          <w:bCs/>
          <w:sz w:val="32"/>
          <w:szCs w:val="32"/>
        </w:rPr>
        <w:t>Y</w:t>
      </w:r>
      <w:r w:rsidRPr="00D34188">
        <w:rPr>
          <w:rFonts w:eastAsia="Times New Roman"/>
          <w:b/>
          <w:bCs/>
          <w:spacing w:val="-14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sz w:val="32"/>
          <w:szCs w:val="32"/>
        </w:rPr>
        <w:t>DA</w:t>
      </w:r>
      <w:r w:rsidRPr="00D34188">
        <w:rPr>
          <w:rFonts w:eastAsia="Times New Roman"/>
          <w:b/>
          <w:bCs/>
          <w:spacing w:val="1"/>
          <w:sz w:val="32"/>
          <w:szCs w:val="32"/>
        </w:rPr>
        <w:t>T</w:t>
      </w:r>
      <w:r w:rsidRPr="00D34188">
        <w:rPr>
          <w:rFonts w:eastAsia="Times New Roman"/>
          <w:b/>
          <w:bCs/>
          <w:sz w:val="32"/>
          <w:szCs w:val="32"/>
        </w:rPr>
        <w:t>A</w:t>
      </w:r>
      <w:r w:rsidRPr="00D34188">
        <w:rPr>
          <w:rFonts w:eastAsia="Times New Roman"/>
          <w:b/>
          <w:bCs/>
          <w:spacing w:val="-10"/>
          <w:sz w:val="32"/>
          <w:szCs w:val="32"/>
        </w:rPr>
        <w:t xml:space="preserve"> </w:t>
      </w:r>
      <w:r w:rsidRPr="00D34188">
        <w:rPr>
          <w:rFonts w:eastAsia="Times New Roman"/>
          <w:b/>
          <w:bCs/>
          <w:w w:val="99"/>
          <w:sz w:val="32"/>
          <w:szCs w:val="32"/>
        </w:rPr>
        <w:t>S</w:t>
      </w:r>
      <w:r w:rsidRPr="00D34188">
        <w:rPr>
          <w:rFonts w:eastAsia="Times New Roman"/>
          <w:b/>
          <w:bCs/>
          <w:spacing w:val="-1"/>
          <w:w w:val="99"/>
          <w:sz w:val="32"/>
          <w:szCs w:val="32"/>
        </w:rPr>
        <w:t>H</w:t>
      </w:r>
      <w:r w:rsidRPr="00D34188">
        <w:rPr>
          <w:rFonts w:eastAsia="Times New Roman"/>
          <w:b/>
          <w:bCs/>
          <w:spacing w:val="1"/>
          <w:w w:val="99"/>
          <w:sz w:val="32"/>
          <w:szCs w:val="32"/>
        </w:rPr>
        <w:t>EE</w:t>
      </w:r>
      <w:r w:rsidRPr="00D34188">
        <w:rPr>
          <w:rFonts w:eastAsia="Times New Roman"/>
          <w:b/>
          <w:bCs/>
          <w:w w:val="99"/>
          <w:sz w:val="32"/>
          <w:szCs w:val="32"/>
        </w:rPr>
        <w:t>T</w:t>
      </w:r>
    </w:p>
    <w:p w14:paraId="0B5F3232" w14:textId="77777777" w:rsidR="00D60A36" w:rsidRDefault="00D60A36" w:rsidP="00EA15D6">
      <w:pPr>
        <w:widowControl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60A36" w14:paraId="7601A1E2" w14:textId="77777777" w:rsidTr="00D60A36">
        <w:trPr>
          <w:trHeight w:hRule="exact" w:val="360"/>
        </w:trPr>
        <w:tc>
          <w:tcPr>
            <w:tcW w:w="9576" w:type="dxa"/>
            <w:vAlign w:val="center"/>
          </w:tcPr>
          <w:p w14:paraId="5E156647" w14:textId="77777777" w:rsidR="00D60A36" w:rsidRPr="00D60A36" w:rsidRDefault="00D60A36" w:rsidP="00B76811">
            <w:pPr>
              <w:widowControl/>
              <w:rPr>
                <w:sz w:val="24"/>
                <w:szCs w:val="24"/>
              </w:rPr>
            </w:pPr>
            <w:r w:rsidRPr="00D60A36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  <w:r w:rsidRPr="00D60A3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D90F89">
              <w:rPr>
                <w:rFonts w:eastAsia="Times New Roman"/>
                <w:b/>
                <w:bCs/>
                <w:smallCaps/>
                <w:spacing w:val="1"/>
                <w:sz w:val="24"/>
                <w:szCs w:val="24"/>
              </w:rPr>
              <w:t>S</w:t>
            </w:r>
            <w:r w:rsidR="00D90F89" w:rsidRPr="00D90F89">
              <w:rPr>
                <w:rFonts w:eastAsia="Times New Roman"/>
                <w:b/>
                <w:bCs/>
                <w:smallCaps/>
                <w:sz w:val="24"/>
                <w:szCs w:val="24"/>
              </w:rPr>
              <w:t>ubstance and Source Identification</w:t>
            </w:r>
            <w:r w:rsidR="00D90F89" w:rsidRPr="00D90F89">
              <w:rPr>
                <w:rFonts w:eastAsia="Times New Roman"/>
                <w:bCs/>
                <w:smallCaps/>
                <w:sz w:val="24"/>
                <w:szCs w:val="24"/>
              </w:rPr>
              <w:t xml:space="preserve"> </w:t>
            </w:r>
          </w:p>
        </w:tc>
      </w:tr>
    </w:tbl>
    <w:p w14:paraId="37AC511D" w14:textId="77777777" w:rsidR="00150BAB" w:rsidRPr="00222EDE" w:rsidRDefault="007666FB" w:rsidP="007A66A5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</w:rPr>
      </w:pPr>
      <w:r w:rsidRPr="00222EDE">
        <w:rPr>
          <w:rFonts w:eastAsia="Times New Roman"/>
          <w:b/>
          <w:bCs/>
          <w:spacing w:val="1"/>
          <w:szCs w:val="20"/>
        </w:rPr>
        <w:t>P</w:t>
      </w:r>
      <w:r w:rsidR="00150BAB" w:rsidRPr="00222EDE">
        <w:rPr>
          <w:rFonts w:eastAsia="Times New Roman"/>
          <w:b/>
          <w:bCs/>
          <w:spacing w:val="1"/>
          <w:szCs w:val="20"/>
        </w:rPr>
        <w:t xml:space="preserve">roduct </w:t>
      </w:r>
      <w:r w:rsidR="00B124D7" w:rsidRPr="00222EDE">
        <w:rPr>
          <w:rFonts w:eastAsia="Times New Roman"/>
          <w:b/>
          <w:bCs/>
          <w:spacing w:val="1"/>
          <w:szCs w:val="20"/>
        </w:rPr>
        <w:t>Identifier</w:t>
      </w:r>
    </w:p>
    <w:p w14:paraId="68B0A2AB" w14:textId="3DBC5A8C" w:rsidR="001A0E78" w:rsidRPr="00222EDE" w:rsidRDefault="00145B5B" w:rsidP="00B76811">
      <w:pPr>
        <w:pStyle w:val="ListParagraph"/>
        <w:widowControl/>
        <w:tabs>
          <w:tab w:val="left" w:pos="1890"/>
        </w:tabs>
        <w:ind w:left="360"/>
        <w:contextualSpacing w:val="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pacing w:val="1"/>
          <w:szCs w:val="20"/>
        </w:rPr>
        <w:t>S</w:t>
      </w:r>
      <w:r w:rsidR="00150BAB" w:rsidRPr="00222EDE">
        <w:rPr>
          <w:rFonts w:eastAsia="Times New Roman"/>
          <w:b/>
          <w:bCs/>
          <w:spacing w:val="1"/>
          <w:szCs w:val="20"/>
        </w:rPr>
        <w:t>R</w:t>
      </w:r>
      <w:r w:rsidR="00150BAB" w:rsidRPr="00222EDE">
        <w:rPr>
          <w:rFonts w:eastAsia="Times New Roman"/>
          <w:b/>
          <w:bCs/>
          <w:szCs w:val="20"/>
        </w:rPr>
        <w:t>M</w:t>
      </w:r>
      <w:r w:rsidR="00150BAB" w:rsidRPr="00222EDE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222EDE">
        <w:rPr>
          <w:rFonts w:eastAsia="Times New Roman"/>
          <w:b/>
          <w:bCs/>
          <w:spacing w:val="1"/>
          <w:szCs w:val="20"/>
        </w:rPr>
        <w:t>Nu</w:t>
      </w:r>
      <w:r w:rsidR="00150BAB" w:rsidRPr="00222EDE">
        <w:rPr>
          <w:rFonts w:eastAsia="Times New Roman"/>
          <w:b/>
          <w:bCs/>
          <w:spacing w:val="3"/>
          <w:szCs w:val="20"/>
        </w:rPr>
        <w:t>m</w:t>
      </w:r>
      <w:r w:rsidR="00150BAB" w:rsidRPr="00222EDE">
        <w:rPr>
          <w:rFonts w:eastAsia="Times New Roman"/>
          <w:b/>
          <w:bCs/>
          <w:spacing w:val="1"/>
          <w:szCs w:val="20"/>
        </w:rPr>
        <w:t>b</w:t>
      </w:r>
      <w:r w:rsidR="00150BAB" w:rsidRPr="00222EDE">
        <w:rPr>
          <w:rFonts w:eastAsia="Times New Roman"/>
          <w:b/>
          <w:bCs/>
          <w:spacing w:val="-1"/>
          <w:szCs w:val="20"/>
        </w:rPr>
        <w:t>er</w:t>
      </w:r>
      <w:r w:rsidR="00150BAB" w:rsidRPr="00222EDE">
        <w:rPr>
          <w:rFonts w:eastAsia="Times New Roman"/>
          <w:b/>
          <w:bCs/>
          <w:szCs w:val="20"/>
        </w:rPr>
        <w:t>:</w:t>
      </w:r>
      <w:r w:rsidR="001A2262" w:rsidRPr="00222EDE">
        <w:rPr>
          <w:rFonts w:eastAsia="Times New Roman"/>
          <w:bCs/>
          <w:spacing w:val="46"/>
          <w:szCs w:val="20"/>
        </w:rPr>
        <w:tab/>
      </w:r>
      <w:r w:rsidR="008A69E8">
        <w:rPr>
          <w:rFonts w:eastAsia="Times New Roman"/>
          <w:bCs/>
          <w:szCs w:val="20"/>
        </w:rPr>
        <w:t>1079b</w:t>
      </w:r>
    </w:p>
    <w:p w14:paraId="63DD0D07" w14:textId="6A0AFC97" w:rsidR="00D20A27" w:rsidRPr="00D20A27" w:rsidRDefault="00145B5B" w:rsidP="00B76811">
      <w:pPr>
        <w:pStyle w:val="ListParagraph"/>
        <w:widowControl/>
        <w:tabs>
          <w:tab w:val="left" w:pos="1890"/>
        </w:tabs>
        <w:ind w:left="360"/>
        <w:contextualSpacing w:val="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pacing w:val="1"/>
          <w:szCs w:val="20"/>
        </w:rPr>
        <w:t>S</w:t>
      </w:r>
      <w:r w:rsidR="00150BAB" w:rsidRPr="00222EDE">
        <w:rPr>
          <w:rFonts w:eastAsia="Times New Roman"/>
          <w:b/>
          <w:bCs/>
          <w:spacing w:val="1"/>
          <w:szCs w:val="20"/>
        </w:rPr>
        <w:t>R</w:t>
      </w:r>
      <w:r w:rsidR="00150BAB" w:rsidRPr="00222EDE">
        <w:rPr>
          <w:rFonts w:eastAsia="Times New Roman"/>
          <w:b/>
          <w:bCs/>
          <w:szCs w:val="20"/>
        </w:rPr>
        <w:t>M</w:t>
      </w:r>
      <w:r w:rsidR="00150BAB" w:rsidRPr="00222EDE">
        <w:rPr>
          <w:rFonts w:eastAsia="Times New Roman"/>
          <w:b/>
          <w:bCs/>
          <w:spacing w:val="-5"/>
          <w:szCs w:val="20"/>
        </w:rPr>
        <w:t xml:space="preserve"> </w:t>
      </w:r>
      <w:r w:rsidR="00150BAB" w:rsidRPr="00222EDE">
        <w:rPr>
          <w:rFonts w:eastAsia="Times New Roman"/>
          <w:b/>
          <w:bCs/>
          <w:spacing w:val="1"/>
          <w:szCs w:val="20"/>
        </w:rPr>
        <w:t>Na</w:t>
      </w:r>
      <w:r w:rsidR="00150BAB" w:rsidRPr="00222EDE">
        <w:rPr>
          <w:rFonts w:eastAsia="Times New Roman"/>
          <w:b/>
          <w:bCs/>
          <w:spacing w:val="3"/>
          <w:szCs w:val="20"/>
        </w:rPr>
        <w:t>m</w:t>
      </w:r>
      <w:r w:rsidR="00150BAB" w:rsidRPr="00222EDE">
        <w:rPr>
          <w:rFonts w:eastAsia="Times New Roman"/>
          <w:b/>
          <w:bCs/>
          <w:spacing w:val="-1"/>
          <w:szCs w:val="20"/>
        </w:rPr>
        <w:t>e</w:t>
      </w:r>
      <w:r w:rsidR="00150BAB" w:rsidRPr="00222EDE">
        <w:rPr>
          <w:rFonts w:eastAsia="Times New Roman"/>
          <w:b/>
          <w:bCs/>
          <w:szCs w:val="20"/>
        </w:rPr>
        <w:t>:</w:t>
      </w:r>
      <w:r w:rsidR="00E7608D" w:rsidRPr="00222EDE">
        <w:rPr>
          <w:rFonts w:eastAsia="Times New Roman"/>
          <w:bCs/>
          <w:szCs w:val="20"/>
        </w:rPr>
        <w:t xml:space="preserve">  </w:t>
      </w:r>
      <w:r w:rsidR="001A2262" w:rsidRPr="00222EDE">
        <w:rPr>
          <w:rFonts w:eastAsia="Times New Roman"/>
          <w:bCs/>
          <w:szCs w:val="20"/>
        </w:rPr>
        <w:tab/>
      </w:r>
      <w:r w:rsidR="00D20A27" w:rsidRPr="00D20A27">
        <w:rPr>
          <w:rFonts w:eastAsia="Times New Roman"/>
          <w:bCs/>
          <w:szCs w:val="20"/>
        </w:rPr>
        <w:t>Tris(l-phenyl-1,3-butanediono)</w:t>
      </w:r>
      <w:r w:rsidR="00896919">
        <w:rPr>
          <w:rFonts w:eastAsia="Times New Roman"/>
          <w:bCs/>
          <w:szCs w:val="20"/>
        </w:rPr>
        <w:t>iron</w:t>
      </w:r>
      <w:r w:rsidR="00D20A27" w:rsidRPr="00D20A27">
        <w:rPr>
          <w:rFonts w:eastAsia="Times New Roman"/>
          <w:bCs/>
          <w:szCs w:val="20"/>
        </w:rPr>
        <w:t>(I</w:t>
      </w:r>
      <w:r w:rsidR="00EA15D6">
        <w:rPr>
          <w:rFonts w:eastAsia="Times New Roman"/>
          <w:bCs/>
          <w:szCs w:val="20"/>
        </w:rPr>
        <w:t>II</w:t>
      </w:r>
      <w:r w:rsidR="00D20A27" w:rsidRPr="00D20A27">
        <w:rPr>
          <w:rFonts w:eastAsia="Times New Roman"/>
          <w:bCs/>
          <w:szCs w:val="20"/>
        </w:rPr>
        <w:t>)</w:t>
      </w:r>
    </w:p>
    <w:p w14:paraId="2AE5C271" w14:textId="77777777" w:rsidR="004C5973" w:rsidRPr="00D20A27" w:rsidRDefault="004C5973" w:rsidP="00B76811">
      <w:pPr>
        <w:pStyle w:val="ListParagraph"/>
        <w:widowControl/>
        <w:tabs>
          <w:tab w:val="left" w:pos="5440"/>
        </w:tabs>
        <w:ind w:left="360"/>
        <w:contextualSpacing w:val="0"/>
        <w:rPr>
          <w:rFonts w:eastAsia="Times New Roman"/>
          <w:bCs/>
          <w:szCs w:val="20"/>
        </w:rPr>
      </w:pPr>
      <w:r w:rsidRPr="00D20A27">
        <w:rPr>
          <w:rFonts w:eastAsia="Times New Roman"/>
          <w:b/>
          <w:bCs/>
          <w:szCs w:val="20"/>
        </w:rPr>
        <w:t>Other Means of Identification:</w:t>
      </w:r>
      <w:r w:rsidRPr="00D20A27">
        <w:rPr>
          <w:rFonts w:eastAsia="Times New Roman"/>
          <w:bCs/>
          <w:szCs w:val="20"/>
        </w:rPr>
        <w:t xml:space="preserve">  Not applicable</w:t>
      </w:r>
      <w:r w:rsidR="00832544" w:rsidRPr="00D20A27">
        <w:rPr>
          <w:rFonts w:eastAsia="Times New Roman"/>
          <w:bCs/>
          <w:szCs w:val="20"/>
        </w:rPr>
        <w:t>.</w:t>
      </w:r>
    </w:p>
    <w:p w14:paraId="4B612166" w14:textId="77777777" w:rsidR="00150BAB" w:rsidRPr="00D77265" w:rsidRDefault="00150BAB" w:rsidP="007A66A5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 xml:space="preserve">Recommended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54925" w:rsidRPr="00D77265">
        <w:rPr>
          <w:rFonts w:eastAsia="Times New Roman"/>
          <w:b/>
          <w:bCs/>
          <w:spacing w:val="1"/>
          <w:szCs w:val="20"/>
        </w:rPr>
        <w:t xml:space="preserve">se 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of </w:t>
      </w:r>
      <w:r w:rsidR="00B54925">
        <w:rPr>
          <w:rFonts w:eastAsia="Times New Roman"/>
          <w:b/>
          <w:bCs/>
          <w:spacing w:val="1"/>
          <w:szCs w:val="20"/>
        </w:rPr>
        <w:t>T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his </w:t>
      </w:r>
      <w:r w:rsidR="00B54925">
        <w:rPr>
          <w:rFonts w:eastAsia="Times New Roman"/>
          <w:b/>
          <w:bCs/>
          <w:spacing w:val="1"/>
          <w:szCs w:val="20"/>
        </w:rPr>
        <w:t>M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aterial and </w:t>
      </w:r>
      <w:r w:rsidR="00B54925">
        <w:rPr>
          <w:rFonts w:eastAsia="Times New Roman"/>
          <w:b/>
          <w:bCs/>
          <w:spacing w:val="1"/>
          <w:szCs w:val="20"/>
        </w:rPr>
        <w:t>R</w:t>
      </w:r>
      <w:r w:rsidR="00BB0995" w:rsidRPr="00D77265">
        <w:rPr>
          <w:rFonts w:eastAsia="Times New Roman"/>
          <w:b/>
          <w:bCs/>
          <w:spacing w:val="1"/>
          <w:szCs w:val="20"/>
        </w:rPr>
        <w:t xml:space="preserve">estrictions of </w:t>
      </w:r>
      <w:r w:rsidR="00B54925">
        <w:rPr>
          <w:rFonts w:eastAsia="Times New Roman"/>
          <w:b/>
          <w:bCs/>
          <w:spacing w:val="1"/>
          <w:szCs w:val="20"/>
        </w:rPr>
        <w:t>U</w:t>
      </w:r>
      <w:r w:rsidR="00BB0995" w:rsidRPr="00D77265">
        <w:rPr>
          <w:rFonts w:eastAsia="Times New Roman"/>
          <w:b/>
          <w:bCs/>
          <w:spacing w:val="1"/>
          <w:szCs w:val="20"/>
        </w:rPr>
        <w:t>se</w:t>
      </w:r>
    </w:p>
    <w:p w14:paraId="684B104E" w14:textId="42890BA4" w:rsidR="00E7608D" w:rsidRPr="006E6A17" w:rsidRDefault="00733660" w:rsidP="00EA15D6">
      <w:pPr>
        <w:widowControl/>
        <w:ind w:left="360"/>
        <w:rPr>
          <w:szCs w:val="20"/>
        </w:rPr>
      </w:pPr>
      <w:r>
        <w:rPr>
          <w:kern w:val="2"/>
        </w:rPr>
        <w:t xml:space="preserve">This </w:t>
      </w:r>
      <w:r w:rsidR="003F1D85">
        <w:rPr>
          <w:kern w:val="2"/>
        </w:rPr>
        <w:t>Standard Reference Material (SRM) </w:t>
      </w:r>
      <w:r w:rsidR="000D3F7C" w:rsidRPr="000D3F7C">
        <w:rPr>
          <w:kern w:val="2"/>
        </w:rPr>
        <w:t xml:space="preserve"> is </w:t>
      </w:r>
      <w:r w:rsidR="00D6373B">
        <w:rPr>
          <w:kern w:val="2"/>
        </w:rPr>
        <w:t>tris</w:t>
      </w:r>
      <w:r w:rsidR="00D20A27">
        <w:rPr>
          <w:kern w:val="2"/>
        </w:rPr>
        <w:t>(1</w:t>
      </w:r>
      <w:r w:rsidR="00D20A27" w:rsidRPr="00D20A27">
        <w:rPr>
          <w:kern w:val="2"/>
        </w:rPr>
        <w:t>-phe</w:t>
      </w:r>
      <w:r w:rsidR="00D20A27">
        <w:rPr>
          <w:kern w:val="2"/>
        </w:rPr>
        <w:t>nyl-1,3-butanediono)</w:t>
      </w:r>
      <w:r w:rsidR="00896919">
        <w:rPr>
          <w:kern w:val="2"/>
        </w:rPr>
        <w:t>iron</w:t>
      </w:r>
      <w:r w:rsidR="00D20A27">
        <w:rPr>
          <w:kern w:val="2"/>
        </w:rPr>
        <w:t>(III</w:t>
      </w:r>
      <w:r w:rsidR="00D20A27" w:rsidRPr="00D20A27">
        <w:rPr>
          <w:kern w:val="2"/>
        </w:rPr>
        <w:t>)</w:t>
      </w:r>
      <w:r w:rsidR="007A66A5">
        <w:rPr>
          <w:kern w:val="2"/>
        </w:rPr>
        <w:t>,</w:t>
      </w:r>
      <w:r w:rsidR="00D20A27">
        <w:rPr>
          <w:kern w:val="2"/>
        </w:rPr>
        <w:t xml:space="preserve"> a</w:t>
      </w:r>
      <w:r w:rsidR="00D20A27" w:rsidRPr="00D20A27">
        <w:rPr>
          <w:kern w:val="2"/>
        </w:rPr>
        <w:t xml:space="preserve"> material that is essentially free from other metals and has</w:t>
      </w:r>
      <w:r w:rsidR="00D20A27">
        <w:rPr>
          <w:kern w:val="2"/>
        </w:rPr>
        <w:t xml:space="preserve"> </w:t>
      </w:r>
      <w:r w:rsidR="00D20A27" w:rsidRPr="00D20A27">
        <w:rPr>
          <w:kern w:val="2"/>
        </w:rPr>
        <w:t>suitable solubility, compatibility, and uniformity, for use in the preparation of a standard of</w:t>
      </w:r>
      <w:r w:rsidR="00D20A27">
        <w:rPr>
          <w:kern w:val="2"/>
        </w:rPr>
        <w:t xml:space="preserve"> </w:t>
      </w:r>
      <w:r w:rsidR="008A69E8">
        <w:rPr>
          <w:kern w:val="2"/>
        </w:rPr>
        <w:t>iron</w:t>
      </w:r>
      <w:r w:rsidR="00D20A27" w:rsidRPr="00D20A27">
        <w:rPr>
          <w:kern w:val="2"/>
        </w:rPr>
        <w:t xml:space="preserve"> in lubricating oils</w:t>
      </w:r>
      <w:r w:rsidR="000D3F7C" w:rsidRPr="000D3F7C">
        <w:rPr>
          <w:kern w:val="2"/>
        </w:rPr>
        <w:t xml:space="preserve">.  A unit of SRM </w:t>
      </w:r>
      <w:r w:rsidR="00D20A27">
        <w:rPr>
          <w:kern w:val="2"/>
        </w:rPr>
        <w:t>1</w:t>
      </w:r>
      <w:r w:rsidR="00896919">
        <w:rPr>
          <w:kern w:val="2"/>
        </w:rPr>
        <w:t>079</w:t>
      </w:r>
      <w:r w:rsidR="00D20A27">
        <w:rPr>
          <w:kern w:val="2"/>
        </w:rPr>
        <w:t>b</w:t>
      </w:r>
      <w:r w:rsidR="000D3F7C" w:rsidRPr="000D3F7C">
        <w:rPr>
          <w:kern w:val="2"/>
        </w:rPr>
        <w:t xml:space="preserve"> </w:t>
      </w:r>
      <w:r w:rsidR="007A66A5">
        <w:rPr>
          <w:kern w:val="2"/>
        </w:rPr>
        <w:t xml:space="preserve">consists of </w:t>
      </w:r>
      <w:r w:rsidR="000D3F7C" w:rsidRPr="000D3F7C">
        <w:rPr>
          <w:kern w:val="2"/>
        </w:rPr>
        <w:t xml:space="preserve">approximately </w:t>
      </w:r>
      <w:r w:rsidR="00D20A27">
        <w:rPr>
          <w:kern w:val="2"/>
        </w:rPr>
        <w:t>5</w:t>
      </w:r>
      <w:r w:rsidR="000D3F7C" w:rsidRPr="000D3F7C">
        <w:rPr>
          <w:kern w:val="2"/>
        </w:rPr>
        <w:t xml:space="preserve"> g </w:t>
      </w:r>
      <w:r w:rsidR="00D20A27">
        <w:rPr>
          <w:kern w:val="2"/>
        </w:rPr>
        <w:t>of material</w:t>
      </w:r>
      <w:r w:rsidR="003F1D85">
        <w:rPr>
          <w:kern w:val="2"/>
        </w:rPr>
        <w:t>.</w:t>
      </w:r>
    </w:p>
    <w:p w14:paraId="22BD80C4" w14:textId="77777777" w:rsidR="00150BAB" w:rsidRPr="00D77265" w:rsidRDefault="00150BAB" w:rsidP="00EA15D6">
      <w:pPr>
        <w:widowControl/>
        <w:tabs>
          <w:tab w:val="left" w:pos="5440"/>
        </w:tabs>
        <w:spacing w:before="120"/>
        <w:rPr>
          <w:rFonts w:eastAsia="Times New Roman"/>
          <w:b/>
          <w:bCs/>
          <w:spacing w:val="1"/>
          <w:szCs w:val="20"/>
        </w:rPr>
      </w:pPr>
      <w:r w:rsidRPr="00D77265">
        <w:rPr>
          <w:rFonts w:eastAsia="Times New Roman"/>
          <w:b/>
          <w:bCs/>
          <w:spacing w:val="1"/>
          <w:szCs w:val="20"/>
        </w:rPr>
        <w:t>Company Information</w:t>
      </w: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590"/>
        <w:gridCol w:w="4230"/>
      </w:tblGrid>
      <w:tr w:rsidR="00193FA9" w:rsidRPr="00193FA9" w14:paraId="03EF7EE8" w14:textId="77777777" w:rsidTr="00193FA9">
        <w:tc>
          <w:tcPr>
            <w:tcW w:w="4590" w:type="dxa"/>
          </w:tcPr>
          <w:p w14:paraId="5B019F6A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National Institute of Standards and Technology</w:t>
            </w:r>
          </w:p>
        </w:tc>
        <w:tc>
          <w:tcPr>
            <w:tcW w:w="4230" w:type="dxa"/>
          </w:tcPr>
          <w:p w14:paraId="684D98E5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39B4F630" w14:textId="77777777" w:rsidTr="00193FA9">
        <w:tc>
          <w:tcPr>
            <w:tcW w:w="4590" w:type="dxa"/>
          </w:tcPr>
          <w:p w14:paraId="15E44B79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Standard Reference Materials Program</w:t>
            </w:r>
          </w:p>
        </w:tc>
        <w:tc>
          <w:tcPr>
            <w:tcW w:w="4230" w:type="dxa"/>
          </w:tcPr>
          <w:p w14:paraId="7230157B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3BF96DA3" w14:textId="77777777" w:rsidTr="00193FA9">
        <w:tc>
          <w:tcPr>
            <w:tcW w:w="4590" w:type="dxa"/>
          </w:tcPr>
          <w:p w14:paraId="6E55557E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100 Bureau Drive, Stop 2300</w:t>
            </w:r>
          </w:p>
        </w:tc>
        <w:tc>
          <w:tcPr>
            <w:tcW w:w="4230" w:type="dxa"/>
          </w:tcPr>
          <w:p w14:paraId="5ABDBC9B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78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2E2430EB" w14:textId="77777777" w:rsidTr="00193FA9">
        <w:tc>
          <w:tcPr>
            <w:tcW w:w="4590" w:type="dxa"/>
          </w:tcPr>
          <w:p w14:paraId="6AEFCC32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Gaithersburg, Maryland 20899-2300</w:t>
            </w:r>
          </w:p>
        </w:tc>
        <w:tc>
          <w:tcPr>
            <w:tcW w:w="4230" w:type="dxa"/>
          </w:tcPr>
          <w:p w14:paraId="0C798D08" w14:textId="77777777" w:rsidR="00193FA9" w:rsidRPr="00193FA9" w:rsidRDefault="00193FA9" w:rsidP="00B76811">
            <w:pPr>
              <w:widowControl/>
              <w:tabs>
                <w:tab w:val="left" w:pos="-360"/>
                <w:tab w:val="left" w:pos="52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6EEDB7F6" w14:textId="77777777" w:rsidTr="00193FA9">
        <w:tc>
          <w:tcPr>
            <w:tcW w:w="4590" w:type="dxa"/>
          </w:tcPr>
          <w:p w14:paraId="3D756603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</w:p>
        </w:tc>
        <w:tc>
          <w:tcPr>
            <w:tcW w:w="4230" w:type="dxa"/>
          </w:tcPr>
          <w:p w14:paraId="5BD7553C" w14:textId="77777777" w:rsidR="00193FA9" w:rsidRPr="00193FA9" w:rsidRDefault="00193FA9" w:rsidP="00B76811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  <w:tr w:rsidR="00193FA9" w:rsidRPr="00193FA9" w14:paraId="6DBE3CD4" w14:textId="77777777" w:rsidTr="00193FA9">
        <w:tc>
          <w:tcPr>
            <w:tcW w:w="4590" w:type="dxa"/>
          </w:tcPr>
          <w:p w14:paraId="30B7380D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Telephone:  301-975-2200</w:t>
            </w:r>
          </w:p>
        </w:tc>
        <w:tc>
          <w:tcPr>
            <w:tcW w:w="4230" w:type="dxa"/>
          </w:tcPr>
          <w:p w14:paraId="7FEE22E9" w14:textId="77777777" w:rsidR="00193FA9" w:rsidRPr="00193FA9" w:rsidRDefault="00193FA9" w:rsidP="00B76811">
            <w:pPr>
              <w:widowControl/>
              <w:tabs>
                <w:tab w:val="left" w:pos="989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Emergency Telephone ChemTrec:</w:t>
            </w:r>
          </w:p>
        </w:tc>
      </w:tr>
      <w:tr w:rsidR="00193FA9" w:rsidRPr="00193FA9" w14:paraId="2AA67604" w14:textId="77777777" w:rsidTr="00193FA9">
        <w:tc>
          <w:tcPr>
            <w:tcW w:w="4590" w:type="dxa"/>
          </w:tcPr>
          <w:p w14:paraId="36307858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FAX:  301-948-3730</w:t>
            </w:r>
          </w:p>
        </w:tc>
        <w:tc>
          <w:tcPr>
            <w:tcW w:w="4230" w:type="dxa"/>
          </w:tcPr>
          <w:p w14:paraId="7C858E06" w14:textId="77777777" w:rsidR="00193FA9" w:rsidRPr="00193FA9" w:rsidRDefault="00193FA9" w:rsidP="00B76811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1-800-424-9300 (North America)</w:t>
            </w:r>
          </w:p>
        </w:tc>
      </w:tr>
      <w:tr w:rsidR="00193FA9" w:rsidRPr="00193FA9" w14:paraId="1D966C10" w14:textId="77777777" w:rsidTr="00193FA9">
        <w:tc>
          <w:tcPr>
            <w:tcW w:w="4590" w:type="dxa"/>
          </w:tcPr>
          <w:p w14:paraId="4F0A386A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 xml:space="preserve">E-mail:  </w:t>
            </w:r>
            <w:hyperlink r:id="rId9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SRMMSDS@nist.gov</w:t>
              </w:r>
            </w:hyperlink>
          </w:p>
        </w:tc>
        <w:tc>
          <w:tcPr>
            <w:tcW w:w="4230" w:type="dxa"/>
          </w:tcPr>
          <w:p w14:paraId="562326DA" w14:textId="77777777" w:rsidR="00193FA9" w:rsidRPr="00193FA9" w:rsidRDefault="00193FA9" w:rsidP="00B76811">
            <w:pPr>
              <w:widowControl/>
              <w:tabs>
                <w:tab w:val="decimal" w:pos="522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  <w:r w:rsidRPr="00193FA9">
              <w:rPr>
                <w:rFonts w:eastAsia="Times New Roman"/>
                <w:szCs w:val="20"/>
              </w:rPr>
              <w:t>+1-703-527-3887 (International)</w:t>
            </w:r>
          </w:p>
        </w:tc>
      </w:tr>
      <w:tr w:rsidR="00193FA9" w:rsidRPr="00193FA9" w14:paraId="04F78681" w14:textId="77777777" w:rsidTr="00193FA9">
        <w:tc>
          <w:tcPr>
            <w:tcW w:w="4590" w:type="dxa"/>
          </w:tcPr>
          <w:p w14:paraId="2EBC66BF" w14:textId="77777777" w:rsidR="00193FA9" w:rsidRPr="00193FA9" w:rsidRDefault="00193FA9" w:rsidP="00B76811">
            <w:pPr>
              <w:widowControl/>
              <w:tabs>
                <w:tab w:val="left" w:pos="-360"/>
                <w:tab w:val="left" w:pos="1530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162"/>
              <w:textAlignment w:val="baseline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Website:  </w:t>
            </w:r>
            <w:hyperlink r:id="rId10" w:history="1">
              <w:r w:rsidR="00981AAE" w:rsidRPr="007F0D83">
                <w:rPr>
                  <w:rStyle w:val="Hyperlink"/>
                  <w:rFonts w:eastAsia="Times New Roman"/>
                  <w:szCs w:val="20"/>
                </w:rPr>
                <w:t>http://www.nist.gov/srm</w:t>
              </w:r>
            </w:hyperlink>
          </w:p>
        </w:tc>
        <w:tc>
          <w:tcPr>
            <w:tcW w:w="4230" w:type="dxa"/>
          </w:tcPr>
          <w:p w14:paraId="0CBE8B6D" w14:textId="77777777" w:rsidR="00193FA9" w:rsidRPr="00193FA9" w:rsidRDefault="00193FA9" w:rsidP="00B76811">
            <w:pPr>
              <w:widowControl/>
              <w:tabs>
                <w:tab w:val="left" w:pos="-360"/>
                <w:tab w:val="left" w:pos="972"/>
                <w:tab w:val="left" w:pos="5040"/>
                <w:tab w:val="left" w:pos="9360"/>
              </w:tabs>
              <w:overflowPunct w:val="0"/>
              <w:autoSpaceDE w:val="0"/>
              <w:autoSpaceDN w:val="0"/>
              <w:adjustRightInd w:val="0"/>
              <w:spacing w:before="100" w:beforeAutospacing="1"/>
              <w:ind w:left="252"/>
              <w:textAlignment w:val="baseline"/>
              <w:rPr>
                <w:rFonts w:eastAsia="Times New Roman"/>
                <w:szCs w:val="20"/>
              </w:rPr>
            </w:pPr>
          </w:p>
        </w:tc>
      </w:tr>
    </w:tbl>
    <w:p w14:paraId="26EFB54B" w14:textId="77777777" w:rsidR="00915962" w:rsidRPr="00193FA9" w:rsidRDefault="00915962" w:rsidP="007A66A5">
      <w:pPr>
        <w:widowControl/>
        <w:tabs>
          <w:tab w:val="left" w:pos="5440"/>
        </w:tabs>
        <w:rPr>
          <w:rFonts w:eastAsia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B22C8" w14:paraId="17B827B7" w14:textId="77777777" w:rsidTr="002B22C8">
        <w:trPr>
          <w:trHeight w:hRule="exact" w:val="360"/>
        </w:trPr>
        <w:tc>
          <w:tcPr>
            <w:tcW w:w="9576" w:type="dxa"/>
            <w:vAlign w:val="center"/>
          </w:tcPr>
          <w:p w14:paraId="550ABB16" w14:textId="77777777" w:rsidR="002B22C8" w:rsidRDefault="002B22C8" w:rsidP="00B76811">
            <w:pPr>
              <w:widowControl/>
              <w:rPr>
                <w:sz w:val="13"/>
                <w:szCs w:val="13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ARDS</w:t>
            </w:r>
            <w:r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0ED86077" w14:textId="77777777" w:rsidR="001C4F6D" w:rsidRPr="00222EDE" w:rsidRDefault="002B22C8" w:rsidP="007A66A5">
      <w:pPr>
        <w:widowControl/>
        <w:spacing w:before="12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Classification</w:t>
      </w:r>
    </w:p>
    <w:p w14:paraId="1DF96590" w14:textId="77777777" w:rsidR="0073150A" w:rsidRPr="00222EDE" w:rsidRDefault="0073150A" w:rsidP="00EA15D6">
      <w:pPr>
        <w:widowControl/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Physical Hazard:</w:t>
      </w:r>
      <w:r w:rsidR="00523A63" w:rsidRPr="00222EDE">
        <w:rPr>
          <w:rFonts w:eastAsia="Times New Roman"/>
          <w:bCs/>
          <w:szCs w:val="20"/>
        </w:rPr>
        <w:tab/>
      </w:r>
      <w:r w:rsidR="00145B5B" w:rsidRPr="00222EDE">
        <w:rPr>
          <w:rFonts w:eastAsia="Times New Roman"/>
          <w:bCs/>
          <w:szCs w:val="20"/>
        </w:rPr>
        <w:t>Not classified</w:t>
      </w:r>
      <w:r w:rsidR="00E97C87" w:rsidRPr="00222EDE">
        <w:rPr>
          <w:rFonts w:eastAsia="Times New Roman"/>
          <w:bCs/>
          <w:szCs w:val="20"/>
        </w:rPr>
        <w:t>.</w:t>
      </w:r>
    </w:p>
    <w:p w14:paraId="03B9FEDD" w14:textId="77777777" w:rsidR="001C4F6D" w:rsidRPr="00222EDE" w:rsidRDefault="0073150A" w:rsidP="00EA15D6">
      <w:pPr>
        <w:widowControl/>
        <w:ind w:left="360"/>
        <w:rPr>
          <w:rFonts w:eastAsia="Times New Roman"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Health Hazard:</w:t>
      </w:r>
      <w:r w:rsidRPr="00222EDE">
        <w:rPr>
          <w:rFonts w:eastAsia="Times New Roman"/>
          <w:bCs/>
          <w:szCs w:val="20"/>
        </w:rPr>
        <w:t xml:space="preserve"> </w:t>
      </w:r>
      <w:r w:rsidR="00523A63" w:rsidRPr="00222EDE">
        <w:rPr>
          <w:rFonts w:eastAsia="Times New Roman"/>
          <w:bCs/>
          <w:szCs w:val="20"/>
        </w:rPr>
        <w:tab/>
      </w:r>
      <w:r w:rsidR="00145B5B" w:rsidRPr="00222EDE">
        <w:rPr>
          <w:rFonts w:eastAsia="Times New Roman"/>
          <w:bCs/>
          <w:szCs w:val="20"/>
        </w:rPr>
        <w:t>Not classified</w:t>
      </w:r>
      <w:r w:rsidR="00E97C87" w:rsidRPr="00222EDE">
        <w:rPr>
          <w:rFonts w:eastAsia="Times New Roman"/>
          <w:bCs/>
          <w:szCs w:val="20"/>
        </w:rPr>
        <w:t>.</w:t>
      </w:r>
    </w:p>
    <w:p w14:paraId="11730495" w14:textId="77777777" w:rsidR="00730686" w:rsidRPr="00222EDE" w:rsidRDefault="00730686" w:rsidP="00EA15D6">
      <w:pPr>
        <w:widowControl/>
        <w:spacing w:before="12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Label Elements</w:t>
      </w:r>
    </w:p>
    <w:p w14:paraId="048386A0" w14:textId="77777777" w:rsidR="00910EA2" w:rsidRPr="00222EDE" w:rsidRDefault="00730686" w:rsidP="00EA15D6">
      <w:pPr>
        <w:widowControl/>
        <w:ind w:left="36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Symbol</w:t>
      </w:r>
      <w:r w:rsidR="00222EDE" w:rsidRP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</w:t>
      </w:r>
      <w:r w:rsidR="00222EDE" w:rsidRPr="00222EDE">
        <w:rPr>
          <w:noProof/>
        </w:rPr>
        <w:t xml:space="preserve">No </w:t>
      </w:r>
      <w:r w:rsidR="006B2B2B">
        <w:rPr>
          <w:noProof/>
        </w:rPr>
        <w:t>s</w:t>
      </w:r>
      <w:r w:rsidR="00222EDE" w:rsidRPr="00222EDE">
        <w:rPr>
          <w:noProof/>
        </w:rPr>
        <w:t>ymbol</w:t>
      </w:r>
      <w:r w:rsidR="00733660">
        <w:rPr>
          <w:noProof/>
        </w:rPr>
        <w:t xml:space="preserve">/No </w:t>
      </w:r>
      <w:r w:rsidR="006B2B2B">
        <w:rPr>
          <w:noProof/>
        </w:rPr>
        <w:t>p</w:t>
      </w:r>
      <w:r w:rsidR="00733660">
        <w:rPr>
          <w:noProof/>
        </w:rPr>
        <w:t>ictogram</w:t>
      </w:r>
      <w:r w:rsidR="00222EDE" w:rsidRPr="00222EDE">
        <w:rPr>
          <w:noProof/>
        </w:rPr>
        <w:t>.</w:t>
      </w:r>
    </w:p>
    <w:p w14:paraId="44D047F8" w14:textId="77777777" w:rsidR="00910EA2" w:rsidRPr="00222EDE" w:rsidRDefault="00730686" w:rsidP="00EA15D6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222EDE">
        <w:rPr>
          <w:rFonts w:eastAsia="Times New Roman"/>
          <w:b/>
          <w:bCs/>
          <w:szCs w:val="20"/>
        </w:rPr>
        <w:t>Signal Word</w:t>
      </w:r>
      <w:r w:rsidR="00222EDE" w:rsidRP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 signal word.</w:t>
      </w:r>
    </w:p>
    <w:p w14:paraId="0565D681" w14:textId="0B397FDD" w:rsidR="007C1CDE" w:rsidRPr="00222EDE" w:rsidRDefault="00730686" w:rsidP="00EA15D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Hazard Statement(s</w:t>
      </w:r>
      <w:r w:rsidR="00FC3C8B">
        <w:rPr>
          <w:rFonts w:eastAsia="Times New Roman"/>
          <w:b/>
          <w:bCs/>
          <w:szCs w:val="20"/>
        </w:rPr>
        <w:t>)</w:t>
      </w:r>
      <w:r w:rsid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</w:t>
      </w:r>
      <w:r w:rsidR="002A2269">
        <w:rPr>
          <w:rFonts w:eastAsia="Times New Roman"/>
          <w:bCs/>
          <w:szCs w:val="20"/>
        </w:rPr>
        <w:t>t</w:t>
      </w:r>
      <w:r w:rsidR="00222EDE" w:rsidRPr="00222EDE">
        <w:rPr>
          <w:rFonts w:eastAsia="Times New Roman"/>
          <w:bCs/>
          <w:szCs w:val="20"/>
        </w:rPr>
        <w:t xml:space="preserve"> </w:t>
      </w:r>
      <w:r w:rsidR="00733660" w:rsidRPr="00222EDE">
        <w:rPr>
          <w:rFonts w:eastAsia="Times New Roman"/>
          <w:bCs/>
          <w:szCs w:val="20"/>
        </w:rPr>
        <w:t>applicable</w:t>
      </w:r>
      <w:r w:rsidR="00222EDE" w:rsidRPr="00222EDE">
        <w:rPr>
          <w:rFonts w:eastAsia="Times New Roman"/>
          <w:bCs/>
          <w:szCs w:val="20"/>
        </w:rPr>
        <w:t>.</w:t>
      </w:r>
    </w:p>
    <w:p w14:paraId="2EE2CB6F" w14:textId="37EAF74F" w:rsidR="00910EA2" w:rsidRPr="00B0155D" w:rsidRDefault="00730686" w:rsidP="00EA15D6">
      <w:pPr>
        <w:widowControl/>
        <w:spacing w:before="120"/>
        <w:ind w:left="360"/>
        <w:rPr>
          <w:rFonts w:eastAsia="Times New Roman"/>
          <w:b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Precautionary Statement(s)</w:t>
      </w:r>
      <w:r w:rsidR="00222EDE">
        <w:rPr>
          <w:rFonts w:eastAsia="Times New Roman"/>
          <w:b/>
          <w:bCs/>
          <w:szCs w:val="20"/>
        </w:rPr>
        <w:t>:</w:t>
      </w:r>
      <w:r w:rsidR="00222EDE" w:rsidRPr="00222EDE">
        <w:rPr>
          <w:rFonts w:eastAsia="Times New Roman"/>
          <w:bCs/>
          <w:szCs w:val="20"/>
        </w:rPr>
        <w:t xml:space="preserve">  No</w:t>
      </w:r>
      <w:r w:rsidR="002A2269">
        <w:rPr>
          <w:rFonts w:eastAsia="Times New Roman"/>
          <w:bCs/>
          <w:szCs w:val="20"/>
        </w:rPr>
        <w:t>t</w:t>
      </w:r>
      <w:r w:rsidR="00222EDE" w:rsidRPr="00222EDE">
        <w:rPr>
          <w:rFonts w:eastAsia="Times New Roman"/>
          <w:bCs/>
          <w:szCs w:val="20"/>
        </w:rPr>
        <w:t xml:space="preserve"> </w:t>
      </w:r>
      <w:r w:rsidR="00733660" w:rsidRPr="00222EDE">
        <w:rPr>
          <w:rFonts w:eastAsia="Times New Roman"/>
          <w:bCs/>
          <w:szCs w:val="20"/>
        </w:rPr>
        <w:t>appli</w:t>
      </w:r>
      <w:r w:rsidR="00733660">
        <w:rPr>
          <w:rFonts w:eastAsia="Times New Roman"/>
          <w:bCs/>
          <w:szCs w:val="20"/>
        </w:rPr>
        <w:t>cable</w:t>
      </w:r>
      <w:r w:rsidR="00222EDE">
        <w:rPr>
          <w:rFonts w:eastAsia="Times New Roman"/>
          <w:bCs/>
          <w:szCs w:val="20"/>
        </w:rPr>
        <w:t>.</w:t>
      </w:r>
    </w:p>
    <w:p w14:paraId="4DA3407C" w14:textId="77777777" w:rsidR="002B22C8" w:rsidRPr="001A2262" w:rsidRDefault="00910EA2" w:rsidP="00EA15D6">
      <w:pPr>
        <w:widowControl/>
        <w:spacing w:before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Hazards Not Otherwise Classified: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p w14:paraId="0AEDA2C0" w14:textId="77777777" w:rsidR="000F1959" w:rsidRPr="000F1959" w:rsidRDefault="00910EA2" w:rsidP="00EA15D6">
      <w:pPr>
        <w:widowControl/>
        <w:spacing w:before="120" w:after="120"/>
        <w:ind w:left="360"/>
        <w:rPr>
          <w:rFonts w:eastAsia="Times New Roman"/>
          <w:bCs/>
          <w:szCs w:val="20"/>
        </w:rPr>
      </w:pPr>
      <w:r w:rsidRPr="001A2262">
        <w:rPr>
          <w:rFonts w:eastAsia="Times New Roman"/>
          <w:b/>
          <w:bCs/>
          <w:szCs w:val="20"/>
        </w:rPr>
        <w:t>Ingredients(s) with Unknown Acute Toxicity</w:t>
      </w:r>
      <w:r w:rsidR="004C5973" w:rsidRPr="001A2262">
        <w:rPr>
          <w:rFonts w:eastAsia="Times New Roman"/>
          <w:b/>
          <w:bCs/>
          <w:szCs w:val="20"/>
        </w:rPr>
        <w:t>:</w:t>
      </w:r>
      <w:r w:rsidR="004C5973" w:rsidRPr="001A2262">
        <w:rPr>
          <w:rFonts w:eastAsia="Times New Roman"/>
          <w:bCs/>
          <w:szCs w:val="20"/>
        </w:rPr>
        <w:t xml:space="preserve">  None.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71ED3" w14:paraId="065E71D2" w14:textId="77777777" w:rsidTr="00371ED3">
        <w:trPr>
          <w:trHeight w:hRule="exact" w:val="360"/>
        </w:trPr>
        <w:tc>
          <w:tcPr>
            <w:tcW w:w="9576" w:type="dxa"/>
            <w:vAlign w:val="center"/>
          </w:tcPr>
          <w:p w14:paraId="59896116" w14:textId="77777777" w:rsidR="00371ED3" w:rsidRPr="00944226" w:rsidRDefault="00371ED3" w:rsidP="00B76811">
            <w:pPr>
              <w:widowControl/>
              <w:rPr>
                <w:rFonts w:eastAsia="Times New Roman"/>
                <w:sz w:val="18"/>
                <w:szCs w:val="18"/>
              </w:rPr>
            </w:pPr>
            <w:r w:rsidRPr="00944226">
              <w:rPr>
                <w:rFonts w:eastAsia="Times New Roman"/>
                <w:b/>
                <w:bCs/>
                <w:szCs w:val="20"/>
              </w:rPr>
              <w:br w:type="page"/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  <w:r w:rsidRPr="00944226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944226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3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944226">
              <w:rPr>
                <w:rFonts w:eastAsia="Times New Roman"/>
                <w:b/>
                <w:bCs/>
                <w:spacing w:val="-4"/>
                <w:sz w:val="19"/>
                <w:szCs w:val="19"/>
              </w:rPr>
              <w:t>Z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ARD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US</w:t>
            </w:r>
            <w:r w:rsidRPr="00944226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944226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IE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944226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944226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70413D2F" w14:textId="02908A80" w:rsidR="00BB0995" w:rsidRPr="00D20A27" w:rsidRDefault="00BB0995" w:rsidP="007A66A5">
      <w:pPr>
        <w:widowControl/>
        <w:spacing w:before="120" w:after="120"/>
        <w:rPr>
          <w:rFonts w:eastAsia="Times New Roman"/>
          <w:bCs/>
          <w:spacing w:val="1"/>
          <w:szCs w:val="20"/>
        </w:rPr>
      </w:pPr>
      <w:r w:rsidRPr="00371ED3">
        <w:rPr>
          <w:rFonts w:eastAsia="Times New Roman"/>
          <w:b/>
          <w:bCs/>
          <w:szCs w:val="20"/>
        </w:rPr>
        <w:t>Sub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pacing w:val="1"/>
          <w:szCs w:val="20"/>
        </w:rPr>
        <w:t>ta</w:t>
      </w:r>
      <w:r w:rsidRPr="00371ED3">
        <w:rPr>
          <w:rFonts w:eastAsia="Times New Roman"/>
          <w:b/>
          <w:bCs/>
          <w:szCs w:val="20"/>
        </w:rPr>
        <w:t>nce:</w:t>
      </w:r>
      <w:r w:rsidR="00F353D7">
        <w:rPr>
          <w:rFonts w:eastAsia="Times New Roman"/>
          <w:bCs/>
          <w:spacing w:val="1"/>
          <w:szCs w:val="20"/>
        </w:rPr>
        <w:t xml:space="preserve">  </w:t>
      </w:r>
      <w:r w:rsidR="00D20A27" w:rsidRPr="00D20A27">
        <w:rPr>
          <w:rFonts w:eastAsia="Times New Roman"/>
          <w:kern w:val="2"/>
          <w:szCs w:val="20"/>
        </w:rPr>
        <w:t>Tris(1-phenyl-1,3-butanediono)</w:t>
      </w:r>
      <w:r w:rsidR="009A6D05">
        <w:rPr>
          <w:rFonts w:eastAsia="Times New Roman"/>
          <w:kern w:val="2"/>
          <w:szCs w:val="20"/>
        </w:rPr>
        <w:t>iron</w:t>
      </w:r>
      <w:r w:rsidR="00D20A27" w:rsidRPr="00D20A27">
        <w:rPr>
          <w:rFonts w:eastAsia="Times New Roman"/>
          <w:kern w:val="2"/>
          <w:szCs w:val="20"/>
        </w:rPr>
        <w:t>(III)</w:t>
      </w:r>
    </w:p>
    <w:p w14:paraId="11D5213F" w14:textId="7D9B7D80" w:rsidR="00BB0995" w:rsidRPr="00E76DFD" w:rsidRDefault="00BB0995" w:rsidP="00B76811">
      <w:pPr>
        <w:widowControl/>
        <w:spacing w:before="60" w:after="120"/>
        <w:rPr>
          <w:rFonts w:eastAsia="Times New Roman"/>
          <w:bCs/>
          <w:spacing w:val="1"/>
        </w:rPr>
      </w:pPr>
      <w:r w:rsidRPr="00371ED3">
        <w:rPr>
          <w:rFonts w:eastAsia="Times New Roman"/>
          <w:b/>
          <w:bCs/>
          <w:spacing w:val="1"/>
          <w:szCs w:val="20"/>
        </w:rPr>
        <w:t>Ot</w:t>
      </w:r>
      <w:r w:rsidRPr="00371ED3">
        <w:rPr>
          <w:rFonts w:eastAsia="Times New Roman"/>
          <w:b/>
          <w:bCs/>
          <w:szCs w:val="20"/>
        </w:rPr>
        <w:t>her</w:t>
      </w:r>
      <w:r w:rsidRPr="00371ED3">
        <w:rPr>
          <w:rFonts w:eastAsia="Times New Roman"/>
          <w:b/>
          <w:bCs/>
          <w:spacing w:val="13"/>
          <w:szCs w:val="20"/>
        </w:rPr>
        <w:t xml:space="preserve"> </w:t>
      </w:r>
      <w:r w:rsidRPr="00371ED3">
        <w:rPr>
          <w:rFonts w:eastAsia="Times New Roman"/>
          <w:b/>
          <w:bCs/>
          <w:szCs w:val="20"/>
        </w:rPr>
        <w:t>De</w:t>
      </w:r>
      <w:r w:rsidRPr="00371ED3">
        <w:rPr>
          <w:rFonts w:eastAsia="Times New Roman"/>
          <w:b/>
          <w:bCs/>
          <w:spacing w:val="-1"/>
          <w:szCs w:val="20"/>
        </w:rPr>
        <w:t>s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g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1"/>
          <w:szCs w:val="20"/>
        </w:rPr>
        <w:t>at</w:t>
      </w:r>
      <w:r w:rsidRPr="00371ED3">
        <w:rPr>
          <w:rFonts w:eastAsia="Times New Roman"/>
          <w:b/>
          <w:bCs/>
          <w:szCs w:val="20"/>
        </w:rPr>
        <w:t>i</w:t>
      </w:r>
      <w:r w:rsidRPr="00371ED3">
        <w:rPr>
          <w:rFonts w:eastAsia="Times New Roman"/>
          <w:b/>
          <w:bCs/>
          <w:spacing w:val="1"/>
          <w:szCs w:val="20"/>
        </w:rPr>
        <w:t>o</w:t>
      </w:r>
      <w:r w:rsidRPr="00371ED3">
        <w:rPr>
          <w:rFonts w:eastAsia="Times New Roman"/>
          <w:b/>
          <w:bCs/>
          <w:szCs w:val="20"/>
        </w:rPr>
        <w:t>n</w:t>
      </w:r>
      <w:r w:rsidRPr="00371ED3">
        <w:rPr>
          <w:rFonts w:eastAsia="Times New Roman"/>
          <w:b/>
          <w:bCs/>
          <w:spacing w:val="-1"/>
          <w:szCs w:val="20"/>
        </w:rPr>
        <w:t>s:</w:t>
      </w:r>
      <w:r w:rsidRPr="00E76DFD">
        <w:rPr>
          <w:rFonts w:eastAsia="Times New Roman"/>
          <w:spacing w:val="-1"/>
          <w:szCs w:val="20"/>
        </w:rPr>
        <w:t xml:space="preserve"> </w:t>
      </w:r>
      <w:r w:rsidR="00E76DFD" w:rsidRPr="00E76DFD">
        <w:rPr>
          <w:rFonts w:eastAsia="Times New Roman"/>
          <w:spacing w:val="-1"/>
          <w:szCs w:val="20"/>
        </w:rPr>
        <w:t xml:space="preserve"> </w:t>
      </w:r>
      <w:r w:rsidR="009A6D05">
        <w:t>Iron</w:t>
      </w:r>
      <w:r w:rsidR="00D20A27" w:rsidRPr="00E06F37">
        <w:t>(III) benzoylacetonate</w:t>
      </w:r>
      <w:r w:rsidR="007A66A5">
        <w:t>;</w:t>
      </w:r>
      <w:r w:rsidR="00D20A27">
        <w:t xml:space="preserve"> Tris(benzoylacetonato)</w:t>
      </w:r>
      <w:r w:rsidR="009A6D05">
        <w:t>iron</w:t>
      </w:r>
      <w:r w:rsidR="00D20A27">
        <w:t>.</w:t>
      </w:r>
    </w:p>
    <w:p w14:paraId="38693A64" w14:textId="3A5A30D9" w:rsidR="00B173FB" w:rsidRDefault="00661CCC" w:rsidP="007A66A5">
      <w:pPr>
        <w:widowControl/>
        <w:spacing w:before="60" w:after="120"/>
        <w:rPr>
          <w:rFonts w:eastAsia="Times New Roman"/>
          <w:szCs w:val="20"/>
        </w:rPr>
      </w:pPr>
      <w:r>
        <w:rPr>
          <w:rFonts w:eastAsia="Times New Roman"/>
          <w:spacing w:val="1"/>
          <w:szCs w:val="20"/>
        </w:rPr>
        <w:t>Components are listed in compliance with OSHA’s 29 CFR 1910.1200</w:t>
      </w:r>
      <w:r w:rsidRPr="00661CCC">
        <w:rPr>
          <w:rFonts w:eastAsia="Times New Roman"/>
          <w:szCs w:val="20"/>
        </w:rPr>
        <w:t>.</w:t>
      </w:r>
      <w:r w:rsidR="006E1D65">
        <w:rPr>
          <w:rFonts w:eastAsia="Times New Roman"/>
          <w:szCs w:val="20"/>
        </w:rPr>
        <w:t xml:space="preserve">  For actual values, see the </w:t>
      </w:r>
      <w:r w:rsidR="00DB4699">
        <w:rPr>
          <w:rFonts w:eastAsia="Times New Roman"/>
          <w:szCs w:val="20"/>
        </w:rPr>
        <w:t xml:space="preserve">NIST </w:t>
      </w:r>
      <w:r w:rsidR="006E1D65">
        <w:rPr>
          <w:rFonts w:eastAsia="Times New Roman"/>
          <w:szCs w:val="20"/>
        </w:rPr>
        <w:t>Certificate of Analysis.</w:t>
      </w: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3"/>
        <w:gridCol w:w="2509"/>
        <w:gridCol w:w="1348"/>
        <w:gridCol w:w="2888"/>
      </w:tblGrid>
      <w:tr w:rsidR="00B173FB" w14:paraId="0AD16EDB" w14:textId="77777777" w:rsidTr="007546AF">
        <w:trPr>
          <w:trHeight w:val="576"/>
        </w:trPr>
        <w:tc>
          <w:tcPr>
            <w:tcW w:w="2700" w:type="dxa"/>
          </w:tcPr>
          <w:p w14:paraId="37F1D343" w14:textId="77777777" w:rsidR="00B173FB" w:rsidRDefault="00620718" w:rsidP="00EA15D6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 xml:space="preserve">Hazardous </w:t>
            </w:r>
            <w:r w:rsidR="00B173FB">
              <w:rPr>
                <w:rFonts w:eastAsia="Times New Roman"/>
                <w:b/>
                <w:bCs/>
                <w:szCs w:val="20"/>
              </w:rPr>
              <w:t>C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 w:rsidR="00B173FB">
              <w:rPr>
                <w:rFonts w:eastAsia="Times New Roman"/>
                <w:b/>
                <w:bCs/>
                <w:szCs w:val="20"/>
              </w:rPr>
              <w:t>p</w:t>
            </w:r>
            <w:r w:rsidR="00B173FB">
              <w:rPr>
                <w:rFonts w:eastAsia="Times New Roman"/>
                <w:b/>
                <w:bCs/>
                <w:spacing w:val="1"/>
                <w:szCs w:val="20"/>
              </w:rPr>
              <w:t>o</w:t>
            </w:r>
            <w:r w:rsidR="00B173FB">
              <w:rPr>
                <w:rFonts w:eastAsia="Times New Roman"/>
                <w:b/>
                <w:bCs/>
                <w:szCs w:val="20"/>
              </w:rPr>
              <w:t>nent</w:t>
            </w:r>
            <w:r w:rsidR="00B44158">
              <w:rPr>
                <w:rFonts w:eastAsia="Times New Roman"/>
                <w:b/>
                <w:bCs/>
                <w:szCs w:val="20"/>
              </w:rPr>
              <w:t>(s)</w:t>
            </w:r>
          </w:p>
        </w:tc>
        <w:tc>
          <w:tcPr>
            <w:tcW w:w="2520" w:type="dxa"/>
          </w:tcPr>
          <w:p w14:paraId="53428F60" w14:textId="77777777" w:rsidR="00B173FB" w:rsidRDefault="00B173FB" w:rsidP="00EA15D6">
            <w:pPr>
              <w:widowControl/>
              <w:tabs>
                <w:tab w:val="center" w:pos="1089"/>
              </w:tabs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Cs w:val="20"/>
              </w:rPr>
              <w:t>CAS</w:t>
            </w:r>
            <w:r>
              <w:rPr>
                <w:rFonts w:eastAsia="Times New Roman"/>
                <w:b/>
                <w:bCs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</w:p>
        </w:tc>
        <w:tc>
          <w:tcPr>
            <w:tcW w:w="1350" w:type="dxa"/>
          </w:tcPr>
          <w:p w14:paraId="3B832E24" w14:textId="77777777" w:rsidR="00B173FB" w:rsidRDefault="00B173FB" w:rsidP="00EA15D6">
            <w:pPr>
              <w:widowControl/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</w:t>
            </w:r>
            <w:r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Cs w:val="20"/>
              </w:rPr>
              <w:t>Nu</w:t>
            </w:r>
            <w:r>
              <w:rPr>
                <w:rFonts w:eastAsia="Times New Roman"/>
                <w:b/>
                <w:bCs/>
                <w:spacing w:val="-5"/>
                <w:szCs w:val="20"/>
              </w:rPr>
              <w:t>m</w:t>
            </w:r>
            <w:r>
              <w:rPr>
                <w:rFonts w:eastAsia="Times New Roman"/>
                <w:b/>
                <w:bCs/>
                <w:szCs w:val="20"/>
              </w:rPr>
              <w:t>ber</w:t>
            </w:r>
            <w:r>
              <w:rPr>
                <w:rFonts w:eastAsia="Times New Roman"/>
                <w:szCs w:val="20"/>
              </w:rPr>
              <w:br/>
            </w:r>
            <w:r>
              <w:rPr>
                <w:rFonts w:eastAsia="Times New Roman"/>
                <w:b/>
                <w:bCs/>
                <w:spacing w:val="1"/>
                <w:szCs w:val="20"/>
              </w:rPr>
              <w:t>(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EI</w:t>
            </w:r>
            <w:r>
              <w:rPr>
                <w:rFonts w:eastAsia="Times New Roman"/>
                <w:b/>
                <w:bCs/>
                <w:szCs w:val="20"/>
              </w:rPr>
              <w:t>N</w:t>
            </w:r>
            <w:r>
              <w:rPr>
                <w:rFonts w:eastAsia="Times New Roman"/>
                <w:b/>
                <w:bCs/>
                <w:spacing w:val="-1"/>
                <w:szCs w:val="20"/>
              </w:rPr>
              <w:t>E</w:t>
            </w:r>
            <w:r>
              <w:rPr>
                <w:rFonts w:eastAsia="Times New Roman"/>
                <w:b/>
                <w:bCs/>
                <w:szCs w:val="20"/>
              </w:rPr>
              <w:t>CS)</w:t>
            </w:r>
          </w:p>
        </w:tc>
        <w:tc>
          <w:tcPr>
            <w:tcW w:w="2898" w:type="dxa"/>
          </w:tcPr>
          <w:p w14:paraId="328DF3DF" w14:textId="77777777" w:rsidR="00B173FB" w:rsidRPr="00324E81" w:rsidRDefault="00B173FB" w:rsidP="00B76811">
            <w:pPr>
              <w:widowControl/>
              <w:jc w:val="center"/>
              <w:rPr>
                <w:rFonts w:eastAsia="Times New Roman"/>
                <w:b/>
                <w:bCs/>
                <w:szCs w:val="20"/>
              </w:rPr>
            </w:pPr>
            <w:r w:rsidRPr="00324E81">
              <w:rPr>
                <w:b/>
              </w:rPr>
              <w:t xml:space="preserve">Nominal Mass </w:t>
            </w:r>
            <w:r w:rsidR="00AA55EE" w:rsidRPr="00324E81">
              <w:rPr>
                <w:b/>
              </w:rPr>
              <w:t>Concentration</w:t>
            </w:r>
            <w:r w:rsidRPr="00324E81">
              <w:rPr>
                <w:rFonts w:eastAsia="Times New Roman"/>
                <w:b/>
                <w:bCs/>
                <w:szCs w:val="20"/>
              </w:rPr>
              <w:br/>
            </w:r>
            <w:r w:rsidRPr="00324E81">
              <w:rPr>
                <w:b/>
              </w:rPr>
              <w:t>(%)</w:t>
            </w:r>
          </w:p>
        </w:tc>
      </w:tr>
      <w:tr w:rsidR="006B7AEF" w14:paraId="232ABA38" w14:textId="77777777" w:rsidTr="007546AF">
        <w:trPr>
          <w:trHeight w:val="288"/>
        </w:trPr>
        <w:tc>
          <w:tcPr>
            <w:tcW w:w="2700" w:type="dxa"/>
          </w:tcPr>
          <w:p w14:paraId="1C75C683" w14:textId="6ADA3D82" w:rsidR="007546AF" w:rsidRDefault="007546AF" w:rsidP="007A66A5">
            <w:pPr>
              <w:widowControl/>
              <w:rPr>
                <w:rFonts w:eastAsia="Times New Roman"/>
                <w:spacing w:val="2"/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Tris(1</w:t>
            </w:r>
            <w:r>
              <w:rPr>
                <w:rFonts w:eastAsia="Times New Roman"/>
                <w:spacing w:val="2"/>
                <w:szCs w:val="20"/>
              </w:rPr>
              <w:noBreakHyphen/>
              <w:t>phenyl</w:t>
            </w:r>
            <w:r>
              <w:rPr>
                <w:rFonts w:eastAsia="Times New Roman"/>
                <w:spacing w:val="2"/>
                <w:szCs w:val="20"/>
              </w:rPr>
              <w:noBreakHyphen/>
              <w:t>1,</w:t>
            </w:r>
            <w:r w:rsidRPr="007546AF">
              <w:t>3</w:t>
            </w:r>
            <w:r w:rsidR="00D20A27" w:rsidRPr="007546AF">
              <w:t>butanediono</w:t>
            </w:r>
            <w:r w:rsidR="00D20A27" w:rsidRPr="00D20A27">
              <w:rPr>
                <w:rFonts w:eastAsia="Times New Roman"/>
                <w:spacing w:val="2"/>
                <w:szCs w:val="20"/>
              </w:rPr>
              <w:t>)</w:t>
            </w:r>
          </w:p>
          <w:p w14:paraId="06189701" w14:textId="2F0A9FB8" w:rsidR="006B7AEF" w:rsidRPr="00EE6FDB" w:rsidRDefault="00896919" w:rsidP="00EA15D6">
            <w:pPr>
              <w:widowControl/>
              <w:rPr>
                <w:rFonts w:eastAsia="Times New Roman"/>
                <w:spacing w:val="2"/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iron</w:t>
            </w:r>
            <w:r w:rsidR="00D20A27" w:rsidRPr="00D20A27">
              <w:rPr>
                <w:rFonts w:eastAsia="Times New Roman"/>
                <w:spacing w:val="2"/>
                <w:szCs w:val="20"/>
              </w:rPr>
              <w:t>(III)</w:t>
            </w:r>
          </w:p>
        </w:tc>
        <w:tc>
          <w:tcPr>
            <w:tcW w:w="2520" w:type="dxa"/>
          </w:tcPr>
          <w:p w14:paraId="7865A866" w14:textId="3F5AE899" w:rsidR="006B7AEF" w:rsidRDefault="00896919" w:rsidP="00EA15D6">
            <w:pPr>
              <w:widowControl/>
              <w:tabs>
                <w:tab w:val="right" w:pos="1152"/>
              </w:tabs>
              <w:jc w:val="center"/>
              <w:rPr>
                <w:rFonts w:eastAsia="Times New Roman"/>
                <w:spacing w:val="1"/>
                <w:szCs w:val="20"/>
              </w:rPr>
            </w:pPr>
            <w:r w:rsidRPr="00896919">
              <w:t>14323-17-2</w:t>
            </w:r>
          </w:p>
        </w:tc>
        <w:tc>
          <w:tcPr>
            <w:tcW w:w="1350" w:type="dxa"/>
          </w:tcPr>
          <w:p w14:paraId="6EFA433E" w14:textId="43D3BD65" w:rsidR="006B7AEF" w:rsidRDefault="00896919" w:rsidP="00EA15D6">
            <w:pPr>
              <w:widowControl/>
              <w:jc w:val="center"/>
              <w:rPr>
                <w:rFonts w:eastAsia="Times New Roman"/>
                <w:spacing w:val="1"/>
                <w:szCs w:val="20"/>
              </w:rPr>
            </w:pPr>
            <w:r w:rsidRPr="00896919">
              <w:rPr>
                <w:rFonts w:eastAsia="Times New Roman"/>
                <w:spacing w:val="1"/>
                <w:szCs w:val="20"/>
              </w:rPr>
              <w:t>238-267-2</w:t>
            </w:r>
          </w:p>
        </w:tc>
        <w:tc>
          <w:tcPr>
            <w:tcW w:w="2898" w:type="dxa"/>
          </w:tcPr>
          <w:p w14:paraId="11F29AD6" w14:textId="77777777" w:rsidR="006B7AEF" w:rsidRPr="00324E81" w:rsidRDefault="006B7AEF" w:rsidP="00B76811">
            <w:pPr>
              <w:widowControl/>
              <w:jc w:val="center"/>
            </w:pPr>
            <w:r w:rsidRPr="00324E81">
              <w:t>100</w:t>
            </w:r>
          </w:p>
        </w:tc>
      </w:tr>
    </w:tbl>
    <w:p w14:paraId="3936ABD8" w14:textId="6D2304FC" w:rsidR="00D20A27" w:rsidRDefault="00D20A27" w:rsidP="007A66A5">
      <w:pPr>
        <w:widowControl/>
        <w:tabs>
          <w:tab w:val="left" w:pos="180"/>
        </w:tabs>
        <w:rPr>
          <w:sz w:val="18"/>
          <w:szCs w:val="18"/>
        </w:rPr>
      </w:pPr>
    </w:p>
    <w:p w14:paraId="738326AA" w14:textId="77777777" w:rsidR="00D20A27" w:rsidRDefault="00D20A27" w:rsidP="007A66A5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73FB" w14:paraId="0C3B17CF" w14:textId="77777777" w:rsidTr="00B173FB">
        <w:trPr>
          <w:trHeight w:hRule="exact" w:val="360"/>
        </w:trPr>
        <w:tc>
          <w:tcPr>
            <w:tcW w:w="9576" w:type="dxa"/>
            <w:vAlign w:val="center"/>
          </w:tcPr>
          <w:p w14:paraId="016B4B79" w14:textId="77777777" w:rsidR="00B173FB" w:rsidRDefault="00B173FB" w:rsidP="00B76811">
            <w:pPr>
              <w:widowControl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4.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RST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520D122D" w14:textId="77777777" w:rsidR="00C508A0" w:rsidRPr="00B0155D" w:rsidRDefault="00BB0995" w:rsidP="007A66A5">
      <w:pPr>
        <w:widowControl/>
        <w:spacing w:before="120"/>
        <w:rPr>
          <w:rFonts w:eastAsia="Times New Roman"/>
          <w:b/>
          <w:bCs/>
          <w:spacing w:val="-1"/>
          <w:szCs w:val="20"/>
        </w:rPr>
      </w:pPr>
      <w:r w:rsidRPr="00B0155D">
        <w:rPr>
          <w:rFonts w:eastAsia="Times New Roman"/>
          <w:b/>
          <w:bCs/>
          <w:spacing w:val="-1"/>
          <w:szCs w:val="20"/>
        </w:rPr>
        <w:t>Description of First</w:t>
      </w:r>
      <w:r w:rsidR="00C508A0" w:rsidRPr="00B0155D">
        <w:rPr>
          <w:rFonts w:eastAsia="Times New Roman"/>
          <w:b/>
          <w:bCs/>
          <w:spacing w:val="-1"/>
          <w:szCs w:val="20"/>
        </w:rPr>
        <w:t xml:space="preserve"> Aid Measures</w:t>
      </w:r>
      <w:r w:rsidRPr="00B0155D">
        <w:rPr>
          <w:rFonts w:eastAsia="Times New Roman"/>
          <w:b/>
          <w:bCs/>
          <w:spacing w:val="-1"/>
          <w:szCs w:val="20"/>
        </w:rPr>
        <w:t xml:space="preserve"> </w:t>
      </w:r>
    </w:p>
    <w:p w14:paraId="5A7F339B" w14:textId="77777777" w:rsidR="00C508A0" w:rsidRPr="007A2437" w:rsidRDefault="00BF5DD9" w:rsidP="00EA15D6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nh</w:t>
      </w:r>
      <w:r w:rsidRPr="007A2437">
        <w:rPr>
          <w:rFonts w:eastAsia="Times New Roman"/>
          <w:b/>
          <w:bCs/>
          <w:spacing w:val="1"/>
          <w:szCs w:val="20"/>
        </w:rPr>
        <w:t>a</w:t>
      </w:r>
      <w:r w:rsidRPr="007A2437">
        <w:rPr>
          <w:rFonts w:eastAsia="Times New Roman"/>
          <w:b/>
          <w:bCs/>
          <w:szCs w:val="20"/>
        </w:rPr>
        <w:t>l</w:t>
      </w:r>
      <w:r w:rsidRPr="007A2437">
        <w:rPr>
          <w:rFonts w:eastAsia="Times New Roman"/>
          <w:b/>
          <w:bCs/>
          <w:spacing w:val="1"/>
          <w:szCs w:val="20"/>
        </w:rPr>
        <w:t>at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If adverse effects occur, remove to well</w:t>
      </w:r>
      <w:r w:rsidR="00FC2284" w:rsidRPr="007A2437">
        <w:rPr>
          <w:rFonts w:eastAsia="Times New Roman"/>
          <w:bCs/>
          <w:szCs w:val="20"/>
        </w:rPr>
        <w:noBreakHyphen/>
      </w:r>
      <w:r w:rsidR="00795575" w:rsidRPr="007A2437">
        <w:rPr>
          <w:rFonts w:eastAsia="Times New Roman"/>
          <w:bCs/>
          <w:szCs w:val="20"/>
        </w:rPr>
        <w:t xml:space="preserve">ventilated (uncontaminated) area.  If breathing is difficult, qualified personnel may administer oxygen.  If not breathing, </w:t>
      </w:r>
      <w:r w:rsidR="00492783" w:rsidRPr="007A2437">
        <w:rPr>
          <w:rFonts w:eastAsia="Times New Roman"/>
          <w:bCs/>
          <w:szCs w:val="20"/>
        </w:rPr>
        <w:t>qualified</w:t>
      </w:r>
      <w:r w:rsidR="00795575" w:rsidRPr="007A2437">
        <w:rPr>
          <w:rFonts w:eastAsia="Times New Roman"/>
          <w:bCs/>
          <w:szCs w:val="20"/>
        </w:rPr>
        <w:t xml:space="preserve"> personnel should give artificial respiration.  Seek immediate medical attention. </w:t>
      </w:r>
    </w:p>
    <w:p w14:paraId="5CEBAF01" w14:textId="512A8186" w:rsidR="00C508A0" w:rsidRPr="007A2437" w:rsidRDefault="00BF5DD9" w:rsidP="00EA15D6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-3"/>
          <w:szCs w:val="20"/>
        </w:rPr>
        <w:t>k</w:t>
      </w:r>
      <w:r w:rsidRPr="007A2437">
        <w:rPr>
          <w:rFonts w:eastAsia="Times New Roman"/>
          <w:b/>
          <w:bCs/>
          <w:szCs w:val="20"/>
        </w:rPr>
        <w:t>in</w:t>
      </w:r>
      <w:r w:rsidRPr="007A2437">
        <w:rPr>
          <w:rFonts w:eastAsia="Times New Roman"/>
          <w:b/>
          <w:bCs/>
          <w:spacing w:val="-4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Pr="007A2437">
        <w:rPr>
          <w:rFonts w:eastAsia="Times New Roman"/>
          <w:bCs/>
          <w:szCs w:val="20"/>
        </w:rPr>
        <w:t xml:space="preserve"> </w:t>
      </w:r>
      <w:r w:rsidR="00795575" w:rsidRPr="007A2437">
        <w:rPr>
          <w:rFonts w:eastAsia="Times New Roman"/>
          <w:bCs/>
          <w:szCs w:val="20"/>
        </w:rPr>
        <w:t xml:space="preserve"> </w:t>
      </w:r>
      <w:r w:rsidR="00CB26BF">
        <w:t>Rinse</w:t>
      </w:r>
      <w:r w:rsidR="00CB26BF" w:rsidRPr="007A2437">
        <w:t xml:space="preserve"> affected skin </w:t>
      </w:r>
      <w:r w:rsidR="00CB26BF">
        <w:t xml:space="preserve">thoroughly </w:t>
      </w:r>
      <w:r w:rsidR="00CB26BF" w:rsidRPr="007A2437">
        <w:t xml:space="preserve">with </w:t>
      </w:r>
      <w:r w:rsidR="00CB26BF" w:rsidRPr="00CB26BF">
        <w:t xml:space="preserve">soap or mild detergent and water </w:t>
      </w:r>
      <w:r w:rsidR="00CB26BF" w:rsidRPr="007A2437">
        <w:t>for at least 15 minutes</w:t>
      </w:r>
      <w:r w:rsidR="00CB26BF">
        <w:t xml:space="preserve">.  </w:t>
      </w:r>
      <w:r w:rsidR="00944226" w:rsidRPr="007A2437">
        <w:t>If skin irritation persists, seek medical aid and bring the container or label.</w:t>
      </w:r>
    </w:p>
    <w:p w14:paraId="58A59034" w14:textId="77777777" w:rsidR="00C508A0" w:rsidRPr="00733660" w:rsidRDefault="00BF5DD9" w:rsidP="00EA15D6">
      <w:pPr>
        <w:widowControl/>
        <w:spacing w:before="60" w:after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E</w:t>
      </w:r>
      <w:r w:rsidRPr="007A2437">
        <w:rPr>
          <w:rFonts w:eastAsia="Times New Roman"/>
          <w:b/>
          <w:bCs/>
          <w:spacing w:val="1"/>
          <w:szCs w:val="20"/>
        </w:rPr>
        <w:t>y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2"/>
          <w:szCs w:val="20"/>
        </w:rPr>
        <w:t xml:space="preserve"> 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ta</w:t>
      </w:r>
      <w:r w:rsidRPr="007A2437">
        <w:rPr>
          <w:rFonts w:eastAsia="Times New Roman"/>
          <w:b/>
          <w:bCs/>
          <w:szCs w:val="20"/>
        </w:rPr>
        <w:t>c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795575" w:rsidRPr="007A2437">
        <w:rPr>
          <w:szCs w:val="20"/>
        </w:rPr>
        <w:t>Immediately flush eyes, including under the eyelids, with copious amounts of water for at least 15 minutes.  Seek immediate medical attention.</w:t>
      </w:r>
    </w:p>
    <w:p w14:paraId="629A08BC" w14:textId="77777777" w:rsidR="00E24579" w:rsidRPr="00733660" w:rsidRDefault="00BF5DD9" w:rsidP="00EA15D6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pacing w:val="-1"/>
          <w:szCs w:val="20"/>
        </w:rPr>
        <w:t>I</w:t>
      </w:r>
      <w:r w:rsidRPr="007A2437">
        <w:rPr>
          <w:rFonts w:eastAsia="Times New Roman"/>
          <w:b/>
          <w:bCs/>
          <w:szCs w:val="20"/>
        </w:rPr>
        <w:t>n</w:t>
      </w:r>
      <w:r w:rsidRPr="007A2437">
        <w:rPr>
          <w:rFonts w:eastAsia="Times New Roman"/>
          <w:b/>
          <w:bCs/>
          <w:spacing w:val="1"/>
          <w:szCs w:val="20"/>
        </w:rPr>
        <w:t>g</w:t>
      </w:r>
      <w:r w:rsidRPr="007A2437">
        <w:rPr>
          <w:rFonts w:eastAsia="Times New Roman"/>
          <w:b/>
          <w:bCs/>
          <w:szCs w:val="20"/>
        </w:rPr>
        <w:t>e</w:t>
      </w:r>
      <w:r w:rsidRPr="007A2437">
        <w:rPr>
          <w:rFonts w:eastAsia="Times New Roman"/>
          <w:b/>
          <w:bCs/>
          <w:spacing w:val="-1"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</w:t>
      </w:r>
      <w:r w:rsidRPr="007A2437">
        <w:rPr>
          <w:rFonts w:eastAsia="Times New Roman"/>
          <w:b/>
          <w:bCs/>
          <w:szCs w:val="20"/>
        </w:rPr>
        <w:t>i</w:t>
      </w:r>
      <w:r w:rsidRPr="007A2437">
        <w:rPr>
          <w:rFonts w:eastAsia="Times New Roman"/>
          <w:b/>
          <w:bCs/>
          <w:spacing w:val="1"/>
          <w:szCs w:val="20"/>
        </w:rPr>
        <w:t>o</w:t>
      </w:r>
      <w:r w:rsidRPr="007A2437">
        <w:rPr>
          <w:rFonts w:eastAsia="Times New Roman"/>
          <w:b/>
          <w:bCs/>
          <w:szCs w:val="20"/>
        </w:rPr>
        <w:t>n:</w:t>
      </w:r>
      <w:r w:rsidR="00795575" w:rsidRPr="007A2437">
        <w:rPr>
          <w:rFonts w:eastAsia="Times New Roman"/>
          <w:bCs/>
          <w:szCs w:val="20"/>
        </w:rPr>
        <w:t xml:space="preserve">  </w:t>
      </w:r>
      <w:r w:rsidR="00944226" w:rsidRPr="007A2437">
        <w:rPr>
          <w:rFonts w:eastAsia="Times New Roman"/>
          <w:bCs/>
          <w:szCs w:val="20"/>
        </w:rPr>
        <w:t>If a large amount is swallowed, seek medical attention</w:t>
      </w:r>
      <w:r w:rsidR="00795575" w:rsidRPr="007A2437">
        <w:rPr>
          <w:rFonts w:eastAsia="Times New Roman"/>
          <w:bCs/>
          <w:szCs w:val="20"/>
        </w:rPr>
        <w:t>.</w:t>
      </w:r>
    </w:p>
    <w:p w14:paraId="4A4DF913" w14:textId="77777777" w:rsidR="00FC2284" w:rsidRPr="0022014C" w:rsidRDefault="002D63F4" w:rsidP="00EA15D6">
      <w:pPr>
        <w:widowControl/>
        <w:spacing w:before="120"/>
        <w:rPr>
          <w:rFonts w:eastAsia="Times New Roman"/>
          <w:bCs/>
          <w:szCs w:val="20"/>
        </w:rPr>
      </w:pPr>
      <w:r w:rsidRPr="007A2437">
        <w:rPr>
          <w:rFonts w:eastAsia="Times New Roman"/>
          <w:b/>
          <w:bCs/>
          <w:szCs w:val="20"/>
        </w:rPr>
        <w:t>Most</w:t>
      </w:r>
      <w:r w:rsidRPr="00B0155D">
        <w:rPr>
          <w:rFonts w:eastAsia="Times New Roman"/>
          <w:b/>
          <w:bCs/>
          <w:szCs w:val="20"/>
        </w:rPr>
        <w:t xml:space="preserve"> Important Symptoms/Effects, </w:t>
      </w:r>
      <w:r w:rsidR="00FC2284">
        <w:rPr>
          <w:rFonts w:eastAsia="Times New Roman"/>
          <w:b/>
          <w:bCs/>
          <w:szCs w:val="20"/>
        </w:rPr>
        <w:t>A</w:t>
      </w:r>
      <w:r w:rsidRPr="00B0155D">
        <w:rPr>
          <w:rFonts w:eastAsia="Times New Roman"/>
          <w:b/>
          <w:bCs/>
          <w:szCs w:val="20"/>
        </w:rPr>
        <w:t xml:space="preserve">cute and </w:t>
      </w:r>
      <w:r w:rsidR="00FC2284">
        <w:rPr>
          <w:rFonts w:eastAsia="Times New Roman"/>
          <w:b/>
          <w:bCs/>
          <w:szCs w:val="20"/>
        </w:rPr>
        <w:t>D</w:t>
      </w:r>
      <w:r w:rsidRPr="00B0155D">
        <w:rPr>
          <w:rFonts w:eastAsia="Times New Roman"/>
          <w:b/>
          <w:bCs/>
          <w:szCs w:val="20"/>
        </w:rPr>
        <w:t>elayed</w:t>
      </w:r>
      <w:r w:rsidR="00C325D0">
        <w:rPr>
          <w:rFonts w:eastAsia="Times New Roman"/>
          <w:b/>
          <w:bCs/>
          <w:szCs w:val="20"/>
        </w:rPr>
        <w:t>:</w:t>
      </w:r>
      <w:r w:rsidR="00C325D0">
        <w:rPr>
          <w:rFonts w:eastAsia="Times New Roman"/>
          <w:bCs/>
          <w:szCs w:val="20"/>
        </w:rPr>
        <w:t xml:space="preserve">  No information available.</w:t>
      </w:r>
    </w:p>
    <w:p w14:paraId="2C593382" w14:textId="77777777" w:rsidR="002D63F4" w:rsidRPr="00FC2284" w:rsidRDefault="002D63F4" w:rsidP="00EA15D6">
      <w:pPr>
        <w:widowControl/>
        <w:spacing w:before="120" w:after="120"/>
        <w:rPr>
          <w:rFonts w:eastAsia="Times New Roman"/>
          <w:bCs/>
          <w:szCs w:val="20"/>
        </w:rPr>
      </w:pPr>
      <w:r w:rsidRPr="00B0155D">
        <w:rPr>
          <w:rFonts w:eastAsia="Times New Roman"/>
          <w:b/>
          <w:bCs/>
          <w:szCs w:val="20"/>
        </w:rPr>
        <w:t>Indication of any immediate medical attention and special treatment needed, if necessary</w:t>
      </w:r>
      <w:r w:rsidR="004521E9">
        <w:rPr>
          <w:rFonts w:eastAsia="Times New Roman"/>
          <w:b/>
          <w:bCs/>
          <w:szCs w:val="20"/>
        </w:rPr>
        <w:t>:</w:t>
      </w:r>
      <w:r w:rsidR="004521E9">
        <w:rPr>
          <w:rFonts w:eastAsia="Times New Roman"/>
          <w:bCs/>
          <w:szCs w:val="20"/>
        </w:rPr>
        <w:t xml:space="preserve"> </w:t>
      </w:r>
      <w:r w:rsidR="004521E9" w:rsidRPr="00FC2284">
        <w:rPr>
          <w:rFonts w:eastAsia="Times New Roman"/>
          <w:bCs/>
          <w:szCs w:val="20"/>
        </w:rPr>
        <w:t xml:space="preserve"> </w:t>
      </w:r>
      <w:r w:rsidR="0028318C" w:rsidRPr="00FC2284">
        <w:rPr>
          <w:rFonts w:eastAsia="Times New Roman"/>
          <w:bCs/>
          <w:szCs w:val="20"/>
        </w:rPr>
        <w:t>If any of the above symptoms are present, seek immediate medical attention.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781CF7E2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7519C163" w14:textId="77777777" w:rsidR="001D7FE4" w:rsidRDefault="001D7FE4" w:rsidP="00B76811">
            <w:pPr>
              <w:widowControl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GH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>
              <w:rPr>
                <w:rFonts w:eastAsia="Times New Roman"/>
                <w:b/>
                <w:bCs/>
                <w:spacing w:val="-9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</w:p>
        </w:tc>
      </w:tr>
    </w:tbl>
    <w:p w14:paraId="0A5EA24D" w14:textId="66012AEC" w:rsidR="001248AA" w:rsidRPr="008A57C6" w:rsidRDefault="001248AA" w:rsidP="00B76811">
      <w:pPr>
        <w:widowControl/>
        <w:spacing w:before="120"/>
        <w:rPr>
          <w:rFonts w:eastAsia="Times New Roman"/>
          <w:bCs/>
          <w:spacing w:val="-1"/>
          <w:szCs w:val="20"/>
        </w:rPr>
      </w:pPr>
      <w:r>
        <w:rPr>
          <w:rFonts w:eastAsia="Times New Roman"/>
          <w:b/>
          <w:bCs/>
          <w:spacing w:val="-1"/>
          <w:szCs w:val="20"/>
        </w:rPr>
        <w:t>Fire and Explosion Hazards</w:t>
      </w:r>
      <w:r w:rsidRPr="00FC2284">
        <w:rPr>
          <w:rFonts w:eastAsia="Times New Roman"/>
          <w:b/>
          <w:bCs/>
          <w:spacing w:val="-1"/>
          <w:szCs w:val="20"/>
        </w:rPr>
        <w:t>:</w:t>
      </w:r>
      <w:r w:rsidR="00FC2284" w:rsidRPr="00FC2284">
        <w:rPr>
          <w:rFonts w:eastAsia="Times New Roman"/>
          <w:bCs/>
          <w:spacing w:val="-1"/>
          <w:szCs w:val="20"/>
        </w:rPr>
        <w:t xml:space="preserve">  </w:t>
      </w:r>
      <w:r w:rsidR="00D20A27">
        <w:rPr>
          <w:rFonts w:eastAsia="Times New Roman"/>
          <w:bCs/>
          <w:spacing w:val="-1"/>
          <w:szCs w:val="20"/>
        </w:rPr>
        <w:t>Negligible</w:t>
      </w:r>
      <w:r w:rsidR="007A2437">
        <w:rPr>
          <w:rFonts w:eastAsia="Times New Roman"/>
          <w:bCs/>
          <w:spacing w:val="-1"/>
          <w:szCs w:val="20"/>
        </w:rPr>
        <w:t xml:space="preserve"> </w:t>
      </w:r>
      <w:r w:rsidR="007A2437">
        <w:rPr>
          <w:szCs w:val="20"/>
        </w:rPr>
        <w:t>fire hazard</w:t>
      </w:r>
      <w:r w:rsidR="007A66A5">
        <w:rPr>
          <w:szCs w:val="20"/>
        </w:rPr>
        <w:t>.</w:t>
      </w:r>
    </w:p>
    <w:p w14:paraId="6B850790" w14:textId="77777777" w:rsidR="006251CA" w:rsidRDefault="00676966" w:rsidP="007A66A5">
      <w:pPr>
        <w:widowControl/>
        <w:spacing w:before="60"/>
        <w:rPr>
          <w:rFonts w:eastAsia="Times New Roman"/>
          <w:b/>
          <w:bCs/>
          <w:szCs w:val="20"/>
        </w:rPr>
      </w:pPr>
      <w:r>
        <w:rPr>
          <w:rFonts w:eastAsia="Times New Roman"/>
          <w:b/>
          <w:bCs/>
          <w:spacing w:val="-1"/>
          <w:szCs w:val="20"/>
        </w:rPr>
        <w:t>Extinguishing Media</w:t>
      </w:r>
    </w:p>
    <w:p w14:paraId="698003DD" w14:textId="59D74398" w:rsidR="00E93DD1" w:rsidRPr="007A2437" w:rsidRDefault="00E93DD1" w:rsidP="00EA15D6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ab/>
      </w:r>
      <w:r w:rsidR="0028318C" w:rsidRPr="007A2437">
        <w:rPr>
          <w:rFonts w:eastAsia="Times New Roman"/>
          <w:bCs/>
          <w:szCs w:val="20"/>
        </w:rPr>
        <w:t>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C35FF6">
        <w:rPr>
          <w:color w:val="000000"/>
          <w:szCs w:val="20"/>
        </w:rPr>
        <w:t>Dry chemical, CO</w:t>
      </w:r>
      <w:r w:rsidR="00C35FF6" w:rsidRPr="00C35FF6">
        <w:rPr>
          <w:color w:val="000000"/>
          <w:szCs w:val="20"/>
          <w:vertAlign w:val="subscript"/>
        </w:rPr>
        <w:t>2</w:t>
      </w:r>
      <w:r w:rsidR="00FC2284" w:rsidRPr="007A2437">
        <w:rPr>
          <w:color w:val="000000"/>
          <w:szCs w:val="20"/>
        </w:rPr>
        <w:t>.</w:t>
      </w:r>
    </w:p>
    <w:p w14:paraId="6F212C7E" w14:textId="77777777" w:rsidR="00E93DD1" w:rsidRPr="00623C6E" w:rsidRDefault="0028318C" w:rsidP="00EA15D6">
      <w:pPr>
        <w:widowControl/>
        <w:tabs>
          <w:tab w:val="left" w:pos="360"/>
        </w:tabs>
        <w:spacing w:before="60"/>
        <w:rPr>
          <w:rFonts w:eastAsia="Times New Roman"/>
          <w:bCs/>
          <w:szCs w:val="20"/>
        </w:rPr>
      </w:pPr>
      <w:r w:rsidRPr="007A2437">
        <w:rPr>
          <w:rFonts w:eastAsia="Times New Roman"/>
          <w:bCs/>
          <w:szCs w:val="20"/>
        </w:rPr>
        <w:tab/>
        <w:t>Unsuitable:</w:t>
      </w:r>
      <w:r w:rsidR="00FC2284" w:rsidRPr="007A2437">
        <w:rPr>
          <w:rFonts w:eastAsia="Times New Roman"/>
          <w:bCs/>
          <w:szCs w:val="20"/>
        </w:rPr>
        <w:t xml:space="preserve">  </w:t>
      </w:r>
      <w:r w:rsidR="008A5F10" w:rsidRPr="007A2437">
        <w:rPr>
          <w:rFonts w:eastAsia="Times New Roman"/>
          <w:bCs/>
          <w:szCs w:val="20"/>
        </w:rPr>
        <w:t xml:space="preserve">None </w:t>
      </w:r>
      <w:r w:rsidR="007A2437" w:rsidRPr="007A2437">
        <w:rPr>
          <w:rFonts w:eastAsia="Times New Roman"/>
          <w:bCs/>
          <w:szCs w:val="20"/>
        </w:rPr>
        <w:t>listed.</w:t>
      </w:r>
    </w:p>
    <w:p w14:paraId="66B4DD99" w14:textId="4F8F1D81" w:rsidR="00E24579" w:rsidRPr="006D10B0" w:rsidRDefault="00676966" w:rsidP="00EA15D6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pacing w:val="1"/>
          <w:szCs w:val="20"/>
        </w:rPr>
        <w:t>Specific Hazards Arising from the Chemical:</w:t>
      </w:r>
      <w:r w:rsidR="0028318C" w:rsidRPr="0028318C">
        <w:rPr>
          <w:rFonts w:eastAsia="Times New Roman"/>
          <w:bCs/>
          <w:szCs w:val="20"/>
        </w:rPr>
        <w:t xml:space="preserve">  </w:t>
      </w:r>
      <w:r w:rsidR="00D20A27">
        <w:t xml:space="preserve">Oxides of carbon, </w:t>
      </w:r>
      <w:r w:rsidR="00896919">
        <w:t>iron</w:t>
      </w:r>
      <w:r w:rsidR="00D20A27">
        <w:t xml:space="preserve"> oxides</w:t>
      </w:r>
      <w:r w:rsidR="00944226">
        <w:t>.</w:t>
      </w:r>
    </w:p>
    <w:p w14:paraId="43A6324A" w14:textId="77777777" w:rsidR="006D10B0" w:rsidRDefault="00F057E8" w:rsidP="00EA15D6">
      <w:pPr>
        <w:widowControl/>
        <w:spacing w:before="60" w:after="120"/>
      </w:pPr>
      <w:r w:rsidRPr="00B0155D">
        <w:rPr>
          <w:rFonts w:eastAsia="Times New Roman"/>
          <w:b/>
          <w:bCs/>
          <w:spacing w:val="1"/>
          <w:szCs w:val="20"/>
        </w:rPr>
        <w:t xml:space="preserve">Special Protective Equipment and Precautions for </w:t>
      </w:r>
      <w:r w:rsidR="00BF5DD9" w:rsidRPr="00B0155D">
        <w:rPr>
          <w:rFonts w:eastAsia="Times New Roman"/>
          <w:b/>
          <w:bCs/>
          <w:spacing w:val="1"/>
          <w:szCs w:val="20"/>
        </w:rPr>
        <w:t>F</w:t>
      </w:r>
      <w:r w:rsidR="00BF5DD9" w:rsidRPr="00B0155D">
        <w:rPr>
          <w:rFonts w:eastAsia="Times New Roman"/>
          <w:b/>
          <w:bCs/>
          <w:szCs w:val="20"/>
        </w:rPr>
        <w:t>ire</w:t>
      </w:r>
      <w:r w:rsidRPr="00B0155D">
        <w:rPr>
          <w:rFonts w:eastAsia="Times New Roman"/>
          <w:b/>
          <w:bCs/>
          <w:szCs w:val="20"/>
        </w:rPr>
        <w:t>-Fighters</w:t>
      </w:r>
      <w:r w:rsidR="00BF5DD9" w:rsidRPr="00B0155D">
        <w:rPr>
          <w:rFonts w:eastAsia="Times New Roman"/>
          <w:b/>
          <w:bCs/>
          <w:szCs w:val="20"/>
        </w:rPr>
        <w:t>:</w:t>
      </w:r>
      <w:r w:rsidR="006D10B0" w:rsidRPr="006D10B0">
        <w:rPr>
          <w:color w:val="000000"/>
        </w:rPr>
        <w:t xml:space="preserve"> </w:t>
      </w:r>
      <w:r w:rsidR="00B84C4C">
        <w:rPr>
          <w:color w:val="000000"/>
        </w:rPr>
        <w:t xml:space="preserve"> </w:t>
      </w:r>
      <w:r w:rsidR="006D10B0" w:rsidRPr="00C45444">
        <w:rPr>
          <w:color w:val="000000"/>
        </w:rPr>
        <w:t xml:space="preserve">Move </w:t>
      </w:r>
      <w:r w:rsidR="006D10B0">
        <w:rPr>
          <w:color w:val="000000"/>
        </w:rPr>
        <w:t>c</w:t>
      </w:r>
      <w:r w:rsidR="00944226">
        <w:rPr>
          <w:color w:val="000000"/>
        </w:rPr>
        <w:t>ontainer</w:t>
      </w:r>
      <w:r w:rsidR="006D10B0" w:rsidRPr="00C45444">
        <w:rPr>
          <w:color w:val="000000"/>
        </w:rPr>
        <w:t xml:space="preserve"> from fire area if it can be done without</w:t>
      </w:r>
      <w:r w:rsidR="006D10B0">
        <w:rPr>
          <w:color w:val="000000"/>
        </w:rPr>
        <w:t xml:space="preserve"> personal</w:t>
      </w:r>
      <w:r w:rsidR="006D10B0" w:rsidRPr="00C45444">
        <w:rPr>
          <w:color w:val="000000"/>
        </w:rPr>
        <w:t xml:space="preserve"> risk.</w:t>
      </w:r>
      <w:r w:rsidR="006D10B0" w:rsidRPr="00E12D28">
        <w:rPr>
          <w:color w:val="000000"/>
        </w:rPr>
        <w:t xml:space="preserve">  </w:t>
      </w:r>
      <w:r w:rsidR="006D10B0" w:rsidRPr="00C45444">
        <w:rPr>
          <w:color w:val="000000"/>
        </w:rPr>
        <w:t>A</w:t>
      </w:r>
      <w:r w:rsidR="006D10B0" w:rsidRPr="001F0106">
        <w:t>void inhalation of material or combustion by</w:t>
      </w:r>
      <w:r w:rsidR="006D10B0">
        <w:noBreakHyphen/>
      </w:r>
      <w:r w:rsidR="006D10B0" w:rsidRPr="001F0106">
        <w:t xml:space="preserve">products. </w:t>
      </w:r>
      <w:r w:rsidR="006D10B0">
        <w:t xml:space="preserve"> Wear full protective clothing and NIOSH</w:t>
      </w:r>
      <w:r w:rsidR="006D10B0">
        <w:noBreakHyphen/>
        <w:t>approved self</w:t>
      </w:r>
      <w:r w:rsidR="006D10B0">
        <w:noBreakHyphen/>
        <w:t>contained breathing apparatus (SCBA).</w:t>
      </w:r>
    </w:p>
    <w:p w14:paraId="59E41673" w14:textId="77777777" w:rsidR="00170F65" w:rsidRPr="006D10B0" w:rsidRDefault="000D31BB" w:rsidP="00B76811">
      <w:pPr>
        <w:widowControl/>
        <w:spacing w:before="60" w:after="6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N</w:t>
      </w:r>
      <w:r>
        <w:rPr>
          <w:rFonts w:eastAsia="Times New Roman"/>
          <w:b/>
          <w:bCs/>
          <w:spacing w:val="1"/>
          <w:szCs w:val="20"/>
        </w:rPr>
        <w:t>FP</w:t>
      </w:r>
      <w:r>
        <w:rPr>
          <w:rFonts w:eastAsia="Times New Roman"/>
          <w:b/>
          <w:bCs/>
          <w:szCs w:val="20"/>
        </w:rPr>
        <w:t>A</w:t>
      </w:r>
      <w:r>
        <w:rPr>
          <w:rFonts w:eastAsia="Times New Roman"/>
          <w:b/>
          <w:bCs/>
          <w:spacing w:val="-4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R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in</w:t>
      </w:r>
      <w:r>
        <w:rPr>
          <w:rFonts w:eastAsia="Times New Roman"/>
          <w:b/>
          <w:bCs/>
          <w:spacing w:val="1"/>
          <w:szCs w:val="20"/>
        </w:rPr>
        <w:t>g</w:t>
      </w:r>
      <w:r>
        <w:rPr>
          <w:rFonts w:eastAsia="Times New Roman"/>
          <w:b/>
          <w:bCs/>
          <w:szCs w:val="20"/>
        </w:rPr>
        <w:t>s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 w:rsidR="00170F65" w:rsidRPr="00623C6E">
        <w:rPr>
          <w:szCs w:val="20"/>
        </w:rPr>
        <w:t>(0 = Minimal; 1 = Slight; 2 = Moderate; 3 = Serious; 4 = Severe)</w:t>
      </w:r>
    </w:p>
    <w:p w14:paraId="1E3E2441" w14:textId="77777777" w:rsidR="00170F65" w:rsidRPr="006D10B0" w:rsidRDefault="00170F65" w:rsidP="007A66A5">
      <w:pPr>
        <w:widowControl/>
        <w:tabs>
          <w:tab w:val="left" w:pos="360"/>
          <w:tab w:val="left" w:pos="2160"/>
          <w:tab w:val="left" w:pos="3600"/>
        </w:tabs>
        <w:spacing w:before="60" w:after="120"/>
        <w:rPr>
          <w:szCs w:val="20"/>
        </w:rPr>
      </w:pPr>
      <w:r w:rsidRPr="006D10B0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zCs w:val="20"/>
        </w:rPr>
        <w:t xml:space="preserve">Health = </w:t>
      </w:r>
      <w:r w:rsidR="00D803A7">
        <w:rPr>
          <w:szCs w:val="20"/>
        </w:rPr>
        <w:t>0</w:t>
      </w:r>
      <w:r w:rsidR="00D803A7">
        <w:rPr>
          <w:szCs w:val="20"/>
        </w:rPr>
        <w:tab/>
      </w:r>
      <w:r w:rsidR="000D31BB" w:rsidRPr="007A2437">
        <w:rPr>
          <w:rFonts w:eastAsia="Times New Roman"/>
          <w:szCs w:val="20"/>
        </w:rPr>
        <w:t>Fi</w:t>
      </w:r>
      <w:r w:rsidR="000D31BB" w:rsidRPr="007A2437">
        <w:rPr>
          <w:rFonts w:eastAsia="Times New Roman"/>
          <w:spacing w:val="1"/>
          <w:szCs w:val="20"/>
        </w:rPr>
        <w:t>r</w:t>
      </w:r>
      <w:r w:rsidR="000D31BB" w:rsidRPr="007A2437">
        <w:rPr>
          <w:rFonts w:eastAsia="Times New Roman"/>
          <w:szCs w:val="20"/>
        </w:rPr>
        <w:t>e</w:t>
      </w:r>
      <w:r w:rsidR="000D31BB" w:rsidRPr="007A2437">
        <w:rPr>
          <w:rFonts w:eastAsia="Times New Roman"/>
          <w:spacing w:val="-2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D803A7">
        <w:rPr>
          <w:szCs w:val="20"/>
        </w:rPr>
        <w:t>0</w:t>
      </w:r>
      <w:r w:rsidR="000D31BB" w:rsidRPr="007A2437">
        <w:rPr>
          <w:rFonts w:eastAsia="Times New Roman"/>
          <w:szCs w:val="20"/>
        </w:rPr>
        <w:tab/>
      </w:r>
      <w:r w:rsidR="000D31BB" w:rsidRPr="007A2437">
        <w:rPr>
          <w:rFonts w:eastAsia="Times New Roman"/>
          <w:spacing w:val="-1"/>
          <w:szCs w:val="20"/>
        </w:rPr>
        <w:t>R</w:t>
      </w:r>
      <w:r w:rsidR="000D31BB" w:rsidRPr="007A2437">
        <w:rPr>
          <w:rFonts w:eastAsia="Times New Roman"/>
          <w:szCs w:val="20"/>
        </w:rPr>
        <w:t>eacti</w:t>
      </w:r>
      <w:r w:rsidR="000D31BB" w:rsidRPr="007A2437">
        <w:rPr>
          <w:rFonts w:eastAsia="Times New Roman"/>
          <w:spacing w:val="-1"/>
          <w:szCs w:val="20"/>
        </w:rPr>
        <w:t>v</w:t>
      </w:r>
      <w:r w:rsidR="000D31BB" w:rsidRPr="007A2437">
        <w:rPr>
          <w:rFonts w:eastAsia="Times New Roman"/>
          <w:szCs w:val="20"/>
        </w:rPr>
        <w:t>ity</w:t>
      </w:r>
      <w:r w:rsidR="000D31BB" w:rsidRPr="007A2437">
        <w:rPr>
          <w:rFonts w:eastAsia="Times New Roman"/>
          <w:spacing w:val="-11"/>
          <w:szCs w:val="20"/>
        </w:rPr>
        <w:t xml:space="preserve"> </w:t>
      </w:r>
      <w:r w:rsidR="000D31BB" w:rsidRPr="007A2437">
        <w:rPr>
          <w:rFonts w:eastAsia="Times New Roman"/>
          <w:szCs w:val="20"/>
        </w:rPr>
        <w:t xml:space="preserve">= </w:t>
      </w:r>
      <w:r w:rsidR="000D31BB" w:rsidRPr="007A2437">
        <w:rPr>
          <w:szCs w:val="20"/>
        </w:rPr>
        <w:t>0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42FF6DA8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5101895C" w14:textId="77777777" w:rsidR="001D7FE4" w:rsidRDefault="001D7FE4" w:rsidP="00B76811">
            <w:pPr>
              <w:widowControl/>
              <w:rPr>
                <w:rFonts w:eastAsia="Times New Roman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D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AL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ELE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ASE</w:t>
            </w:r>
            <w:r>
              <w:rPr>
                <w:rFonts w:eastAsia="Times New Roman"/>
                <w:b/>
                <w:bCs/>
                <w:spacing w:val="-6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24"/>
                <w:szCs w:val="24"/>
              </w:rPr>
              <w:t>M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ASUR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S</w:t>
            </w:r>
          </w:p>
        </w:tc>
      </w:tr>
    </w:tbl>
    <w:p w14:paraId="5C1E9AB3" w14:textId="77777777" w:rsidR="001D7FE4" w:rsidRPr="007A2437" w:rsidRDefault="001D7FE4" w:rsidP="007A66A5">
      <w:pPr>
        <w:widowControl/>
        <w:spacing w:before="120" w:after="60"/>
        <w:rPr>
          <w:rFonts w:eastAsia="Times New Roman"/>
          <w:bCs/>
          <w:spacing w:val="1"/>
          <w:szCs w:val="20"/>
        </w:rPr>
      </w:pPr>
      <w:r>
        <w:rPr>
          <w:rFonts w:eastAsia="Times New Roman"/>
          <w:b/>
          <w:bCs/>
          <w:spacing w:val="1"/>
          <w:szCs w:val="20"/>
        </w:rPr>
        <w:t>Personal Precautions, Protective Equipment and Emergency Procedures</w:t>
      </w:r>
      <w:r w:rsidR="00BA10D3" w:rsidRPr="00BA10D3">
        <w:rPr>
          <w:rFonts w:eastAsia="Times New Roman"/>
          <w:b/>
          <w:bCs/>
          <w:spacing w:val="1"/>
          <w:szCs w:val="20"/>
        </w:rPr>
        <w:t>:</w:t>
      </w:r>
      <w:r w:rsidR="00BA10D3">
        <w:t xml:space="preserve">  </w:t>
      </w:r>
      <w:r w:rsidR="0076501C" w:rsidRPr="00E84BFE">
        <w:rPr>
          <w:rFonts w:eastAsia="Times New Roman"/>
          <w:bCs/>
          <w:spacing w:val="1"/>
          <w:szCs w:val="20"/>
        </w:rPr>
        <w:t>Use suitable protective equip</w:t>
      </w:r>
      <w:r w:rsidR="0076501C">
        <w:rPr>
          <w:rFonts w:eastAsia="Times New Roman"/>
          <w:bCs/>
          <w:spacing w:val="1"/>
          <w:szCs w:val="20"/>
        </w:rPr>
        <w:t>m</w:t>
      </w:r>
      <w:r w:rsidR="0076501C" w:rsidRPr="00E84BFE">
        <w:rPr>
          <w:rFonts w:eastAsia="Times New Roman"/>
          <w:bCs/>
          <w:spacing w:val="1"/>
          <w:szCs w:val="20"/>
        </w:rPr>
        <w:t>ent</w:t>
      </w:r>
      <w:r w:rsidR="0076501C">
        <w:rPr>
          <w:rFonts w:eastAsia="Times New Roman"/>
          <w:bCs/>
          <w:spacing w:val="1"/>
          <w:szCs w:val="20"/>
        </w:rPr>
        <w:t>;</w:t>
      </w:r>
      <w:r w:rsidR="0076501C" w:rsidRPr="00E12D28">
        <w:rPr>
          <w:rFonts w:eastAsia="Times New Roman"/>
          <w:bCs/>
          <w:spacing w:val="1"/>
          <w:szCs w:val="20"/>
        </w:rPr>
        <w:t xml:space="preserve"> </w:t>
      </w:r>
      <w:r w:rsidR="0076501C" w:rsidRPr="00B11B37">
        <w:rPr>
          <w:rFonts w:eastAsia="Times New Roman"/>
          <w:bCs/>
          <w:spacing w:val="1"/>
          <w:szCs w:val="20"/>
        </w:rPr>
        <w:t>s</w:t>
      </w:r>
      <w:r w:rsidR="0076501C" w:rsidRPr="0014763D">
        <w:rPr>
          <w:rFonts w:eastAsia="Times New Roman"/>
          <w:bCs/>
          <w:spacing w:val="1"/>
          <w:szCs w:val="20"/>
        </w:rPr>
        <w:t xml:space="preserve">ee </w:t>
      </w:r>
      <w:r w:rsidR="0076501C" w:rsidRPr="00E84BFE">
        <w:rPr>
          <w:rFonts w:eastAsia="Times New Roman"/>
          <w:bCs/>
          <w:spacing w:val="1"/>
          <w:szCs w:val="20"/>
        </w:rPr>
        <w:t>Section 8, “Exposure Controls and Personal Pr</w:t>
      </w:r>
      <w:r w:rsidR="0076501C" w:rsidRPr="007A2437">
        <w:rPr>
          <w:rFonts w:eastAsia="Times New Roman"/>
          <w:bCs/>
          <w:spacing w:val="1"/>
          <w:szCs w:val="20"/>
        </w:rPr>
        <w:t>otection”</w:t>
      </w:r>
      <w:r w:rsidR="00BA10D3" w:rsidRPr="007A2437">
        <w:t>.</w:t>
      </w:r>
    </w:p>
    <w:p w14:paraId="1D21A89C" w14:textId="77777777" w:rsidR="001D7FE4" w:rsidRPr="007A2437" w:rsidRDefault="001D7FE4" w:rsidP="00EA15D6">
      <w:pPr>
        <w:widowControl/>
        <w:autoSpaceDE w:val="0"/>
        <w:autoSpaceDN w:val="0"/>
        <w:adjustRightInd w:val="0"/>
        <w:spacing w:after="120"/>
        <w:rPr>
          <w:szCs w:val="20"/>
        </w:rPr>
      </w:pPr>
      <w:r w:rsidRPr="007A2437">
        <w:rPr>
          <w:rFonts w:eastAsia="Times New Roman"/>
          <w:b/>
          <w:bCs/>
          <w:spacing w:val="1"/>
          <w:szCs w:val="20"/>
        </w:rPr>
        <w:t>Methods and Materials for Containment and Clean up</w:t>
      </w:r>
      <w:r w:rsidR="00BA10D3" w:rsidRPr="007A2437">
        <w:rPr>
          <w:rFonts w:eastAsia="Times New Roman"/>
          <w:b/>
          <w:bCs/>
          <w:spacing w:val="1"/>
          <w:szCs w:val="20"/>
        </w:rPr>
        <w:t>:</w:t>
      </w:r>
      <w:r w:rsidR="00BA10D3" w:rsidRPr="007A2437">
        <w:rPr>
          <w:rFonts w:eastAsia="Times New Roman"/>
          <w:bCs/>
          <w:spacing w:val="1"/>
          <w:szCs w:val="20"/>
        </w:rPr>
        <w:t xml:space="preserve">  </w:t>
      </w:r>
      <w:r w:rsidR="008609A4" w:rsidRPr="007A2437">
        <w:rPr>
          <w:szCs w:val="20"/>
        </w:rPr>
        <w:t>Avoid</w:t>
      </w:r>
      <w:r w:rsidR="007A2437" w:rsidRPr="007A2437">
        <w:rPr>
          <w:szCs w:val="20"/>
        </w:rPr>
        <w:t xml:space="preserve"> generating </w:t>
      </w:r>
      <w:r w:rsidR="006E1D65">
        <w:rPr>
          <w:szCs w:val="20"/>
        </w:rPr>
        <w:t xml:space="preserve">and </w:t>
      </w:r>
      <w:r w:rsidR="00C325D0">
        <w:rPr>
          <w:szCs w:val="20"/>
        </w:rPr>
        <w:t>accumulat</w:t>
      </w:r>
      <w:r w:rsidR="006E1D65">
        <w:rPr>
          <w:szCs w:val="20"/>
        </w:rPr>
        <w:t>ing dust</w:t>
      </w:r>
      <w:r w:rsidR="008609A4" w:rsidRPr="007A2437">
        <w:rPr>
          <w:szCs w:val="20"/>
        </w:rPr>
        <w:t xml:space="preserve">. </w:t>
      </w:r>
      <w:r w:rsidR="001C1EDB">
        <w:rPr>
          <w:szCs w:val="20"/>
        </w:rPr>
        <w:t xml:space="preserve"> </w:t>
      </w:r>
      <w:r w:rsidR="007A2437" w:rsidRPr="007A2437">
        <w:rPr>
          <w:rFonts w:eastAsia="Times New Roman"/>
          <w:bCs/>
          <w:spacing w:val="1"/>
          <w:szCs w:val="20"/>
        </w:rPr>
        <w:t>C</w:t>
      </w:r>
      <w:r w:rsidR="008609A4" w:rsidRPr="007A2437">
        <w:rPr>
          <w:rFonts w:eastAsia="Times New Roman"/>
          <w:bCs/>
          <w:spacing w:val="1"/>
          <w:szCs w:val="20"/>
        </w:rPr>
        <w:t>ollect in appropriate container for disposal</w:t>
      </w:r>
      <w:r w:rsidR="008609A4" w:rsidRPr="007A2437">
        <w:t xml:space="preserve">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:rsidRPr="007A2437" w14:paraId="64E7F4F6" w14:textId="77777777" w:rsidTr="001D7FE4">
        <w:trPr>
          <w:trHeight w:hRule="exact" w:val="360"/>
        </w:trPr>
        <w:tc>
          <w:tcPr>
            <w:tcW w:w="9576" w:type="dxa"/>
            <w:vAlign w:val="center"/>
          </w:tcPr>
          <w:p w14:paraId="2F4E2B82" w14:textId="77777777" w:rsidR="001D7FE4" w:rsidRPr="007A2437" w:rsidRDefault="001D7FE4" w:rsidP="00B76811">
            <w:pPr>
              <w:widowControl/>
              <w:rPr>
                <w:rFonts w:eastAsia="Times New Roman"/>
                <w:szCs w:val="20"/>
              </w:rPr>
            </w:pP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  <w:r w:rsidRPr="007A2437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24"/>
                <w:szCs w:val="24"/>
              </w:rPr>
              <w:t>H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LI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NG</w:t>
            </w:r>
            <w:r w:rsidRPr="007A2437"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Pr="007A2437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Pr="007A2437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S</w:t>
            </w:r>
            <w:r w:rsidRPr="007A2437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7A2437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7A2437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GE</w:t>
            </w:r>
          </w:p>
        </w:tc>
      </w:tr>
    </w:tbl>
    <w:p w14:paraId="31AD804C" w14:textId="77777777" w:rsidR="001D7FE4" w:rsidRPr="007A2437" w:rsidRDefault="001D7FE4" w:rsidP="007A66A5">
      <w:pPr>
        <w:widowControl/>
        <w:spacing w:before="120"/>
        <w:rPr>
          <w:rFonts w:eastAsia="Times New Roman"/>
          <w:szCs w:val="20"/>
        </w:rPr>
      </w:pPr>
      <w:r w:rsidRPr="007A2437">
        <w:rPr>
          <w:rFonts w:eastAsia="Times New Roman"/>
          <w:b/>
          <w:bCs/>
          <w:position w:val="-1"/>
          <w:szCs w:val="20"/>
        </w:rPr>
        <w:t>S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af</w:t>
      </w:r>
      <w:r w:rsidRPr="007A2437">
        <w:rPr>
          <w:rFonts w:eastAsia="Times New Roman"/>
          <w:b/>
          <w:bCs/>
          <w:position w:val="-1"/>
          <w:szCs w:val="20"/>
        </w:rPr>
        <w:t>e</w:t>
      </w:r>
      <w:r w:rsidRPr="007A2437">
        <w:rPr>
          <w:rFonts w:eastAsia="Times New Roman"/>
          <w:b/>
          <w:bCs/>
          <w:spacing w:val="-3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Ha</w:t>
      </w:r>
      <w:r w:rsidRPr="007A2437">
        <w:rPr>
          <w:rFonts w:eastAsia="Times New Roman"/>
          <w:b/>
          <w:bCs/>
          <w:position w:val="-1"/>
          <w:szCs w:val="20"/>
        </w:rPr>
        <w:t>ndling</w:t>
      </w:r>
      <w:r w:rsidRPr="007A2437">
        <w:rPr>
          <w:rFonts w:eastAsia="Times New Roman"/>
          <w:b/>
          <w:bCs/>
          <w:spacing w:val="-6"/>
          <w:position w:val="-1"/>
          <w:szCs w:val="20"/>
        </w:rPr>
        <w:t xml:space="preserve"> 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P</w:t>
      </w:r>
      <w:r w:rsidRPr="007A2437">
        <w:rPr>
          <w:rFonts w:eastAsia="Times New Roman"/>
          <w:b/>
          <w:bCs/>
          <w:position w:val="-1"/>
          <w:szCs w:val="20"/>
        </w:rPr>
        <w:t>rec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a</w:t>
      </w:r>
      <w:r w:rsidRPr="007A2437">
        <w:rPr>
          <w:rFonts w:eastAsia="Times New Roman"/>
          <w:b/>
          <w:bCs/>
          <w:position w:val="-1"/>
          <w:szCs w:val="20"/>
        </w:rPr>
        <w:t>u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t</w:t>
      </w:r>
      <w:r w:rsidRPr="007A2437">
        <w:rPr>
          <w:rFonts w:eastAsia="Times New Roman"/>
          <w:b/>
          <w:bCs/>
          <w:position w:val="-1"/>
          <w:szCs w:val="20"/>
        </w:rPr>
        <w:t>i</w:t>
      </w:r>
      <w:r w:rsidRPr="007A2437">
        <w:rPr>
          <w:rFonts w:eastAsia="Times New Roman"/>
          <w:b/>
          <w:bCs/>
          <w:spacing w:val="1"/>
          <w:position w:val="-1"/>
          <w:szCs w:val="20"/>
        </w:rPr>
        <w:t>o</w:t>
      </w:r>
      <w:r w:rsidRPr="007A2437">
        <w:rPr>
          <w:rFonts w:eastAsia="Times New Roman"/>
          <w:b/>
          <w:bCs/>
          <w:position w:val="-1"/>
          <w:szCs w:val="20"/>
        </w:rPr>
        <w:t>n</w:t>
      </w:r>
      <w:r w:rsidRPr="007A2437">
        <w:rPr>
          <w:rFonts w:eastAsia="Times New Roman"/>
          <w:b/>
          <w:bCs/>
          <w:spacing w:val="-1"/>
          <w:position w:val="-1"/>
          <w:szCs w:val="20"/>
        </w:rPr>
        <w:t>s</w:t>
      </w:r>
      <w:r w:rsidRPr="007A2437">
        <w:rPr>
          <w:rFonts w:eastAsia="Times New Roman"/>
          <w:b/>
          <w:bCs/>
          <w:position w:val="-1"/>
          <w:szCs w:val="20"/>
        </w:rPr>
        <w:t>:</w:t>
      </w:r>
      <w:r w:rsidR="00BA10D3" w:rsidRPr="007A2437">
        <w:rPr>
          <w:rFonts w:eastAsia="Times New Roman"/>
          <w:bCs/>
          <w:position w:val="-1"/>
          <w:szCs w:val="20"/>
        </w:rPr>
        <w:t xml:space="preserve">  </w:t>
      </w:r>
      <w:r w:rsidR="00BA10D3" w:rsidRPr="007A2437">
        <w:t>See Section 8, “Exposure Controls and Personal Protection”.</w:t>
      </w:r>
    </w:p>
    <w:p w14:paraId="681FB1E8" w14:textId="77777777" w:rsidR="00A31815" w:rsidRPr="00175CFA" w:rsidRDefault="001D7FE4" w:rsidP="00EA15D6">
      <w:pPr>
        <w:widowControl/>
        <w:tabs>
          <w:tab w:val="left" w:pos="-360"/>
        </w:tabs>
        <w:spacing w:before="60" w:after="120"/>
      </w:pPr>
      <w:r w:rsidRPr="007A2437">
        <w:rPr>
          <w:rFonts w:eastAsia="Times New Roman"/>
          <w:b/>
          <w:bCs/>
          <w:szCs w:val="20"/>
        </w:rPr>
        <w:t>S</w:t>
      </w:r>
      <w:r w:rsidRPr="007A2437">
        <w:rPr>
          <w:rFonts w:eastAsia="Times New Roman"/>
          <w:b/>
          <w:bCs/>
          <w:spacing w:val="1"/>
          <w:szCs w:val="20"/>
        </w:rPr>
        <w:t>to</w:t>
      </w:r>
      <w:r w:rsidRPr="007A2437">
        <w:rPr>
          <w:rFonts w:eastAsia="Times New Roman"/>
          <w:b/>
          <w:bCs/>
          <w:szCs w:val="20"/>
        </w:rPr>
        <w:t>r</w:t>
      </w:r>
      <w:r w:rsidRPr="007A2437">
        <w:rPr>
          <w:rFonts w:eastAsia="Times New Roman"/>
          <w:b/>
          <w:bCs/>
          <w:spacing w:val="1"/>
          <w:szCs w:val="20"/>
        </w:rPr>
        <w:t>ag</w:t>
      </w:r>
      <w:r w:rsidRPr="007A2437">
        <w:rPr>
          <w:rFonts w:eastAsia="Times New Roman"/>
          <w:b/>
          <w:bCs/>
          <w:szCs w:val="20"/>
        </w:rPr>
        <w:t>e and Incompatible Materials:</w:t>
      </w:r>
      <w:r w:rsidRPr="007A2437">
        <w:rPr>
          <w:rFonts w:eastAsia="Times New Roman"/>
          <w:bCs/>
          <w:spacing w:val="-6"/>
          <w:szCs w:val="20"/>
        </w:rPr>
        <w:t xml:space="preserve">  </w:t>
      </w:r>
      <w:r w:rsidR="00175CFA" w:rsidRPr="00175CFA">
        <w:t>Keep separated from incompatible substances and ignition sources</w:t>
      </w:r>
      <w:r w:rsidR="000B4BD9" w:rsidRPr="00175CFA"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D7FE4" w14:paraId="470F8001" w14:textId="77777777" w:rsidTr="00636A50">
        <w:trPr>
          <w:trHeight w:val="360"/>
        </w:trPr>
        <w:tc>
          <w:tcPr>
            <w:tcW w:w="9576" w:type="dxa"/>
            <w:vAlign w:val="center"/>
          </w:tcPr>
          <w:p w14:paraId="22F90A5E" w14:textId="77777777" w:rsidR="001D7FE4" w:rsidRDefault="001D7FE4" w:rsidP="00B76811">
            <w:pPr>
              <w:widowControl/>
              <w:rPr>
                <w:rFonts w:eastAsia="Times New Roman"/>
                <w:sz w:val="19"/>
                <w:szCs w:val="19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pacing w:val="-2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SURE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RS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NAL</w:t>
            </w:r>
            <w:r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38AE879F" w14:textId="54B62D7E" w:rsidR="0041060D" w:rsidRPr="00352F5F" w:rsidRDefault="001D7FE4" w:rsidP="007A66A5">
      <w:pPr>
        <w:widowControl/>
        <w:spacing w:before="120" w:after="12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pacing w:val="-1"/>
          <w:szCs w:val="20"/>
        </w:rPr>
        <w:t>Ex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ure</w:t>
      </w:r>
      <w:r>
        <w:rPr>
          <w:rFonts w:eastAsia="Times New Roman"/>
          <w:b/>
          <w:bCs/>
          <w:spacing w:val="-7"/>
          <w:szCs w:val="20"/>
        </w:rPr>
        <w:t xml:space="preserve"> </w:t>
      </w:r>
      <w:r>
        <w:rPr>
          <w:rFonts w:eastAsia="Times New Roman"/>
          <w:b/>
          <w:bCs/>
          <w:spacing w:val="-1"/>
          <w:szCs w:val="20"/>
        </w:rPr>
        <w:t>L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s</w:t>
      </w:r>
      <w:r w:rsidR="00F55E2E">
        <w:rPr>
          <w:rFonts w:eastAsia="Times New Roman"/>
          <w:b/>
          <w:bCs/>
          <w:szCs w:val="20"/>
        </w:rPr>
        <w:t>:</w:t>
      </w:r>
      <w:r w:rsidR="00F55E2E" w:rsidRPr="00F55E2E">
        <w:rPr>
          <w:rFonts w:eastAsia="Times New Roman"/>
          <w:szCs w:val="20"/>
        </w:rPr>
        <w:t xml:space="preserve"> </w:t>
      </w:r>
      <w:r w:rsidR="00F55E2E">
        <w:rPr>
          <w:rFonts w:eastAsia="Times New Roman"/>
          <w:szCs w:val="20"/>
        </w:rPr>
        <w:t xml:space="preserve"> </w:t>
      </w:r>
    </w:p>
    <w:p w14:paraId="298BABE2" w14:textId="1E9063CE" w:rsidR="00130CAA" w:rsidRPr="00130CAA" w:rsidRDefault="00130CAA" w:rsidP="00EA15D6">
      <w:pPr>
        <w:widowControl/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130CAA">
        <w:rPr>
          <w:rFonts w:eastAsia="Times New Roman"/>
          <w:szCs w:val="20"/>
        </w:rPr>
        <w:t>NIOSH (</w:t>
      </w:r>
      <w:r w:rsidR="00636A50">
        <w:rPr>
          <w:rFonts w:eastAsia="Times New Roman"/>
          <w:szCs w:val="20"/>
        </w:rPr>
        <w:t>REL</w:t>
      </w:r>
      <w:r w:rsidRPr="00130CAA">
        <w:rPr>
          <w:rFonts w:eastAsia="Times New Roman"/>
          <w:szCs w:val="20"/>
        </w:rPr>
        <w:t>):  1 mg/m</w:t>
      </w:r>
      <w:r w:rsidRPr="00130CAA">
        <w:rPr>
          <w:rFonts w:eastAsia="Times New Roman"/>
          <w:szCs w:val="20"/>
          <w:vertAlign w:val="superscript"/>
        </w:rPr>
        <w:t>3</w:t>
      </w:r>
      <w:r w:rsidRPr="00130CAA">
        <w:rPr>
          <w:rFonts w:eastAsia="Times New Roman"/>
          <w:szCs w:val="20"/>
        </w:rPr>
        <w:t xml:space="preserve"> (Iron salts, soluble, </w:t>
      </w:r>
      <w:r w:rsidR="00636A50" w:rsidRPr="00130CAA">
        <w:rPr>
          <w:rFonts w:eastAsia="Times New Roman"/>
          <w:szCs w:val="20"/>
        </w:rPr>
        <w:t>TWA</w:t>
      </w:r>
      <w:r w:rsidR="00636A50">
        <w:rPr>
          <w:rFonts w:eastAsia="Times New Roman"/>
          <w:szCs w:val="20"/>
        </w:rPr>
        <w:t xml:space="preserve">, </w:t>
      </w:r>
      <w:r w:rsidRPr="00130CAA">
        <w:rPr>
          <w:rFonts w:eastAsia="Times New Roman"/>
          <w:szCs w:val="20"/>
        </w:rPr>
        <w:t>as Fe)</w:t>
      </w:r>
    </w:p>
    <w:p w14:paraId="6E4DC1F5" w14:textId="2451856B" w:rsidR="00130CAA" w:rsidRPr="00130CAA" w:rsidRDefault="00130CAA" w:rsidP="00EA15D6">
      <w:pPr>
        <w:widowControl/>
        <w:overflowPunct w:val="0"/>
        <w:autoSpaceDE w:val="0"/>
        <w:autoSpaceDN w:val="0"/>
        <w:adjustRightInd w:val="0"/>
        <w:ind w:left="720"/>
        <w:textAlignment w:val="baseline"/>
        <w:rPr>
          <w:rFonts w:eastAsia="Times New Roman"/>
          <w:szCs w:val="20"/>
        </w:rPr>
      </w:pPr>
      <w:r w:rsidRPr="00130CAA">
        <w:rPr>
          <w:rFonts w:eastAsia="Times New Roman"/>
          <w:szCs w:val="20"/>
        </w:rPr>
        <w:t>OSHA (</w:t>
      </w:r>
      <w:r w:rsidR="00636A50">
        <w:rPr>
          <w:rFonts w:eastAsia="Times New Roman"/>
          <w:szCs w:val="20"/>
        </w:rPr>
        <w:t>PEL</w:t>
      </w:r>
      <w:r w:rsidRPr="00130CAA">
        <w:rPr>
          <w:rFonts w:eastAsia="Times New Roman"/>
          <w:szCs w:val="20"/>
        </w:rPr>
        <w:t>):  15 mg/m</w:t>
      </w:r>
      <w:r w:rsidRPr="00130CAA">
        <w:rPr>
          <w:rFonts w:eastAsia="Times New Roman"/>
          <w:szCs w:val="20"/>
          <w:vertAlign w:val="superscript"/>
        </w:rPr>
        <w:t>3</w:t>
      </w:r>
      <w:r w:rsidRPr="00130CAA">
        <w:rPr>
          <w:rFonts w:eastAsia="Times New Roman"/>
          <w:szCs w:val="20"/>
        </w:rPr>
        <w:t xml:space="preserve"> (total dust for particulates not otherwise regulated</w:t>
      </w:r>
      <w:r w:rsidR="00636A50">
        <w:rPr>
          <w:rFonts w:eastAsia="Times New Roman"/>
          <w:szCs w:val="20"/>
        </w:rPr>
        <w:t xml:space="preserve">, </w:t>
      </w:r>
      <w:r w:rsidR="00636A50" w:rsidRPr="00130CAA">
        <w:rPr>
          <w:rFonts w:eastAsia="Times New Roman"/>
          <w:szCs w:val="20"/>
        </w:rPr>
        <w:t>TWA</w:t>
      </w:r>
      <w:r w:rsidRPr="00130CAA">
        <w:rPr>
          <w:rFonts w:eastAsia="Times New Roman"/>
          <w:szCs w:val="20"/>
        </w:rPr>
        <w:t>)</w:t>
      </w:r>
    </w:p>
    <w:p w14:paraId="3816D16F" w14:textId="66781A75" w:rsidR="00130CAA" w:rsidRPr="00130CAA" w:rsidRDefault="00130CAA" w:rsidP="00EA15D6">
      <w:pPr>
        <w:widowControl/>
        <w:overflowPunct w:val="0"/>
        <w:autoSpaceDE w:val="0"/>
        <w:autoSpaceDN w:val="0"/>
        <w:adjustRightInd w:val="0"/>
        <w:spacing w:after="60"/>
        <w:ind w:left="720"/>
        <w:textAlignment w:val="baseline"/>
        <w:rPr>
          <w:rFonts w:eastAsia="Times New Roman"/>
          <w:szCs w:val="20"/>
        </w:rPr>
      </w:pPr>
      <w:r w:rsidRPr="00130CAA">
        <w:rPr>
          <w:rFonts w:eastAsia="Times New Roman"/>
          <w:szCs w:val="20"/>
        </w:rPr>
        <w:t>OSHA (</w:t>
      </w:r>
      <w:r w:rsidR="00636A50">
        <w:rPr>
          <w:rFonts w:eastAsia="Times New Roman"/>
          <w:szCs w:val="20"/>
        </w:rPr>
        <w:t>PEL</w:t>
      </w:r>
      <w:r w:rsidRPr="00130CAA">
        <w:rPr>
          <w:rFonts w:eastAsia="Times New Roman"/>
          <w:szCs w:val="20"/>
        </w:rPr>
        <w:t>):  5 mg/m</w:t>
      </w:r>
      <w:r w:rsidRPr="00130CAA">
        <w:rPr>
          <w:rFonts w:eastAsia="Times New Roman"/>
          <w:szCs w:val="20"/>
          <w:vertAlign w:val="superscript"/>
        </w:rPr>
        <w:t>3</w:t>
      </w:r>
      <w:r w:rsidRPr="00130CAA">
        <w:rPr>
          <w:rFonts w:eastAsia="Times New Roman"/>
          <w:szCs w:val="20"/>
        </w:rPr>
        <w:t xml:space="preserve"> (respirable dust for particulates not otherwise regulated</w:t>
      </w:r>
      <w:r w:rsidR="00636A50">
        <w:rPr>
          <w:rFonts w:eastAsia="Times New Roman"/>
          <w:szCs w:val="20"/>
        </w:rPr>
        <w:t xml:space="preserve">, </w:t>
      </w:r>
      <w:r w:rsidR="00636A50" w:rsidRPr="00130CAA">
        <w:rPr>
          <w:rFonts w:eastAsia="Times New Roman"/>
          <w:szCs w:val="20"/>
        </w:rPr>
        <w:t>TWA</w:t>
      </w:r>
      <w:r w:rsidRPr="00130CAA">
        <w:rPr>
          <w:rFonts w:eastAsia="Times New Roman"/>
          <w:szCs w:val="20"/>
        </w:rPr>
        <w:t>)</w:t>
      </w:r>
    </w:p>
    <w:p w14:paraId="271D60B1" w14:textId="77777777" w:rsidR="0031663D" w:rsidRDefault="0031663D" w:rsidP="00EA15D6">
      <w:pPr>
        <w:widowControl/>
        <w:spacing w:before="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Engineering Controls:</w:t>
      </w:r>
      <w:r w:rsidRPr="00783F68">
        <w:rPr>
          <w:rFonts w:eastAsia="Times New Roman"/>
          <w:bCs/>
          <w:szCs w:val="20"/>
        </w:rPr>
        <w:t xml:space="preserve"> </w:t>
      </w:r>
      <w:r w:rsidRPr="00783F68">
        <w:rPr>
          <w:rFonts w:eastAsia="Times New Roman"/>
          <w:bCs/>
          <w:spacing w:val="50"/>
          <w:szCs w:val="20"/>
        </w:rPr>
        <w:t xml:space="preserve"> </w:t>
      </w:r>
      <w:r>
        <w:rPr>
          <w:rFonts w:eastAsia="Times New Roman"/>
          <w:spacing w:val="2"/>
          <w:szCs w:val="20"/>
        </w:rPr>
        <w:t>P</w:t>
      </w:r>
      <w:r>
        <w:rPr>
          <w:rFonts w:eastAsia="Times New Roman"/>
          <w:spacing w:val="1"/>
          <w:szCs w:val="20"/>
        </w:rPr>
        <w:t>ro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cal</w:t>
      </w:r>
      <w:r>
        <w:rPr>
          <w:rFonts w:eastAsia="Times New Roman"/>
          <w:spacing w:val="25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xh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23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28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2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v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tilati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19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-4"/>
          <w:szCs w:val="20"/>
        </w:rPr>
        <w:t>y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te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 xml:space="preserve">.  </w:t>
      </w:r>
      <w:r>
        <w:rPr>
          <w:rFonts w:eastAsia="Times New Roman"/>
          <w:spacing w:val="1"/>
          <w:szCs w:val="20"/>
        </w:rPr>
        <w:t>E</w:t>
      </w:r>
      <w:r>
        <w:rPr>
          <w:rFonts w:eastAsia="Times New Roman"/>
          <w:spacing w:val="-1"/>
          <w:szCs w:val="20"/>
        </w:rPr>
        <w:t>nsu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24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lia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ith</w:t>
      </w:r>
      <w:r>
        <w:rPr>
          <w:rFonts w:eastAsia="Times New Roman"/>
          <w:spacing w:val="2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 e</w:t>
      </w:r>
      <w:r>
        <w:rPr>
          <w:rFonts w:eastAsia="Times New Roman"/>
          <w:spacing w:val="-1"/>
          <w:szCs w:val="20"/>
        </w:rPr>
        <w:t>x</w:t>
      </w:r>
      <w:r>
        <w:rPr>
          <w:rFonts w:eastAsia="Times New Roman"/>
          <w:spacing w:val="1"/>
          <w:szCs w:val="20"/>
        </w:rPr>
        <w:t>po</w:t>
      </w:r>
      <w:r>
        <w:rPr>
          <w:rFonts w:eastAsia="Times New Roman"/>
          <w:spacing w:val="-1"/>
          <w:szCs w:val="20"/>
        </w:rPr>
        <w:t>su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>li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it</w:t>
      </w:r>
      <w:r>
        <w:rPr>
          <w:rFonts w:eastAsia="Times New Roman"/>
          <w:spacing w:val="-1"/>
          <w:szCs w:val="20"/>
        </w:rPr>
        <w:t>s</w:t>
      </w:r>
      <w:r w:rsidR="00194A53">
        <w:rPr>
          <w:rFonts w:eastAsia="Times New Roman"/>
          <w:spacing w:val="-1"/>
          <w:szCs w:val="20"/>
        </w:rPr>
        <w:t>.</w:t>
      </w:r>
    </w:p>
    <w:p w14:paraId="2D132EC2" w14:textId="77777777" w:rsidR="0031663D" w:rsidRDefault="00194A53" w:rsidP="00636A50">
      <w:pPr>
        <w:widowControl/>
        <w:spacing w:before="60" w:after="12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 xml:space="preserve">Personal </w:t>
      </w:r>
      <w:r w:rsidR="0031663D">
        <w:rPr>
          <w:rFonts w:eastAsia="Times New Roman"/>
          <w:b/>
          <w:bCs/>
          <w:szCs w:val="20"/>
        </w:rPr>
        <w:t>Protection Measures</w:t>
      </w:r>
      <w:r w:rsidR="00011CAC">
        <w:rPr>
          <w:rFonts w:eastAsia="Times New Roman"/>
          <w:b/>
          <w:bCs/>
          <w:szCs w:val="20"/>
        </w:rPr>
        <w:t>:</w:t>
      </w:r>
      <w:r w:rsidR="00011CAC" w:rsidRPr="00011CAC">
        <w:rPr>
          <w:rFonts w:eastAsia="Times New Roman"/>
          <w:bCs/>
          <w:szCs w:val="20"/>
        </w:rPr>
        <w:t xml:space="preserve"> 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n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zCs w:val="20"/>
        </w:rPr>
        <w:t>acc</w:t>
      </w:r>
      <w:r w:rsidR="00011CAC">
        <w:rPr>
          <w:rFonts w:eastAsia="Times New Roman"/>
          <w:spacing w:val="1"/>
          <w:szCs w:val="20"/>
        </w:rPr>
        <w:t>ord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ce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ith OSHA</w:t>
      </w:r>
      <w:r w:rsidR="00011CAC">
        <w:rPr>
          <w:rFonts w:eastAsia="Times New Roman"/>
          <w:spacing w:val="-2"/>
          <w:szCs w:val="20"/>
        </w:rPr>
        <w:t> </w:t>
      </w:r>
      <w:r w:rsidR="00011CAC">
        <w:rPr>
          <w:rFonts w:eastAsia="Times New Roman"/>
          <w:spacing w:val="1"/>
          <w:szCs w:val="20"/>
        </w:rPr>
        <w:t>2</w:t>
      </w:r>
      <w:r w:rsidR="00011CAC">
        <w:rPr>
          <w:rFonts w:eastAsia="Times New Roman"/>
          <w:szCs w:val="20"/>
        </w:rPr>
        <w:t>9</w:t>
      </w:r>
      <w:r w:rsidR="00011CAC">
        <w:rPr>
          <w:rFonts w:eastAsia="Times New Roman"/>
          <w:spacing w:val="4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C</w:t>
      </w:r>
      <w:r w:rsidR="00011CAC">
        <w:rPr>
          <w:rFonts w:eastAsia="Times New Roman"/>
          <w:szCs w:val="20"/>
        </w:rPr>
        <w:t>FR </w:t>
      </w:r>
      <w:r w:rsidR="00011CAC">
        <w:rPr>
          <w:rFonts w:eastAsia="Times New Roman"/>
          <w:spacing w:val="1"/>
          <w:szCs w:val="20"/>
        </w:rPr>
        <w:t>1910.132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-2"/>
          <w:szCs w:val="20"/>
        </w:rPr>
        <w:t xml:space="preserve"> 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bp</w:t>
      </w:r>
      <w:r w:rsidR="00011CAC">
        <w:rPr>
          <w:rFonts w:eastAsia="Times New Roman"/>
          <w:szCs w:val="20"/>
        </w:rPr>
        <w:t>a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1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I</w:t>
      </w:r>
      <w:r w:rsidR="00011CAC">
        <w:rPr>
          <w:rFonts w:eastAsia="Times New Roman"/>
          <w:szCs w:val="20"/>
        </w:rPr>
        <w:t>,</w:t>
      </w:r>
      <w:r w:rsidR="00011CAC">
        <w:rPr>
          <w:rFonts w:eastAsia="Times New Roman"/>
          <w:spacing w:val="2"/>
          <w:szCs w:val="20"/>
        </w:rPr>
        <w:t xml:space="preserve"> </w:t>
      </w:r>
      <w:r w:rsidR="00011CAC">
        <w:rPr>
          <w:rFonts w:eastAsia="Times New Roman"/>
          <w:spacing w:val="-5"/>
          <w:szCs w:val="20"/>
        </w:rPr>
        <w:t>w</w:t>
      </w:r>
      <w:r w:rsidR="00011CAC">
        <w:rPr>
          <w:rFonts w:eastAsia="Times New Roman"/>
          <w:szCs w:val="20"/>
        </w:rPr>
        <w:t>ear a</w:t>
      </w:r>
      <w:r w:rsidR="00011CAC">
        <w:rPr>
          <w:rFonts w:eastAsia="Times New Roman"/>
          <w:spacing w:val="1"/>
          <w:szCs w:val="20"/>
        </w:rPr>
        <w:t>ppropr</w:t>
      </w:r>
      <w:r w:rsidR="00011CAC">
        <w:rPr>
          <w:rFonts w:eastAsia="Times New Roman"/>
          <w:szCs w:val="20"/>
        </w:rPr>
        <w:t>iate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pacing w:val="-1"/>
          <w:szCs w:val="20"/>
        </w:rPr>
        <w:t>s</w:t>
      </w:r>
      <w:r w:rsidR="00011CAC">
        <w:rPr>
          <w:rFonts w:eastAsia="Times New Roman"/>
          <w:spacing w:val="1"/>
          <w:szCs w:val="20"/>
        </w:rPr>
        <w:t>o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al</w:t>
      </w:r>
      <w:r w:rsidR="00011CAC">
        <w:rPr>
          <w:rFonts w:eastAsia="Times New Roman"/>
          <w:spacing w:val="-4"/>
          <w:szCs w:val="20"/>
        </w:rPr>
        <w:t xml:space="preserve"> </w:t>
      </w:r>
      <w:r w:rsidR="00011CAC">
        <w:rPr>
          <w:rFonts w:eastAsia="Times New Roman"/>
          <w:spacing w:val="2"/>
          <w:szCs w:val="20"/>
        </w:rPr>
        <w:t>P</w:t>
      </w:r>
      <w:r w:rsidR="00011CAC">
        <w:rPr>
          <w:rFonts w:eastAsia="Times New Roman"/>
          <w:spacing w:val="1"/>
          <w:szCs w:val="20"/>
        </w:rPr>
        <w:t>ro</w:t>
      </w:r>
      <w:r w:rsidR="00011CAC">
        <w:rPr>
          <w:rFonts w:eastAsia="Times New Roman"/>
          <w:szCs w:val="20"/>
        </w:rPr>
        <w:t>tecti</w:t>
      </w:r>
      <w:r w:rsidR="00011CAC">
        <w:rPr>
          <w:rFonts w:eastAsia="Times New Roman"/>
          <w:spacing w:val="-1"/>
          <w:szCs w:val="20"/>
        </w:rPr>
        <w:t>v</w:t>
      </w:r>
      <w:r w:rsidR="00011CAC">
        <w:rPr>
          <w:rFonts w:eastAsia="Times New Roman"/>
          <w:szCs w:val="20"/>
        </w:rPr>
        <w:t xml:space="preserve">e </w:t>
      </w:r>
      <w:r w:rsidR="00011CAC">
        <w:rPr>
          <w:rFonts w:eastAsia="Times New Roman"/>
          <w:spacing w:val="1"/>
          <w:szCs w:val="20"/>
        </w:rPr>
        <w:t>Eq</w:t>
      </w:r>
      <w:r w:rsidR="00011CAC">
        <w:rPr>
          <w:rFonts w:eastAsia="Times New Roman"/>
          <w:spacing w:val="-1"/>
          <w:szCs w:val="20"/>
        </w:rPr>
        <w:t>u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1"/>
          <w:szCs w:val="20"/>
        </w:rPr>
        <w:t>p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t</w:t>
      </w:r>
      <w:r w:rsidR="00011CAC">
        <w:rPr>
          <w:rFonts w:eastAsia="Times New Roman"/>
          <w:spacing w:val="-9"/>
          <w:szCs w:val="20"/>
        </w:rPr>
        <w:t xml:space="preserve"> </w:t>
      </w:r>
      <w:r w:rsidR="00011CAC">
        <w:rPr>
          <w:rFonts w:eastAsia="Times New Roman"/>
          <w:spacing w:val="1"/>
          <w:szCs w:val="20"/>
        </w:rPr>
        <w:t>(</w:t>
      </w:r>
      <w:r w:rsidR="00011CAC">
        <w:rPr>
          <w:rFonts w:eastAsia="Times New Roman"/>
          <w:spacing w:val="2"/>
          <w:szCs w:val="20"/>
        </w:rPr>
        <w:t>PP</w:t>
      </w:r>
      <w:r w:rsidR="00011CAC">
        <w:rPr>
          <w:rFonts w:eastAsia="Times New Roman"/>
          <w:spacing w:val="1"/>
          <w:szCs w:val="20"/>
        </w:rPr>
        <w:t>E</w:t>
      </w:r>
      <w:r w:rsidR="00011CAC">
        <w:rPr>
          <w:rFonts w:eastAsia="Times New Roman"/>
          <w:szCs w:val="20"/>
        </w:rPr>
        <w:t>)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zCs w:val="20"/>
        </w:rPr>
        <w:t xml:space="preserve">to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1"/>
          <w:szCs w:val="20"/>
        </w:rPr>
        <w:t>n</w:t>
      </w:r>
      <w:r w:rsidR="00011CAC">
        <w:rPr>
          <w:rFonts w:eastAsia="Times New Roman"/>
          <w:szCs w:val="20"/>
        </w:rPr>
        <w:t>i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ize</w:t>
      </w:r>
      <w:r w:rsidR="00011CAC">
        <w:rPr>
          <w:rFonts w:eastAsia="Times New Roman"/>
          <w:spacing w:val="-7"/>
          <w:szCs w:val="20"/>
        </w:rPr>
        <w:t xml:space="preserve"> 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1"/>
          <w:szCs w:val="20"/>
        </w:rPr>
        <w:t>x</w:t>
      </w:r>
      <w:r w:rsidR="00011CAC">
        <w:rPr>
          <w:rFonts w:eastAsia="Times New Roman"/>
          <w:spacing w:val="1"/>
          <w:szCs w:val="20"/>
        </w:rPr>
        <w:t>po</w:t>
      </w:r>
      <w:r w:rsidR="00011CAC">
        <w:rPr>
          <w:rFonts w:eastAsia="Times New Roman"/>
          <w:spacing w:val="-1"/>
          <w:szCs w:val="20"/>
        </w:rPr>
        <w:t>su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e</w:t>
      </w:r>
      <w:r w:rsidR="00011CAC">
        <w:rPr>
          <w:rFonts w:eastAsia="Times New Roman"/>
          <w:spacing w:val="-6"/>
          <w:szCs w:val="20"/>
        </w:rPr>
        <w:t xml:space="preserve"> </w:t>
      </w:r>
      <w:r w:rsidR="00011CAC">
        <w:rPr>
          <w:rFonts w:eastAsia="Times New Roman"/>
          <w:szCs w:val="20"/>
        </w:rPr>
        <w:t>to t</w:t>
      </w:r>
      <w:r w:rsidR="00011CAC">
        <w:rPr>
          <w:rFonts w:eastAsia="Times New Roman"/>
          <w:spacing w:val="-1"/>
          <w:szCs w:val="20"/>
        </w:rPr>
        <w:t>h</w:t>
      </w:r>
      <w:r w:rsidR="00011CAC">
        <w:rPr>
          <w:rFonts w:eastAsia="Times New Roman"/>
          <w:szCs w:val="20"/>
        </w:rPr>
        <w:t>is</w:t>
      </w:r>
      <w:r w:rsidR="00011CAC">
        <w:rPr>
          <w:rFonts w:eastAsia="Times New Roman"/>
          <w:spacing w:val="-3"/>
          <w:szCs w:val="20"/>
        </w:rPr>
        <w:t xml:space="preserve"> </w:t>
      </w:r>
      <w:r w:rsidR="00011CAC">
        <w:rPr>
          <w:rFonts w:eastAsia="Times New Roman"/>
          <w:spacing w:val="-4"/>
          <w:szCs w:val="20"/>
        </w:rPr>
        <w:t>m</w:t>
      </w:r>
      <w:r w:rsidR="00011CAC">
        <w:rPr>
          <w:rFonts w:eastAsia="Times New Roman"/>
          <w:szCs w:val="20"/>
        </w:rPr>
        <w:t>ate</w:t>
      </w:r>
      <w:r w:rsidR="00011CAC">
        <w:rPr>
          <w:rFonts w:eastAsia="Times New Roman"/>
          <w:spacing w:val="1"/>
          <w:szCs w:val="20"/>
        </w:rPr>
        <w:t>r</w:t>
      </w:r>
      <w:r w:rsidR="00011CAC">
        <w:rPr>
          <w:rFonts w:eastAsia="Times New Roman"/>
          <w:szCs w:val="20"/>
        </w:rPr>
        <w:t>ial.</w:t>
      </w:r>
    </w:p>
    <w:p w14:paraId="53F594C1" w14:textId="77777777" w:rsidR="0031663D" w:rsidRDefault="0031663D" w:rsidP="00EA15D6">
      <w:pPr>
        <w:widowControl/>
        <w:spacing w:after="120"/>
        <w:ind w:left="360"/>
        <w:rPr>
          <w:rFonts w:eastAsia="Times New Roman"/>
          <w:szCs w:val="20"/>
        </w:rPr>
      </w:pPr>
      <w:r>
        <w:rPr>
          <w:rFonts w:eastAsia="Times New Roman"/>
          <w:b/>
          <w:bCs/>
          <w:szCs w:val="20"/>
        </w:rPr>
        <w:t>Re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pir</w:t>
      </w:r>
      <w:r>
        <w:rPr>
          <w:rFonts w:eastAsia="Times New Roman"/>
          <w:b/>
          <w:bCs/>
          <w:spacing w:val="1"/>
          <w:szCs w:val="20"/>
        </w:rPr>
        <w:t>ato</w:t>
      </w:r>
      <w:r>
        <w:rPr>
          <w:rFonts w:eastAsia="Times New Roman"/>
          <w:b/>
          <w:bCs/>
          <w:szCs w:val="20"/>
        </w:rPr>
        <w:t>r</w:t>
      </w:r>
      <w:r w:rsidR="00011CAC">
        <w:rPr>
          <w:rFonts w:eastAsia="Times New Roman"/>
          <w:b/>
          <w:bCs/>
          <w:szCs w:val="20"/>
        </w:rPr>
        <w:t>y Protection</w:t>
      </w:r>
      <w:r>
        <w:rPr>
          <w:rFonts w:eastAsia="Times New Roman"/>
          <w:b/>
          <w:bCs/>
          <w:szCs w:val="20"/>
        </w:rPr>
        <w:t>:</w:t>
      </w:r>
      <w:r w:rsidR="00783F68">
        <w:rPr>
          <w:rFonts w:eastAsia="Times New Roman"/>
          <w:bCs/>
          <w:spacing w:val="42"/>
          <w:szCs w:val="20"/>
        </w:rPr>
        <w:t xml:space="preserve">  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f</w:t>
      </w:r>
      <w:r>
        <w:rPr>
          <w:rFonts w:eastAsia="Times New Roman"/>
          <w:spacing w:val="-2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k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lace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iti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s</w:t>
      </w:r>
      <w:r>
        <w:rPr>
          <w:rFonts w:eastAsia="Times New Roman"/>
          <w:spacing w:val="-8"/>
          <w:szCs w:val="20"/>
        </w:rPr>
        <w:t xml:space="preserve"> 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rr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-1"/>
          <w:szCs w:val="20"/>
        </w:rPr>
        <w:t>n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6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,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 xml:space="preserve">a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zCs w:val="20"/>
        </w:rPr>
        <w:t>y</w:t>
      </w:r>
      <w:r>
        <w:rPr>
          <w:rFonts w:eastAsia="Times New Roman"/>
          <w:spacing w:val="-12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zCs w:val="20"/>
        </w:rPr>
        <w:t>tecti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n</w:t>
      </w:r>
      <w:r>
        <w:rPr>
          <w:rFonts w:eastAsia="Times New Roman"/>
          <w:spacing w:val="-9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pro</w:t>
      </w:r>
      <w:r>
        <w:rPr>
          <w:rFonts w:eastAsia="Times New Roman"/>
          <w:spacing w:val="-1"/>
          <w:szCs w:val="20"/>
        </w:rPr>
        <w:t>g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am</w:t>
      </w:r>
      <w:r>
        <w:rPr>
          <w:rFonts w:eastAsia="Times New Roman"/>
          <w:spacing w:val="-10"/>
          <w:szCs w:val="20"/>
        </w:rPr>
        <w:t xml:space="preserve"> 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1"/>
          <w:szCs w:val="20"/>
        </w:rPr>
        <w:t>h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zCs w:val="20"/>
        </w:rPr>
        <w:t>eets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zCs w:val="20"/>
        </w:rPr>
        <w:t>OSHA</w:t>
      </w:r>
      <w:r w:rsidR="00F4046F">
        <w:rPr>
          <w:rFonts w:eastAsia="Times New Roman"/>
          <w:spacing w:val="-7"/>
          <w:szCs w:val="20"/>
        </w:rPr>
        <w:t> </w:t>
      </w:r>
      <w:r>
        <w:rPr>
          <w:rFonts w:eastAsia="Times New Roman"/>
          <w:spacing w:val="1"/>
          <w:szCs w:val="20"/>
        </w:rPr>
        <w:t>2</w:t>
      </w:r>
      <w:r>
        <w:rPr>
          <w:rFonts w:eastAsia="Times New Roman"/>
          <w:szCs w:val="20"/>
        </w:rPr>
        <w:t>9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1910.13</w:t>
      </w:r>
      <w:r>
        <w:rPr>
          <w:rFonts w:eastAsia="Times New Roman"/>
          <w:szCs w:val="20"/>
        </w:rPr>
        <w:t>4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-4"/>
          <w:szCs w:val="20"/>
        </w:rPr>
        <w:t>m</w:t>
      </w:r>
      <w:r>
        <w:rPr>
          <w:rFonts w:eastAsia="Times New Roman"/>
          <w:spacing w:val="-1"/>
          <w:szCs w:val="20"/>
        </w:rPr>
        <w:t>us</w:t>
      </w:r>
      <w:r>
        <w:rPr>
          <w:rFonts w:eastAsia="Times New Roman"/>
          <w:szCs w:val="20"/>
        </w:rPr>
        <w:t>t</w:t>
      </w:r>
      <w:r>
        <w:rPr>
          <w:rFonts w:eastAsia="Times New Roman"/>
          <w:spacing w:val="-4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ll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pacing w:val="-5"/>
          <w:szCs w:val="20"/>
        </w:rPr>
        <w:t>w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1"/>
          <w:szCs w:val="20"/>
        </w:rPr>
        <w:t>d</w:t>
      </w:r>
      <w:r>
        <w:rPr>
          <w:rFonts w:eastAsia="Times New Roman"/>
          <w:szCs w:val="20"/>
        </w:rPr>
        <w:t>.</w:t>
      </w:r>
      <w:r w:rsidR="00F4046F">
        <w:rPr>
          <w:rFonts w:eastAsia="Times New Roman"/>
          <w:szCs w:val="20"/>
        </w:rPr>
        <w:t xml:space="preserve"> </w:t>
      </w:r>
      <w:r>
        <w:rPr>
          <w:rFonts w:eastAsia="Times New Roman"/>
          <w:spacing w:val="43"/>
          <w:szCs w:val="20"/>
        </w:rPr>
        <w:t xml:space="preserve"> </w:t>
      </w:r>
      <w:r>
        <w:rPr>
          <w:rFonts w:eastAsia="Times New Roman"/>
          <w:spacing w:val="-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er</w:t>
      </w:r>
      <w:r>
        <w:rPr>
          <w:rFonts w:eastAsia="Times New Roman"/>
          <w:spacing w:val="-3"/>
          <w:szCs w:val="20"/>
        </w:rPr>
        <w:t xml:space="preserve"> </w:t>
      </w:r>
      <w:r>
        <w:rPr>
          <w:rFonts w:eastAsia="Times New Roman"/>
          <w:szCs w:val="20"/>
        </w:rPr>
        <w:t>to N</w:t>
      </w:r>
      <w:r>
        <w:rPr>
          <w:rFonts w:eastAsia="Times New Roman"/>
          <w:spacing w:val="1"/>
          <w:szCs w:val="20"/>
        </w:rPr>
        <w:t>I</w:t>
      </w:r>
      <w:r>
        <w:rPr>
          <w:rFonts w:eastAsia="Times New Roman"/>
          <w:szCs w:val="20"/>
        </w:rPr>
        <w:t>OSH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4</w:t>
      </w:r>
      <w:r>
        <w:rPr>
          <w:rFonts w:eastAsia="Times New Roman"/>
          <w:szCs w:val="20"/>
        </w:rPr>
        <w:t>2</w:t>
      </w:r>
      <w:r w:rsidR="00F4046F">
        <w:rPr>
          <w:rFonts w:eastAsia="Times New Roman"/>
          <w:szCs w:val="20"/>
        </w:rPr>
        <w:t> </w:t>
      </w:r>
      <w:r>
        <w:rPr>
          <w:rFonts w:eastAsia="Times New Roman"/>
          <w:spacing w:val="-1"/>
          <w:szCs w:val="20"/>
        </w:rPr>
        <w:t>C</w:t>
      </w:r>
      <w:r>
        <w:rPr>
          <w:rFonts w:eastAsia="Times New Roman"/>
          <w:szCs w:val="20"/>
        </w:rPr>
        <w:t>FR</w:t>
      </w:r>
      <w:r w:rsidR="00F4046F">
        <w:rPr>
          <w:rFonts w:eastAsia="Times New Roman"/>
          <w:spacing w:val="-4"/>
          <w:szCs w:val="20"/>
        </w:rPr>
        <w:t> </w:t>
      </w:r>
      <w:r>
        <w:rPr>
          <w:rFonts w:eastAsia="Times New Roman"/>
          <w:spacing w:val="1"/>
          <w:szCs w:val="20"/>
        </w:rPr>
        <w:t>8</w:t>
      </w:r>
      <w:r>
        <w:rPr>
          <w:rFonts w:eastAsia="Times New Roman"/>
          <w:szCs w:val="20"/>
        </w:rPr>
        <w:t xml:space="preserve">4 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pacing w:val="1"/>
          <w:szCs w:val="20"/>
        </w:rPr>
        <w:t>o</w:t>
      </w:r>
      <w:r>
        <w:rPr>
          <w:rFonts w:eastAsia="Times New Roman"/>
          <w:szCs w:val="20"/>
        </w:rPr>
        <w:t>r</w:t>
      </w:r>
      <w:r>
        <w:rPr>
          <w:rFonts w:eastAsia="Times New Roman"/>
          <w:spacing w:val="-1"/>
          <w:szCs w:val="20"/>
        </w:rPr>
        <w:t xml:space="preserve"> </w:t>
      </w:r>
      <w:r>
        <w:rPr>
          <w:rFonts w:eastAsia="Times New Roman"/>
          <w:szCs w:val="20"/>
        </w:rPr>
        <w:t>a</w:t>
      </w:r>
      <w:r>
        <w:rPr>
          <w:rFonts w:eastAsia="Times New Roman"/>
          <w:spacing w:val="1"/>
          <w:szCs w:val="20"/>
        </w:rPr>
        <w:t>pp</w:t>
      </w:r>
      <w:r>
        <w:rPr>
          <w:rFonts w:eastAsia="Times New Roman"/>
          <w:szCs w:val="20"/>
        </w:rPr>
        <w:t>lica</w:t>
      </w:r>
      <w:r>
        <w:rPr>
          <w:rFonts w:eastAsia="Times New Roman"/>
          <w:spacing w:val="1"/>
          <w:szCs w:val="20"/>
        </w:rPr>
        <w:t>b</w:t>
      </w:r>
      <w:r>
        <w:rPr>
          <w:rFonts w:eastAsia="Times New Roman"/>
          <w:szCs w:val="20"/>
        </w:rPr>
        <w:t>le</w:t>
      </w:r>
      <w:r>
        <w:rPr>
          <w:rFonts w:eastAsia="Times New Roman"/>
          <w:spacing w:val="-7"/>
          <w:szCs w:val="20"/>
        </w:rPr>
        <w:t xml:space="preserve"> </w:t>
      </w:r>
      <w:r>
        <w:rPr>
          <w:rFonts w:eastAsia="Times New Roman"/>
          <w:szCs w:val="20"/>
        </w:rPr>
        <w:t>ce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ti</w:t>
      </w:r>
      <w:r>
        <w:rPr>
          <w:rFonts w:eastAsia="Times New Roman"/>
          <w:spacing w:val="-2"/>
          <w:szCs w:val="20"/>
        </w:rPr>
        <w:t>f</w:t>
      </w:r>
      <w:r>
        <w:rPr>
          <w:rFonts w:eastAsia="Times New Roman"/>
          <w:szCs w:val="20"/>
        </w:rPr>
        <w:t>ied</w:t>
      </w:r>
      <w:r>
        <w:rPr>
          <w:rFonts w:eastAsia="Times New Roman"/>
          <w:spacing w:val="-5"/>
          <w:szCs w:val="20"/>
        </w:rPr>
        <w:t xml:space="preserve"> 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e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pacing w:val="1"/>
          <w:szCs w:val="20"/>
        </w:rPr>
        <w:t>p</w:t>
      </w:r>
      <w:r>
        <w:rPr>
          <w:rFonts w:eastAsia="Times New Roman"/>
          <w:szCs w:val="20"/>
        </w:rPr>
        <w:t>i</w:t>
      </w:r>
      <w:r>
        <w:rPr>
          <w:rFonts w:eastAsia="Times New Roman"/>
          <w:spacing w:val="1"/>
          <w:szCs w:val="20"/>
        </w:rPr>
        <w:t>r</w:t>
      </w:r>
      <w:r>
        <w:rPr>
          <w:rFonts w:eastAsia="Times New Roman"/>
          <w:szCs w:val="20"/>
        </w:rPr>
        <w:t>at</w:t>
      </w:r>
      <w:r>
        <w:rPr>
          <w:rFonts w:eastAsia="Times New Roman"/>
          <w:spacing w:val="1"/>
          <w:szCs w:val="20"/>
        </w:rPr>
        <w:t>or</w:t>
      </w:r>
      <w:r>
        <w:rPr>
          <w:rFonts w:eastAsia="Times New Roman"/>
          <w:spacing w:val="-1"/>
          <w:szCs w:val="20"/>
        </w:rPr>
        <w:t>s</w:t>
      </w:r>
      <w:r>
        <w:rPr>
          <w:rFonts w:eastAsia="Times New Roman"/>
          <w:szCs w:val="20"/>
        </w:rPr>
        <w:t>.</w:t>
      </w:r>
    </w:p>
    <w:p w14:paraId="0F588682" w14:textId="77777777" w:rsidR="0031663D" w:rsidRPr="001A0BF3" w:rsidRDefault="0031663D" w:rsidP="00EA15D6">
      <w:pPr>
        <w:widowControl/>
        <w:spacing w:after="120"/>
        <w:ind w:left="360"/>
        <w:rPr>
          <w:rFonts w:eastAsia="Times New Roman"/>
          <w:szCs w:val="20"/>
        </w:rPr>
      </w:pPr>
      <w:r w:rsidRPr="001A0BF3">
        <w:rPr>
          <w:rFonts w:eastAsia="Times New Roman"/>
          <w:b/>
          <w:bCs/>
          <w:spacing w:val="-1"/>
          <w:szCs w:val="20"/>
        </w:rPr>
        <w:t>E</w:t>
      </w:r>
      <w:r w:rsidRPr="001A0BF3">
        <w:rPr>
          <w:rFonts w:eastAsia="Times New Roman"/>
          <w:b/>
          <w:bCs/>
          <w:spacing w:val="1"/>
          <w:szCs w:val="20"/>
        </w:rPr>
        <w:t>y</w:t>
      </w:r>
      <w:r w:rsidRPr="001A0BF3">
        <w:rPr>
          <w:rFonts w:eastAsia="Times New Roman"/>
          <w:b/>
          <w:bCs/>
          <w:szCs w:val="20"/>
        </w:rPr>
        <w:t>e</w:t>
      </w:r>
      <w:r w:rsidRPr="001A0BF3">
        <w:rPr>
          <w:rFonts w:eastAsia="Times New Roman"/>
          <w:b/>
          <w:bCs/>
          <w:spacing w:val="-2"/>
          <w:szCs w:val="20"/>
        </w:rPr>
        <w:t xml:space="preserve"> </w:t>
      </w:r>
      <w:r w:rsidRPr="001A0BF3">
        <w:rPr>
          <w:rFonts w:eastAsia="Times New Roman"/>
          <w:b/>
          <w:bCs/>
          <w:spacing w:val="1"/>
          <w:szCs w:val="20"/>
        </w:rPr>
        <w:t>P</w:t>
      </w:r>
      <w:r w:rsidRPr="001A0BF3">
        <w:rPr>
          <w:rFonts w:eastAsia="Times New Roman"/>
          <w:b/>
          <w:bCs/>
          <w:szCs w:val="20"/>
        </w:rPr>
        <w:t>r</w:t>
      </w:r>
      <w:r w:rsidRPr="001A0BF3">
        <w:rPr>
          <w:rFonts w:eastAsia="Times New Roman"/>
          <w:b/>
          <w:bCs/>
          <w:spacing w:val="1"/>
          <w:szCs w:val="20"/>
        </w:rPr>
        <w:t>ot</w:t>
      </w:r>
      <w:r w:rsidRPr="001A0BF3">
        <w:rPr>
          <w:rFonts w:eastAsia="Times New Roman"/>
          <w:b/>
          <w:bCs/>
          <w:szCs w:val="20"/>
        </w:rPr>
        <w:t>ec</w:t>
      </w:r>
      <w:r w:rsidRPr="001A0BF3">
        <w:rPr>
          <w:rFonts w:eastAsia="Times New Roman"/>
          <w:b/>
          <w:bCs/>
          <w:spacing w:val="1"/>
          <w:szCs w:val="20"/>
        </w:rPr>
        <w:t>t</w:t>
      </w:r>
      <w:r w:rsidRPr="001A0BF3">
        <w:rPr>
          <w:rFonts w:eastAsia="Times New Roman"/>
          <w:b/>
          <w:bCs/>
          <w:szCs w:val="20"/>
        </w:rPr>
        <w:t>i</w:t>
      </w:r>
      <w:r w:rsidRPr="001A0BF3">
        <w:rPr>
          <w:rFonts w:eastAsia="Times New Roman"/>
          <w:b/>
          <w:bCs/>
          <w:spacing w:val="1"/>
          <w:szCs w:val="20"/>
        </w:rPr>
        <w:t>o</w:t>
      </w:r>
      <w:r w:rsidRPr="001A0BF3">
        <w:rPr>
          <w:rFonts w:eastAsia="Times New Roman"/>
          <w:b/>
          <w:bCs/>
          <w:szCs w:val="20"/>
        </w:rPr>
        <w:t>n:</w:t>
      </w:r>
      <w:r w:rsidR="00783F68" w:rsidRPr="001A0BF3">
        <w:rPr>
          <w:rFonts w:eastAsia="Times New Roman"/>
          <w:bCs/>
          <w:szCs w:val="20"/>
        </w:rPr>
        <w:t xml:space="preserve">  </w:t>
      </w:r>
      <w:r w:rsidR="00F55E2E" w:rsidRPr="001A0BF3">
        <w:rPr>
          <w:rFonts w:eastAsia="Times New Roman"/>
          <w:bCs/>
          <w:szCs w:val="20"/>
        </w:rPr>
        <w:t xml:space="preserve">Splash resistant safety </w:t>
      </w:r>
      <w:r w:rsidR="00C605BC" w:rsidRPr="001A0BF3">
        <w:rPr>
          <w:rFonts w:eastAsia="Times New Roman"/>
          <w:bCs/>
          <w:szCs w:val="20"/>
        </w:rPr>
        <w:t>goggles</w:t>
      </w:r>
      <w:r w:rsidR="00F55E2E" w:rsidRPr="001A0BF3">
        <w:rPr>
          <w:rFonts w:eastAsia="Times New Roman"/>
          <w:bCs/>
          <w:szCs w:val="20"/>
        </w:rPr>
        <w:t xml:space="preserve"> and emergency eyewash are re</w:t>
      </w:r>
      <w:r w:rsidR="00C605BC" w:rsidRPr="001A0BF3">
        <w:rPr>
          <w:rFonts w:eastAsia="Times New Roman"/>
          <w:bCs/>
          <w:szCs w:val="20"/>
        </w:rPr>
        <w:t>c</w:t>
      </w:r>
      <w:r w:rsidR="00F55E2E" w:rsidRPr="001A0BF3">
        <w:rPr>
          <w:rFonts w:eastAsia="Times New Roman"/>
          <w:bCs/>
          <w:szCs w:val="20"/>
        </w:rPr>
        <w:t>ommended</w:t>
      </w:r>
      <w:r w:rsidR="00676339" w:rsidRPr="001A0BF3">
        <w:rPr>
          <w:rFonts w:eastAsia="Times New Roman"/>
          <w:bCs/>
          <w:szCs w:val="20"/>
        </w:rPr>
        <w:t>.</w:t>
      </w:r>
    </w:p>
    <w:p w14:paraId="522CED43" w14:textId="77777777" w:rsidR="0031663D" w:rsidRPr="00676339" w:rsidRDefault="00194A53" w:rsidP="00EA15D6">
      <w:pPr>
        <w:widowControl/>
        <w:spacing w:after="120"/>
        <w:ind w:left="360"/>
        <w:rPr>
          <w:rFonts w:eastAsia="Times New Roman"/>
          <w:b/>
          <w:bCs/>
          <w:spacing w:val="1"/>
          <w:szCs w:val="20"/>
        </w:rPr>
      </w:pPr>
      <w:r w:rsidRPr="001A0BF3">
        <w:rPr>
          <w:rFonts w:eastAsia="Times New Roman"/>
          <w:b/>
          <w:bCs/>
          <w:spacing w:val="1"/>
          <w:szCs w:val="20"/>
        </w:rPr>
        <w:t xml:space="preserve">Skin </w:t>
      </w:r>
      <w:r w:rsidR="00011CAC" w:rsidRPr="001A0BF3">
        <w:rPr>
          <w:rFonts w:eastAsia="Times New Roman"/>
          <w:b/>
          <w:bCs/>
          <w:spacing w:val="1"/>
          <w:szCs w:val="20"/>
        </w:rPr>
        <w:t xml:space="preserve">and Body </w:t>
      </w:r>
      <w:r w:rsidRPr="001A0BF3">
        <w:rPr>
          <w:rFonts w:eastAsia="Times New Roman"/>
          <w:b/>
          <w:bCs/>
          <w:spacing w:val="1"/>
          <w:szCs w:val="20"/>
        </w:rPr>
        <w:t>Protection:</w:t>
      </w:r>
      <w:r w:rsidRPr="001A0BF3">
        <w:rPr>
          <w:rFonts w:eastAsia="Times New Roman"/>
          <w:bCs/>
          <w:spacing w:val="1"/>
          <w:szCs w:val="20"/>
        </w:rPr>
        <w:t xml:space="preserve"> </w:t>
      </w:r>
      <w:r w:rsidR="00676339" w:rsidRPr="001A0BF3">
        <w:rPr>
          <w:rFonts w:eastAsia="Times New Roman"/>
          <w:bCs/>
          <w:spacing w:val="1"/>
          <w:szCs w:val="20"/>
        </w:rPr>
        <w:t xml:space="preserve"> </w:t>
      </w:r>
      <w:r w:rsidR="00F55E2E" w:rsidRPr="001A0BF3">
        <w:rPr>
          <w:rFonts w:eastAsia="Times New Roman"/>
          <w:bCs/>
          <w:spacing w:val="1"/>
          <w:szCs w:val="20"/>
        </w:rPr>
        <w:t xml:space="preserve">Chemical resistant </w:t>
      </w:r>
      <w:r w:rsidR="00676339" w:rsidRPr="001A0BF3">
        <w:rPr>
          <w:rFonts w:eastAsia="Times New Roman"/>
          <w:bCs/>
          <w:spacing w:val="1"/>
          <w:szCs w:val="20"/>
        </w:rPr>
        <w:t>clothing and gloves are recommended.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53D1" w14:paraId="5B14240A" w14:textId="77777777" w:rsidTr="00DB53D1">
        <w:trPr>
          <w:trHeight w:hRule="exact" w:val="360"/>
        </w:trPr>
        <w:tc>
          <w:tcPr>
            <w:tcW w:w="9576" w:type="dxa"/>
            <w:vAlign w:val="center"/>
          </w:tcPr>
          <w:p w14:paraId="2096FA7C" w14:textId="77777777" w:rsidR="00DB53D1" w:rsidRDefault="008A5F10" w:rsidP="00EA15D6">
            <w:pPr>
              <w:keepNext/>
              <w:widowControl/>
              <w:rPr>
                <w:rFonts w:eastAsia="Times New Roman"/>
                <w:szCs w:val="20"/>
              </w:rPr>
            </w:pPr>
            <w:r>
              <w:lastRenderedPageBreak/>
              <w:br w:type="page"/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  <w:r w:rsidR="00DB53D1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YS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AND</w:t>
            </w:r>
            <w:r w:rsidR="00DB53D1">
              <w:rPr>
                <w:rFonts w:eastAsia="Times New Roman"/>
                <w:b/>
                <w:bCs/>
                <w:spacing w:val="-3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H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EMI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 w:rsidR="00DB53D1">
              <w:rPr>
                <w:rFonts w:eastAsia="Times New Roman"/>
                <w:b/>
                <w:bCs/>
                <w:spacing w:val="-8"/>
                <w:sz w:val="19"/>
                <w:szCs w:val="19"/>
              </w:rPr>
              <w:t xml:space="preserve"> </w:t>
            </w:r>
            <w:r w:rsidR="00DB53D1">
              <w:rPr>
                <w:rFonts w:eastAsia="Times New Roman"/>
                <w:b/>
                <w:bCs/>
                <w:spacing w:val="-3"/>
                <w:sz w:val="24"/>
                <w:szCs w:val="24"/>
              </w:rPr>
              <w:t>P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OP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="00DB53D1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="00DB53D1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TIES</w:t>
            </w:r>
          </w:p>
        </w:tc>
      </w:tr>
    </w:tbl>
    <w:p w14:paraId="2EB767EE" w14:textId="77777777" w:rsidR="00893F73" w:rsidRPr="008A5F10" w:rsidRDefault="00893F73" w:rsidP="00B76811">
      <w:pPr>
        <w:pStyle w:val="Default"/>
        <w:keepNext/>
        <w:rPr>
          <w:sz w:val="20"/>
          <w:szCs w:val="20"/>
        </w:rPr>
      </w:pPr>
    </w:p>
    <w:tbl>
      <w:tblPr>
        <w:tblStyle w:val="TableGrid"/>
        <w:tblW w:w="78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3150"/>
      </w:tblGrid>
      <w:tr w:rsidR="00F55E2E" w:rsidRPr="00C605BC" w14:paraId="7FF4B7F5" w14:textId="77777777" w:rsidTr="006B2B2B">
        <w:trPr>
          <w:cantSplit/>
          <w:trHeight w:val="288"/>
          <w:tblHeader/>
          <w:jc w:val="center"/>
        </w:trPr>
        <w:tc>
          <w:tcPr>
            <w:tcW w:w="4698" w:type="dxa"/>
          </w:tcPr>
          <w:p w14:paraId="4D1AD633" w14:textId="26B04BE5" w:rsidR="00F55E2E" w:rsidRPr="008A57C6" w:rsidRDefault="007A66A5" w:rsidP="00B76811">
            <w:pPr>
              <w:pStyle w:val="Default"/>
              <w:keepNext/>
              <w:spacing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Descriptive </w:t>
            </w:r>
            <w:r w:rsidR="00F55E2E" w:rsidRPr="008A57C6">
              <w:rPr>
                <w:b/>
                <w:sz w:val="20"/>
                <w:szCs w:val="20"/>
              </w:rPr>
              <w:t>Properties</w:t>
            </w:r>
          </w:p>
        </w:tc>
        <w:tc>
          <w:tcPr>
            <w:tcW w:w="3150" w:type="dxa"/>
          </w:tcPr>
          <w:p w14:paraId="199839F9" w14:textId="484F46F1" w:rsidR="00F55E2E" w:rsidRPr="006B2B2B" w:rsidRDefault="00F55E2E" w:rsidP="00B76811">
            <w:pPr>
              <w:pStyle w:val="Default"/>
              <w:keepNext/>
              <w:spacing w:after="120"/>
              <w:jc w:val="center"/>
              <w:rPr>
                <w:b/>
                <w:sz w:val="20"/>
                <w:szCs w:val="20"/>
              </w:rPr>
            </w:pPr>
          </w:p>
        </w:tc>
      </w:tr>
      <w:tr w:rsidR="00F55E2E" w:rsidRPr="00C605BC" w14:paraId="7C8F5D8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A421C2D" w14:textId="77777777" w:rsidR="00F55E2E" w:rsidRPr="008A57C6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Molar Mass (g/mol)</w:t>
            </w:r>
          </w:p>
        </w:tc>
        <w:tc>
          <w:tcPr>
            <w:tcW w:w="3150" w:type="dxa"/>
          </w:tcPr>
          <w:p w14:paraId="053FD307" w14:textId="5D070464" w:rsidR="00F55E2E" w:rsidRPr="001A0BF3" w:rsidRDefault="005E2057" w:rsidP="007A66A5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539.4</w:t>
            </w:r>
            <w:r w:rsidR="007546AF">
              <w:rPr>
                <w:sz w:val="20"/>
                <w:szCs w:val="20"/>
              </w:rPr>
              <w:t xml:space="preserve"> </w:t>
            </w:r>
          </w:p>
        </w:tc>
      </w:tr>
      <w:tr w:rsidR="00F55E2E" w:rsidRPr="00C605BC" w14:paraId="4FBC3CD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302ECEA" w14:textId="77777777" w:rsidR="00F55E2E" w:rsidRPr="008A57C6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Molecular Formula</w:t>
            </w:r>
          </w:p>
        </w:tc>
        <w:tc>
          <w:tcPr>
            <w:tcW w:w="3150" w:type="dxa"/>
          </w:tcPr>
          <w:p w14:paraId="424798C3" w14:textId="5F99EA5B" w:rsidR="00F55E2E" w:rsidRPr="007546AF" w:rsidRDefault="007546AF" w:rsidP="007A66A5">
            <w:pPr>
              <w:pStyle w:val="Default"/>
              <w:jc w:val="center"/>
              <w:rPr>
                <w:sz w:val="20"/>
                <w:szCs w:val="20"/>
                <w:vertAlign w:val="subscript"/>
              </w:rPr>
            </w:pPr>
            <w:r w:rsidRPr="007546AF">
              <w:rPr>
                <w:spacing w:val="-2"/>
                <w:sz w:val="20"/>
                <w:szCs w:val="20"/>
              </w:rPr>
              <w:t>C</w:t>
            </w:r>
            <w:r w:rsidRPr="007546AF">
              <w:rPr>
                <w:spacing w:val="-2"/>
                <w:sz w:val="20"/>
                <w:szCs w:val="20"/>
                <w:vertAlign w:val="subscript"/>
              </w:rPr>
              <w:t>30</w:t>
            </w:r>
            <w:r w:rsidRPr="007546AF">
              <w:rPr>
                <w:spacing w:val="-2"/>
                <w:sz w:val="20"/>
                <w:szCs w:val="20"/>
              </w:rPr>
              <w:t>H</w:t>
            </w:r>
            <w:r w:rsidRPr="007546AF">
              <w:rPr>
                <w:spacing w:val="-2"/>
                <w:sz w:val="20"/>
                <w:szCs w:val="20"/>
                <w:vertAlign w:val="subscript"/>
              </w:rPr>
              <w:t>27</w:t>
            </w:r>
            <w:r w:rsidR="009A6D05">
              <w:rPr>
                <w:spacing w:val="-2"/>
                <w:sz w:val="20"/>
                <w:szCs w:val="20"/>
              </w:rPr>
              <w:t>Fe</w:t>
            </w:r>
            <w:r w:rsidRPr="007546AF">
              <w:rPr>
                <w:spacing w:val="-2"/>
                <w:sz w:val="20"/>
                <w:szCs w:val="20"/>
              </w:rPr>
              <w:t>O</w:t>
            </w:r>
            <w:r w:rsidRPr="007546AF">
              <w:rPr>
                <w:spacing w:val="-2"/>
                <w:sz w:val="20"/>
                <w:szCs w:val="20"/>
                <w:vertAlign w:val="subscript"/>
              </w:rPr>
              <w:t>6</w:t>
            </w:r>
          </w:p>
        </w:tc>
      </w:tr>
      <w:tr w:rsidR="00F55E2E" w:rsidRPr="00C605BC" w14:paraId="5276AB7C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375FED0" w14:textId="77777777" w:rsidR="00F55E2E" w:rsidRPr="008A57C6" w:rsidRDefault="00F55E2E" w:rsidP="007A66A5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Appearance (physical state, color, etc.)</w:t>
            </w:r>
          </w:p>
        </w:tc>
        <w:tc>
          <w:tcPr>
            <w:tcW w:w="3150" w:type="dxa"/>
          </w:tcPr>
          <w:p w14:paraId="60BD1FB7" w14:textId="51395D7A" w:rsidR="00F55E2E" w:rsidRPr="001A0BF3" w:rsidRDefault="00C35FF6" w:rsidP="00EA15D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reddish-brown solid</w:t>
            </w:r>
          </w:p>
        </w:tc>
      </w:tr>
      <w:tr w:rsidR="00F55E2E" w:rsidRPr="00C605BC" w14:paraId="744AD6A9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D9DA57D" w14:textId="77777777" w:rsidR="00F55E2E" w:rsidRPr="008A57C6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Odor</w:t>
            </w:r>
          </w:p>
        </w:tc>
        <w:tc>
          <w:tcPr>
            <w:tcW w:w="3150" w:type="dxa"/>
          </w:tcPr>
          <w:p w14:paraId="13E28667" w14:textId="77777777" w:rsidR="00F55E2E" w:rsidRPr="001A0BF3" w:rsidRDefault="00D803A7" w:rsidP="007A66A5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758C37A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61A08E7" w14:textId="77777777" w:rsidR="00F55E2E" w:rsidRPr="008A57C6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Odor threshold</w:t>
            </w:r>
          </w:p>
        </w:tc>
        <w:tc>
          <w:tcPr>
            <w:tcW w:w="3150" w:type="dxa"/>
          </w:tcPr>
          <w:p w14:paraId="5FD47B54" w14:textId="77777777" w:rsidR="00F55E2E" w:rsidRPr="001A0BF3" w:rsidRDefault="00DD6DEB" w:rsidP="007A66A5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630531D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1F3F0DD5" w14:textId="77777777" w:rsidR="00F55E2E" w:rsidRPr="008A57C6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pH</w:t>
            </w:r>
          </w:p>
        </w:tc>
        <w:tc>
          <w:tcPr>
            <w:tcW w:w="3150" w:type="dxa"/>
          </w:tcPr>
          <w:p w14:paraId="51025F0C" w14:textId="77777777" w:rsidR="00F55E2E" w:rsidRPr="001A0BF3" w:rsidRDefault="00D803A7" w:rsidP="007A66A5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21C7E8E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5954EC53" w14:textId="77777777" w:rsidR="00F55E2E" w:rsidRPr="008A57C6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Evaporation rate</w:t>
            </w:r>
          </w:p>
        </w:tc>
        <w:tc>
          <w:tcPr>
            <w:tcW w:w="3150" w:type="dxa"/>
          </w:tcPr>
          <w:p w14:paraId="29FB1E58" w14:textId="20C3DF79" w:rsidR="00F55E2E" w:rsidRPr="008A5F10" w:rsidRDefault="00C35FF6" w:rsidP="00C35FF6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negligible</w:t>
            </w:r>
          </w:p>
        </w:tc>
      </w:tr>
      <w:tr w:rsidR="00F55E2E" w:rsidRPr="00C605BC" w14:paraId="5E9ECFF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D3F35C6" w14:textId="77777777" w:rsidR="00F55E2E" w:rsidRPr="008A57C6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Melting point/freezing point</w:t>
            </w:r>
          </w:p>
        </w:tc>
        <w:tc>
          <w:tcPr>
            <w:tcW w:w="3150" w:type="dxa"/>
          </w:tcPr>
          <w:p w14:paraId="4CFE9B76" w14:textId="77777777" w:rsidR="00F55E2E" w:rsidRPr="008A5F10" w:rsidRDefault="00D803A7" w:rsidP="007A66A5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3A47954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D9DF9C0" w14:textId="77777777" w:rsidR="00F55E2E" w:rsidRPr="008A57C6" w:rsidRDefault="00F55E2E" w:rsidP="007A66A5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Relative Density</w:t>
            </w:r>
          </w:p>
        </w:tc>
        <w:tc>
          <w:tcPr>
            <w:tcW w:w="3150" w:type="dxa"/>
          </w:tcPr>
          <w:p w14:paraId="0082F041" w14:textId="77777777" w:rsidR="00F55E2E" w:rsidRPr="008A5F10" w:rsidRDefault="00D803A7" w:rsidP="00EA15D6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DD6DEB" w:rsidRPr="00C605BC" w14:paraId="4200A53A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7359576" w14:textId="77777777" w:rsidR="00DD6DEB" w:rsidRPr="008A57C6" w:rsidRDefault="008D3C28" w:rsidP="007A66A5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Density</w:t>
            </w:r>
          </w:p>
        </w:tc>
        <w:tc>
          <w:tcPr>
            <w:tcW w:w="3150" w:type="dxa"/>
          </w:tcPr>
          <w:p w14:paraId="0DB3B3AD" w14:textId="77777777" w:rsidR="00DD6DEB" w:rsidRPr="008A5F10" w:rsidRDefault="00D803A7" w:rsidP="00EA15D6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C605BC" w14:paraId="13F9928C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DCF7072" w14:textId="77777777" w:rsidR="00F55E2E" w:rsidRPr="008A57C6" w:rsidRDefault="00F55E2E" w:rsidP="007A66A5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8A57C6">
              <w:rPr>
                <w:b/>
                <w:sz w:val="20"/>
                <w:szCs w:val="20"/>
              </w:rPr>
              <w:t>Vapor Pressure</w:t>
            </w:r>
          </w:p>
        </w:tc>
        <w:tc>
          <w:tcPr>
            <w:tcW w:w="3150" w:type="dxa"/>
          </w:tcPr>
          <w:p w14:paraId="0A199F1B" w14:textId="08B6F289" w:rsidR="00F55E2E" w:rsidRPr="008A5F10" w:rsidRDefault="00C35FF6" w:rsidP="00EA15D6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negligible</w:t>
            </w:r>
          </w:p>
        </w:tc>
      </w:tr>
      <w:tr w:rsidR="00F55E2E" w:rsidRPr="00EF3E03" w14:paraId="41B0CB07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6877C020" w14:textId="77777777" w:rsidR="00F55E2E" w:rsidRPr="00EF3E03" w:rsidRDefault="00F55E2E" w:rsidP="007A66A5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Vapor Density (air = 1)</w:t>
            </w:r>
          </w:p>
        </w:tc>
        <w:tc>
          <w:tcPr>
            <w:tcW w:w="3150" w:type="dxa"/>
          </w:tcPr>
          <w:p w14:paraId="55127F77" w14:textId="77777777" w:rsidR="00F55E2E" w:rsidRPr="008A5F10" w:rsidRDefault="00D803A7" w:rsidP="00EA15D6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098FF2E5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6699A5E" w14:textId="77777777" w:rsidR="00F55E2E" w:rsidRPr="00EF3E03" w:rsidRDefault="00F55E2E" w:rsidP="007A66A5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Viscosity</w:t>
            </w:r>
          </w:p>
        </w:tc>
        <w:tc>
          <w:tcPr>
            <w:tcW w:w="3150" w:type="dxa"/>
          </w:tcPr>
          <w:p w14:paraId="0C53E54A" w14:textId="77777777" w:rsidR="00F55E2E" w:rsidRPr="008A5F10" w:rsidRDefault="00D803A7" w:rsidP="00EA15D6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0A819D7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265F8B4" w14:textId="77777777" w:rsidR="00F55E2E" w:rsidRPr="00EF3E03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Solubilities</w:t>
            </w:r>
          </w:p>
        </w:tc>
        <w:tc>
          <w:tcPr>
            <w:tcW w:w="3150" w:type="dxa"/>
          </w:tcPr>
          <w:p w14:paraId="4D031676" w14:textId="3BCB7E3E" w:rsidR="00F55E2E" w:rsidRPr="008A5F10" w:rsidRDefault="00C35FF6" w:rsidP="007A66A5">
            <w:pPr>
              <w:pStyle w:val="Default"/>
              <w:ind w:left="349" w:hanging="349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negligible solubility in water</w:t>
            </w:r>
          </w:p>
        </w:tc>
      </w:tr>
      <w:tr w:rsidR="00F55E2E" w:rsidRPr="00EF3E03" w14:paraId="29C082C7" w14:textId="77777777" w:rsidTr="006B2B2B">
        <w:trPr>
          <w:cantSplit/>
          <w:trHeight w:val="323"/>
          <w:jc w:val="center"/>
        </w:trPr>
        <w:tc>
          <w:tcPr>
            <w:tcW w:w="4698" w:type="dxa"/>
          </w:tcPr>
          <w:p w14:paraId="2983781D" w14:textId="77777777" w:rsidR="00F55E2E" w:rsidRPr="00EF3E03" w:rsidRDefault="00F55E2E" w:rsidP="007A66A5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Partition coefficient (n</w:t>
            </w:r>
            <w:r w:rsidRPr="00EF3E03">
              <w:rPr>
                <w:b/>
                <w:sz w:val="20"/>
                <w:szCs w:val="20"/>
              </w:rPr>
              <w:noBreakHyphen/>
              <w:t>octanol/water)</w:t>
            </w:r>
          </w:p>
        </w:tc>
        <w:tc>
          <w:tcPr>
            <w:tcW w:w="3150" w:type="dxa"/>
          </w:tcPr>
          <w:p w14:paraId="33A3B0C0" w14:textId="77777777" w:rsidR="00F55E2E" w:rsidRPr="008A5F10" w:rsidRDefault="00D803A7" w:rsidP="00EA15D6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7A3B12" w:rsidRPr="00EF3E03" w14:paraId="50996EE0" w14:textId="77777777" w:rsidTr="006B2B2B">
        <w:trPr>
          <w:cantSplit/>
          <w:trHeight w:val="323"/>
          <w:jc w:val="center"/>
        </w:trPr>
        <w:tc>
          <w:tcPr>
            <w:tcW w:w="4698" w:type="dxa"/>
          </w:tcPr>
          <w:p w14:paraId="5965DBA4" w14:textId="786235D1" w:rsidR="007A3B12" w:rsidRPr="007A3B12" w:rsidRDefault="007A3B12" w:rsidP="007A66A5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7A3B12">
              <w:rPr>
                <w:b/>
                <w:sz w:val="20"/>
                <w:szCs w:val="20"/>
              </w:rPr>
              <w:t>Particle Size</w:t>
            </w:r>
          </w:p>
        </w:tc>
        <w:tc>
          <w:tcPr>
            <w:tcW w:w="3150" w:type="dxa"/>
          </w:tcPr>
          <w:p w14:paraId="33A80A21" w14:textId="725FFA7B" w:rsidR="007A3B12" w:rsidRPr="001A0BF3" w:rsidRDefault="007A3B12" w:rsidP="00EA15D6">
            <w:pPr>
              <w:pStyle w:val="Default"/>
              <w:jc w:val="center"/>
              <w:rPr>
                <w:sz w:val="20"/>
                <w:szCs w:val="20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6AE26394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93F6DE1" w14:textId="77777777" w:rsidR="00F55E2E" w:rsidRPr="00EF3E03" w:rsidRDefault="00F55E2E" w:rsidP="00B76811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Thermal Stability Properties</w:t>
            </w:r>
          </w:p>
        </w:tc>
        <w:tc>
          <w:tcPr>
            <w:tcW w:w="3150" w:type="dxa"/>
          </w:tcPr>
          <w:p w14:paraId="016716CD" w14:textId="77777777" w:rsidR="00F55E2E" w:rsidRPr="008A5F10" w:rsidRDefault="00F55E2E" w:rsidP="007A66A5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F55E2E" w:rsidRPr="00EF3E03" w14:paraId="700F1010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A130BF2" w14:textId="77777777" w:rsidR="00F55E2E" w:rsidRPr="00EF3E03" w:rsidRDefault="00F55E2E" w:rsidP="007A66A5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Autoignition Temperature</w:t>
            </w:r>
          </w:p>
        </w:tc>
        <w:tc>
          <w:tcPr>
            <w:tcW w:w="3150" w:type="dxa"/>
          </w:tcPr>
          <w:p w14:paraId="17BE0694" w14:textId="77777777" w:rsidR="00F55E2E" w:rsidRPr="008A5F10" w:rsidRDefault="00D803A7" w:rsidP="00EA15D6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66C549E9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0CE82DC7" w14:textId="77777777" w:rsidR="00F55E2E" w:rsidRPr="00EF3E03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Thermal Decomposition</w:t>
            </w:r>
          </w:p>
        </w:tc>
        <w:tc>
          <w:tcPr>
            <w:tcW w:w="3150" w:type="dxa"/>
          </w:tcPr>
          <w:p w14:paraId="4230D76D" w14:textId="77777777" w:rsidR="00F55E2E" w:rsidRPr="008A5F10" w:rsidRDefault="00D803A7" w:rsidP="007A66A5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7D68FE5D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9B15D44" w14:textId="77777777" w:rsidR="00F55E2E" w:rsidRPr="00EF3E03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Initial boiling point and boiling range</w:t>
            </w:r>
          </w:p>
        </w:tc>
        <w:tc>
          <w:tcPr>
            <w:tcW w:w="3150" w:type="dxa"/>
          </w:tcPr>
          <w:p w14:paraId="6453C993" w14:textId="77777777" w:rsidR="00F55E2E" w:rsidRPr="008A5F10" w:rsidRDefault="00D803A7" w:rsidP="007A66A5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10310C1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3FF3408D" w14:textId="77777777" w:rsidR="00F55E2E" w:rsidRPr="00EF3E03" w:rsidRDefault="00F55E2E" w:rsidP="007A66A5">
            <w:pPr>
              <w:pStyle w:val="Default"/>
              <w:ind w:left="180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Explosive Limits, LEL</w:t>
            </w:r>
            <w:r w:rsidR="008A5F10">
              <w:rPr>
                <w:b/>
                <w:sz w:val="20"/>
                <w:szCs w:val="20"/>
              </w:rPr>
              <w:t xml:space="preserve"> (Volume %)</w:t>
            </w:r>
          </w:p>
        </w:tc>
        <w:tc>
          <w:tcPr>
            <w:tcW w:w="3150" w:type="dxa"/>
          </w:tcPr>
          <w:p w14:paraId="72004A58" w14:textId="77777777" w:rsidR="00F55E2E" w:rsidRPr="008A5F10" w:rsidRDefault="00D803A7" w:rsidP="00EA15D6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590069D1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44AA1E48" w14:textId="77777777" w:rsidR="00F55E2E" w:rsidRPr="00EF3E03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Explosive Limits, UEL</w:t>
            </w:r>
            <w:r w:rsidR="008A5F10">
              <w:rPr>
                <w:b/>
                <w:sz w:val="20"/>
                <w:szCs w:val="20"/>
              </w:rPr>
              <w:t xml:space="preserve"> (Volume %)</w:t>
            </w:r>
          </w:p>
        </w:tc>
        <w:tc>
          <w:tcPr>
            <w:tcW w:w="3150" w:type="dxa"/>
          </w:tcPr>
          <w:p w14:paraId="4D588C05" w14:textId="77777777" w:rsidR="00F55E2E" w:rsidRPr="008A5F10" w:rsidRDefault="00D803A7" w:rsidP="007A66A5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3F7947EB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7FE85422" w14:textId="77777777" w:rsidR="00F55E2E" w:rsidRPr="00EF3E03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Flash Point</w:t>
            </w:r>
          </w:p>
        </w:tc>
        <w:tc>
          <w:tcPr>
            <w:tcW w:w="3150" w:type="dxa"/>
          </w:tcPr>
          <w:p w14:paraId="0EF09B0F" w14:textId="77777777" w:rsidR="00F55E2E" w:rsidRPr="008A5F10" w:rsidRDefault="00D803A7" w:rsidP="007A66A5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  <w:tr w:rsidR="00F55E2E" w:rsidRPr="00EF3E03" w14:paraId="493CBD73" w14:textId="77777777" w:rsidTr="006B2B2B">
        <w:trPr>
          <w:cantSplit/>
          <w:trHeight w:val="288"/>
          <w:jc w:val="center"/>
        </w:trPr>
        <w:tc>
          <w:tcPr>
            <w:tcW w:w="4698" w:type="dxa"/>
          </w:tcPr>
          <w:p w14:paraId="2AC8E86D" w14:textId="77777777" w:rsidR="00F55E2E" w:rsidRPr="00EF3E03" w:rsidRDefault="00F55E2E" w:rsidP="00B76811">
            <w:pPr>
              <w:pStyle w:val="Default"/>
              <w:ind w:left="180"/>
              <w:jc w:val="both"/>
              <w:rPr>
                <w:b/>
                <w:sz w:val="20"/>
                <w:szCs w:val="20"/>
              </w:rPr>
            </w:pPr>
            <w:r w:rsidRPr="00EF3E03">
              <w:rPr>
                <w:b/>
                <w:sz w:val="20"/>
                <w:szCs w:val="20"/>
              </w:rPr>
              <w:t>Flammability (solid, gas)</w:t>
            </w:r>
          </w:p>
        </w:tc>
        <w:tc>
          <w:tcPr>
            <w:tcW w:w="3150" w:type="dxa"/>
          </w:tcPr>
          <w:p w14:paraId="78896035" w14:textId="77777777" w:rsidR="00F55E2E" w:rsidRPr="008A5F10" w:rsidRDefault="00D803A7" w:rsidP="007A66A5">
            <w:pPr>
              <w:pStyle w:val="Default"/>
              <w:jc w:val="center"/>
              <w:rPr>
                <w:sz w:val="20"/>
                <w:szCs w:val="20"/>
                <w:highlight w:val="yellow"/>
              </w:rPr>
            </w:pPr>
            <w:r w:rsidRPr="001A0BF3">
              <w:rPr>
                <w:sz w:val="20"/>
                <w:szCs w:val="20"/>
              </w:rPr>
              <w:t>not available</w:t>
            </w:r>
          </w:p>
        </w:tc>
      </w:tr>
    </w:tbl>
    <w:p w14:paraId="3A3CC9B5" w14:textId="77777777" w:rsidR="00E24579" w:rsidRPr="00EF3E03" w:rsidRDefault="00E24579" w:rsidP="007A66A5">
      <w:pPr>
        <w:widowControl/>
        <w:tabs>
          <w:tab w:val="left" w:pos="180"/>
        </w:tabs>
        <w:ind w:left="180" w:hanging="180"/>
        <w:rPr>
          <w:sz w:val="18"/>
          <w:szCs w:val="1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4046F" w14:paraId="76D814BE" w14:textId="77777777" w:rsidTr="00F4046F">
        <w:trPr>
          <w:trHeight w:hRule="exact" w:val="360"/>
        </w:trPr>
        <w:tc>
          <w:tcPr>
            <w:tcW w:w="9576" w:type="dxa"/>
            <w:vAlign w:val="center"/>
          </w:tcPr>
          <w:p w14:paraId="4912F1EE" w14:textId="77777777" w:rsidR="00F4046F" w:rsidRDefault="00F4046F" w:rsidP="00B76811">
            <w:pPr>
              <w:widowControl/>
              <w:rPr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10.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BILIT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Y</w:t>
            </w:r>
            <w:r>
              <w:rPr>
                <w:rFonts w:eastAsia="Times New Roman"/>
                <w:b/>
                <w:bCs/>
                <w:spacing w:val="-9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AND</w:t>
            </w:r>
            <w:r>
              <w:rPr>
                <w:rFonts w:eastAsia="Times New Roman"/>
                <w:b/>
                <w:bCs/>
                <w:spacing w:val="-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AC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2"/>
                <w:position w:val="-1"/>
                <w:sz w:val="19"/>
                <w:szCs w:val="19"/>
              </w:rPr>
              <w:t>V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ITY</w:t>
            </w:r>
          </w:p>
        </w:tc>
      </w:tr>
    </w:tbl>
    <w:p w14:paraId="5AA0C2B2" w14:textId="77777777" w:rsidR="00F4046F" w:rsidRPr="00373DC9" w:rsidRDefault="00F4046F" w:rsidP="00B76811">
      <w:pPr>
        <w:widowControl/>
        <w:spacing w:before="120" w:after="120"/>
        <w:rPr>
          <w:szCs w:val="20"/>
        </w:rPr>
      </w:pPr>
      <w:r>
        <w:rPr>
          <w:b/>
          <w:szCs w:val="20"/>
        </w:rPr>
        <w:t>Reactivity:</w:t>
      </w:r>
      <w:r w:rsidR="00373DC9" w:rsidRPr="00373DC9">
        <w:rPr>
          <w:szCs w:val="20"/>
        </w:rPr>
        <w:t xml:space="preserve">  </w:t>
      </w:r>
      <w:r w:rsidR="006B2B2B">
        <w:rPr>
          <w:szCs w:val="20"/>
        </w:rPr>
        <w:t xml:space="preserve">Stable </w:t>
      </w:r>
      <w:r w:rsidR="00373DC9" w:rsidRPr="00252092">
        <w:rPr>
          <w:szCs w:val="20"/>
        </w:rPr>
        <w:t>at normal temperatures and pressure.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576"/>
        <w:gridCol w:w="1296"/>
        <w:gridCol w:w="576"/>
        <w:gridCol w:w="1296"/>
      </w:tblGrid>
      <w:tr w:rsidR="00F4046F" w14:paraId="2D97D814" w14:textId="77777777" w:rsidTr="00EB5E4A">
        <w:tc>
          <w:tcPr>
            <w:tcW w:w="1440" w:type="dxa"/>
            <w:vAlign w:val="center"/>
          </w:tcPr>
          <w:p w14:paraId="645A024D" w14:textId="77777777" w:rsidR="00F4046F" w:rsidRPr="00F4046F" w:rsidRDefault="00F4046F" w:rsidP="007A66A5">
            <w:pPr>
              <w:widowControl/>
              <w:ind w:left="360"/>
              <w:jc w:val="center"/>
              <w:rPr>
                <w:b/>
                <w:szCs w:val="20"/>
              </w:rPr>
            </w:pPr>
            <w:r w:rsidRPr="00F4046F">
              <w:rPr>
                <w:b/>
                <w:szCs w:val="20"/>
              </w:rPr>
              <w:t>Stability: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C17236E" w14:textId="77777777" w:rsidR="00F4046F" w:rsidRDefault="00A14B09" w:rsidP="00EA15D6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96" w:type="dxa"/>
            <w:vAlign w:val="center"/>
          </w:tcPr>
          <w:p w14:paraId="4EB71C89" w14:textId="77777777" w:rsidR="00F4046F" w:rsidRDefault="00F4046F" w:rsidP="00EA15D6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Stable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1CE8B0F" w14:textId="77777777" w:rsidR="00F4046F" w:rsidRDefault="00F4046F" w:rsidP="00EA15D6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BB9AFBE" w14:textId="77777777" w:rsidR="00F4046F" w:rsidRDefault="00F4046F" w:rsidP="00EA15D6">
            <w:pPr>
              <w:widowControl/>
              <w:jc w:val="left"/>
              <w:rPr>
                <w:szCs w:val="20"/>
              </w:rPr>
            </w:pPr>
            <w:r>
              <w:rPr>
                <w:szCs w:val="20"/>
              </w:rPr>
              <w:t>Unstable</w:t>
            </w:r>
          </w:p>
        </w:tc>
      </w:tr>
    </w:tbl>
    <w:p w14:paraId="354938C1" w14:textId="77777777" w:rsidR="00D2295A" w:rsidRPr="00A00A2B" w:rsidRDefault="00D2295A" w:rsidP="007A66A5">
      <w:pPr>
        <w:widowControl/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Possible Hazardous React</w:t>
      </w:r>
      <w:r w:rsidRPr="00D803A7">
        <w:rPr>
          <w:rFonts w:eastAsia="Times New Roman"/>
          <w:b/>
          <w:bCs/>
          <w:szCs w:val="20"/>
        </w:rPr>
        <w:t>ions</w:t>
      </w:r>
      <w:r w:rsidR="00A00A2B" w:rsidRPr="00D803A7">
        <w:rPr>
          <w:rFonts w:eastAsia="Times New Roman"/>
          <w:b/>
          <w:bCs/>
          <w:szCs w:val="20"/>
        </w:rPr>
        <w:t>:</w:t>
      </w:r>
      <w:r w:rsidR="00A00A2B" w:rsidRPr="00D803A7">
        <w:rPr>
          <w:rFonts w:eastAsia="Times New Roman"/>
          <w:bCs/>
          <w:szCs w:val="20"/>
        </w:rPr>
        <w:t xml:space="preserve">  </w:t>
      </w:r>
      <w:r w:rsidR="00373DC9" w:rsidRPr="00D803A7">
        <w:rPr>
          <w:rFonts w:eastAsia="Times New Roman"/>
          <w:bCs/>
          <w:szCs w:val="20"/>
        </w:rPr>
        <w:t>Not applicable.</w:t>
      </w:r>
    </w:p>
    <w:p w14:paraId="55131483" w14:textId="77777777" w:rsidR="00DC1232" w:rsidRPr="00373DC9" w:rsidRDefault="00BF5DD9" w:rsidP="00EA15D6">
      <w:pPr>
        <w:widowControl/>
        <w:spacing w:before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C</w:t>
      </w:r>
      <w:r w:rsidRPr="00D803A7">
        <w:rPr>
          <w:rFonts w:eastAsia="Times New Roman"/>
          <w:b/>
          <w:bCs/>
          <w:spacing w:val="1"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>ndi</w:t>
      </w:r>
      <w:r w:rsidRPr="00D803A7">
        <w:rPr>
          <w:rFonts w:eastAsia="Times New Roman"/>
          <w:b/>
          <w:bCs/>
          <w:spacing w:val="1"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i</w:t>
      </w:r>
      <w:r w:rsidRPr="00D803A7">
        <w:rPr>
          <w:rFonts w:eastAsia="Times New Roman"/>
          <w:b/>
          <w:bCs/>
          <w:spacing w:val="1"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>ns</w:t>
      </w:r>
      <w:r w:rsidRPr="00D803A7">
        <w:rPr>
          <w:rFonts w:eastAsia="Times New Roman"/>
          <w:b/>
          <w:bCs/>
          <w:spacing w:val="-9"/>
          <w:szCs w:val="20"/>
        </w:rPr>
        <w:t xml:space="preserve"> </w:t>
      </w:r>
      <w:r w:rsidRPr="00D803A7">
        <w:rPr>
          <w:rFonts w:eastAsia="Times New Roman"/>
          <w:b/>
          <w:bCs/>
          <w:spacing w:val="1"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o A</w:t>
      </w:r>
      <w:r w:rsidRPr="00D803A7">
        <w:rPr>
          <w:rFonts w:eastAsia="Times New Roman"/>
          <w:b/>
          <w:bCs/>
          <w:spacing w:val="1"/>
          <w:szCs w:val="20"/>
        </w:rPr>
        <w:t>vo</w:t>
      </w:r>
      <w:r w:rsidRPr="00D803A7">
        <w:rPr>
          <w:rFonts w:eastAsia="Times New Roman"/>
          <w:b/>
          <w:bCs/>
          <w:szCs w:val="20"/>
        </w:rPr>
        <w:t>id:</w:t>
      </w:r>
      <w:r w:rsidRPr="00D803A7">
        <w:rPr>
          <w:rFonts w:eastAsia="Times New Roman"/>
          <w:bCs/>
          <w:szCs w:val="20"/>
        </w:rPr>
        <w:t xml:space="preserve"> </w:t>
      </w:r>
      <w:r w:rsidR="00373DC9" w:rsidRPr="00D803A7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>Avoid generating dust</w:t>
      </w:r>
      <w:r w:rsidR="00EB76F7" w:rsidRPr="00D803A7">
        <w:rPr>
          <w:rFonts w:eastAsia="Times New Roman"/>
          <w:bCs/>
          <w:szCs w:val="20"/>
        </w:rPr>
        <w:t>.</w:t>
      </w:r>
      <w:r w:rsidR="00EB76F7">
        <w:rPr>
          <w:rFonts w:eastAsia="Times New Roman"/>
          <w:bCs/>
          <w:szCs w:val="20"/>
        </w:rPr>
        <w:t xml:space="preserve"> </w:t>
      </w:r>
    </w:p>
    <w:p w14:paraId="5806BB9B" w14:textId="289BEA60" w:rsidR="00E24579" w:rsidRPr="00A00A2B" w:rsidRDefault="00BF5DD9" w:rsidP="00EA15D6">
      <w:pPr>
        <w:widowControl/>
        <w:spacing w:before="120"/>
        <w:rPr>
          <w:rFonts w:eastAsia="Times New Roman"/>
          <w:szCs w:val="20"/>
        </w:rPr>
      </w:pPr>
      <w:r>
        <w:rPr>
          <w:rFonts w:eastAsia="Times New Roman"/>
          <w:b/>
          <w:bCs/>
          <w:spacing w:val="-1"/>
          <w:szCs w:val="20"/>
        </w:rPr>
        <w:t>I</w:t>
      </w:r>
      <w:r>
        <w:rPr>
          <w:rFonts w:eastAsia="Times New Roman"/>
          <w:b/>
          <w:bCs/>
          <w:szCs w:val="20"/>
        </w:rPr>
        <w:t>nc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ible</w:t>
      </w:r>
      <w:r>
        <w:rPr>
          <w:rFonts w:eastAsia="Times New Roman"/>
          <w:b/>
          <w:bCs/>
          <w:spacing w:val="-10"/>
          <w:szCs w:val="20"/>
        </w:rPr>
        <w:t xml:space="preserve"> </w:t>
      </w:r>
      <w:r>
        <w:rPr>
          <w:rFonts w:eastAsia="Times New Roman"/>
          <w:b/>
          <w:bCs/>
          <w:spacing w:val="4"/>
          <w:szCs w:val="20"/>
        </w:rPr>
        <w:t>M</w:t>
      </w:r>
      <w:r>
        <w:rPr>
          <w:rFonts w:eastAsia="Times New Roman"/>
          <w:b/>
          <w:bCs/>
          <w:spacing w:val="1"/>
          <w:szCs w:val="20"/>
        </w:rPr>
        <w:t>at</w:t>
      </w:r>
      <w:r>
        <w:rPr>
          <w:rFonts w:eastAsia="Times New Roman"/>
          <w:b/>
          <w:bCs/>
          <w:szCs w:val="20"/>
        </w:rPr>
        <w:t>eri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l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:</w:t>
      </w:r>
      <w:r w:rsidR="00A00A2B">
        <w:rPr>
          <w:rFonts w:eastAsia="Times New Roman"/>
          <w:bCs/>
          <w:szCs w:val="20"/>
        </w:rPr>
        <w:t xml:space="preserve">  </w:t>
      </w:r>
      <w:r w:rsidR="00512DFC">
        <w:rPr>
          <w:rFonts w:eastAsia="Times New Roman"/>
          <w:bCs/>
          <w:szCs w:val="20"/>
        </w:rPr>
        <w:t>S</w:t>
      </w:r>
      <w:r w:rsidR="00C35FF6">
        <w:rPr>
          <w:rFonts w:eastAsia="Times New Roman"/>
          <w:bCs/>
          <w:szCs w:val="20"/>
        </w:rPr>
        <w:t>trong oxidizers</w:t>
      </w:r>
      <w:r w:rsidR="00D803A7">
        <w:rPr>
          <w:rFonts w:eastAsia="Times New Roman"/>
          <w:bCs/>
          <w:szCs w:val="20"/>
        </w:rPr>
        <w:t>.</w:t>
      </w:r>
    </w:p>
    <w:p w14:paraId="1558173B" w14:textId="35085DEF" w:rsidR="00E24579" w:rsidRPr="00A00A2B" w:rsidRDefault="00BF5DD9" w:rsidP="00EA15D6">
      <w:pPr>
        <w:widowControl/>
        <w:spacing w:before="120" w:after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pacing w:val="1"/>
          <w:szCs w:val="20"/>
        </w:rPr>
        <w:t>Ha</w:t>
      </w:r>
      <w:r>
        <w:rPr>
          <w:rFonts w:eastAsia="Times New Roman"/>
          <w:b/>
          <w:bCs/>
          <w:szCs w:val="20"/>
        </w:rPr>
        <w:t>z</w:t>
      </w:r>
      <w:r>
        <w:rPr>
          <w:rFonts w:eastAsia="Times New Roman"/>
          <w:b/>
          <w:bCs/>
          <w:spacing w:val="1"/>
          <w:szCs w:val="20"/>
        </w:rPr>
        <w:t>a</w:t>
      </w:r>
      <w:r>
        <w:rPr>
          <w:rFonts w:eastAsia="Times New Roman"/>
          <w:b/>
          <w:bCs/>
          <w:szCs w:val="20"/>
        </w:rPr>
        <w:t>rd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us</w:t>
      </w:r>
      <w:r>
        <w:rPr>
          <w:rFonts w:eastAsia="Times New Roman"/>
          <w:b/>
          <w:bCs/>
          <w:spacing w:val="-9"/>
          <w:szCs w:val="20"/>
        </w:rPr>
        <w:t xml:space="preserve"> </w:t>
      </w:r>
      <w:r>
        <w:rPr>
          <w:rFonts w:eastAsia="Times New Roman"/>
          <w:b/>
          <w:bCs/>
          <w:szCs w:val="20"/>
        </w:rPr>
        <w:t>Dec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5"/>
          <w:szCs w:val="20"/>
        </w:rPr>
        <w:t>m</w:t>
      </w:r>
      <w:r>
        <w:rPr>
          <w:rFonts w:eastAsia="Times New Roman"/>
          <w:b/>
          <w:bCs/>
          <w:szCs w:val="20"/>
        </w:rPr>
        <w:t>p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pacing w:val="-1"/>
          <w:szCs w:val="20"/>
        </w:rPr>
        <w:t>s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t</w:t>
      </w:r>
      <w:r>
        <w:rPr>
          <w:rFonts w:eastAsia="Times New Roman"/>
          <w:b/>
          <w:bCs/>
          <w:szCs w:val="20"/>
        </w:rPr>
        <w:t>i</w:t>
      </w:r>
      <w:r>
        <w:rPr>
          <w:rFonts w:eastAsia="Times New Roman"/>
          <w:b/>
          <w:bCs/>
          <w:spacing w:val="1"/>
          <w:szCs w:val="20"/>
        </w:rPr>
        <w:t>o</w:t>
      </w:r>
      <w:r>
        <w:rPr>
          <w:rFonts w:eastAsia="Times New Roman"/>
          <w:b/>
          <w:bCs/>
          <w:szCs w:val="20"/>
        </w:rPr>
        <w:t>n:</w:t>
      </w:r>
      <w:r w:rsidR="00D803A7">
        <w:rPr>
          <w:rFonts w:eastAsia="Times New Roman"/>
          <w:bCs/>
          <w:szCs w:val="20"/>
        </w:rPr>
        <w:t xml:space="preserve"> </w:t>
      </w:r>
      <w:r w:rsidR="00512DFC">
        <w:rPr>
          <w:rFonts w:eastAsia="Times New Roman"/>
          <w:bCs/>
          <w:szCs w:val="20"/>
        </w:rPr>
        <w:t xml:space="preserve"> </w:t>
      </w:r>
      <w:r w:rsidR="00C35FF6">
        <w:rPr>
          <w:rFonts w:eastAsia="Times New Roman"/>
          <w:bCs/>
          <w:szCs w:val="20"/>
        </w:rPr>
        <w:t>Oxides of carbon and iron</w:t>
      </w:r>
      <w:r w:rsid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76"/>
        <w:gridCol w:w="1728"/>
        <w:gridCol w:w="576"/>
        <w:gridCol w:w="1728"/>
      </w:tblGrid>
      <w:tr w:rsidR="00A00A2B" w14:paraId="0BBDB0A2" w14:textId="77777777" w:rsidTr="00EB5E4A">
        <w:tc>
          <w:tcPr>
            <w:tcW w:w="2898" w:type="dxa"/>
            <w:vAlign w:val="center"/>
          </w:tcPr>
          <w:p w14:paraId="6F7FF7D1" w14:textId="77777777" w:rsidR="00A00A2B" w:rsidRPr="00F4046F" w:rsidRDefault="00A00A2B" w:rsidP="00B76811">
            <w:pPr>
              <w:widowControl/>
              <w:ind w:left="-108"/>
              <w:rPr>
                <w:b/>
                <w:szCs w:val="20"/>
              </w:rPr>
            </w:pP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Ha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rd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us</w:t>
            </w:r>
            <w:r>
              <w:rPr>
                <w:rFonts w:eastAsia="Times New Roman"/>
                <w:b/>
                <w:bCs/>
                <w:spacing w:val="-9"/>
                <w:position w:val="-1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Po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l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</w:t>
            </w:r>
            <w:r>
              <w:rPr>
                <w:rFonts w:eastAsia="Times New Roman"/>
                <w:b/>
                <w:bCs/>
                <w:spacing w:val="-5"/>
                <w:position w:val="-1"/>
                <w:szCs w:val="20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eriz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at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i</w:t>
            </w:r>
            <w:r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Cs w:val="20"/>
              </w:rPr>
              <w:t>n: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1B52EE69" w14:textId="77777777" w:rsidR="00A00A2B" w:rsidRDefault="00A00A2B" w:rsidP="00EA15D6">
            <w:pPr>
              <w:widowControl/>
              <w:jc w:val="center"/>
              <w:rPr>
                <w:szCs w:val="20"/>
              </w:rPr>
            </w:pPr>
          </w:p>
        </w:tc>
        <w:tc>
          <w:tcPr>
            <w:tcW w:w="1728" w:type="dxa"/>
            <w:vAlign w:val="center"/>
          </w:tcPr>
          <w:p w14:paraId="5790F1C2" w14:textId="77777777" w:rsidR="00A00A2B" w:rsidRDefault="00A00A2B" w:rsidP="00EA15D6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vAlign w:val="center"/>
          </w:tcPr>
          <w:p w14:paraId="6E97817B" w14:textId="77777777" w:rsidR="00A00A2B" w:rsidRDefault="00A14B09" w:rsidP="00EA15D6">
            <w:pPr>
              <w:widowControl/>
              <w:jc w:val="center"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728" w:type="dxa"/>
            <w:vAlign w:val="center"/>
          </w:tcPr>
          <w:p w14:paraId="454F3C00" w14:textId="77777777" w:rsidR="00A00A2B" w:rsidRDefault="00A00A2B" w:rsidP="00EA15D6">
            <w:pPr>
              <w:widowControl/>
              <w:rPr>
                <w:szCs w:val="20"/>
              </w:rPr>
            </w:pPr>
            <w:r>
              <w:rPr>
                <w:rFonts w:eastAsia="Times New Roman"/>
                <w:spacing w:val="2"/>
                <w:szCs w:val="20"/>
              </w:rPr>
              <w:t>W</w:t>
            </w:r>
            <w:r>
              <w:rPr>
                <w:rFonts w:eastAsia="Times New Roman"/>
                <w:szCs w:val="20"/>
              </w:rPr>
              <w:t>ill</w:t>
            </w:r>
            <w:r>
              <w:rPr>
                <w:rFonts w:eastAsia="Times New Roman"/>
                <w:spacing w:val="-4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N</w:t>
            </w:r>
            <w:r>
              <w:rPr>
                <w:rFonts w:eastAsia="Times New Roman"/>
                <w:spacing w:val="1"/>
                <w:szCs w:val="20"/>
              </w:rPr>
              <w:t>o</w:t>
            </w:r>
            <w:r>
              <w:rPr>
                <w:rFonts w:eastAsia="Times New Roman"/>
                <w:szCs w:val="20"/>
              </w:rPr>
              <w:t>t</w:t>
            </w:r>
            <w:r>
              <w:rPr>
                <w:rFonts w:eastAsia="Times New Roman"/>
                <w:spacing w:val="-3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Occ</w:t>
            </w:r>
            <w:r>
              <w:rPr>
                <w:rFonts w:eastAsia="Times New Roman"/>
                <w:spacing w:val="-1"/>
                <w:szCs w:val="20"/>
              </w:rPr>
              <w:t>u</w:t>
            </w:r>
            <w:r>
              <w:rPr>
                <w:rFonts w:eastAsia="Times New Roman"/>
                <w:szCs w:val="20"/>
              </w:rPr>
              <w:t>r</w:t>
            </w:r>
          </w:p>
        </w:tc>
      </w:tr>
    </w:tbl>
    <w:p w14:paraId="072DE828" w14:textId="77777777" w:rsidR="00A00A2B" w:rsidRPr="00A21883" w:rsidRDefault="00A00A2B" w:rsidP="007A66A5">
      <w:pPr>
        <w:widowControl/>
        <w:rPr>
          <w:rFonts w:eastAsia="Times New Roman"/>
          <w:bCs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3F68" w14:paraId="59938DFF" w14:textId="77777777" w:rsidTr="00783F68">
        <w:trPr>
          <w:trHeight w:hRule="exact" w:val="360"/>
        </w:trPr>
        <w:tc>
          <w:tcPr>
            <w:tcW w:w="9576" w:type="dxa"/>
            <w:vAlign w:val="center"/>
          </w:tcPr>
          <w:p w14:paraId="07300DF1" w14:textId="77777777" w:rsidR="00783F68" w:rsidRDefault="00783F68" w:rsidP="00B76811">
            <w:pPr>
              <w:widowControl/>
              <w:rPr>
                <w:rFonts w:eastAsia="Times New Roman"/>
                <w:bCs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11.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-2"/>
                <w:position w:val="-1"/>
                <w:sz w:val="19"/>
                <w:szCs w:val="19"/>
              </w:rPr>
              <w:t>X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3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N</w:t>
            </w:r>
          </w:p>
        </w:tc>
      </w:tr>
    </w:tbl>
    <w:p w14:paraId="0CBB595D" w14:textId="77777777" w:rsidR="00A00A2B" w:rsidRPr="00733660" w:rsidRDefault="00A00A2B" w:rsidP="00B76811">
      <w:pPr>
        <w:widowControl/>
        <w:rPr>
          <w:rFonts w:eastAsia="Times New Roman"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576"/>
        <w:gridCol w:w="1440"/>
        <w:gridCol w:w="576"/>
        <w:gridCol w:w="1440"/>
        <w:gridCol w:w="576"/>
        <w:gridCol w:w="1440"/>
      </w:tblGrid>
      <w:tr w:rsidR="00EB5E4A" w:rsidRPr="00D803A7" w14:paraId="742B374A" w14:textId="77777777" w:rsidTr="00252092">
        <w:tc>
          <w:tcPr>
            <w:tcW w:w="2016" w:type="dxa"/>
            <w:vAlign w:val="center"/>
          </w:tcPr>
          <w:p w14:paraId="0A600394" w14:textId="77777777" w:rsidR="00EB5E4A" w:rsidRPr="00D803A7" w:rsidRDefault="00EB5E4A" w:rsidP="007A66A5">
            <w:pPr>
              <w:widowControl/>
              <w:ind w:left="-108"/>
              <w:rPr>
                <w:b/>
                <w:szCs w:val="20"/>
              </w:rPr>
            </w:pP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R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u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t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e</w:t>
            </w:r>
            <w:r w:rsidRPr="00D803A7">
              <w:rPr>
                <w:rFonts w:eastAsia="Times New Roman"/>
                <w:b/>
                <w:bCs/>
                <w:spacing w:val="-4"/>
                <w:position w:val="-1"/>
                <w:szCs w:val="20"/>
              </w:rPr>
              <w:t xml:space="preserve"> </w:t>
            </w:r>
            <w:r w:rsidRPr="00D803A7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o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f</w:t>
            </w:r>
            <w:r w:rsidRPr="00D803A7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 xml:space="preserve"> </w:t>
            </w:r>
            <w:r w:rsidR="00957B26" w:rsidRPr="00D803A7">
              <w:rPr>
                <w:rFonts w:eastAsia="Times New Roman"/>
                <w:b/>
                <w:bCs/>
                <w:spacing w:val="-1"/>
                <w:position w:val="-1"/>
                <w:szCs w:val="20"/>
              </w:rPr>
              <w:t>Exposure</w:t>
            </w:r>
            <w:r w:rsidRPr="00D803A7">
              <w:rPr>
                <w:rFonts w:eastAsia="Times New Roman"/>
                <w:b/>
                <w:bCs/>
                <w:position w:val="-1"/>
                <w:szCs w:val="20"/>
              </w:rPr>
              <w:t>: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076007C" w14:textId="77777777" w:rsidR="00EB5E4A" w:rsidRPr="00D803A7" w:rsidRDefault="00E12D28" w:rsidP="00EA15D6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9FD65F8" w14:textId="77777777" w:rsidR="00EB5E4A" w:rsidRPr="00D803A7" w:rsidRDefault="00EB5E4A" w:rsidP="00EA15D6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pacing w:val="1"/>
                <w:szCs w:val="20"/>
              </w:rPr>
              <w:t>I</w:t>
            </w:r>
            <w:r w:rsidRPr="00D803A7">
              <w:rPr>
                <w:rFonts w:eastAsia="Times New Roman"/>
                <w:spacing w:val="-1"/>
                <w:szCs w:val="20"/>
              </w:rPr>
              <w:t>nh</w:t>
            </w:r>
            <w:r w:rsidRPr="00D803A7">
              <w:rPr>
                <w:rFonts w:eastAsia="Times New Roman"/>
                <w:szCs w:val="20"/>
              </w:rPr>
              <w:t>alati</w:t>
            </w:r>
            <w:r w:rsidRPr="00D803A7">
              <w:rPr>
                <w:rFonts w:eastAsia="Times New Roman"/>
                <w:spacing w:val="1"/>
                <w:szCs w:val="20"/>
              </w:rPr>
              <w:t>o</w:t>
            </w:r>
            <w:r w:rsidRPr="00D803A7">
              <w:rPr>
                <w:rFonts w:eastAsia="Times New Roman"/>
                <w:szCs w:val="20"/>
              </w:rPr>
              <w:t>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93DBB87" w14:textId="77777777" w:rsidR="00EB5E4A" w:rsidRPr="00D803A7" w:rsidRDefault="00D76D7D" w:rsidP="00EA15D6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4FFB1E" w14:textId="77777777" w:rsidR="00EB5E4A" w:rsidRPr="00D803A7" w:rsidRDefault="00EB5E4A" w:rsidP="00EA15D6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zCs w:val="20"/>
              </w:rPr>
              <w:t>S</w:t>
            </w:r>
            <w:r w:rsidRPr="00D803A7">
              <w:rPr>
                <w:rFonts w:eastAsia="Times New Roman"/>
                <w:spacing w:val="-1"/>
                <w:szCs w:val="20"/>
              </w:rPr>
              <w:t>k</w:t>
            </w:r>
            <w:r w:rsidRPr="00D803A7">
              <w:rPr>
                <w:rFonts w:eastAsia="Times New Roman"/>
                <w:szCs w:val="20"/>
              </w:rPr>
              <w:t>in</w:t>
            </w:r>
          </w:p>
        </w:tc>
        <w:tc>
          <w:tcPr>
            <w:tcW w:w="576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76175E7" w14:textId="77777777" w:rsidR="00EB5E4A" w:rsidRPr="00D803A7" w:rsidRDefault="00484EF6" w:rsidP="00EA15D6">
            <w:pPr>
              <w:widowControl/>
              <w:jc w:val="center"/>
              <w:rPr>
                <w:szCs w:val="20"/>
              </w:rPr>
            </w:pPr>
            <w:r w:rsidRPr="00D803A7">
              <w:rPr>
                <w:szCs w:val="20"/>
              </w:rPr>
              <w:t>X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F50E1D" w14:textId="77777777" w:rsidR="00EB5E4A" w:rsidRPr="00D803A7" w:rsidRDefault="00EB5E4A" w:rsidP="00EA15D6">
            <w:pPr>
              <w:widowControl/>
              <w:rPr>
                <w:szCs w:val="20"/>
              </w:rPr>
            </w:pPr>
            <w:r w:rsidRPr="00D803A7">
              <w:rPr>
                <w:rFonts w:eastAsia="Times New Roman"/>
                <w:spacing w:val="1"/>
                <w:szCs w:val="20"/>
              </w:rPr>
              <w:t>I</w:t>
            </w:r>
            <w:r w:rsidRPr="00D803A7">
              <w:rPr>
                <w:rFonts w:eastAsia="Times New Roman"/>
                <w:spacing w:val="-1"/>
                <w:szCs w:val="20"/>
              </w:rPr>
              <w:t>ng</w:t>
            </w:r>
            <w:r w:rsidRPr="00D803A7">
              <w:rPr>
                <w:rFonts w:eastAsia="Times New Roman"/>
                <w:szCs w:val="20"/>
              </w:rPr>
              <w:t>e</w:t>
            </w:r>
            <w:r w:rsidRPr="00D803A7">
              <w:rPr>
                <w:rFonts w:eastAsia="Times New Roman"/>
                <w:spacing w:val="-1"/>
                <w:szCs w:val="20"/>
              </w:rPr>
              <w:t>s</w:t>
            </w:r>
            <w:r w:rsidRPr="00D803A7">
              <w:rPr>
                <w:rFonts w:eastAsia="Times New Roman"/>
                <w:szCs w:val="20"/>
              </w:rPr>
              <w:t>ti</w:t>
            </w:r>
            <w:r w:rsidRPr="00D803A7">
              <w:rPr>
                <w:rFonts w:eastAsia="Times New Roman"/>
                <w:spacing w:val="1"/>
                <w:szCs w:val="20"/>
              </w:rPr>
              <w:t>o</w:t>
            </w:r>
            <w:r w:rsidRPr="00D803A7">
              <w:rPr>
                <w:rFonts w:eastAsia="Times New Roman"/>
                <w:szCs w:val="20"/>
              </w:rPr>
              <w:t>n</w:t>
            </w:r>
          </w:p>
        </w:tc>
      </w:tr>
    </w:tbl>
    <w:p w14:paraId="38F4FA09" w14:textId="77777777" w:rsidR="00522E29" w:rsidRPr="008A57C6" w:rsidRDefault="00C12A63" w:rsidP="007A66A5">
      <w:pPr>
        <w:widowControl/>
        <w:spacing w:before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Symptoms Related to the Physical, Chemical and Toxicological Characteristics:</w:t>
      </w:r>
      <w:r w:rsidR="00A31815" w:rsidRPr="00D803A7">
        <w:rPr>
          <w:rFonts w:eastAsia="Times New Roman"/>
          <w:bCs/>
          <w:szCs w:val="20"/>
        </w:rPr>
        <w:t xml:space="preserve">  </w:t>
      </w:r>
      <w:r w:rsidR="008A57C6" w:rsidRPr="00D803A7">
        <w:rPr>
          <w:rFonts w:eastAsia="Times New Roman"/>
          <w:bCs/>
          <w:szCs w:val="20"/>
        </w:rPr>
        <w:t>Eye or skin</w:t>
      </w:r>
      <w:r w:rsidR="00D803A7" w:rsidRPr="00D803A7">
        <w:rPr>
          <w:rFonts w:eastAsia="Times New Roman"/>
          <w:bCs/>
          <w:szCs w:val="20"/>
        </w:rPr>
        <w:t xml:space="preserve"> mechanical</w:t>
      </w:r>
      <w:r w:rsidR="008A57C6" w:rsidRPr="00D803A7">
        <w:rPr>
          <w:rFonts w:eastAsia="Times New Roman"/>
          <w:bCs/>
          <w:szCs w:val="20"/>
        </w:rPr>
        <w:t xml:space="preserve"> irritation</w:t>
      </w:r>
      <w:r w:rsidR="00522E29" w:rsidRPr="00D803A7">
        <w:rPr>
          <w:rFonts w:eastAsia="Times New Roman"/>
          <w:bCs/>
          <w:szCs w:val="20"/>
        </w:rPr>
        <w:t>.</w:t>
      </w:r>
    </w:p>
    <w:p w14:paraId="2928F154" w14:textId="77777777" w:rsidR="00A00A2B" w:rsidRPr="008C4669" w:rsidRDefault="00EB5E4A" w:rsidP="00B76811">
      <w:pPr>
        <w:widowControl/>
        <w:spacing w:before="120"/>
        <w:rPr>
          <w:rFonts w:eastAsia="Times New Roman"/>
          <w:b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Potential Health Effects (Acute</w:t>
      </w:r>
      <w:r w:rsidR="00957B26" w:rsidRPr="008C4669">
        <w:rPr>
          <w:rFonts w:eastAsia="Times New Roman"/>
          <w:b/>
          <w:bCs/>
          <w:szCs w:val="20"/>
        </w:rPr>
        <w:t>,</w:t>
      </w:r>
      <w:r w:rsidRPr="008C4669">
        <w:rPr>
          <w:rFonts w:eastAsia="Times New Roman"/>
          <w:b/>
          <w:bCs/>
          <w:szCs w:val="20"/>
        </w:rPr>
        <w:t xml:space="preserve"> </w:t>
      </w:r>
      <w:r w:rsidR="00957B26" w:rsidRPr="008C4669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hronic</w:t>
      </w:r>
      <w:r w:rsidR="00373DC9" w:rsidRPr="008C4669">
        <w:rPr>
          <w:rFonts w:eastAsia="Times New Roman"/>
          <w:b/>
          <w:bCs/>
          <w:szCs w:val="20"/>
        </w:rPr>
        <w:t>,</w:t>
      </w:r>
      <w:r w:rsidR="00957B26" w:rsidRPr="008C4669">
        <w:rPr>
          <w:rFonts w:eastAsia="Times New Roman"/>
          <w:b/>
          <w:bCs/>
          <w:szCs w:val="20"/>
        </w:rPr>
        <w:t xml:space="preserve"> and Delayed</w:t>
      </w:r>
      <w:r w:rsidRPr="008C4669">
        <w:rPr>
          <w:rFonts w:eastAsia="Times New Roman"/>
          <w:b/>
          <w:bCs/>
          <w:szCs w:val="20"/>
        </w:rPr>
        <w:t>)</w:t>
      </w:r>
    </w:p>
    <w:p w14:paraId="22BEF6FD" w14:textId="352DFF84" w:rsidR="00A00A2B" w:rsidRPr="00D803A7" w:rsidRDefault="00EB5E4A" w:rsidP="007A66A5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Inhalation:</w:t>
      </w:r>
      <w:r w:rsidRPr="00D803A7">
        <w:rPr>
          <w:rFonts w:eastAsia="Times New Roman"/>
          <w:bCs/>
          <w:szCs w:val="20"/>
        </w:rPr>
        <w:t xml:space="preserve">  </w:t>
      </w:r>
      <w:r w:rsidR="00D803A7" w:rsidRPr="00D803A7">
        <w:rPr>
          <w:rFonts w:eastAsia="Times New Roman"/>
          <w:bCs/>
          <w:szCs w:val="20"/>
        </w:rPr>
        <w:t>M</w:t>
      </w:r>
      <w:r w:rsidR="00522E29" w:rsidRPr="00D803A7">
        <w:rPr>
          <w:rFonts w:eastAsia="Times New Roman"/>
          <w:bCs/>
          <w:szCs w:val="20"/>
        </w:rPr>
        <w:t xml:space="preserve">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522E29" w:rsidRPr="00D803A7">
        <w:rPr>
          <w:rFonts w:eastAsia="Times New Roman"/>
          <w:bCs/>
          <w:szCs w:val="20"/>
        </w:rPr>
        <w:t>irritation.</w:t>
      </w:r>
    </w:p>
    <w:p w14:paraId="131608BA" w14:textId="3ABC2C10" w:rsidR="00B7052B" w:rsidRPr="00D803A7" w:rsidRDefault="00EB5E4A" w:rsidP="00EA15D6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Skin Contact:</w:t>
      </w:r>
      <w:r w:rsidRPr="00D803A7">
        <w:rPr>
          <w:rFonts w:eastAsia="Times New Roman"/>
          <w:bCs/>
          <w:szCs w:val="20"/>
        </w:rPr>
        <w:t xml:space="preserve"> </w:t>
      </w:r>
      <w:r w:rsidR="00484EF6" w:rsidRPr="00D803A7">
        <w:rPr>
          <w:rFonts w:eastAsia="Times New Roman"/>
          <w:bCs/>
          <w:szCs w:val="20"/>
        </w:rPr>
        <w:t xml:space="preserve"> </w:t>
      </w:r>
      <w:r w:rsidR="00A31815" w:rsidRPr="00D803A7">
        <w:rPr>
          <w:rFonts w:eastAsia="Times New Roman"/>
          <w:bCs/>
          <w:szCs w:val="20"/>
        </w:rPr>
        <w:t xml:space="preserve">May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D22C9B" w:rsidRPr="00D803A7">
        <w:rPr>
          <w:rFonts w:eastAsia="Times New Roman"/>
          <w:bCs/>
          <w:szCs w:val="20"/>
        </w:rPr>
        <w:t>irritation</w:t>
      </w:r>
      <w:r w:rsidR="00522E29" w:rsidRPr="00D803A7">
        <w:rPr>
          <w:rFonts w:eastAsia="Times New Roman"/>
          <w:bCs/>
          <w:szCs w:val="20"/>
        </w:rPr>
        <w:t>.</w:t>
      </w:r>
    </w:p>
    <w:p w14:paraId="4F597F9E" w14:textId="4E7D5F41" w:rsidR="00B7052B" w:rsidRPr="00D803A7" w:rsidRDefault="00EB5E4A" w:rsidP="00EA15D6">
      <w:pPr>
        <w:widowControl/>
        <w:spacing w:before="6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Eye Contact:</w:t>
      </w:r>
      <w:r w:rsidRPr="00D803A7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 xml:space="preserve"> May cause </w:t>
      </w:r>
      <w:r w:rsidR="00AE1827">
        <w:rPr>
          <w:rFonts w:eastAsia="Times New Roman"/>
          <w:bCs/>
          <w:szCs w:val="20"/>
        </w:rPr>
        <w:t xml:space="preserve">mechanical </w:t>
      </w:r>
      <w:r w:rsidR="00D803A7" w:rsidRPr="00D803A7">
        <w:rPr>
          <w:rFonts w:eastAsia="Times New Roman"/>
          <w:bCs/>
          <w:szCs w:val="20"/>
        </w:rPr>
        <w:t>irritation.</w:t>
      </w:r>
    </w:p>
    <w:p w14:paraId="3781A525" w14:textId="77777777" w:rsidR="00B7052B" w:rsidRPr="00D803A7" w:rsidRDefault="00EB5E4A" w:rsidP="00EA15D6">
      <w:pPr>
        <w:widowControl/>
        <w:spacing w:before="60" w:after="120"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Ingestion:</w:t>
      </w:r>
      <w:r w:rsidRPr="00D803A7">
        <w:rPr>
          <w:rFonts w:eastAsia="Times New Roman"/>
          <w:bCs/>
          <w:szCs w:val="20"/>
        </w:rPr>
        <w:t xml:space="preserve">  </w:t>
      </w:r>
      <w:r w:rsidR="00B7052B" w:rsidRPr="00D803A7">
        <w:rPr>
          <w:rFonts w:eastAsia="Times New Roman"/>
          <w:bCs/>
          <w:szCs w:val="20"/>
        </w:rPr>
        <w:t>Large quantities may cause</w:t>
      </w:r>
      <w:r w:rsidR="00D22C9B" w:rsidRPr="00D803A7">
        <w:rPr>
          <w:rFonts w:eastAsia="Times New Roman"/>
          <w:bCs/>
          <w:szCs w:val="20"/>
        </w:rPr>
        <w:t xml:space="preserve"> gastrointestinal distress</w:t>
      </w:r>
      <w:r w:rsidR="00B7052B" w:rsidRPr="00D803A7">
        <w:rPr>
          <w:rFonts w:eastAsia="Times New Roman"/>
          <w:bCs/>
          <w:szCs w:val="20"/>
        </w:rPr>
        <w:t>; no other adverse effects identified.</w:t>
      </w:r>
    </w:p>
    <w:p w14:paraId="03A940A1" w14:textId="77777777" w:rsidR="00A00A2B" w:rsidRPr="008C4669" w:rsidRDefault="00EB5E4A" w:rsidP="00EA15D6">
      <w:pPr>
        <w:widowControl/>
        <w:spacing w:after="12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lastRenderedPageBreak/>
        <w:t>Numerical Measures of Toxicity</w:t>
      </w:r>
    </w:p>
    <w:p w14:paraId="0F211F35" w14:textId="77777777" w:rsidR="00AF68F9" w:rsidRPr="00D803A7" w:rsidRDefault="00EB5E4A" w:rsidP="00EA15D6">
      <w:pPr>
        <w:widowControl/>
        <w:ind w:left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Acute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>oxicity</w:t>
      </w:r>
      <w:r w:rsidR="00DF7399" w:rsidRPr="00D803A7">
        <w:rPr>
          <w:rFonts w:eastAsia="Times New Roman"/>
          <w:b/>
          <w:bCs/>
          <w:szCs w:val="20"/>
        </w:rPr>
        <w:t>:</w:t>
      </w:r>
      <w:r w:rsidR="00B7052B" w:rsidRPr="00D803A7">
        <w:rPr>
          <w:rFonts w:eastAsia="Times New Roman"/>
          <w:bCs/>
          <w:szCs w:val="20"/>
        </w:rPr>
        <w:t xml:space="preserve"> </w:t>
      </w:r>
      <w:r w:rsidR="00484EF6" w:rsidRPr="00D803A7">
        <w:rPr>
          <w:rFonts w:eastAsia="Times New Roman"/>
          <w:bCs/>
          <w:szCs w:val="20"/>
        </w:rPr>
        <w:t xml:space="preserve"> No</w:t>
      </w:r>
      <w:r w:rsidR="00D803A7" w:rsidRPr="00D803A7">
        <w:rPr>
          <w:rFonts w:eastAsia="Times New Roman"/>
          <w:bCs/>
          <w:szCs w:val="20"/>
        </w:rPr>
        <w:t xml:space="preserve"> data available.</w:t>
      </w:r>
    </w:p>
    <w:p w14:paraId="04B6E902" w14:textId="77777777" w:rsidR="00FB5F8A" w:rsidRPr="008C4669" w:rsidRDefault="00EE1F37" w:rsidP="00B76811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Skin </w:t>
      </w:r>
      <w:r w:rsidR="00733660">
        <w:rPr>
          <w:rFonts w:eastAsia="Times New Roman"/>
          <w:b/>
          <w:bCs/>
          <w:szCs w:val="20"/>
        </w:rPr>
        <w:t>C</w:t>
      </w:r>
      <w:r w:rsidRPr="008C4669">
        <w:rPr>
          <w:rFonts w:eastAsia="Times New Roman"/>
          <w:b/>
          <w:bCs/>
          <w:szCs w:val="20"/>
        </w:rPr>
        <w:t>orrosion/</w:t>
      </w:r>
      <w:r w:rsidR="00733660">
        <w:rPr>
          <w:rFonts w:eastAsia="Times New Roman"/>
          <w:b/>
          <w:bCs/>
          <w:szCs w:val="20"/>
        </w:rPr>
        <w:t>I</w:t>
      </w:r>
      <w:r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484EF6" w:rsidRPr="008C4669">
        <w:rPr>
          <w:rFonts w:eastAsia="Times New Roman"/>
          <w:bCs/>
          <w:szCs w:val="20"/>
        </w:rPr>
        <w:t xml:space="preserve">  </w:t>
      </w:r>
      <w:r w:rsidR="00D803A7" w:rsidRPr="00D803A7">
        <w:rPr>
          <w:rFonts w:eastAsia="Times New Roman"/>
          <w:bCs/>
          <w:szCs w:val="20"/>
        </w:rPr>
        <w:t>No data available.</w:t>
      </w:r>
    </w:p>
    <w:p w14:paraId="7815A067" w14:textId="77777777" w:rsidR="006E0117" w:rsidRPr="008C4669" w:rsidRDefault="00EE1F37" w:rsidP="007A66A5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Serious </w:t>
      </w:r>
      <w:r w:rsidR="00733660">
        <w:rPr>
          <w:rFonts w:eastAsia="Times New Roman"/>
          <w:b/>
          <w:bCs/>
          <w:szCs w:val="20"/>
        </w:rPr>
        <w:t>E</w:t>
      </w:r>
      <w:r w:rsidRPr="008C4669">
        <w:rPr>
          <w:rFonts w:eastAsia="Times New Roman"/>
          <w:b/>
          <w:bCs/>
          <w:szCs w:val="20"/>
        </w:rPr>
        <w:t xml:space="preserve">ye </w:t>
      </w:r>
      <w:r w:rsidR="00733660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zCs w:val="20"/>
        </w:rPr>
        <w:t>amage/</w:t>
      </w:r>
      <w:r w:rsidR="00733660">
        <w:rPr>
          <w:rFonts w:eastAsia="Times New Roman"/>
          <w:b/>
          <w:bCs/>
          <w:szCs w:val="20"/>
        </w:rPr>
        <w:t>E</w:t>
      </w:r>
      <w:r w:rsidRPr="008C4669">
        <w:rPr>
          <w:rFonts w:eastAsia="Times New Roman"/>
          <w:b/>
          <w:bCs/>
          <w:szCs w:val="20"/>
        </w:rPr>
        <w:t xml:space="preserve">ye </w:t>
      </w:r>
      <w:r w:rsidR="00733660">
        <w:rPr>
          <w:rFonts w:eastAsia="Times New Roman"/>
          <w:b/>
          <w:bCs/>
          <w:szCs w:val="20"/>
        </w:rPr>
        <w:t>I</w:t>
      </w:r>
      <w:r w:rsidRPr="008C4669">
        <w:rPr>
          <w:rFonts w:eastAsia="Times New Roman"/>
          <w:b/>
          <w:bCs/>
          <w:szCs w:val="20"/>
        </w:rPr>
        <w:t>rritation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</w:t>
      </w:r>
      <w:r w:rsidR="00B7052B" w:rsidRPr="008C4669">
        <w:rPr>
          <w:rFonts w:eastAsia="Times New Roman"/>
          <w:bCs/>
          <w:szCs w:val="20"/>
        </w:rPr>
        <w:t xml:space="preserve"> </w:t>
      </w:r>
      <w:r w:rsidR="00D803A7" w:rsidRPr="00D803A7">
        <w:rPr>
          <w:rFonts w:eastAsia="Times New Roman"/>
          <w:bCs/>
          <w:szCs w:val="20"/>
        </w:rPr>
        <w:t>No data available.</w:t>
      </w:r>
    </w:p>
    <w:p w14:paraId="70B795D6" w14:textId="77777777" w:rsidR="00EE1F37" w:rsidRPr="00D803A7" w:rsidRDefault="00EE1F37" w:rsidP="00EA15D6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 xml:space="preserve">Respiratory </w:t>
      </w:r>
      <w:r w:rsidR="00733660">
        <w:rPr>
          <w:rFonts w:eastAsia="Times New Roman"/>
          <w:b/>
          <w:bCs/>
          <w:szCs w:val="20"/>
        </w:rPr>
        <w:t>S</w:t>
      </w:r>
      <w:r w:rsidRPr="008C4669">
        <w:rPr>
          <w:rFonts w:eastAsia="Times New Roman"/>
          <w:b/>
          <w:bCs/>
          <w:szCs w:val="20"/>
        </w:rPr>
        <w:t>ensitization</w:t>
      </w:r>
      <w:r w:rsidR="00405269" w:rsidRPr="008C4669">
        <w:rPr>
          <w:rFonts w:eastAsia="Times New Roman"/>
          <w:b/>
          <w:bCs/>
          <w:szCs w:val="20"/>
        </w:rPr>
        <w:t>:</w:t>
      </w:r>
      <w:r w:rsidR="0001504A" w:rsidRPr="008C4669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4DFC2DD9" w14:textId="77777777" w:rsidR="00C3000E" w:rsidRPr="00D803A7" w:rsidRDefault="00EE1F37" w:rsidP="00EA15D6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Skin </w:t>
      </w:r>
      <w:r w:rsidR="00733660">
        <w:rPr>
          <w:rFonts w:eastAsia="Times New Roman"/>
          <w:b/>
          <w:bCs/>
          <w:szCs w:val="20"/>
        </w:rPr>
        <w:t>S</w:t>
      </w:r>
      <w:r w:rsidRPr="00D803A7">
        <w:rPr>
          <w:rFonts w:eastAsia="Times New Roman"/>
          <w:b/>
          <w:bCs/>
          <w:szCs w:val="20"/>
        </w:rPr>
        <w:t>ensitization</w:t>
      </w:r>
      <w:r w:rsidR="00405269" w:rsidRPr="00D803A7">
        <w:rPr>
          <w:rFonts w:eastAsia="Times New Roman"/>
          <w:b/>
          <w:bCs/>
          <w:szCs w:val="20"/>
        </w:rPr>
        <w:t>:</w:t>
      </w:r>
      <w:r w:rsidR="008F1308" w:rsidRPr="00D803A7">
        <w:rPr>
          <w:rFonts w:eastAsia="Times New Roman"/>
          <w:bCs/>
          <w:szCs w:val="20"/>
        </w:rPr>
        <w:t xml:space="preserve"> </w:t>
      </w:r>
      <w:r w:rsidR="0001504A" w:rsidRPr="00D803A7">
        <w:rPr>
          <w:rFonts w:eastAsia="Times New Roman"/>
          <w:bCs/>
          <w:szCs w:val="20"/>
        </w:rPr>
        <w:t xml:space="preserve">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5E77C874" w14:textId="77777777" w:rsidR="00DA74AE" w:rsidRPr="008C4669" w:rsidRDefault="00EE1F37" w:rsidP="00EA15D6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Germ Cell Mutagenicity</w:t>
      </w:r>
      <w:r w:rsidR="00405269" w:rsidRPr="00D803A7">
        <w:rPr>
          <w:rFonts w:eastAsia="Times New Roman"/>
          <w:b/>
          <w:bCs/>
          <w:szCs w:val="20"/>
        </w:rPr>
        <w:t>:</w:t>
      </w:r>
      <w:r w:rsidR="008F1308" w:rsidRPr="00D803A7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3451F630" w14:textId="77777777" w:rsidR="00EE1F37" w:rsidRPr="008C4669" w:rsidRDefault="00EE1F37" w:rsidP="00EA15D6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8C4669">
        <w:rPr>
          <w:rFonts w:eastAsia="Times New Roman"/>
          <w:b/>
          <w:bCs/>
          <w:szCs w:val="20"/>
        </w:rPr>
        <w:t>Carcinogenicity</w:t>
      </w:r>
      <w:r w:rsidR="00405269" w:rsidRPr="008C4669">
        <w:rPr>
          <w:rFonts w:eastAsia="Times New Roman"/>
          <w:b/>
          <w:bCs/>
          <w:szCs w:val="20"/>
        </w:rPr>
        <w:t>:</w:t>
      </w:r>
      <w:r w:rsidR="008F1308" w:rsidRPr="008C4669">
        <w:rPr>
          <w:rFonts w:eastAsia="Times New Roman"/>
          <w:bCs/>
          <w:szCs w:val="20"/>
        </w:rPr>
        <w:t xml:space="preserve">  </w:t>
      </w:r>
      <w:r w:rsidR="00C325D0">
        <w:rPr>
          <w:rFonts w:eastAsia="Times New Roman"/>
          <w:bCs/>
          <w:szCs w:val="20"/>
        </w:rPr>
        <w:t>Not classified</w:t>
      </w:r>
      <w:r w:rsidR="00D803A7" w:rsidRP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76"/>
        <w:gridCol w:w="1440"/>
        <w:gridCol w:w="576"/>
        <w:gridCol w:w="720"/>
      </w:tblGrid>
      <w:tr w:rsidR="00CA4187" w:rsidRPr="008C4669" w14:paraId="1B27A14B" w14:textId="77777777" w:rsidTr="006B2B2B">
        <w:tc>
          <w:tcPr>
            <w:tcW w:w="4878" w:type="dxa"/>
          </w:tcPr>
          <w:p w14:paraId="475E666E" w14:textId="77777777" w:rsidR="00CA4187" w:rsidRPr="008C4669" w:rsidRDefault="00CA4187" w:rsidP="00B76811">
            <w:pPr>
              <w:widowControl/>
              <w:ind w:left="252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-1"/>
                <w:szCs w:val="20"/>
              </w:rPr>
              <w:t>L</w:t>
            </w:r>
            <w:r w:rsidRPr="008C4669">
              <w:rPr>
                <w:rFonts w:eastAsia="Times New Roman"/>
                <w:b/>
                <w:bCs/>
                <w:szCs w:val="20"/>
              </w:rPr>
              <w:t>i</w:t>
            </w:r>
            <w:r w:rsidRPr="008C4669">
              <w:rPr>
                <w:rFonts w:eastAsia="Times New Roman"/>
                <w:b/>
                <w:bCs/>
                <w:spacing w:val="-1"/>
                <w:szCs w:val="20"/>
              </w:rPr>
              <w:t>s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8C4669">
              <w:rPr>
                <w:rFonts w:eastAsia="Times New Roman"/>
                <w:b/>
                <w:bCs/>
                <w:szCs w:val="20"/>
              </w:rPr>
              <w:t>ed</w:t>
            </w:r>
            <w:r w:rsidRPr="008C4669">
              <w:rPr>
                <w:rFonts w:eastAsia="Times New Roman"/>
                <w:b/>
                <w:bCs/>
                <w:spacing w:val="-5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s</w:t>
            </w:r>
            <w:r w:rsidRPr="008C4669">
              <w:rPr>
                <w:rFonts w:eastAsia="Times New Roman"/>
                <w:b/>
                <w:bCs/>
                <w:spacing w:val="-2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C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rcin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8C4669">
              <w:rPr>
                <w:rFonts w:eastAsia="Times New Roman"/>
                <w:b/>
                <w:bCs/>
                <w:szCs w:val="20"/>
              </w:rPr>
              <w:t>en/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Pot</w:t>
            </w:r>
            <w:r w:rsidRPr="008C4669">
              <w:rPr>
                <w:rFonts w:eastAsia="Times New Roman"/>
                <w:b/>
                <w:bCs/>
                <w:szCs w:val="20"/>
              </w:rPr>
              <w:t>en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t</w:t>
            </w:r>
            <w:r w:rsidRPr="008C4669">
              <w:rPr>
                <w:rFonts w:eastAsia="Times New Roman"/>
                <w:b/>
                <w:bCs/>
                <w:szCs w:val="20"/>
              </w:rPr>
              <w:t>i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l</w:t>
            </w:r>
            <w:r w:rsidRPr="008C4669">
              <w:rPr>
                <w:rFonts w:eastAsia="Times New Roman"/>
                <w:b/>
                <w:bCs/>
                <w:spacing w:val="-18"/>
                <w:szCs w:val="20"/>
              </w:rPr>
              <w:t xml:space="preserve"> </w:t>
            </w:r>
            <w:r w:rsidRPr="008C4669">
              <w:rPr>
                <w:rFonts w:eastAsia="Times New Roman"/>
                <w:b/>
                <w:bCs/>
                <w:szCs w:val="20"/>
              </w:rPr>
              <w:t>C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a</w:t>
            </w:r>
            <w:r w:rsidRPr="008C4669">
              <w:rPr>
                <w:rFonts w:eastAsia="Times New Roman"/>
                <w:b/>
                <w:bCs/>
                <w:szCs w:val="20"/>
              </w:rPr>
              <w:t>rcin</w:t>
            </w:r>
            <w:r w:rsidRPr="008C4669">
              <w:rPr>
                <w:rFonts w:eastAsia="Times New Roman"/>
                <w:b/>
                <w:bCs/>
                <w:spacing w:val="1"/>
                <w:szCs w:val="20"/>
              </w:rPr>
              <w:t>og</w:t>
            </w:r>
            <w:r w:rsidRPr="008C4669">
              <w:rPr>
                <w:rFonts w:eastAsia="Times New Roman"/>
                <w:b/>
                <w:bCs/>
                <w:szCs w:val="20"/>
              </w:rPr>
              <w:t>en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0B8C5F62" w14:textId="77777777" w:rsidR="00CA4187" w:rsidRPr="008C4669" w:rsidRDefault="00CA4187" w:rsidP="00EA15D6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</w:p>
        </w:tc>
        <w:tc>
          <w:tcPr>
            <w:tcW w:w="1440" w:type="dxa"/>
            <w:vAlign w:val="center"/>
          </w:tcPr>
          <w:p w14:paraId="2333E8C7" w14:textId="77777777" w:rsidR="00CA4187" w:rsidRPr="008C4669" w:rsidRDefault="00CA4187" w:rsidP="00EA15D6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Yes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1975DA49" w14:textId="77777777" w:rsidR="00CA4187" w:rsidRPr="008C4669" w:rsidRDefault="00D803A7" w:rsidP="00EA15D6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center"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Cs/>
                <w:spacing w:val="1"/>
                <w:position w:val="-1"/>
                <w:szCs w:val="20"/>
              </w:rPr>
              <w:t>X</w:t>
            </w:r>
          </w:p>
        </w:tc>
        <w:tc>
          <w:tcPr>
            <w:tcW w:w="720" w:type="dxa"/>
            <w:vAlign w:val="center"/>
          </w:tcPr>
          <w:p w14:paraId="5943DAA4" w14:textId="77777777" w:rsidR="00CA4187" w:rsidRPr="008C4669" w:rsidRDefault="00CA4187" w:rsidP="00EA15D6">
            <w:pPr>
              <w:widowControl/>
              <w:tabs>
                <w:tab w:val="left" w:pos="2900"/>
                <w:tab w:val="left" w:pos="3360"/>
                <w:tab w:val="left" w:pos="4780"/>
                <w:tab w:val="left" w:pos="5340"/>
              </w:tabs>
              <w:jc w:val="left"/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</w:pPr>
            <w:r w:rsidRPr="008C4669">
              <w:rPr>
                <w:rFonts w:eastAsia="Times New Roman"/>
                <w:b/>
                <w:bCs/>
                <w:spacing w:val="1"/>
                <w:position w:val="-1"/>
                <w:szCs w:val="20"/>
              </w:rPr>
              <w:t>No</w:t>
            </w:r>
          </w:p>
        </w:tc>
      </w:tr>
    </w:tbl>
    <w:p w14:paraId="5A637A4F" w14:textId="66B7CC6A" w:rsidR="008C4669" w:rsidRPr="008C4669" w:rsidRDefault="008A69E8" w:rsidP="00B76811">
      <w:pPr>
        <w:widowControl/>
        <w:tabs>
          <w:tab w:val="left" w:pos="900"/>
        </w:tabs>
        <w:ind w:left="907" w:hanging="187"/>
        <w:rPr>
          <w:rFonts w:eastAsia="Times New Roman"/>
          <w:bCs/>
          <w:szCs w:val="20"/>
        </w:rPr>
      </w:pPr>
      <w:r>
        <w:rPr>
          <w:rFonts w:eastAsia="Times New Roman"/>
          <w:bCs/>
          <w:szCs w:val="20"/>
        </w:rPr>
        <w:t>Iron</w:t>
      </w:r>
      <w:r w:rsidR="007546AF">
        <w:rPr>
          <w:rFonts w:eastAsia="Times New Roman"/>
          <w:bCs/>
          <w:szCs w:val="20"/>
        </w:rPr>
        <w:t xml:space="preserve"> (III) compounds are</w:t>
      </w:r>
      <w:r w:rsidR="00DB4699">
        <w:rPr>
          <w:rFonts w:eastAsia="Times New Roman"/>
          <w:bCs/>
          <w:szCs w:val="20"/>
        </w:rPr>
        <w:t xml:space="preserve"> n</w:t>
      </w:r>
      <w:r w:rsidR="00D803A7" w:rsidRPr="00D803A7">
        <w:rPr>
          <w:rFonts w:eastAsia="Times New Roman"/>
          <w:bCs/>
          <w:szCs w:val="20"/>
        </w:rPr>
        <w:t xml:space="preserve">ot listed by </w:t>
      </w:r>
      <w:r w:rsidR="00377BA9" w:rsidRPr="00D803A7">
        <w:rPr>
          <w:rFonts w:eastAsia="Times New Roman"/>
          <w:bCs/>
          <w:szCs w:val="20"/>
        </w:rPr>
        <w:t>IARC</w:t>
      </w:r>
      <w:r w:rsidR="00D803A7" w:rsidRPr="00D803A7">
        <w:rPr>
          <w:rFonts w:eastAsia="Times New Roman"/>
          <w:bCs/>
          <w:szCs w:val="20"/>
        </w:rPr>
        <w:t>, NTP or OSHA as a carcinogen</w:t>
      </w:r>
      <w:r w:rsidR="006B2B2B">
        <w:rPr>
          <w:rFonts w:eastAsia="Times New Roman"/>
          <w:bCs/>
          <w:szCs w:val="20"/>
        </w:rPr>
        <w:t>/potential carcinogen</w:t>
      </w:r>
      <w:r w:rsidR="00377BA9" w:rsidRPr="00D803A7">
        <w:rPr>
          <w:rFonts w:eastAsia="Times New Roman"/>
          <w:bCs/>
          <w:szCs w:val="20"/>
        </w:rPr>
        <w:t>.</w:t>
      </w:r>
    </w:p>
    <w:p w14:paraId="35580E27" w14:textId="77777777" w:rsidR="006B75AB" w:rsidRPr="00D803A7" w:rsidRDefault="00EE1F37" w:rsidP="00EA15D6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>Reproductive Toxicity</w:t>
      </w:r>
      <w:r w:rsidR="00B208C0" w:rsidRPr="00D803A7">
        <w:rPr>
          <w:rFonts w:eastAsia="Times New Roman"/>
          <w:b/>
          <w:bCs/>
          <w:szCs w:val="20"/>
        </w:rPr>
        <w:t>:</w:t>
      </w:r>
      <w:r w:rsidR="004355ED" w:rsidRPr="00D803A7">
        <w:rPr>
          <w:rFonts w:eastAsia="Times New Roman"/>
          <w:bCs/>
          <w:szCs w:val="20"/>
        </w:rPr>
        <w:t xml:space="preserve"> </w:t>
      </w:r>
      <w:r w:rsidR="00B208C0" w:rsidRPr="00D803A7">
        <w:rPr>
          <w:rFonts w:eastAsia="Times New Roman"/>
          <w:bCs/>
          <w:szCs w:val="20"/>
        </w:rPr>
        <w:t xml:space="preserve"> </w:t>
      </w:r>
      <w:r w:rsidR="008C4669" w:rsidRPr="00D803A7">
        <w:rPr>
          <w:rFonts w:eastAsia="Times New Roman"/>
          <w:bCs/>
          <w:szCs w:val="20"/>
        </w:rPr>
        <w:t>No data available.</w:t>
      </w:r>
    </w:p>
    <w:p w14:paraId="0E23C5C3" w14:textId="77777777" w:rsidR="004355ED" w:rsidRPr="00D803A7" w:rsidRDefault="00EE1F37" w:rsidP="00EA15D6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Specific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arget </w:t>
      </w:r>
      <w:r w:rsidR="00733660">
        <w:rPr>
          <w:rFonts w:eastAsia="Times New Roman"/>
          <w:b/>
          <w:bCs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 xml:space="preserve">rgan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oxicity, </w:t>
      </w:r>
      <w:r w:rsidR="00733660">
        <w:rPr>
          <w:rFonts w:eastAsia="Times New Roman"/>
          <w:b/>
          <w:bCs/>
          <w:szCs w:val="20"/>
        </w:rPr>
        <w:t>S</w:t>
      </w:r>
      <w:r w:rsidRPr="00D803A7">
        <w:rPr>
          <w:rFonts w:eastAsia="Times New Roman"/>
          <w:b/>
          <w:bCs/>
          <w:szCs w:val="20"/>
        </w:rPr>
        <w:t xml:space="preserve">ingle </w:t>
      </w:r>
      <w:r w:rsidR="00733660">
        <w:rPr>
          <w:rFonts w:eastAsia="Times New Roman"/>
          <w:b/>
          <w:bCs/>
          <w:szCs w:val="20"/>
        </w:rPr>
        <w:t>E</w:t>
      </w:r>
      <w:r w:rsidRPr="00D803A7">
        <w:rPr>
          <w:rFonts w:eastAsia="Times New Roman"/>
          <w:b/>
          <w:bCs/>
          <w:szCs w:val="20"/>
        </w:rPr>
        <w:t>xposure</w:t>
      </w:r>
      <w:r w:rsidR="00405269" w:rsidRPr="00D803A7">
        <w:rPr>
          <w:rFonts w:eastAsia="Times New Roman"/>
          <w:b/>
          <w:bCs/>
          <w:szCs w:val="20"/>
        </w:rPr>
        <w:t>:</w:t>
      </w:r>
      <w:r w:rsidR="0009639E" w:rsidRPr="00D803A7">
        <w:rPr>
          <w:rFonts w:eastAsia="Times New Roman"/>
          <w:bCs/>
          <w:szCs w:val="20"/>
        </w:rPr>
        <w:t xml:space="preserve">  </w:t>
      </w:r>
      <w:r w:rsidR="004355ED" w:rsidRPr="00D803A7">
        <w:rPr>
          <w:rFonts w:eastAsia="Times New Roman"/>
          <w:bCs/>
          <w:szCs w:val="20"/>
        </w:rPr>
        <w:t>No data available.</w:t>
      </w:r>
    </w:p>
    <w:p w14:paraId="0D668A48" w14:textId="77777777" w:rsidR="0063268F" w:rsidRPr="00D803A7" w:rsidRDefault="00EE1F37" w:rsidP="00EA15D6">
      <w:pPr>
        <w:widowControl/>
        <w:spacing w:before="120"/>
        <w:ind w:left="720" w:hanging="360"/>
        <w:rPr>
          <w:rFonts w:eastAsia="Times New Roman"/>
          <w:bCs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Specific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arget </w:t>
      </w:r>
      <w:r w:rsidR="00733660">
        <w:rPr>
          <w:rFonts w:eastAsia="Times New Roman"/>
          <w:b/>
          <w:bCs/>
          <w:szCs w:val="20"/>
        </w:rPr>
        <w:t>O</w:t>
      </w:r>
      <w:r w:rsidRPr="00D803A7">
        <w:rPr>
          <w:rFonts w:eastAsia="Times New Roman"/>
          <w:b/>
          <w:bCs/>
          <w:szCs w:val="20"/>
        </w:rPr>
        <w:t xml:space="preserve">rgan </w:t>
      </w:r>
      <w:r w:rsidR="00733660">
        <w:rPr>
          <w:rFonts w:eastAsia="Times New Roman"/>
          <w:b/>
          <w:bCs/>
          <w:szCs w:val="20"/>
        </w:rPr>
        <w:t>T</w:t>
      </w:r>
      <w:r w:rsidRPr="00D803A7">
        <w:rPr>
          <w:rFonts w:eastAsia="Times New Roman"/>
          <w:b/>
          <w:bCs/>
          <w:szCs w:val="20"/>
        </w:rPr>
        <w:t xml:space="preserve">oxicity, </w:t>
      </w:r>
      <w:r w:rsidR="00733660">
        <w:rPr>
          <w:rFonts w:eastAsia="Times New Roman"/>
          <w:b/>
          <w:bCs/>
          <w:szCs w:val="20"/>
        </w:rPr>
        <w:t>R</w:t>
      </w:r>
      <w:r w:rsidRPr="00D803A7">
        <w:rPr>
          <w:rFonts w:eastAsia="Times New Roman"/>
          <w:b/>
          <w:bCs/>
          <w:szCs w:val="20"/>
        </w:rPr>
        <w:t xml:space="preserve">epeated </w:t>
      </w:r>
      <w:r w:rsidR="00733660">
        <w:rPr>
          <w:rFonts w:eastAsia="Times New Roman"/>
          <w:b/>
          <w:bCs/>
          <w:szCs w:val="20"/>
        </w:rPr>
        <w:t>E</w:t>
      </w:r>
      <w:r w:rsidRPr="00D803A7">
        <w:rPr>
          <w:rFonts w:eastAsia="Times New Roman"/>
          <w:b/>
          <w:bCs/>
          <w:szCs w:val="20"/>
        </w:rPr>
        <w:t>xposure</w:t>
      </w:r>
      <w:r w:rsidR="00405269" w:rsidRPr="00D803A7">
        <w:rPr>
          <w:rFonts w:eastAsia="Times New Roman"/>
          <w:b/>
          <w:bCs/>
          <w:szCs w:val="20"/>
        </w:rPr>
        <w:t>:</w:t>
      </w:r>
      <w:r w:rsidR="00EC06B0" w:rsidRPr="00D803A7">
        <w:rPr>
          <w:rFonts w:eastAsia="Times New Roman"/>
          <w:bCs/>
          <w:szCs w:val="20"/>
        </w:rPr>
        <w:t xml:space="preserve">  </w:t>
      </w:r>
      <w:r w:rsidR="008C4669" w:rsidRPr="00D803A7">
        <w:rPr>
          <w:rFonts w:eastAsia="Times New Roman"/>
          <w:bCs/>
          <w:szCs w:val="20"/>
        </w:rPr>
        <w:t>No data available.</w:t>
      </w:r>
    </w:p>
    <w:p w14:paraId="31D3A7BA" w14:textId="77777777" w:rsidR="004521E9" w:rsidRPr="00733660" w:rsidRDefault="00EE1F37" w:rsidP="00EA15D6">
      <w:pPr>
        <w:widowControl/>
        <w:spacing w:before="120" w:after="120"/>
        <w:ind w:left="360"/>
        <w:rPr>
          <w:rFonts w:eastAsia="Times New Roman"/>
          <w:szCs w:val="20"/>
        </w:rPr>
      </w:pPr>
      <w:r w:rsidRPr="00D803A7">
        <w:rPr>
          <w:rFonts w:eastAsia="Times New Roman"/>
          <w:b/>
          <w:bCs/>
          <w:szCs w:val="20"/>
        </w:rPr>
        <w:t xml:space="preserve">Aspiration </w:t>
      </w:r>
      <w:r w:rsidR="00733660">
        <w:rPr>
          <w:rFonts w:eastAsia="Times New Roman"/>
          <w:b/>
          <w:bCs/>
          <w:szCs w:val="20"/>
        </w:rPr>
        <w:t>H</w:t>
      </w:r>
      <w:r w:rsidRPr="00D803A7">
        <w:rPr>
          <w:rFonts w:eastAsia="Times New Roman"/>
          <w:b/>
          <w:bCs/>
          <w:szCs w:val="20"/>
        </w:rPr>
        <w:t>azard</w:t>
      </w:r>
      <w:r w:rsidR="00405269" w:rsidRPr="00D803A7">
        <w:rPr>
          <w:rFonts w:eastAsia="Times New Roman"/>
          <w:b/>
          <w:bCs/>
          <w:szCs w:val="20"/>
        </w:rPr>
        <w:t>:</w:t>
      </w:r>
      <w:r w:rsidR="00405269" w:rsidRPr="00D803A7">
        <w:rPr>
          <w:rFonts w:eastAsia="Times New Roman"/>
          <w:bCs/>
          <w:szCs w:val="20"/>
        </w:rPr>
        <w:t xml:space="preserve"> </w:t>
      </w:r>
      <w:r w:rsidR="00B7052B" w:rsidRPr="00D803A7">
        <w:t xml:space="preserve"> </w:t>
      </w:r>
      <w:r w:rsidR="0021772B" w:rsidRPr="00D803A7">
        <w:t>No</w:t>
      </w:r>
      <w:r w:rsidR="00D22C9B" w:rsidRPr="00D803A7">
        <w:t>t applicable</w:t>
      </w:r>
      <w:r w:rsidR="00AB1DE0" w:rsidRPr="00D803A7">
        <w:rPr>
          <w:rFonts w:eastAsia="Times New Roman"/>
          <w:bCs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14:paraId="7B6A294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1FD64D8F" w14:textId="77777777" w:rsidR="004521E9" w:rsidRDefault="004521E9" w:rsidP="00B76811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12.</w:t>
            </w:r>
            <w:r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OG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CAL</w:t>
            </w:r>
            <w:r>
              <w:rPr>
                <w:rFonts w:eastAsia="Times New Roman"/>
                <w:b/>
                <w:bCs/>
                <w:spacing w:val="-10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6E763760" w14:textId="2CA44CE0" w:rsidR="007546AF" w:rsidRPr="005C5B54" w:rsidRDefault="004521E9" w:rsidP="00B76811">
      <w:pPr>
        <w:widowControl/>
        <w:spacing w:before="120"/>
        <w:rPr>
          <w:rFonts w:eastAsia="Times New Roman"/>
          <w:bCs/>
          <w:spacing w:val="-1"/>
          <w:szCs w:val="20"/>
        </w:rPr>
      </w:pPr>
      <w:r w:rsidRPr="00D22C9B">
        <w:rPr>
          <w:rFonts w:eastAsia="Times New Roman"/>
          <w:b/>
          <w:bCs/>
          <w:spacing w:val="-1"/>
          <w:szCs w:val="20"/>
        </w:rPr>
        <w:t>E</w:t>
      </w:r>
      <w:r w:rsidRPr="00D22C9B">
        <w:rPr>
          <w:rFonts w:eastAsia="Times New Roman"/>
          <w:b/>
          <w:bCs/>
          <w:szCs w:val="20"/>
        </w:rPr>
        <w:t>c</w:t>
      </w:r>
      <w:r w:rsidRPr="00D22C9B">
        <w:rPr>
          <w:rFonts w:eastAsia="Times New Roman"/>
          <w:b/>
          <w:bCs/>
          <w:spacing w:val="1"/>
          <w:szCs w:val="20"/>
        </w:rPr>
        <w:t>oto</w:t>
      </w:r>
      <w:r w:rsidRPr="00D22C9B">
        <w:rPr>
          <w:rFonts w:eastAsia="Times New Roman"/>
          <w:b/>
          <w:bCs/>
          <w:spacing w:val="-1"/>
          <w:szCs w:val="20"/>
        </w:rPr>
        <w:t>x</w:t>
      </w:r>
      <w:r w:rsidRPr="008C4669">
        <w:rPr>
          <w:rFonts w:eastAsia="Times New Roman"/>
          <w:b/>
          <w:bCs/>
          <w:szCs w:val="20"/>
        </w:rPr>
        <w:t>ici</w:t>
      </w:r>
      <w:r w:rsidRPr="008C4669">
        <w:rPr>
          <w:rFonts w:eastAsia="Times New Roman"/>
          <w:b/>
          <w:bCs/>
          <w:spacing w:val="1"/>
          <w:szCs w:val="20"/>
        </w:rPr>
        <w:t>t</w:t>
      </w:r>
      <w:r w:rsidRPr="008C4669">
        <w:rPr>
          <w:rFonts w:eastAsia="Times New Roman"/>
          <w:b/>
          <w:bCs/>
          <w:szCs w:val="20"/>
        </w:rPr>
        <w:t>y</w:t>
      </w:r>
      <w:r w:rsidRPr="008C4669">
        <w:rPr>
          <w:rFonts w:eastAsia="Times New Roman"/>
          <w:b/>
          <w:bCs/>
          <w:spacing w:val="-8"/>
          <w:szCs w:val="20"/>
        </w:rPr>
        <w:t xml:space="preserve"> </w:t>
      </w:r>
      <w:r w:rsidRPr="008C4669">
        <w:rPr>
          <w:rFonts w:eastAsia="Times New Roman"/>
          <w:b/>
          <w:bCs/>
          <w:szCs w:val="20"/>
        </w:rPr>
        <w:t>D</w:t>
      </w:r>
      <w:r w:rsidRPr="008C4669">
        <w:rPr>
          <w:rFonts w:eastAsia="Times New Roman"/>
          <w:b/>
          <w:bCs/>
          <w:spacing w:val="1"/>
          <w:szCs w:val="20"/>
        </w:rPr>
        <w:t>at</w:t>
      </w:r>
      <w:r w:rsidRPr="008C4669">
        <w:rPr>
          <w:rFonts w:eastAsia="Times New Roman"/>
          <w:b/>
          <w:bCs/>
          <w:szCs w:val="20"/>
        </w:rPr>
        <w:t>a</w:t>
      </w:r>
      <w:r w:rsidR="005C5B54">
        <w:rPr>
          <w:rFonts w:eastAsia="Times New Roman"/>
          <w:b/>
          <w:bCs/>
          <w:szCs w:val="20"/>
        </w:rPr>
        <w:t>:</w:t>
      </w:r>
      <w:r w:rsidR="005C5B54" w:rsidRPr="005C5B54">
        <w:rPr>
          <w:rFonts w:eastAsia="Times New Roman"/>
          <w:bCs/>
          <w:szCs w:val="20"/>
        </w:rPr>
        <w:t xml:space="preserve">  </w:t>
      </w:r>
      <w:r w:rsidR="00717B12">
        <w:rPr>
          <w:rFonts w:eastAsia="Times New Roman"/>
          <w:bCs/>
          <w:szCs w:val="20"/>
        </w:rPr>
        <w:t>No data available.</w:t>
      </w:r>
    </w:p>
    <w:p w14:paraId="346EABCF" w14:textId="77777777" w:rsidR="004521E9" w:rsidRPr="00733660" w:rsidRDefault="004521E9" w:rsidP="007A66A5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Persistence and Degradability:</w:t>
      </w:r>
      <w:r w:rsidR="0009639E"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</w:t>
      </w:r>
      <w:r w:rsidR="0009639E" w:rsidRPr="005C5B54">
        <w:rPr>
          <w:rFonts w:eastAsia="Times New Roman"/>
          <w:bCs/>
          <w:spacing w:val="-1"/>
          <w:szCs w:val="20"/>
        </w:rPr>
        <w:t>.</w:t>
      </w:r>
    </w:p>
    <w:p w14:paraId="14C1EFE1" w14:textId="77777777" w:rsidR="00EE34CA" w:rsidRPr="00733660" w:rsidRDefault="004521E9" w:rsidP="00EA15D6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Bioaccumulative Potential:</w:t>
      </w:r>
      <w:r w:rsidR="00652654" w:rsidRPr="005C5B54">
        <w:rPr>
          <w:rFonts w:eastAsia="Times New Roman"/>
          <w:bCs/>
          <w:spacing w:val="-1"/>
          <w:szCs w:val="20"/>
        </w:rPr>
        <w:t xml:space="preserve">  </w:t>
      </w:r>
      <w:r w:rsidR="00EE34CA" w:rsidRPr="005C5B54">
        <w:rPr>
          <w:rFonts w:eastAsia="Times New Roman"/>
          <w:bCs/>
          <w:spacing w:val="-1"/>
          <w:szCs w:val="20"/>
        </w:rPr>
        <w:t>No data available.</w:t>
      </w:r>
    </w:p>
    <w:p w14:paraId="6F1C4FBF" w14:textId="77777777" w:rsidR="004521E9" w:rsidRPr="00733660" w:rsidRDefault="004521E9" w:rsidP="00EA15D6">
      <w:pPr>
        <w:widowControl/>
        <w:spacing w:before="6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Mobility in Soil:</w:t>
      </w:r>
      <w:r w:rsidR="0009639E"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available.</w:t>
      </w:r>
    </w:p>
    <w:p w14:paraId="2C2C3764" w14:textId="77777777" w:rsidR="004521E9" w:rsidRPr="00733660" w:rsidRDefault="004521E9" w:rsidP="00EA15D6">
      <w:pPr>
        <w:widowControl/>
        <w:spacing w:before="60" w:after="120"/>
        <w:rPr>
          <w:rFonts w:eastAsia="Times New Roman"/>
          <w:bCs/>
          <w:spacing w:val="-1"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Other Adverse effects:</w:t>
      </w:r>
      <w:r w:rsidRPr="005C5B54">
        <w:rPr>
          <w:rFonts w:eastAsia="Times New Roman"/>
          <w:bCs/>
          <w:spacing w:val="-1"/>
          <w:szCs w:val="20"/>
        </w:rPr>
        <w:t xml:space="preserve">  </w:t>
      </w:r>
      <w:r w:rsidR="00B7052B" w:rsidRPr="005C5B54">
        <w:rPr>
          <w:rFonts w:eastAsia="Times New Roman"/>
          <w:bCs/>
          <w:spacing w:val="-1"/>
          <w:szCs w:val="20"/>
        </w:rPr>
        <w:t>No data available.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C5B54" w14:paraId="716BBA1E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3755CB79" w14:textId="77777777" w:rsidR="004521E9" w:rsidRPr="005C5B54" w:rsidRDefault="004521E9" w:rsidP="00B76811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13.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D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S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SAL</w:t>
            </w:r>
            <w:r w:rsidRPr="005C5B54">
              <w:rPr>
                <w:rFonts w:eastAsia="Times New Roman"/>
                <w:b/>
                <w:bCs/>
                <w:spacing w:val="-7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C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D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NS</w:t>
            </w:r>
          </w:p>
        </w:tc>
      </w:tr>
    </w:tbl>
    <w:p w14:paraId="4CD016F2" w14:textId="77777777" w:rsidR="004521E9" w:rsidRPr="005C5B54" w:rsidRDefault="004521E9" w:rsidP="007A66A5">
      <w:pPr>
        <w:widowControl/>
        <w:spacing w:before="120" w:after="120"/>
        <w:rPr>
          <w:rFonts w:eastAsia="Times New Roman"/>
          <w:bCs/>
          <w:spacing w:val="1"/>
          <w:position w:val="-1"/>
          <w:szCs w:val="20"/>
        </w:rPr>
      </w:pPr>
      <w:r w:rsidRPr="005C5B54">
        <w:rPr>
          <w:rFonts w:eastAsia="Times New Roman"/>
          <w:b/>
          <w:bCs/>
          <w:szCs w:val="20"/>
        </w:rPr>
        <w:t>W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pacing w:val="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e</w:t>
      </w:r>
      <w:r w:rsidRPr="005C5B54">
        <w:rPr>
          <w:rFonts w:eastAsia="Times New Roman"/>
          <w:b/>
          <w:bCs/>
          <w:spacing w:val="5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Di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zCs w:val="20"/>
        </w:rPr>
        <w:t>p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pacing w:val="-1"/>
          <w:szCs w:val="20"/>
        </w:rPr>
        <w:t>s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zCs w:val="20"/>
        </w:rPr>
        <w:t xml:space="preserve">l: </w:t>
      </w:r>
      <w:r w:rsidRPr="005C5B54">
        <w:rPr>
          <w:rFonts w:eastAsia="Times New Roman"/>
          <w:b/>
          <w:bCs/>
          <w:spacing w:val="13"/>
          <w:szCs w:val="20"/>
        </w:rPr>
        <w:t xml:space="preserve"> </w:t>
      </w:r>
      <w:r w:rsidRPr="005C5B54">
        <w:rPr>
          <w:rFonts w:eastAsia="Times New Roman"/>
          <w:szCs w:val="20"/>
        </w:rPr>
        <w:t>Di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pacing w:val="1"/>
          <w:szCs w:val="20"/>
        </w:rPr>
        <w:t>po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4"/>
          <w:szCs w:val="20"/>
        </w:rPr>
        <w:t xml:space="preserve"> </w:t>
      </w:r>
      <w:r w:rsidRPr="005C5B54">
        <w:rPr>
          <w:rFonts w:eastAsia="Times New Roman"/>
          <w:szCs w:val="20"/>
        </w:rPr>
        <w:t>in</w:t>
      </w:r>
      <w:r w:rsidRPr="005C5B54">
        <w:rPr>
          <w:rFonts w:eastAsia="Times New Roman"/>
          <w:spacing w:val="7"/>
          <w:szCs w:val="20"/>
        </w:rPr>
        <w:t xml:space="preserve"> </w:t>
      </w:r>
      <w:r w:rsidRPr="005C5B54">
        <w:rPr>
          <w:rFonts w:eastAsia="Times New Roman"/>
          <w:szCs w:val="20"/>
        </w:rPr>
        <w:t>acc</w:t>
      </w:r>
      <w:r w:rsidRPr="005C5B54">
        <w:rPr>
          <w:rFonts w:eastAsia="Times New Roman"/>
          <w:spacing w:val="1"/>
          <w:szCs w:val="20"/>
        </w:rPr>
        <w:t>ord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ce</w:t>
      </w:r>
      <w:r w:rsidRPr="005C5B54">
        <w:rPr>
          <w:rFonts w:eastAsia="Times New Roman"/>
          <w:spacing w:val="1"/>
          <w:szCs w:val="20"/>
        </w:rPr>
        <w:t xml:space="preserve"> </w:t>
      </w:r>
      <w:r w:rsidRPr="005C5B54">
        <w:rPr>
          <w:rFonts w:eastAsia="Times New Roman"/>
          <w:spacing w:val="-5"/>
          <w:szCs w:val="20"/>
        </w:rPr>
        <w:t>w</w:t>
      </w:r>
      <w:r w:rsidRPr="005C5B54">
        <w:rPr>
          <w:rFonts w:eastAsia="Times New Roman"/>
          <w:szCs w:val="20"/>
        </w:rPr>
        <w:t>ith</w:t>
      </w:r>
      <w:r w:rsidRPr="005C5B54">
        <w:rPr>
          <w:rFonts w:eastAsia="Times New Roman"/>
          <w:spacing w:val="2"/>
          <w:szCs w:val="20"/>
        </w:rPr>
        <w:t xml:space="preserve"> </w:t>
      </w:r>
      <w:r w:rsidRPr="005C5B54">
        <w:rPr>
          <w:rFonts w:eastAsia="Times New Roman"/>
          <w:szCs w:val="20"/>
        </w:rPr>
        <w:t>all</w:t>
      </w:r>
      <w:r w:rsidRPr="005C5B54">
        <w:rPr>
          <w:rFonts w:eastAsia="Times New Roman"/>
          <w:spacing w:val="5"/>
          <w:szCs w:val="20"/>
        </w:rPr>
        <w:t xml:space="preserve"> 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1"/>
          <w:szCs w:val="20"/>
        </w:rPr>
        <w:t>pp</w:t>
      </w:r>
      <w:r w:rsidRPr="005C5B54">
        <w:rPr>
          <w:rFonts w:eastAsia="Times New Roman"/>
          <w:szCs w:val="20"/>
        </w:rPr>
        <w:t>lica</w:t>
      </w:r>
      <w:r w:rsidRPr="005C5B54">
        <w:rPr>
          <w:rFonts w:eastAsia="Times New Roman"/>
          <w:spacing w:val="1"/>
          <w:szCs w:val="20"/>
        </w:rPr>
        <w:t>b</w:t>
      </w:r>
      <w:r w:rsidRPr="005C5B54">
        <w:rPr>
          <w:rFonts w:eastAsia="Times New Roman"/>
          <w:szCs w:val="20"/>
        </w:rPr>
        <w:t xml:space="preserve">le 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1"/>
          <w:szCs w:val="20"/>
        </w:rPr>
        <w:t>d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al,</w:t>
      </w:r>
      <w:r w:rsidRPr="005C5B54">
        <w:rPr>
          <w:rFonts w:eastAsia="Times New Roman"/>
          <w:spacing w:val="2"/>
          <w:szCs w:val="20"/>
        </w:rPr>
        <w:t xml:space="preserve"> 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tate,</w:t>
      </w:r>
      <w:r w:rsidRPr="005C5B54">
        <w:rPr>
          <w:rFonts w:eastAsia="Times New Roman"/>
          <w:spacing w:val="4"/>
          <w:szCs w:val="20"/>
        </w:rPr>
        <w:t xml:space="preserve"> 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d</w:t>
      </w:r>
      <w:r w:rsidRPr="005C5B54">
        <w:rPr>
          <w:rFonts w:eastAsia="Times New Roman"/>
          <w:spacing w:val="6"/>
          <w:szCs w:val="20"/>
        </w:rPr>
        <w:t xml:space="preserve"> </w:t>
      </w:r>
      <w:r w:rsidRPr="005C5B54">
        <w:rPr>
          <w:rFonts w:eastAsia="Times New Roman"/>
          <w:szCs w:val="20"/>
        </w:rPr>
        <w:t>l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cal</w:t>
      </w:r>
      <w:r w:rsidRPr="005C5B54">
        <w:rPr>
          <w:rFonts w:eastAsia="Times New Roman"/>
          <w:spacing w:val="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-1"/>
          <w:szCs w:val="20"/>
        </w:rPr>
        <w:t>gu</w:t>
      </w:r>
      <w:r w:rsidRPr="005C5B54">
        <w:rPr>
          <w:rFonts w:eastAsia="Times New Roman"/>
          <w:szCs w:val="20"/>
        </w:rPr>
        <w:t>lati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ns</w:t>
      </w:r>
      <w:r w:rsidR="001E7A76" w:rsidRPr="005C5B54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521E9" w:rsidRPr="005C5B54" w14:paraId="1FAF4FA2" w14:textId="77777777" w:rsidTr="004521E9">
        <w:trPr>
          <w:trHeight w:hRule="exact" w:val="360"/>
        </w:trPr>
        <w:tc>
          <w:tcPr>
            <w:tcW w:w="9576" w:type="dxa"/>
            <w:vAlign w:val="center"/>
          </w:tcPr>
          <w:p w14:paraId="660D1A1A" w14:textId="77777777" w:rsidR="004521E9" w:rsidRPr="005C5B54" w:rsidRDefault="004521E9" w:rsidP="00B76811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14.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RANS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PO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6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238EBAD1" w14:textId="77777777" w:rsidR="00466137" w:rsidRPr="005C5B54" w:rsidRDefault="004521E9" w:rsidP="00B76811">
      <w:pPr>
        <w:widowControl/>
        <w:tabs>
          <w:tab w:val="left" w:pos="0"/>
        </w:tabs>
        <w:spacing w:before="120" w:after="120"/>
        <w:rPr>
          <w:bCs/>
        </w:rPr>
      </w:pPr>
      <w:r w:rsidRPr="005C5B54">
        <w:rPr>
          <w:rFonts w:eastAsia="Times New Roman"/>
          <w:b/>
          <w:bCs/>
          <w:szCs w:val="20"/>
        </w:rPr>
        <w:t>U</w:t>
      </w:r>
      <w:r w:rsidRPr="005C5B54">
        <w:rPr>
          <w:rFonts w:eastAsia="Times New Roman"/>
          <w:b/>
          <w:bCs/>
          <w:spacing w:val="1"/>
          <w:szCs w:val="20"/>
        </w:rPr>
        <w:t>.</w:t>
      </w:r>
      <w:r w:rsidRPr="005C5B54">
        <w:rPr>
          <w:rFonts w:eastAsia="Times New Roman"/>
          <w:b/>
          <w:bCs/>
          <w:szCs w:val="20"/>
        </w:rPr>
        <w:t>S.</w:t>
      </w:r>
      <w:r w:rsidRPr="005C5B54">
        <w:rPr>
          <w:rFonts w:eastAsia="Times New Roman"/>
          <w:b/>
          <w:bCs/>
          <w:spacing w:val="4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D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T</w:t>
      </w:r>
      <w:r w:rsidRPr="005C5B54">
        <w:rPr>
          <w:rFonts w:eastAsia="Times New Roman"/>
          <w:b/>
          <w:bCs/>
          <w:spacing w:val="3"/>
          <w:szCs w:val="20"/>
        </w:rPr>
        <w:t xml:space="preserve"> </w:t>
      </w:r>
      <w:r w:rsidRPr="005C5B54">
        <w:rPr>
          <w:rFonts w:eastAsia="Times New Roman"/>
          <w:b/>
          <w:bCs/>
          <w:spacing w:val="1"/>
          <w:szCs w:val="20"/>
        </w:rPr>
        <w:t>a</w:t>
      </w:r>
      <w:r w:rsidRPr="005C5B54">
        <w:rPr>
          <w:rFonts w:eastAsia="Times New Roman"/>
          <w:b/>
          <w:bCs/>
          <w:szCs w:val="20"/>
        </w:rPr>
        <w:t>nd</w:t>
      </w:r>
      <w:r w:rsidRPr="005C5B54">
        <w:rPr>
          <w:rFonts w:eastAsia="Times New Roman"/>
          <w:b/>
          <w:bCs/>
          <w:spacing w:val="4"/>
          <w:szCs w:val="20"/>
        </w:rPr>
        <w:t xml:space="preserve"> </w:t>
      </w:r>
      <w:r w:rsidRPr="005C5B54">
        <w:rPr>
          <w:rFonts w:eastAsia="Times New Roman"/>
          <w:b/>
          <w:bCs/>
          <w:spacing w:val="-1"/>
          <w:szCs w:val="20"/>
        </w:rPr>
        <w:t>I</w:t>
      </w:r>
      <w:r w:rsidRPr="005C5B54">
        <w:rPr>
          <w:rFonts w:eastAsia="Times New Roman"/>
          <w:b/>
          <w:bCs/>
          <w:szCs w:val="20"/>
        </w:rPr>
        <w:t>A</w:t>
      </w:r>
      <w:r w:rsidRPr="005C5B54">
        <w:rPr>
          <w:rFonts w:eastAsia="Times New Roman"/>
          <w:b/>
          <w:bCs/>
          <w:spacing w:val="-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A:</w:t>
      </w:r>
      <w:r w:rsidRPr="005C5B54">
        <w:rPr>
          <w:rFonts w:eastAsia="Times New Roman"/>
          <w:bCs/>
          <w:szCs w:val="20"/>
        </w:rPr>
        <w:t xml:space="preserve"> </w:t>
      </w:r>
      <w:r w:rsidRPr="005C5B54">
        <w:rPr>
          <w:rFonts w:eastAsia="Times New Roman"/>
          <w:bCs/>
          <w:spacing w:val="10"/>
          <w:szCs w:val="20"/>
        </w:rPr>
        <w:t xml:space="preserve"> </w:t>
      </w:r>
      <w:r w:rsidR="008C4669" w:rsidRPr="005C5B54">
        <w:rPr>
          <w:bCs/>
        </w:rPr>
        <w:t>This material is not regulated by DOT</w:t>
      </w:r>
      <w:r w:rsidR="005C5B54" w:rsidRPr="005C5B54">
        <w:rPr>
          <w:bCs/>
        </w:rPr>
        <w:t xml:space="preserve"> </w:t>
      </w:r>
      <w:r w:rsidR="008C4669" w:rsidRPr="005C5B54">
        <w:rPr>
          <w:bCs/>
        </w:rPr>
        <w:t>or IATA</w:t>
      </w:r>
      <w:r w:rsidR="001E7A76" w:rsidRPr="005C5B54">
        <w:rPr>
          <w:rFonts w:eastAsia="Times New Roman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D5857" w14:paraId="16001C26" w14:textId="77777777" w:rsidTr="003D5857">
        <w:trPr>
          <w:trHeight w:hRule="exact" w:val="360"/>
        </w:trPr>
        <w:tc>
          <w:tcPr>
            <w:tcW w:w="9576" w:type="dxa"/>
            <w:vAlign w:val="center"/>
          </w:tcPr>
          <w:p w14:paraId="35A1A9E9" w14:textId="77777777" w:rsidR="003D5857" w:rsidRDefault="003D5857" w:rsidP="00B76811">
            <w:pPr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15.</w:t>
            </w:r>
            <w:r w:rsidRPr="005C5B54">
              <w:rPr>
                <w:rFonts w:eastAsia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E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G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U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L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RY</w:t>
            </w:r>
            <w:r w:rsidRPr="005C5B54">
              <w:rPr>
                <w:rFonts w:eastAsia="Times New Roman"/>
                <w:b/>
                <w:bCs/>
                <w:spacing w:val="-11"/>
                <w:sz w:val="19"/>
                <w:szCs w:val="19"/>
              </w:rPr>
              <w:t xml:space="preserve"> </w:t>
            </w:r>
            <w:r w:rsidRPr="005C5B54">
              <w:rPr>
                <w:rFonts w:eastAsia="Times New Roman"/>
                <w:b/>
                <w:bCs/>
                <w:sz w:val="24"/>
                <w:szCs w:val="24"/>
              </w:rPr>
              <w:t>I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FO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R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M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A</w:t>
            </w:r>
            <w:r w:rsidRPr="005C5B54">
              <w:rPr>
                <w:rFonts w:eastAsia="Times New Roman"/>
                <w:b/>
                <w:bCs/>
                <w:spacing w:val="1"/>
                <w:sz w:val="19"/>
                <w:szCs w:val="19"/>
              </w:rPr>
              <w:t>TI</w:t>
            </w:r>
            <w:r w:rsidRPr="005C5B54">
              <w:rPr>
                <w:rFonts w:eastAsia="Times New Roman"/>
                <w:b/>
                <w:bCs/>
                <w:spacing w:val="-1"/>
                <w:sz w:val="19"/>
                <w:szCs w:val="19"/>
              </w:rPr>
              <w:t>O</w:t>
            </w:r>
            <w:r w:rsidRPr="005C5B54">
              <w:rPr>
                <w:rFonts w:eastAsia="Times New Roman"/>
                <w:b/>
                <w:bCs/>
                <w:sz w:val="19"/>
                <w:szCs w:val="19"/>
              </w:rPr>
              <w:t>N</w:t>
            </w:r>
          </w:p>
        </w:tc>
      </w:tr>
    </w:tbl>
    <w:p w14:paraId="1D44A2BE" w14:textId="77777777" w:rsidR="003D5857" w:rsidRPr="005C5B54" w:rsidRDefault="003D5857" w:rsidP="00B76811">
      <w:pPr>
        <w:widowControl/>
        <w:spacing w:before="120"/>
        <w:rPr>
          <w:rFonts w:eastAsia="Times New Roman"/>
          <w:bCs/>
          <w:spacing w:val="1"/>
          <w:position w:val="-1"/>
          <w:szCs w:val="20"/>
        </w:rPr>
      </w:pPr>
      <w:r w:rsidRPr="005C5B54">
        <w:rPr>
          <w:rFonts w:eastAsia="Times New Roman"/>
          <w:b/>
          <w:bCs/>
          <w:szCs w:val="20"/>
        </w:rPr>
        <w:t>U</w:t>
      </w:r>
      <w:r w:rsidRPr="005C5B54">
        <w:rPr>
          <w:rFonts w:eastAsia="Times New Roman"/>
          <w:b/>
          <w:bCs/>
          <w:spacing w:val="1"/>
          <w:szCs w:val="20"/>
        </w:rPr>
        <w:t>.</w:t>
      </w:r>
      <w:r w:rsidRPr="005C5B54">
        <w:rPr>
          <w:rFonts w:eastAsia="Times New Roman"/>
          <w:b/>
          <w:bCs/>
          <w:szCs w:val="20"/>
        </w:rPr>
        <w:t>S.</w:t>
      </w:r>
      <w:r w:rsidRPr="005C5B54">
        <w:rPr>
          <w:rFonts w:eastAsia="Times New Roman"/>
          <w:b/>
          <w:bCs/>
          <w:spacing w:val="-3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R</w:t>
      </w:r>
      <w:r w:rsidR="008E1B26" w:rsidRPr="005C5B54">
        <w:rPr>
          <w:rFonts w:eastAsia="Times New Roman"/>
          <w:b/>
          <w:bCs/>
          <w:szCs w:val="20"/>
        </w:rPr>
        <w:t>egulations</w:t>
      </w:r>
    </w:p>
    <w:p w14:paraId="6D240AB1" w14:textId="77777777" w:rsidR="003D5857" w:rsidRPr="005C5B54" w:rsidRDefault="003D5857" w:rsidP="007A66A5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1"/>
          <w:szCs w:val="20"/>
        </w:rPr>
        <w:t>RC</w:t>
      </w:r>
      <w:r w:rsidRPr="005C5B54">
        <w:rPr>
          <w:rFonts w:eastAsia="Times New Roman"/>
          <w:spacing w:val="-2"/>
          <w:szCs w:val="20"/>
        </w:rPr>
        <w:t>L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10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102</w:t>
      </w:r>
      <w:r w:rsidRPr="005C5B54">
        <w:rPr>
          <w:rFonts w:eastAsia="Times New Roman"/>
          <w:szCs w:val="20"/>
        </w:rPr>
        <w:t>a/</w:t>
      </w:r>
      <w:r w:rsidRPr="005C5B54">
        <w:rPr>
          <w:rFonts w:eastAsia="Times New Roman"/>
          <w:spacing w:val="1"/>
          <w:szCs w:val="20"/>
        </w:rPr>
        <w:t>10</w:t>
      </w:r>
      <w:r w:rsidRPr="005C5B54">
        <w:rPr>
          <w:rFonts w:eastAsia="Times New Roman"/>
          <w:szCs w:val="20"/>
        </w:rPr>
        <w:t>3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302.4)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Not regulated.</w:t>
      </w:r>
    </w:p>
    <w:p w14:paraId="1ABB26EF" w14:textId="77777777" w:rsidR="003D5857" w:rsidRPr="005C5B54" w:rsidRDefault="003D5857" w:rsidP="00EA15D6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</w:t>
      </w:r>
      <w:r w:rsidRPr="005C5B54">
        <w:rPr>
          <w:rFonts w:eastAsia="Times New Roman"/>
          <w:szCs w:val="20"/>
        </w:rPr>
        <w:t>2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355.30)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18D15167" w14:textId="77777777" w:rsidR="003D5857" w:rsidRPr="005C5B54" w:rsidRDefault="003D5857" w:rsidP="00EA15D6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30</w:t>
      </w:r>
      <w:r w:rsidRPr="005C5B54">
        <w:rPr>
          <w:rFonts w:eastAsia="Times New Roman"/>
          <w:szCs w:val="20"/>
        </w:rPr>
        <w:t>4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355.40)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312CA733" w14:textId="10F6DFA2" w:rsidR="003D5857" w:rsidRPr="005C5B54" w:rsidRDefault="003D5857" w:rsidP="00EA15D6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31</w:t>
      </w:r>
      <w:r w:rsidRPr="005C5B54">
        <w:rPr>
          <w:rFonts w:eastAsia="Times New Roman"/>
          <w:szCs w:val="20"/>
        </w:rPr>
        <w:t>3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372.65)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8A69E8">
        <w:rPr>
          <w:rFonts w:eastAsia="Times New Roman"/>
          <w:szCs w:val="20"/>
        </w:rPr>
        <w:t>Not regulated</w:t>
      </w:r>
      <w:r w:rsidR="001E7A76" w:rsidRPr="005C5B54">
        <w:rPr>
          <w:rFonts w:eastAsia="Times New Roman"/>
          <w:szCs w:val="20"/>
        </w:rPr>
        <w:t>.</w:t>
      </w:r>
    </w:p>
    <w:p w14:paraId="19170DA5" w14:textId="77777777" w:rsidR="003D5857" w:rsidRPr="005C5B54" w:rsidRDefault="003D5857" w:rsidP="00EA15D6">
      <w:pPr>
        <w:widowControl/>
        <w:spacing w:before="60"/>
        <w:ind w:left="36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OSHA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2"/>
          <w:szCs w:val="20"/>
        </w:rPr>
        <w:t>P</w:t>
      </w:r>
      <w:r w:rsidRPr="005C5B54">
        <w:rPr>
          <w:rFonts w:eastAsia="Times New Roman"/>
          <w:spacing w:val="1"/>
          <w:szCs w:val="20"/>
        </w:rPr>
        <w:t>ro</w:t>
      </w:r>
      <w:r w:rsidRPr="005C5B54">
        <w:rPr>
          <w:rFonts w:eastAsia="Times New Roman"/>
          <w:szCs w:val="20"/>
        </w:rPr>
        <w:t>ce</w:t>
      </w:r>
      <w:r w:rsidRPr="005C5B54">
        <w:rPr>
          <w:rFonts w:eastAsia="Times New Roman"/>
          <w:spacing w:val="-1"/>
          <w:szCs w:val="20"/>
        </w:rPr>
        <w:t>s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6"/>
          <w:szCs w:val="20"/>
        </w:rPr>
        <w:t xml:space="preserve"> </w:t>
      </w:r>
      <w:r w:rsidRPr="005C5B54">
        <w:rPr>
          <w:rFonts w:eastAsia="Times New Roman"/>
          <w:szCs w:val="20"/>
        </w:rPr>
        <w:t>Sa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zCs w:val="20"/>
        </w:rPr>
        <w:t>ety</w:t>
      </w:r>
      <w:r w:rsidRPr="005C5B54">
        <w:rPr>
          <w:rFonts w:eastAsia="Times New Roman"/>
          <w:spacing w:val="-8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(2</w:t>
      </w:r>
      <w:r w:rsidRPr="005C5B54">
        <w:rPr>
          <w:rFonts w:eastAsia="Times New Roman"/>
          <w:szCs w:val="20"/>
        </w:rPr>
        <w:t>9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1910.119)</w:t>
      </w:r>
      <w:r w:rsidRPr="005C5B54">
        <w:rPr>
          <w:rFonts w:eastAsia="Times New Roman"/>
          <w:szCs w:val="20"/>
        </w:rPr>
        <w:t>:</w:t>
      </w:r>
      <w:r w:rsidR="001E7A76" w:rsidRPr="005C5B54">
        <w:rPr>
          <w:rFonts w:eastAsia="Times New Roman"/>
          <w:szCs w:val="20"/>
        </w:rPr>
        <w:t xml:space="preserve">  </w:t>
      </w:r>
      <w:r w:rsidR="00B7052B" w:rsidRPr="005C5B54">
        <w:rPr>
          <w:rFonts w:eastAsia="Times New Roman"/>
          <w:szCs w:val="20"/>
        </w:rPr>
        <w:t>Not regulated.</w:t>
      </w:r>
    </w:p>
    <w:p w14:paraId="24733CAC" w14:textId="77777777" w:rsidR="003D5857" w:rsidRPr="005C5B54" w:rsidRDefault="003D5857" w:rsidP="00B76811">
      <w:pPr>
        <w:widowControl/>
        <w:spacing w:before="60"/>
        <w:ind w:left="360"/>
        <w:rPr>
          <w:rFonts w:eastAsia="Times New Roman"/>
          <w:spacing w:val="1"/>
          <w:szCs w:val="20"/>
        </w:rPr>
      </w:pP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A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itle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II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Secti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311</w:t>
      </w:r>
      <w:r w:rsidRPr="005C5B54">
        <w:rPr>
          <w:rFonts w:eastAsia="Times New Roman"/>
          <w:szCs w:val="20"/>
        </w:rPr>
        <w:t>/</w:t>
      </w:r>
      <w:r w:rsidRPr="005C5B54">
        <w:rPr>
          <w:rFonts w:eastAsia="Times New Roman"/>
          <w:spacing w:val="1"/>
          <w:szCs w:val="20"/>
        </w:rPr>
        <w:t>31</w:t>
      </w:r>
      <w:r w:rsidRPr="005C5B54">
        <w:rPr>
          <w:rFonts w:eastAsia="Times New Roman"/>
          <w:szCs w:val="20"/>
        </w:rPr>
        <w:t>2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zCs w:val="20"/>
        </w:rPr>
        <w:t>Haza</w:t>
      </w:r>
      <w:r w:rsidRPr="005C5B54">
        <w:rPr>
          <w:rFonts w:eastAsia="Times New Roman"/>
          <w:spacing w:val="1"/>
          <w:szCs w:val="20"/>
        </w:rPr>
        <w:t>rdo</w:t>
      </w:r>
      <w:r w:rsidRPr="005C5B54">
        <w:rPr>
          <w:rFonts w:eastAsia="Times New Roman"/>
          <w:spacing w:val="-1"/>
          <w:szCs w:val="20"/>
        </w:rPr>
        <w:t>u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9"/>
          <w:szCs w:val="20"/>
        </w:rPr>
        <w:t xml:space="preserve"> 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ate</w:t>
      </w:r>
      <w:r w:rsidRPr="005C5B54">
        <w:rPr>
          <w:rFonts w:eastAsia="Times New Roman"/>
          <w:spacing w:val="-1"/>
          <w:szCs w:val="20"/>
        </w:rPr>
        <w:t>g</w:t>
      </w:r>
      <w:r w:rsidRPr="005C5B54">
        <w:rPr>
          <w:rFonts w:eastAsia="Times New Roman"/>
          <w:spacing w:val="1"/>
          <w:szCs w:val="20"/>
        </w:rPr>
        <w:t>or</w:t>
      </w:r>
      <w:r w:rsidRPr="005C5B54">
        <w:rPr>
          <w:rFonts w:eastAsia="Times New Roman"/>
          <w:szCs w:val="20"/>
        </w:rPr>
        <w:t>ies</w:t>
      </w:r>
      <w:r w:rsidRPr="005C5B54">
        <w:rPr>
          <w:rFonts w:eastAsia="Times New Roman"/>
          <w:spacing w:val="-9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(4</w:t>
      </w:r>
      <w:r w:rsidRPr="005C5B54">
        <w:rPr>
          <w:rFonts w:eastAsia="Times New Roman"/>
          <w:szCs w:val="20"/>
        </w:rPr>
        <w:t>0</w:t>
      </w:r>
      <w:r w:rsidRPr="005C5B54">
        <w:rPr>
          <w:rFonts w:eastAsia="Times New Roman"/>
          <w:spacing w:val="-1"/>
          <w:szCs w:val="20"/>
        </w:rPr>
        <w:t xml:space="preserve"> C</w:t>
      </w:r>
      <w:r w:rsidRPr="005C5B54">
        <w:rPr>
          <w:rFonts w:eastAsia="Times New Roman"/>
          <w:szCs w:val="20"/>
        </w:rPr>
        <w:t>FR</w:t>
      </w:r>
      <w:r w:rsidRPr="005C5B54">
        <w:rPr>
          <w:rFonts w:eastAsia="Times New Roman"/>
          <w:spacing w:val="-4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370.21)</w:t>
      </w:r>
    </w:p>
    <w:p w14:paraId="73EB6221" w14:textId="77777777" w:rsidR="003D5857" w:rsidRPr="005C5B54" w:rsidRDefault="003D5857" w:rsidP="00B76811">
      <w:pPr>
        <w:widowControl/>
        <w:tabs>
          <w:tab w:val="left" w:pos="3240"/>
        </w:tabs>
        <w:spacing w:before="60"/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U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E</w:t>
      </w:r>
      <w:r w:rsidRPr="005C5B54">
        <w:rPr>
          <w:rFonts w:eastAsia="Times New Roman"/>
          <w:spacing w:val="-6"/>
          <w:szCs w:val="20"/>
        </w:rPr>
        <w:t xml:space="preserve"> 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AL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H:</w:t>
      </w:r>
      <w:r w:rsidR="009F6A9E" w:rsidRPr="005C5B54">
        <w:rPr>
          <w:rFonts w:eastAsia="Times New Roman"/>
          <w:szCs w:val="20"/>
        </w:rPr>
        <w:tab/>
      </w:r>
      <w:r w:rsidR="00B7052B" w:rsidRPr="005C5B54">
        <w:rPr>
          <w:rFonts w:eastAsia="Times New Roman"/>
          <w:szCs w:val="20"/>
        </w:rPr>
        <w:t>No</w:t>
      </w:r>
    </w:p>
    <w:p w14:paraId="28208F6A" w14:textId="77777777" w:rsidR="003D5857" w:rsidRPr="005C5B54" w:rsidRDefault="003D5857" w:rsidP="00B76811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zCs w:val="20"/>
        </w:rPr>
        <w:t>ON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zCs w:val="20"/>
        </w:rPr>
        <w:t>C</w:t>
      </w:r>
      <w:r w:rsidRPr="005C5B54">
        <w:rPr>
          <w:rFonts w:eastAsia="Times New Roman"/>
          <w:spacing w:val="-10"/>
          <w:szCs w:val="20"/>
        </w:rPr>
        <w:t xml:space="preserve"> 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AL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zCs w:val="20"/>
        </w:rPr>
        <w:t>H:</w:t>
      </w:r>
      <w:r w:rsidR="009F6A9E" w:rsidRPr="005C5B54">
        <w:rPr>
          <w:rFonts w:eastAsia="Times New Roman"/>
          <w:szCs w:val="20"/>
        </w:rPr>
        <w:tab/>
      </w:r>
      <w:r w:rsidR="00966F05" w:rsidRPr="005C5B54">
        <w:rPr>
          <w:rFonts w:eastAsia="Times New Roman"/>
          <w:szCs w:val="20"/>
        </w:rPr>
        <w:t>No</w:t>
      </w:r>
    </w:p>
    <w:p w14:paraId="042AA011" w14:textId="77777777" w:rsidR="003D5857" w:rsidRPr="005C5B54" w:rsidRDefault="003D5857" w:rsidP="00B76811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</w:r>
      <w:r w:rsidR="00966F05" w:rsidRPr="005C5B54">
        <w:rPr>
          <w:rFonts w:eastAsia="Times New Roman"/>
          <w:szCs w:val="20"/>
        </w:rPr>
        <w:t>No</w:t>
      </w:r>
    </w:p>
    <w:p w14:paraId="724B5562" w14:textId="77777777" w:rsidR="003D5857" w:rsidRPr="005C5B54" w:rsidRDefault="003D5857" w:rsidP="00B76811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pacing w:val="-2"/>
          <w:szCs w:val="20"/>
        </w:rPr>
        <w:t>A</w:t>
      </w:r>
      <w:r w:rsidRPr="005C5B54">
        <w:rPr>
          <w:rFonts w:eastAsia="Times New Roman"/>
          <w:spacing w:val="-1"/>
          <w:szCs w:val="20"/>
        </w:rPr>
        <w:t>C</w:t>
      </w:r>
      <w:r w:rsidRPr="005C5B54">
        <w:rPr>
          <w:rFonts w:eastAsia="Times New Roman"/>
          <w:spacing w:val="3"/>
          <w:szCs w:val="20"/>
        </w:rPr>
        <w:t>T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zCs w:val="20"/>
        </w:rPr>
        <w:t>V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  <w:t>No</w:t>
      </w:r>
    </w:p>
    <w:p w14:paraId="4F178D0F" w14:textId="77777777" w:rsidR="003D5857" w:rsidRPr="005C5B54" w:rsidRDefault="003D5857" w:rsidP="007A66A5">
      <w:pPr>
        <w:widowControl/>
        <w:tabs>
          <w:tab w:val="left" w:pos="3240"/>
        </w:tabs>
        <w:ind w:left="940"/>
        <w:rPr>
          <w:rFonts w:eastAsia="Times New Roman"/>
          <w:szCs w:val="20"/>
        </w:rPr>
      </w:pPr>
      <w:r w:rsidRPr="005C5B54">
        <w:rPr>
          <w:rFonts w:eastAsia="Times New Roman"/>
          <w:spacing w:val="2"/>
          <w:szCs w:val="20"/>
        </w:rPr>
        <w:t>P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SSU</w:t>
      </w:r>
      <w:r w:rsidRPr="005C5B54">
        <w:rPr>
          <w:rFonts w:eastAsia="Times New Roman"/>
          <w:spacing w:val="-1"/>
          <w:szCs w:val="20"/>
        </w:rPr>
        <w:t>R</w:t>
      </w:r>
      <w:r w:rsidRPr="005C5B54">
        <w:rPr>
          <w:rFonts w:eastAsia="Times New Roman"/>
          <w:spacing w:val="1"/>
          <w:szCs w:val="20"/>
        </w:rPr>
        <w:t>E</w:t>
      </w:r>
      <w:r w:rsidRPr="005C5B54">
        <w:rPr>
          <w:rFonts w:eastAsia="Times New Roman"/>
          <w:szCs w:val="20"/>
        </w:rPr>
        <w:t>:</w:t>
      </w:r>
      <w:r w:rsidR="009F6A9E" w:rsidRPr="005C5B54">
        <w:rPr>
          <w:rFonts w:eastAsia="Times New Roman"/>
          <w:szCs w:val="20"/>
        </w:rPr>
        <w:tab/>
      </w:r>
      <w:r w:rsidR="00B7052B" w:rsidRPr="005C5B54">
        <w:rPr>
          <w:rFonts w:eastAsia="Times New Roman"/>
          <w:szCs w:val="20"/>
        </w:rPr>
        <w:t>No</w:t>
      </w:r>
    </w:p>
    <w:p w14:paraId="558B470C" w14:textId="559304AA" w:rsidR="003D5857" w:rsidRPr="005C5B54" w:rsidRDefault="003D5857" w:rsidP="00B76811">
      <w:pPr>
        <w:widowControl/>
        <w:spacing w:before="60"/>
        <w:rPr>
          <w:rFonts w:eastAsia="Times New Roman"/>
          <w:szCs w:val="20"/>
        </w:rPr>
      </w:pPr>
      <w:r w:rsidRPr="005C5B54">
        <w:rPr>
          <w:rFonts w:eastAsia="Times New Roman"/>
          <w:b/>
          <w:bCs/>
          <w:szCs w:val="20"/>
        </w:rPr>
        <w:t>S</w:t>
      </w:r>
      <w:r w:rsidR="008E1B26" w:rsidRPr="005C5B54">
        <w:rPr>
          <w:rFonts w:eastAsia="Times New Roman"/>
          <w:b/>
          <w:bCs/>
          <w:szCs w:val="20"/>
        </w:rPr>
        <w:t>tate</w:t>
      </w:r>
      <w:r w:rsidRPr="005C5B54">
        <w:rPr>
          <w:rFonts w:eastAsia="Times New Roman"/>
          <w:b/>
          <w:bCs/>
          <w:spacing w:val="-8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R</w:t>
      </w:r>
      <w:r w:rsidR="008E1B26" w:rsidRPr="005C5B54">
        <w:rPr>
          <w:rFonts w:eastAsia="Times New Roman"/>
          <w:b/>
          <w:bCs/>
          <w:szCs w:val="20"/>
        </w:rPr>
        <w:t>egulations</w:t>
      </w:r>
      <w:r w:rsidR="008A57C6" w:rsidRPr="005C5B54">
        <w:rPr>
          <w:rFonts w:eastAsia="Times New Roman"/>
          <w:b/>
          <w:bCs/>
          <w:szCs w:val="20"/>
        </w:rPr>
        <w:t>:</w:t>
      </w:r>
      <w:r w:rsidR="008A57C6" w:rsidRPr="005C5B54">
        <w:rPr>
          <w:rFonts w:eastAsia="Times New Roman"/>
          <w:bCs/>
          <w:szCs w:val="20"/>
        </w:rPr>
        <w:t xml:space="preserve">  Not listed.</w:t>
      </w:r>
    </w:p>
    <w:p w14:paraId="5B3185F4" w14:textId="6B855A7A" w:rsidR="004521E9" w:rsidRPr="005C5B54" w:rsidRDefault="008E1B26" w:rsidP="00B76811">
      <w:pPr>
        <w:widowControl/>
        <w:spacing w:before="60"/>
        <w:rPr>
          <w:rFonts w:eastAsia="Times New Roman"/>
          <w:bCs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 xml:space="preserve">U.S. TSCA </w:t>
      </w:r>
      <w:r w:rsidR="003D5857" w:rsidRPr="005C5B54">
        <w:rPr>
          <w:rFonts w:eastAsia="Times New Roman"/>
          <w:b/>
          <w:bCs/>
          <w:spacing w:val="-1"/>
          <w:szCs w:val="20"/>
        </w:rPr>
        <w:t>I</w:t>
      </w:r>
      <w:r w:rsidR="003D5857" w:rsidRPr="005C5B54">
        <w:rPr>
          <w:rFonts w:eastAsia="Times New Roman"/>
          <w:b/>
          <w:bCs/>
          <w:szCs w:val="20"/>
        </w:rPr>
        <w:t>n</w:t>
      </w:r>
      <w:r w:rsidR="003D5857" w:rsidRPr="005C5B54">
        <w:rPr>
          <w:rFonts w:eastAsia="Times New Roman"/>
          <w:b/>
          <w:bCs/>
          <w:spacing w:val="1"/>
          <w:szCs w:val="20"/>
        </w:rPr>
        <w:t>v</w:t>
      </w:r>
      <w:r w:rsidR="003D5857" w:rsidRPr="005C5B54">
        <w:rPr>
          <w:rFonts w:eastAsia="Times New Roman"/>
          <w:b/>
          <w:bCs/>
          <w:szCs w:val="20"/>
        </w:rPr>
        <w:t>en</w:t>
      </w:r>
      <w:r w:rsidR="003D5857" w:rsidRPr="005C5B54">
        <w:rPr>
          <w:rFonts w:eastAsia="Times New Roman"/>
          <w:b/>
          <w:bCs/>
          <w:spacing w:val="1"/>
          <w:szCs w:val="20"/>
        </w:rPr>
        <w:t>to</w:t>
      </w:r>
      <w:r w:rsidR="003D5857" w:rsidRPr="005C5B54">
        <w:rPr>
          <w:rFonts w:eastAsia="Times New Roman"/>
          <w:b/>
          <w:bCs/>
          <w:szCs w:val="20"/>
        </w:rPr>
        <w:t>ry:</w:t>
      </w:r>
      <w:r w:rsidR="001E7A76" w:rsidRPr="005C5B54">
        <w:rPr>
          <w:rFonts w:eastAsia="Times New Roman"/>
          <w:bCs/>
          <w:szCs w:val="20"/>
        </w:rPr>
        <w:t xml:space="preserve">  </w:t>
      </w:r>
      <w:r w:rsidR="005E2057">
        <w:rPr>
          <w:rFonts w:eastAsia="Times New Roman"/>
          <w:bCs/>
          <w:szCs w:val="20"/>
        </w:rPr>
        <w:t>Listed</w:t>
      </w:r>
      <w:r w:rsidR="001E7A76" w:rsidRPr="005C5B54">
        <w:rPr>
          <w:rFonts w:eastAsia="Times New Roman"/>
          <w:bCs/>
          <w:szCs w:val="20"/>
        </w:rPr>
        <w:t>.</w:t>
      </w:r>
    </w:p>
    <w:p w14:paraId="15ECBF61" w14:textId="77777777" w:rsidR="003D5857" w:rsidRPr="005C5B54" w:rsidRDefault="003D5857" w:rsidP="007A66A5">
      <w:pPr>
        <w:widowControl/>
        <w:spacing w:before="60"/>
        <w:rPr>
          <w:rFonts w:eastAsia="Times New Roman"/>
          <w:bCs/>
          <w:szCs w:val="20"/>
        </w:rPr>
      </w:pPr>
      <w:r w:rsidRPr="005C5B54">
        <w:rPr>
          <w:rFonts w:eastAsia="Times New Roman"/>
          <w:b/>
          <w:bCs/>
          <w:spacing w:val="-1"/>
          <w:szCs w:val="20"/>
        </w:rPr>
        <w:t>T</w:t>
      </w:r>
      <w:r w:rsidRPr="005C5B54">
        <w:rPr>
          <w:rFonts w:eastAsia="Times New Roman"/>
          <w:b/>
          <w:bCs/>
          <w:szCs w:val="20"/>
        </w:rPr>
        <w:t>SCA</w:t>
      </w:r>
      <w:r w:rsidRPr="005C5B54">
        <w:rPr>
          <w:rFonts w:eastAsia="Times New Roman"/>
          <w:b/>
          <w:bCs/>
          <w:spacing w:val="-4"/>
          <w:szCs w:val="20"/>
        </w:rPr>
        <w:t xml:space="preserve"> </w:t>
      </w:r>
      <w:r w:rsidRPr="005C5B54">
        <w:rPr>
          <w:rFonts w:eastAsia="Times New Roman"/>
          <w:b/>
          <w:bCs/>
          <w:spacing w:val="1"/>
          <w:szCs w:val="20"/>
        </w:rPr>
        <w:t>12(</w:t>
      </w:r>
      <w:r w:rsidRPr="005C5B54">
        <w:rPr>
          <w:rFonts w:eastAsia="Times New Roman"/>
          <w:b/>
          <w:bCs/>
          <w:szCs w:val="20"/>
        </w:rPr>
        <w:t>b</w:t>
      </w:r>
      <w:r w:rsidRPr="005C5B54">
        <w:rPr>
          <w:rFonts w:eastAsia="Times New Roman"/>
          <w:b/>
          <w:bCs/>
          <w:spacing w:val="1"/>
          <w:szCs w:val="20"/>
        </w:rPr>
        <w:t>)</w:t>
      </w:r>
      <w:r w:rsidRPr="005C5B54">
        <w:rPr>
          <w:rFonts w:eastAsia="Times New Roman"/>
          <w:b/>
          <w:bCs/>
          <w:szCs w:val="20"/>
        </w:rPr>
        <w:t>,</w:t>
      </w:r>
      <w:r w:rsidRPr="005C5B54">
        <w:rPr>
          <w:rFonts w:eastAsia="Times New Roman"/>
          <w:b/>
          <w:bCs/>
          <w:spacing w:val="-4"/>
          <w:szCs w:val="20"/>
        </w:rPr>
        <w:t xml:space="preserve"> </w:t>
      </w:r>
      <w:r w:rsidRPr="005C5B54">
        <w:rPr>
          <w:rFonts w:eastAsia="Times New Roman"/>
          <w:b/>
          <w:bCs/>
          <w:spacing w:val="-1"/>
          <w:szCs w:val="20"/>
        </w:rPr>
        <w:t>Ex</w:t>
      </w:r>
      <w:r w:rsidRPr="005C5B54">
        <w:rPr>
          <w:rFonts w:eastAsia="Times New Roman"/>
          <w:b/>
          <w:bCs/>
          <w:szCs w:val="20"/>
        </w:rPr>
        <w:t>p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rt</w:t>
      </w:r>
      <w:r w:rsidRPr="005C5B54">
        <w:rPr>
          <w:rFonts w:eastAsia="Times New Roman"/>
          <w:b/>
          <w:bCs/>
          <w:spacing w:val="-5"/>
          <w:szCs w:val="20"/>
        </w:rPr>
        <w:t xml:space="preserve"> </w:t>
      </w:r>
      <w:r w:rsidRPr="005C5B54">
        <w:rPr>
          <w:rFonts w:eastAsia="Times New Roman"/>
          <w:b/>
          <w:bCs/>
          <w:szCs w:val="20"/>
        </w:rPr>
        <w:t>N</w:t>
      </w:r>
      <w:r w:rsidRPr="005C5B54">
        <w:rPr>
          <w:rFonts w:eastAsia="Times New Roman"/>
          <w:b/>
          <w:bCs/>
          <w:spacing w:val="1"/>
          <w:szCs w:val="20"/>
        </w:rPr>
        <w:t>ot</w:t>
      </w:r>
      <w:r w:rsidRPr="005C5B54">
        <w:rPr>
          <w:rFonts w:eastAsia="Times New Roman"/>
          <w:b/>
          <w:bCs/>
          <w:szCs w:val="20"/>
        </w:rPr>
        <w:t>i</w:t>
      </w:r>
      <w:r w:rsidRPr="005C5B54">
        <w:rPr>
          <w:rFonts w:eastAsia="Times New Roman"/>
          <w:b/>
          <w:bCs/>
          <w:spacing w:val="1"/>
          <w:szCs w:val="20"/>
        </w:rPr>
        <w:t>f</w:t>
      </w:r>
      <w:r w:rsidRPr="005C5B54">
        <w:rPr>
          <w:rFonts w:eastAsia="Times New Roman"/>
          <w:b/>
          <w:bCs/>
          <w:szCs w:val="20"/>
        </w:rPr>
        <w:t>ic</w:t>
      </w:r>
      <w:r w:rsidRPr="005C5B54">
        <w:rPr>
          <w:rFonts w:eastAsia="Times New Roman"/>
          <w:b/>
          <w:bCs/>
          <w:spacing w:val="1"/>
          <w:szCs w:val="20"/>
        </w:rPr>
        <w:t>at</w:t>
      </w:r>
      <w:r w:rsidRPr="005C5B54">
        <w:rPr>
          <w:rFonts w:eastAsia="Times New Roman"/>
          <w:b/>
          <w:bCs/>
          <w:szCs w:val="20"/>
        </w:rPr>
        <w:t>i</w:t>
      </w:r>
      <w:r w:rsidRPr="005C5B54">
        <w:rPr>
          <w:rFonts w:eastAsia="Times New Roman"/>
          <w:b/>
          <w:bCs/>
          <w:spacing w:val="1"/>
          <w:szCs w:val="20"/>
        </w:rPr>
        <w:t>o</w:t>
      </w:r>
      <w:r w:rsidRPr="005C5B54">
        <w:rPr>
          <w:rFonts w:eastAsia="Times New Roman"/>
          <w:b/>
          <w:bCs/>
          <w:szCs w:val="20"/>
        </w:rPr>
        <w:t>n:</w:t>
      </w:r>
      <w:r w:rsidR="001E7A76" w:rsidRPr="005C5B54">
        <w:rPr>
          <w:rFonts w:eastAsia="Times New Roman"/>
          <w:bCs/>
          <w:szCs w:val="20"/>
        </w:rPr>
        <w:t xml:space="preserve">  Not listed.</w:t>
      </w:r>
    </w:p>
    <w:p w14:paraId="3676A8A2" w14:textId="6D5DDDEC" w:rsidR="00E93B16" w:rsidRDefault="003D5857" w:rsidP="00EA15D6">
      <w:pPr>
        <w:widowControl/>
        <w:spacing w:before="60" w:after="120"/>
        <w:rPr>
          <w:rFonts w:eastAsia="Times New Roman"/>
          <w:szCs w:val="20"/>
        </w:rPr>
      </w:pPr>
      <w:r w:rsidRPr="005C5B54">
        <w:rPr>
          <w:rFonts w:eastAsia="Times New Roman"/>
          <w:b/>
          <w:bCs/>
          <w:szCs w:val="20"/>
        </w:rPr>
        <w:t>C</w:t>
      </w:r>
      <w:r w:rsidR="00F64644" w:rsidRPr="005C5B54">
        <w:rPr>
          <w:rFonts w:eastAsia="Times New Roman"/>
          <w:b/>
          <w:bCs/>
          <w:szCs w:val="20"/>
        </w:rPr>
        <w:t>anadian Regulations</w:t>
      </w:r>
      <w:r w:rsidR="0095497C" w:rsidRPr="005C5B54">
        <w:rPr>
          <w:rFonts w:eastAsia="Times New Roman"/>
          <w:b/>
          <w:bCs/>
          <w:szCs w:val="20"/>
        </w:rPr>
        <w:t>:</w:t>
      </w:r>
      <w:r w:rsidR="0095497C" w:rsidRPr="005C5B54">
        <w:rPr>
          <w:rFonts w:eastAsia="Times New Roman"/>
          <w:bCs/>
          <w:szCs w:val="20"/>
        </w:rPr>
        <w:t xml:space="preserve">  </w:t>
      </w:r>
      <w:r w:rsidRPr="005C5B54">
        <w:rPr>
          <w:rFonts w:eastAsia="Times New Roman"/>
          <w:spacing w:val="2"/>
          <w:szCs w:val="20"/>
        </w:rPr>
        <w:t>W</w:t>
      </w:r>
      <w:r w:rsidRPr="005C5B54">
        <w:rPr>
          <w:rFonts w:eastAsia="Times New Roman"/>
          <w:szCs w:val="20"/>
        </w:rPr>
        <w:t>H</w:t>
      </w:r>
      <w:r w:rsidRPr="005C5B54">
        <w:rPr>
          <w:rFonts w:eastAsia="Times New Roman"/>
          <w:spacing w:val="1"/>
          <w:szCs w:val="20"/>
        </w:rPr>
        <w:t>MI</w:t>
      </w:r>
      <w:r w:rsidRPr="005C5B54">
        <w:rPr>
          <w:rFonts w:eastAsia="Times New Roman"/>
          <w:szCs w:val="20"/>
        </w:rPr>
        <w:t>S</w:t>
      </w:r>
      <w:r w:rsidRPr="005C5B54">
        <w:rPr>
          <w:rFonts w:eastAsia="Times New Roman"/>
          <w:spacing w:val="-7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I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or</w:t>
      </w:r>
      <w:r w:rsidRPr="005C5B54">
        <w:rPr>
          <w:rFonts w:eastAsia="Times New Roman"/>
          <w:spacing w:val="-4"/>
          <w:szCs w:val="20"/>
        </w:rPr>
        <w:t>m</w:t>
      </w:r>
      <w:r w:rsidRPr="005C5B54">
        <w:rPr>
          <w:rFonts w:eastAsia="Times New Roman"/>
          <w:szCs w:val="20"/>
        </w:rPr>
        <w:t>ati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pacing w:val="-1"/>
          <w:szCs w:val="20"/>
        </w:rPr>
        <w:t>n</w:t>
      </w:r>
      <w:r w:rsidRPr="005C5B54">
        <w:rPr>
          <w:rFonts w:eastAsia="Times New Roman"/>
          <w:szCs w:val="20"/>
        </w:rPr>
        <w:t>:</w:t>
      </w:r>
      <w:r w:rsidRPr="005C5B54">
        <w:rPr>
          <w:rFonts w:eastAsia="Times New Roman"/>
          <w:spacing w:val="41"/>
          <w:szCs w:val="20"/>
        </w:rPr>
        <w:t xml:space="preserve"> </w:t>
      </w:r>
      <w:r w:rsidRPr="005C5B54">
        <w:rPr>
          <w:rFonts w:eastAsia="Times New Roman"/>
          <w:szCs w:val="20"/>
        </w:rPr>
        <w:t>N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t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1"/>
          <w:szCs w:val="20"/>
        </w:rPr>
        <w:t>pro</w:t>
      </w:r>
      <w:r w:rsidRPr="005C5B54">
        <w:rPr>
          <w:rFonts w:eastAsia="Times New Roman"/>
          <w:spacing w:val="-1"/>
          <w:szCs w:val="20"/>
        </w:rPr>
        <w:t>v</w:t>
      </w:r>
      <w:r w:rsidRPr="005C5B54">
        <w:rPr>
          <w:rFonts w:eastAsia="Times New Roman"/>
          <w:szCs w:val="20"/>
        </w:rPr>
        <w:t>i</w:t>
      </w:r>
      <w:r w:rsidRPr="005C5B54">
        <w:rPr>
          <w:rFonts w:eastAsia="Times New Roman"/>
          <w:spacing w:val="1"/>
          <w:szCs w:val="20"/>
        </w:rPr>
        <w:t>d</w:t>
      </w:r>
      <w:r w:rsidRPr="005C5B54">
        <w:rPr>
          <w:rFonts w:eastAsia="Times New Roman"/>
          <w:szCs w:val="20"/>
        </w:rPr>
        <w:t>ed</w:t>
      </w:r>
      <w:r w:rsidRPr="005C5B54">
        <w:rPr>
          <w:rFonts w:eastAsia="Times New Roman"/>
          <w:spacing w:val="-5"/>
          <w:szCs w:val="20"/>
        </w:rPr>
        <w:t xml:space="preserve"> </w:t>
      </w:r>
      <w:r w:rsidRPr="005C5B54">
        <w:rPr>
          <w:rFonts w:eastAsia="Times New Roman"/>
          <w:spacing w:val="-2"/>
          <w:szCs w:val="20"/>
        </w:rPr>
        <w:t>f</w:t>
      </w:r>
      <w:r w:rsidRPr="005C5B54">
        <w:rPr>
          <w:rFonts w:eastAsia="Times New Roman"/>
          <w:spacing w:val="1"/>
          <w:szCs w:val="20"/>
        </w:rPr>
        <w:t>o</w:t>
      </w:r>
      <w:r w:rsidRPr="005C5B54">
        <w:rPr>
          <w:rFonts w:eastAsia="Times New Roman"/>
          <w:szCs w:val="20"/>
        </w:rPr>
        <w:t>r</w:t>
      </w:r>
      <w:r w:rsidRPr="005C5B54">
        <w:rPr>
          <w:rFonts w:eastAsia="Times New Roman"/>
          <w:spacing w:val="-1"/>
          <w:szCs w:val="20"/>
        </w:rPr>
        <w:t xml:space="preserve"> </w:t>
      </w:r>
      <w:r w:rsidRPr="005C5B54">
        <w:rPr>
          <w:rFonts w:eastAsia="Times New Roman"/>
          <w:szCs w:val="20"/>
        </w:rPr>
        <w:t>t</w:t>
      </w:r>
      <w:r w:rsidRPr="005C5B54">
        <w:rPr>
          <w:rFonts w:eastAsia="Times New Roman"/>
          <w:spacing w:val="-1"/>
          <w:szCs w:val="20"/>
        </w:rPr>
        <w:t>h</w:t>
      </w:r>
      <w:r w:rsidRPr="005C5B54">
        <w:rPr>
          <w:rFonts w:eastAsia="Times New Roman"/>
          <w:szCs w:val="20"/>
        </w:rPr>
        <w:t>is</w:t>
      </w:r>
      <w:r w:rsidRPr="005C5B54">
        <w:rPr>
          <w:rFonts w:eastAsia="Times New Roman"/>
          <w:spacing w:val="-3"/>
          <w:szCs w:val="20"/>
        </w:rPr>
        <w:t xml:space="preserve"> </w:t>
      </w:r>
      <w:r w:rsidRPr="005C5B54">
        <w:rPr>
          <w:rFonts w:eastAsia="Times New Roman"/>
          <w:spacing w:val="-4"/>
          <w:szCs w:val="20"/>
        </w:rPr>
        <w:t>m</w:t>
      </w:r>
      <w:r w:rsidRPr="005C5B54">
        <w:rPr>
          <w:rFonts w:eastAsia="Times New Roman"/>
          <w:szCs w:val="20"/>
        </w:rPr>
        <w:t>ate</w:t>
      </w:r>
      <w:r w:rsidRPr="005C5B54">
        <w:rPr>
          <w:rFonts w:eastAsia="Times New Roman"/>
          <w:spacing w:val="1"/>
          <w:szCs w:val="20"/>
        </w:rPr>
        <w:t>r</w:t>
      </w:r>
      <w:r w:rsidRPr="005C5B54">
        <w:rPr>
          <w:rFonts w:eastAsia="Times New Roman"/>
          <w:szCs w:val="20"/>
        </w:rPr>
        <w:t>ial.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7534E" w14:paraId="2C26478C" w14:textId="77777777" w:rsidTr="0067534E">
        <w:trPr>
          <w:trHeight w:hRule="exact" w:val="360"/>
        </w:trPr>
        <w:tc>
          <w:tcPr>
            <w:tcW w:w="9576" w:type="dxa"/>
            <w:vAlign w:val="center"/>
          </w:tcPr>
          <w:p w14:paraId="013011C4" w14:textId="77777777" w:rsidR="0067534E" w:rsidRDefault="0067534E" w:rsidP="00EA15D6">
            <w:pPr>
              <w:keepNext/>
              <w:widowControl/>
              <w:rPr>
                <w:rFonts w:eastAsia="Times New Roman"/>
                <w:bCs/>
                <w:spacing w:val="1"/>
                <w:position w:val="-1"/>
                <w:szCs w:val="20"/>
              </w:rPr>
            </w:pP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lastRenderedPageBreak/>
              <w:t>16.</w:t>
            </w:r>
            <w:r>
              <w:rPr>
                <w:rFonts w:eastAsia="Times New Roman"/>
                <w:b/>
                <w:bCs/>
                <w:spacing w:val="36"/>
                <w:position w:val="-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O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eastAsia="Times New Roman"/>
                <w:b/>
                <w:bCs/>
                <w:spacing w:val="-1"/>
                <w:position w:val="-1"/>
                <w:sz w:val="19"/>
                <w:szCs w:val="19"/>
              </w:rPr>
              <w:t>H</w:t>
            </w:r>
            <w:r>
              <w:rPr>
                <w:rFonts w:eastAsia="Times New Roman"/>
                <w:b/>
                <w:bCs/>
                <w:spacing w:val="1"/>
                <w:position w:val="-1"/>
                <w:sz w:val="19"/>
                <w:szCs w:val="19"/>
              </w:rPr>
              <w:t>E</w:t>
            </w:r>
            <w:r>
              <w:rPr>
                <w:rFonts w:eastAsia="Times New Roman"/>
                <w:b/>
                <w:bCs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-5"/>
                <w:position w:val="-1"/>
                <w:sz w:val="19"/>
                <w:szCs w:val="19"/>
              </w:rPr>
              <w:t xml:space="preserve"> </w:t>
            </w:r>
            <w:r>
              <w:rPr>
                <w:rFonts w:eastAsia="Times New Roman"/>
                <w:b/>
                <w:bCs/>
                <w:position w:val="-1"/>
                <w:sz w:val="24"/>
                <w:szCs w:val="24"/>
              </w:rPr>
              <w:t>I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FO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R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M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A</w:t>
            </w:r>
            <w:r>
              <w:rPr>
                <w:rFonts w:eastAsia="Times New Roman"/>
                <w:b/>
                <w:bCs/>
                <w:spacing w:val="1"/>
                <w:w w:val="99"/>
                <w:position w:val="-1"/>
                <w:sz w:val="19"/>
                <w:szCs w:val="19"/>
              </w:rPr>
              <w:t>TI</w:t>
            </w:r>
            <w:r>
              <w:rPr>
                <w:rFonts w:eastAsia="Times New Roman"/>
                <w:b/>
                <w:bCs/>
                <w:spacing w:val="-1"/>
                <w:w w:val="99"/>
                <w:position w:val="-1"/>
                <w:sz w:val="19"/>
                <w:szCs w:val="19"/>
              </w:rPr>
              <w:t>O</w:t>
            </w:r>
            <w:r>
              <w:rPr>
                <w:rFonts w:eastAsia="Times New Roman"/>
                <w:b/>
                <w:bCs/>
                <w:w w:val="99"/>
                <w:position w:val="-1"/>
                <w:sz w:val="19"/>
                <w:szCs w:val="19"/>
              </w:rPr>
              <w:t>N</w:t>
            </w:r>
          </w:p>
        </w:tc>
      </w:tr>
    </w:tbl>
    <w:p w14:paraId="53939A4E" w14:textId="0DB37488" w:rsidR="00622AE4" w:rsidRPr="00331E57" w:rsidRDefault="00622AE4" w:rsidP="00EA15D6">
      <w:pPr>
        <w:keepNext/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>
        <w:rPr>
          <w:rFonts w:eastAsia="Times New Roman"/>
          <w:b/>
          <w:bCs/>
          <w:szCs w:val="20"/>
        </w:rPr>
        <w:t>Issue Date:</w:t>
      </w:r>
      <w:r w:rsidR="00636F70">
        <w:rPr>
          <w:rFonts w:eastAsia="Times New Roman"/>
          <w:bCs/>
          <w:szCs w:val="20"/>
        </w:rPr>
        <w:tab/>
      </w:r>
      <w:r w:rsidR="00512DFC">
        <w:rPr>
          <w:rFonts w:eastAsia="Times New Roman"/>
          <w:bCs/>
          <w:szCs w:val="20"/>
        </w:rPr>
        <w:t>2</w:t>
      </w:r>
      <w:r w:rsidR="00636A50">
        <w:rPr>
          <w:rFonts w:eastAsia="Times New Roman"/>
          <w:bCs/>
          <w:szCs w:val="20"/>
        </w:rPr>
        <w:t>2</w:t>
      </w:r>
      <w:r w:rsidR="00512DFC">
        <w:rPr>
          <w:rFonts w:eastAsia="Times New Roman"/>
          <w:bCs/>
          <w:szCs w:val="20"/>
        </w:rPr>
        <w:t xml:space="preserve"> </w:t>
      </w:r>
      <w:r w:rsidR="007546AF">
        <w:rPr>
          <w:rFonts w:eastAsia="Times New Roman"/>
          <w:bCs/>
          <w:szCs w:val="20"/>
        </w:rPr>
        <w:t>May</w:t>
      </w:r>
      <w:r w:rsidR="000D3F7C">
        <w:rPr>
          <w:rFonts w:eastAsia="Times New Roman"/>
          <w:bCs/>
          <w:szCs w:val="20"/>
        </w:rPr>
        <w:t xml:space="preserve"> 2015</w:t>
      </w:r>
    </w:p>
    <w:p w14:paraId="02243BBB" w14:textId="3E3ABE8B" w:rsidR="00C35FF6" w:rsidRPr="00331E57" w:rsidRDefault="00622AE4" w:rsidP="00C35FF6">
      <w:pPr>
        <w:keepNext/>
        <w:widowControl/>
        <w:tabs>
          <w:tab w:val="left" w:pos="1080"/>
        </w:tabs>
        <w:spacing w:before="120"/>
        <w:rPr>
          <w:rFonts w:eastAsia="Times New Roman"/>
          <w:bCs/>
          <w:szCs w:val="20"/>
        </w:rPr>
      </w:pPr>
      <w:r w:rsidRPr="00331E57">
        <w:rPr>
          <w:rFonts w:eastAsia="Times New Roman"/>
          <w:b/>
          <w:bCs/>
          <w:spacing w:val="1"/>
          <w:position w:val="-1"/>
          <w:szCs w:val="20"/>
        </w:rPr>
        <w:t>Sources:</w:t>
      </w:r>
      <w:r w:rsidR="00537670" w:rsidRPr="00331E57">
        <w:rPr>
          <w:rFonts w:eastAsia="Times New Roman"/>
          <w:bCs/>
          <w:spacing w:val="1"/>
          <w:position w:val="-1"/>
          <w:szCs w:val="20"/>
        </w:rPr>
        <w:tab/>
      </w:r>
      <w:r w:rsidR="00C35FF6">
        <w:rPr>
          <w:rFonts w:eastAsia="Times New Roman"/>
          <w:bCs/>
          <w:spacing w:val="1"/>
          <w:position w:val="-1"/>
          <w:szCs w:val="20"/>
        </w:rPr>
        <w:t xml:space="preserve">Vendor MSDS, Eastman Kodak Company, </w:t>
      </w:r>
      <w:r w:rsidR="00C35FF6" w:rsidRPr="00C35FF6">
        <w:rPr>
          <w:rFonts w:eastAsia="Times New Roman"/>
          <w:bCs/>
          <w:i/>
          <w:spacing w:val="1"/>
          <w:position w:val="-1"/>
          <w:szCs w:val="20"/>
        </w:rPr>
        <w:t>Ferric Benzoylacetonate</w:t>
      </w:r>
      <w:r w:rsidR="00C35FF6">
        <w:rPr>
          <w:rFonts w:eastAsia="Times New Roman"/>
          <w:bCs/>
          <w:spacing w:val="1"/>
          <w:position w:val="-1"/>
          <w:szCs w:val="20"/>
        </w:rPr>
        <w:t>, 1985</w:t>
      </w:r>
      <w:r w:rsidR="00D6373B">
        <w:rPr>
          <w:rFonts w:eastAsia="Times New Roman"/>
          <w:bCs/>
          <w:spacing w:val="1"/>
          <w:position w:val="-1"/>
          <w:szCs w:val="20"/>
        </w:rPr>
        <w:t>.</w:t>
      </w:r>
    </w:p>
    <w:p w14:paraId="031CB1C8" w14:textId="3E2768DF" w:rsidR="00733660" w:rsidRPr="00733660" w:rsidRDefault="00DB4699" w:rsidP="00C35FF6">
      <w:pPr>
        <w:keepNext/>
        <w:widowControl/>
        <w:tabs>
          <w:tab w:val="left" w:pos="1080"/>
        </w:tabs>
        <w:spacing w:before="120"/>
        <w:ind w:left="1080"/>
        <w:rPr>
          <w:rFonts w:eastAsia="Times New Roman"/>
          <w:bCs/>
          <w:szCs w:val="20"/>
        </w:rPr>
      </w:pPr>
      <w:r w:rsidRPr="00331E57">
        <w:rPr>
          <w:szCs w:val="20"/>
        </w:rPr>
        <w:t xml:space="preserve">CDC; NIOSH; </w:t>
      </w:r>
      <w:r w:rsidRPr="00331E57">
        <w:rPr>
          <w:i/>
          <w:iCs/>
          <w:szCs w:val="20"/>
        </w:rPr>
        <w:t>NIOSH Pocket Guide to Chemical Hazards</w:t>
      </w:r>
      <w:r w:rsidRPr="00331E57">
        <w:rPr>
          <w:szCs w:val="20"/>
        </w:rPr>
        <w:t xml:space="preserve">; Department of Health and Human Services (DHHS), Centers for Disease Control and Prevention (CDC), National Institute for Safety and Health; </w:t>
      </w:r>
      <w:r w:rsidRPr="00331E57">
        <w:rPr>
          <w:i/>
          <w:iCs/>
          <w:szCs w:val="20"/>
        </w:rPr>
        <w:t xml:space="preserve">Particulates </w:t>
      </w:r>
      <w:r w:rsidR="00331E57" w:rsidRPr="00331E57">
        <w:rPr>
          <w:i/>
          <w:iCs/>
          <w:szCs w:val="20"/>
        </w:rPr>
        <w:t>N</w:t>
      </w:r>
      <w:r w:rsidRPr="00331E57">
        <w:rPr>
          <w:i/>
          <w:iCs/>
          <w:szCs w:val="20"/>
        </w:rPr>
        <w:t xml:space="preserve">ot </w:t>
      </w:r>
      <w:r w:rsidR="00331E57" w:rsidRPr="00331E57">
        <w:rPr>
          <w:i/>
          <w:iCs/>
          <w:szCs w:val="20"/>
        </w:rPr>
        <w:t>O</w:t>
      </w:r>
      <w:r w:rsidRPr="00331E57">
        <w:rPr>
          <w:i/>
          <w:iCs/>
          <w:szCs w:val="20"/>
        </w:rPr>
        <w:t xml:space="preserve">therwise </w:t>
      </w:r>
      <w:r w:rsidR="00331E57" w:rsidRPr="00331E57">
        <w:rPr>
          <w:i/>
          <w:iCs/>
          <w:szCs w:val="20"/>
        </w:rPr>
        <w:t>R</w:t>
      </w:r>
      <w:r w:rsidRPr="00331E57">
        <w:rPr>
          <w:i/>
          <w:iCs/>
          <w:szCs w:val="20"/>
        </w:rPr>
        <w:t>egulated</w:t>
      </w:r>
      <w:r w:rsidRPr="00331E57">
        <w:rPr>
          <w:szCs w:val="20"/>
        </w:rPr>
        <w:t xml:space="preserve">, </w:t>
      </w:r>
      <w:r w:rsidR="007A66A5">
        <w:rPr>
          <w:szCs w:val="20"/>
        </w:rPr>
        <w:t>0</w:t>
      </w:r>
      <w:r w:rsidRPr="00331E57">
        <w:rPr>
          <w:szCs w:val="20"/>
        </w:rPr>
        <w:t>4</w:t>
      </w:r>
      <w:r w:rsidR="00331E57" w:rsidRPr="00331E57">
        <w:rPr>
          <w:szCs w:val="20"/>
        </w:rPr>
        <w:t> </w:t>
      </w:r>
      <w:r w:rsidRPr="00331E57">
        <w:rPr>
          <w:szCs w:val="20"/>
        </w:rPr>
        <w:t>April</w:t>
      </w:r>
      <w:r w:rsidR="00331E57" w:rsidRPr="00331E57">
        <w:rPr>
          <w:szCs w:val="20"/>
        </w:rPr>
        <w:t> </w:t>
      </w:r>
      <w:r w:rsidRPr="00331E57">
        <w:rPr>
          <w:szCs w:val="20"/>
        </w:rPr>
        <w:t xml:space="preserve">2011; available at </w:t>
      </w:r>
      <w:hyperlink r:id="rId11" w:history="1">
        <w:r w:rsidRPr="007A66A5">
          <w:rPr>
            <w:rStyle w:val="Hyperlink"/>
            <w:szCs w:val="20"/>
          </w:rPr>
          <w:t>http://www.cdc.gov/niosh/npg/npgd0480.html</w:t>
        </w:r>
      </w:hyperlink>
      <w:r w:rsidRPr="00331E57">
        <w:rPr>
          <w:szCs w:val="20"/>
        </w:rPr>
        <w:t xml:space="preserve"> (accessed </w:t>
      </w:r>
      <w:r w:rsidR="00FE078F">
        <w:rPr>
          <w:szCs w:val="20"/>
        </w:rPr>
        <w:t>May</w:t>
      </w:r>
      <w:r w:rsidR="000D3F7C">
        <w:rPr>
          <w:szCs w:val="20"/>
        </w:rPr>
        <w:t xml:space="preserve"> 2015</w:t>
      </w:r>
      <w:r w:rsidRPr="00331E57">
        <w:rPr>
          <w:szCs w:val="20"/>
        </w:rPr>
        <w:t>).</w:t>
      </w:r>
    </w:p>
    <w:p w14:paraId="73828B38" w14:textId="68CB7638" w:rsidR="00FE078F" w:rsidRDefault="00FE078F" w:rsidP="00B76811">
      <w:pPr>
        <w:widowControl/>
        <w:tabs>
          <w:tab w:val="left" w:pos="1080"/>
        </w:tabs>
        <w:spacing w:before="120" w:after="120"/>
        <w:ind w:left="1080" w:right="86"/>
        <w:rPr>
          <w:rFonts w:eastAsia="Times New Roman"/>
          <w:szCs w:val="20"/>
        </w:rPr>
      </w:pPr>
      <w:r w:rsidRPr="00FE078F">
        <w:rPr>
          <w:rFonts w:eastAsia="Times New Roman"/>
          <w:szCs w:val="20"/>
        </w:rPr>
        <w:t xml:space="preserve">CDC; NIOSH; NIOSH Pocket Guide to Chemical Hazards; Department of Health and Human Services, National Institute for Safety and Health; </w:t>
      </w:r>
      <w:r w:rsidR="00130CAA" w:rsidRPr="00130CAA">
        <w:rPr>
          <w:rFonts w:eastAsia="Times New Roman"/>
          <w:i/>
          <w:szCs w:val="20"/>
        </w:rPr>
        <w:t>Iron Salts (soluble, as Fe)</w:t>
      </w:r>
      <w:r w:rsidRPr="00FE078F">
        <w:rPr>
          <w:rFonts w:eastAsia="Times New Roman"/>
          <w:szCs w:val="20"/>
        </w:rPr>
        <w:t xml:space="preserve">, </w:t>
      </w:r>
      <w:r w:rsidR="007A66A5">
        <w:rPr>
          <w:rFonts w:eastAsia="Times New Roman"/>
          <w:szCs w:val="20"/>
        </w:rPr>
        <w:t>0</w:t>
      </w:r>
      <w:r w:rsidRPr="00FE078F">
        <w:rPr>
          <w:rFonts w:eastAsia="Times New Roman"/>
          <w:szCs w:val="20"/>
        </w:rPr>
        <w:t xml:space="preserve">4 April 2011; available at </w:t>
      </w:r>
      <w:hyperlink r:id="rId12" w:history="1">
        <w:r w:rsidR="00130CAA" w:rsidRPr="007A66A5">
          <w:rPr>
            <w:rStyle w:val="Hyperlink"/>
            <w:rFonts w:eastAsia="Times New Roman"/>
            <w:szCs w:val="20"/>
          </w:rPr>
          <w:t>http://www.cdc.gov/niosh/npg/npgd0346.html</w:t>
        </w:r>
      </w:hyperlink>
      <w:r w:rsidR="00130CAA" w:rsidRPr="00130CAA">
        <w:rPr>
          <w:rFonts w:eastAsia="Times New Roman"/>
          <w:szCs w:val="20"/>
        </w:rPr>
        <w:t xml:space="preserve"> </w:t>
      </w:r>
      <w:r w:rsidRPr="00FE078F">
        <w:rPr>
          <w:rFonts w:eastAsia="Times New Roman"/>
          <w:szCs w:val="20"/>
        </w:rPr>
        <w:t xml:space="preserve">(accessed </w:t>
      </w:r>
      <w:r>
        <w:rPr>
          <w:rFonts w:eastAsia="Times New Roman"/>
          <w:szCs w:val="20"/>
        </w:rPr>
        <w:t>May</w:t>
      </w:r>
      <w:r w:rsidRPr="00FE078F">
        <w:rPr>
          <w:rFonts w:eastAsia="Times New Roman"/>
          <w:szCs w:val="20"/>
        </w:rPr>
        <w:t xml:space="preserve"> 2015).</w:t>
      </w:r>
    </w:p>
    <w:p w14:paraId="3B2C9608" w14:textId="2FA52B10" w:rsidR="007546AF" w:rsidRDefault="007546AF" w:rsidP="00B76811">
      <w:pPr>
        <w:widowControl/>
        <w:tabs>
          <w:tab w:val="left" w:pos="1080"/>
        </w:tabs>
        <w:spacing w:before="120" w:after="120"/>
        <w:ind w:left="1080" w:right="90"/>
        <w:rPr>
          <w:rFonts w:eastAsia="Times New Roman"/>
          <w:szCs w:val="20"/>
        </w:rPr>
      </w:pPr>
      <w:r w:rsidRPr="007546AF">
        <w:rPr>
          <w:rFonts w:eastAsia="Times New Roman"/>
          <w:szCs w:val="20"/>
        </w:rPr>
        <w:t>ChemIDplus Advanced, </w:t>
      </w:r>
      <w:r w:rsidR="00130CAA" w:rsidRPr="00130CAA">
        <w:rPr>
          <w:rFonts w:eastAsia="Times New Roman"/>
          <w:i/>
          <w:szCs w:val="20"/>
        </w:rPr>
        <w:t>Tris(1 phenyl 1,3 butanediono)iron(III), CAS No. 14323-17-2</w:t>
      </w:r>
      <w:r w:rsidRPr="007546AF">
        <w:rPr>
          <w:rFonts w:eastAsia="Times New Roman"/>
          <w:szCs w:val="20"/>
        </w:rPr>
        <w:t>; available at</w:t>
      </w:r>
      <w:r w:rsidRPr="007546AF">
        <w:rPr>
          <w:rFonts w:eastAsia="Times New Roman"/>
          <w:i/>
          <w:szCs w:val="20"/>
        </w:rPr>
        <w:t xml:space="preserve"> </w:t>
      </w:r>
      <w:hyperlink r:id="rId13" w:history="1">
        <w:r w:rsidRPr="00FE078F">
          <w:rPr>
            <w:rFonts w:eastAsia="Times New Roman"/>
            <w:color w:val="000000"/>
            <w:szCs w:val="20"/>
          </w:rPr>
          <w:t>http://chem.sis.nlm.nih.gov/chemidplus/</w:t>
        </w:r>
      </w:hyperlink>
      <w:r w:rsidRPr="007546AF">
        <w:rPr>
          <w:rFonts w:eastAsia="Times New Roman"/>
          <w:color w:val="000000"/>
          <w:szCs w:val="20"/>
        </w:rPr>
        <w:t xml:space="preserve"> </w:t>
      </w:r>
      <w:r w:rsidRPr="007546AF">
        <w:rPr>
          <w:rFonts w:eastAsia="Times New Roman"/>
          <w:szCs w:val="20"/>
        </w:rPr>
        <w:t>(accessed May 2015).</w:t>
      </w:r>
    </w:p>
    <w:p w14:paraId="1D4B6FE9" w14:textId="746CE9CF" w:rsidR="005E2057" w:rsidRPr="007546AF" w:rsidRDefault="005E2057" w:rsidP="00B76811">
      <w:pPr>
        <w:widowControl/>
        <w:tabs>
          <w:tab w:val="left" w:pos="1080"/>
        </w:tabs>
        <w:spacing w:before="120" w:after="120"/>
        <w:ind w:left="1080" w:right="90"/>
        <w:rPr>
          <w:rFonts w:eastAsia="Times New Roman"/>
          <w:szCs w:val="20"/>
        </w:rPr>
      </w:pPr>
      <w:r>
        <w:rPr>
          <w:rFonts w:eastAsia="Times New Roman"/>
          <w:szCs w:val="20"/>
        </w:rPr>
        <w:t>T</w:t>
      </w:r>
      <w:r w:rsidRPr="005E2057">
        <w:rPr>
          <w:rFonts w:eastAsia="Times New Roman"/>
          <w:szCs w:val="20"/>
        </w:rPr>
        <w:t>oxic Substances Control Act (TSCA)</w:t>
      </w:r>
      <w:r>
        <w:rPr>
          <w:rFonts w:eastAsia="Times New Roman"/>
          <w:szCs w:val="20"/>
        </w:rPr>
        <w:t xml:space="preserve">; Environmental Protection Agency (EPA); available at </w:t>
      </w:r>
      <w:hyperlink r:id="rId14" w:history="1">
        <w:r w:rsidRPr="00430D4F">
          <w:rPr>
            <w:rStyle w:val="Hyperlink"/>
            <w:rFonts w:eastAsia="Times New Roman"/>
            <w:szCs w:val="20"/>
          </w:rPr>
          <w:t>http://www.epa.gov/oppt/existingchemicals/pubs/tscainventory/</w:t>
        </w:r>
      </w:hyperlink>
      <w:r>
        <w:rPr>
          <w:rFonts w:eastAsia="Times New Roman"/>
          <w:szCs w:val="20"/>
        </w:rPr>
        <w:t xml:space="preserve"> </w:t>
      </w:r>
      <w:r w:rsidRPr="005E2057">
        <w:rPr>
          <w:rFonts w:eastAsia="Times New Roman"/>
          <w:szCs w:val="20"/>
        </w:rPr>
        <w:t>(accessed May 2015).</w:t>
      </w:r>
    </w:p>
    <w:p w14:paraId="7EDD0471" w14:textId="7E0F8283" w:rsidR="00733660" w:rsidRPr="00733660" w:rsidRDefault="00733660" w:rsidP="007A66A5">
      <w:pPr>
        <w:widowControl/>
        <w:tabs>
          <w:tab w:val="left" w:pos="1080"/>
        </w:tabs>
        <w:rPr>
          <w:rFonts w:eastAsia="Times New Roman"/>
          <w:bCs/>
          <w:szCs w:val="20"/>
        </w:rPr>
      </w:pPr>
    </w:p>
    <w:p w14:paraId="00006B80" w14:textId="77777777" w:rsidR="00733660" w:rsidRPr="00733660" w:rsidRDefault="00733660" w:rsidP="00EA15D6">
      <w:pPr>
        <w:widowControl/>
        <w:rPr>
          <w:rFonts w:eastAsia="Times New Roman"/>
          <w:bCs/>
          <w:szCs w:val="20"/>
        </w:rPr>
      </w:pPr>
    </w:p>
    <w:p w14:paraId="27DDFC0F" w14:textId="77777777" w:rsidR="00733660" w:rsidRPr="00733660" w:rsidRDefault="00733660" w:rsidP="00EA15D6">
      <w:pPr>
        <w:widowControl/>
        <w:rPr>
          <w:rFonts w:eastAsia="Times New Roman"/>
          <w:bCs/>
          <w:szCs w:val="20"/>
        </w:rPr>
      </w:pPr>
    </w:p>
    <w:p w14:paraId="0A1BA3B8" w14:textId="77777777" w:rsidR="00733660" w:rsidRPr="00733660" w:rsidRDefault="00733660" w:rsidP="00EA15D6">
      <w:pPr>
        <w:widowControl/>
        <w:rPr>
          <w:rFonts w:eastAsia="Times New Roman"/>
          <w:bCs/>
          <w:szCs w:val="20"/>
        </w:rPr>
      </w:pPr>
    </w:p>
    <w:p w14:paraId="61647C45" w14:textId="77777777" w:rsidR="00733660" w:rsidRPr="00733660" w:rsidRDefault="00733660" w:rsidP="00EA15D6">
      <w:pPr>
        <w:widowControl/>
        <w:rPr>
          <w:rFonts w:eastAsia="Times New Roman"/>
          <w:bCs/>
          <w:szCs w:val="20"/>
        </w:rPr>
      </w:pPr>
    </w:p>
    <w:p w14:paraId="67004645" w14:textId="77777777" w:rsidR="0095497C" w:rsidRDefault="00EC2C72" w:rsidP="00EA15D6">
      <w:pPr>
        <w:widowControl/>
        <w:spacing w:before="120" w:after="120"/>
        <w:ind w:right="-90"/>
        <w:rPr>
          <w:bCs/>
          <w:szCs w:val="20"/>
        </w:rPr>
      </w:pPr>
      <w:r w:rsidRPr="005E4F60">
        <w:rPr>
          <w:b/>
          <w:szCs w:val="20"/>
        </w:rPr>
        <w:t>Key of Acronyms:</w:t>
      </w:r>
      <w:r w:rsidRPr="005E4F60">
        <w:rPr>
          <w:bCs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4034"/>
        <w:gridCol w:w="720"/>
        <w:gridCol w:w="3600"/>
      </w:tblGrid>
      <w:tr w:rsidR="0095497C" w:rsidRPr="006545B0" w14:paraId="0CED6318" w14:textId="77777777" w:rsidTr="00733660">
        <w:trPr>
          <w:trHeight w:val="197"/>
        </w:trPr>
        <w:tc>
          <w:tcPr>
            <w:tcW w:w="1024" w:type="dxa"/>
          </w:tcPr>
          <w:p w14:paraId="1094B1CA" w14:textId="77777777" w:rsidR="0095497C" w:rsidRPr="006545B0" w:rsidRDefault="0095497C" w:rsidP="00B76811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ACGIH</w:t>
            </w:r>
          </w:p>
        </w:tc>
        <w:tc>
          <w:tcPr>
            <w:tcW w:w="4034" w:type="dxa"/>
          </w:tcPr>
          <w:p w14:paraId="33755B5D" w14:textId="77777777" w:rsidR="0095497C" w:rsidRPr="006545B0" w:rsidRDefault="0095497C" w:rsidP="00B76811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 xml:space="preserve">American Conference of </w:t>
            </w:r>
            <w:r>
              <w:rPr>
                <w:sz w:val="16"/>
                <w:szCs w:val="16"/>
              </w:rPr>
              <w:t>Government</w:t>
            </w:r>
            <w:r w:rsidR="00F941BF">
              <w:rPr>
                <w:sz w:val="16"/>
                <w:szCs w:val="16"/>
              </w:rPr>
              <w:t>al</w:t>
            </w:r>
            <w:r>
              <w:rPr>
                <w:sz w:val="16"/>
                <w:szCs w:val="16"/>
              </w:rPr>
              <w:t xml:space="preserve"> </w:t>
            </w:r>
            <w:r w:rsidRPr="006545B0">
              <w:rPr>
                <w:sz w:val="16"/>
                <w:szCs w:val="16"/>
              </w:rPr>
              <w:t>Industrial Hygienists</w:t>
            </w:r>
          </w:p>
        </w:tc>
        <w:tc>
          <w:tcPr>
            <w:tcW w:w="720" w:type="dxa"/>
          </w:tcPr>
          <w:p w14:paraId="383ED57A" w14:textId="77777777" w:rsidR="0095497C" w:rsidRPr="006545B0" w:rsidRDefault="0095497C" w:rsidP="00B76811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NTP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D90893A" w14:textId="77777777" w:rsidR="0095497C" w:rsidRPr="006545B0" w:rsidRDefault="0095497C" w:rsidP="00B76811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Toxicology Program</w:t>
            </w:r>
          </w:p>
        </w:tc>
      </w:tr>
      <w:tr w:rsidR="0095497C" w:rsidRPr="006545B0" w14:paraId="7B5EF3C2" w14:textId="77777777" w:rsidTr="00733660">
        <w:trPr>
          <w:trHeight w:val="144"/>
        </w:trPr>
        <w:tc>
          <w:tcPr>
            <w:tcW w:w="1024" w:type="dxa"/>
          </w:tcPr>
          <w:p w14:paraId="09FF4E36" w14:textId="77777777" w:rsidR="0095497C" w:rsidRPr="006545B0" w:rsidRDefault="0095497C" w:rsidP="00B76811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CAS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26833D4" w14:textId="77777777" w:rsidR="0095497C" w:rsidRPr="006545B0" w:rsidRDefault="0095497C" w:rsidP="00B76811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Chemical Abstracts Service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12990710" w14:textId="77777777" w:rsidR="0095497C" w:rsidRPr="006545B0" w:rsidRDefault="0095497C" w:rsidP="00B76811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OSHA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3B0A963" w14:textId="77777777" w:rsidR="0095497C" w:rsidRPr="006545B0" w:rsidRDefault="0095497C" w:rsidP="00B76811">
            <w:pPr>
              <w:widowControl/>
              <w:ind w:right="-86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Occupational Safety and Health Administration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24D08E2E" w14:textId="77777777" w:rsidTr="00733660">
        <w:trPr>
          <w:trHeight w:val="144"/>
        </w:trPr>
        <w:tc>
          <w:tcPr>
            <w:tcW w:w="1024" w:type="dxa"/>
          </w:tcPr>
          <w:p w14:paraId="04BA4D8B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CERCLA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A3D8EE8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Comprehensive Environmental Response, Compensation, and Liability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6A04A13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E46950A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Permissible Exposure L</w:t>
            </w:r>
            <w:r w:rsidR="00636F70">
              <w:rPr>
                <w:sz w:val="16"/>
                <w:szCs w:val="16"/>
              </w:rPr>
              <w:t>imit</w:t>
            </w:r>
          </w:p>
        </w:tc>
      </w:tr>
      <w:tr w:rsidR="0095497C" w:rsidRPr="006545B0" w14:paraId="4E6971F0" w14:textId="77777777" w:rsidTr="00733660">
        <w:trPr>
          <w:trHeight w:val="144"/>
        </w:trPr>
        <w:tc>
          <w:tcPr>
            <w:tcW w:w="1024" w:type="dxa"/>
          </w:tcPr>
          <w:p w14:paraId="6FEB43C3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CFR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2F9393DD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Code of Federal Regulations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B9C6139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494A9CAD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Resource Conservation and Recovery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4DB849F" w14:textId="77777777" w:rsidTr="00733660">
        <w:trPr>
          <w:trHeight w:val="144"/>
        </w:trPr>
        <w:tc>
          <w:tcPr>
            <w:tcW w:w="1024" w:type="dxa"/>
          </w:tcPr>
          <w:p w14:paraId="3E44DCE7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DOT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2DB6627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Department of Transportation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65EAD702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7D4756D8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Recommended Exposure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01ACF9E2" w14:textId="77777777" w:rsidTr="00733660">
        <w:trPr>
          <w:trHeight w:val="144"/>
        </w:trPr>
        <w:tc>
          <w:tcPr>
            <w:tcW w:w="1024" w:type="dxa"/>
          </w:tcPr>
          <w:p w14:paraId="647B8DD1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EINECS</w:t>
            </w:r>
          </w:p>
        </w:tc>
        <w:tc>
          <w:tcPr>
            <w:tcW w:w="4034" w:type="dxa"/>
          </w:tcPr>
          <w:p w14:paraId="72FC84C2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European Inventory of Existing Commercial Chemical Substances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C7DEDA7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612FE27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Reportable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54688BF3" w14:textId="77777777" w:rsidTr="00733660">
        <w:trPr>
          <w:trHeight w:val="144"/>
        </w:trPr>
        <w:tc>
          <w:tcPr>
            <w:tcW w:w="1024" w:type="dxa"/>
          </w:tcPr>
          <w:p w14:paraId="63FB132A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EPCRA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21B17B7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Emergency Planning and Community Right-to-Know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4698FB6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RTECS</w:t>
            </w:r>
          </w:p>
        </w:tc>
        <w:tc>
          <w:tcPr>
            <w:tcW w:w="3600" w:type="dxa"/>
          </w:tcPr>
          <w:p w14:paraId="70BB16DA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Registry of Toxic Effects of Chemical Substances</w:t>
            </w:r>
          </w:p>
        </w:tc>
      </w:tr>
      <w:tr w:rsidR="0095497C" w:rsidRPr="006545B0" w14:paraId="504388E3" w14:textId="77777777" w:rsidTr="00733660">
        <w:trPr>
          <w:trHeight w:val="144"/>
        </w:trPr>
        <w:tc>
          <w:tcPr>
            <w:tcW w:w="1024" w:type="dxa"/>
          </w:tcPr>
          <w:p w14:paraId="49CDD2B4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IARC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78190CAB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Agency for Research on Cancer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407EEAF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SARA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F5CA56F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Superfund Amendments and Reauthorization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6EC67A4" w14:textId="77777777" w:rsidTr="00733660">
        <w:trPr>
          <w:trHeight w:val="144"/>
        </w:trPr>
        <w:tc>
          <w:tcPr>
            <w:tcW w:w="1024" w:type="dxa"/>
          </w:tcPr>
          <w:p w14:paraId="49E74627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IATA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87B3044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International Air Transportation Agency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38F78256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SCBA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A4FEAB9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Self</w:t>
            </w:r>
            <w:r w:rsidRPr="006545B0">
              <w:rPr>
                <w:sz w:val="16"/>
                <w:szCs w:val="16"/>
              </w:rPr>
              <w:noBreakHyphen/>
              <w:t>Contained Breathing Apparatus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BEC5FCF" w14:textId="77777777" w:rsidTr="00733660">
        <w:trPr>
          <w:trHeight w:val="144"/>
        </w:trPr>
        <w:tc>
          <w:tcPr>
            <w:tcW w:w="1024" w:type="dxa"/>
          </w:tcPr>
          <w:p w14:paraId="2650CD68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IDLH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4E4C58F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Immediately Dangerous to Life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77BA9F5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SRM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3E33FFE2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Standard Reference Material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40066F3D" w14:textId="77777777" w:rsidTr="00733660">
        <w:trPr>
          <w:trHeight w:val="144"/>
        </w:trPr>
        <w:tc>
          <w:tcPr>
            <w:tcW w:w="1024" w:type="dxa"/>
          </w:tcPr>
          <w:p w14:paraId="662478D0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LC50</w:t>
            </w:r>
          </w:p>
        </w:tc>
        <w:tc>
          <w:tcPr>
            <w:tcW w:w="4034" w:type="dxa"/>
          </w:tcPr>
          <w:p w14:paraId="203BC411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Lethal Concentration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2FDD875C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STEL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09E9D53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Short Term Exposure L</w:t>
            </w:r>
            <w:r w:rsidR="00636F70">
              <w:rPr>
                <w:sz w:val="16"/>
                <w:szCs w:val="16"/>
              </w:rPr>
              <w:t>imit</w:t>
            </w:r>
          </w:p>
        </w:tc>
      </w:tr>
      <w:tr w:rsidR="0095497C" w:rsidRPr="006545B0" w14:paraId="4D65D9E1" w14:textId="77777777" w:rsidTr="00733660">
        <w:trPr>
          <w:trHeight w:val="144"/>
        </w:trPr>
        <w:tc>
          <w:tcPr>
            <w:tcW w:w="1024" w:type="dxa"/>
          </w:tcPr>
          <w:p w14:paraId="51E65B30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LD50</w:t>
            </w:r>
          </w:p>
        </w:tc>
        <w:tc>
          <w:tcPr>
            <w:tcW w:w="4034" w:type="dxa"/>
          </w:tcPr>
          <w:p w14:paraId="0D452D16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Median Lethal Dose or Lethal Dose, 50 %</w:t>
            </w:r>
          </w:p>
        </w:tc>
        <w:tc>
          <w:tcPr>
            <w:tcW w:w="720" w:type="dxa"/>
          </w:tcPr>
          <w:p w14:paraId="31DF6701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TLV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627F6C2D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Limit Value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3708255" w14:textId="77777777" w:rsidTr="00733660">
        <w:trPr>
          <w:trHeight w:val="144"/>
        </w:trPr>
        <w:tc>
          <w:tcPr>
            <w:tcW w:w="1024" w:type="dxa"/>
          </w:tcPr>
          <w:p w14:paraId="57647D48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45270640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Lower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0527AFF4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TPQ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5E95C9ED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Threshold Planning Quantity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338F4EFE" w14:textId="77777777" w:rsidTr="00733660">
        <w:trPr>
          <w:trHeight w:val="144"/>
        </w:trPr>
        <w:tc>
          <w:tcPr>
            <w:tcW w:w="1024" w:type="dxa"/>
          </w:tcPr>
          <w:p w14:paraId="7E44CCAB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MSDS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306CBB80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Material Safety Data Sheet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5661EF3F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TSCA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06242440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Toxic Substances Control Act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1B305CED" w14:textId="77777777" w:rsidTr="00733660">
        <w:trPr>
          <w:trHeight w:val="144"/>
        </w:trPr>
        <w:tc>
          <w:tcPr>
            <w:tcW w:w="1024" w:type="dxa"/>
          </w:tcPr>
          <w:p w14:paraId="1BD63267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NFPA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035861E1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Fire Protection Association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70AF9AA6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TWA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BCCCF10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Time Weighted Average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6E12F2BD" w14:textId="77777777" w:rsidTr="00733660">
        <w:trPr>
          <w:trHeight w:val="144"/>
        </w:trPr>
        <w:tc>
          <w:tcPr>
            <w:tcW w:w="1024" w:type="dxa"/>
          </w:tcPr>
          <w:p w14:paraId="2969A7D9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NIOSH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4034" w:type="dxa"/>
          </w:tcPr>
          <w:p w14:paraId="5558E8B4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for Occupational Safety and Health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</w:tcPr>
          <w:p w14:paraId="4EE4160F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UEL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  <w:tc>
          <w:tcPr>
            <w:tcW w:w="3600" w:type="dxa"/>
          </w:tcPr>
          <w:p w14:paraId="1F2F2108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Upper Explosive Limit</w:t>
            </w:r>
            <w:r w:rsidRPr="006545B0" w:rsidDel="00D91361">
              <w:rPr>
                <w:sz w:val="16"/>
                <w:szCs w:val="16"/>
              </w:rPr>
              <w:t xml:space="preserve"> </w:t>
            </w:r>
          </w:p>
        </w:tc>
      </w:tr>
      <w:tr w:rsidR="0095497C" w:rsidRPr="006545B0" w14:paraId="0FA052C2" w14:textId="77777777" w:rsidTr="00733660">
        <w:trPr>
          <w:trHeight w:val="144"/>
        </w:trPr>
        <w:tc>
          <w:tcPr>
            <w:tcW w:w="1024" w:type="dxa"/>
          </w:tcPr>
          <w:p w14:paraId="67F73DC2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NIST</w:t>
            </w:r>
          </w:p>
        </w:tc>
        <w:tc>
          <w:tcPr>
            <w:tcW w:w="4034" w:type="dxa"/>
          </w:tcPr>
          <w:p w14:paraId="13093A7C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National Institute of Standards and Technology</w:t>
            </w:r>
          </w:p>
        </w:tc>
        <w:tc>
          <w:tcPr>
            <w:tcW w:w="720" w:type="dxa"/>
          </w:tcPr>
          <w:p w14:paraId="641555F3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WHMIS</w:t>
            </w:r>
          </w:p>
        </w:tc>
        <w:tc>
          <w:tcPr>
            <w:tcW w:w="3600" w:type="dxa"/>
          </w:tcPr>
          <w:p w14:paraId="218F403E" w14:textId="77777777" w:rsidR="0095497C" w:rsidRPr="006545B0" w:rsidRDefault="0095497C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 w:rsidRPr="006545B0">
              <w:rPr>
                <w:sz w:val="16"/>
                <w:szCs w:val="16"/>
              </w:rPr>
              <w:t>Workplace Hazardous Materials Information System</w:t>
            </w:r>
          </w:p>
        </w:tc>
      </w:tr>
      <w:tr w:rsidR="00252092" w:rsidRPr="006545B0" w14:paraId="7CE69FF5" w14:textId="77777777" w:rsidTr="00733660">
        <w:trPr>
          <w:trHeight w:val="144"/>
        </w:trPr>
        <w:tc>
          <w:tcPr>
            <w:tcW w:w="1024" w:type="dxa"/>
          </w:tcPr>
          <w:p w14:paraId="149393DA" w14:textId="77777777" w:rsidR="00252092" w:rsidRPr="006545B0" w:rsidRDefault="00252092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n.o.s.</w:t>
            </w:r>
          </w:p>
        </w:tc>
        <w:tc>
          <w:tcPr>
            <w:tcW w:w="4034" w:type="dxa"/>
          </w:tcPr>
          <w:p w14:paraId="7C9BCE96" w14:textId="77777777" w:rsidR="00252092" w:rsidRPr="006545B0" w:rsidRDefault="00252092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Otherwise Specified</w:t>
            </w:r>
          </w:p>
        </w:tc>
        <w:tc>
          <w:tcPr>
            <w:tcW w:w="720" w:type="dxa"/>
          </w:tcPr>
          <w:p w14:paraId="005139C5" w14:textId="77777777" w:rsidR="00252092" w:rsidRPr="006545B0" w:rsidRDefault="00252092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</w:p>
        </w:tc>
        <w:tc>
          <w:tcPr>
            <w:tcW w:w="3600" w:type="dxa"/>
          </w:tcPr>
          <w:p w14:paraId="4721F5FC" w14:textId="77777777" w:rsidR="00252092" w:rsidRPr="006545B0" w:rsidRDefault="00252092" w:rsidP="00B76811">
            <w:pPr>
              <w:widowControl/>
              <w:ind w:right="-90"/>
              <w:jc w:val="left"/>
              <w:rPr>
                <w:sz w:val="16"/>
                <w:szCs w:val="16"/>
              </w:rPr>
            </w:pPr>
          </w:p>
        </w:tc>
      </w:tr>
    </w:tbl>
    <w:p w14:paraId="3693794F" w14:textId="77777777" w:rsidR="00AA55EE" w:rsidRPr="00733660" w:rsidRDefault="00AA55EE" w:rsidP="007A66A5">
      <w:pPr>
        <w:widowControl/>
        <w:rPr>
          <w:rFonts w:eastAsia="Times New Roman"/>
          <w:bCs/>
          <w:szCs w:val="20"/>
        </w:rPr>
      </w:pPr>
    </w:p>
    <w:p w14:paraId="52A1968D" w14:textId="77777777" w:rsidR="00252092" w:rsidRDefault="00252092" w:rsidP="00EA15D6">
      <w:pPr>
        <w:widowControl/>
        <w:rPr>
          <w:rFonts w:eastAsia="Times New Roman"/>
          <w:bCs/>
          <w:szCs w:val="20"/>
        </w:rPr>
      </w:pPr>
    </w:p>
    <w:p w14:paraId="388A3D27" w14:textId="77777777" w:rsidR="00636A50" w:rsidRDefault="00636A50" w:rsidP="00EA15D6">
      <w:pPr>
        <w:widowControl/>
        <w:rPr>
          <w:rFonts w:eastAsia="Times New Roman"/>
          <w:bCs/>
          <w:szCs w:val="20"/>
        </w:rPr>
      </w:pPr>
    </w:p>
    <w:p w14:paraId="2A58E067" w14:textId="77777777" w:rsidR="00636A50" w:rsidRDefault="00636A50" w:rsidP="00EA15D6">
      <w:pPr>
        <w:widowControl/>
        <w:rPr>
          <w:rFonts w:eastAsia="Times New Roman"/>
          <w:bCs/>
          <w:szCs w:val="20"/>
        </w:rPr>
      </w:pPr>
    </w:p>
    <w:p w14:paraId="2EA5A417" w14:textId="77777777" w:rsidR="00636A50" w:rsidRDefault="00636A50" w:rsidP="00EA15D6">
      <w:pPr>
        <w:widowControl/>
        <w:rPr>
          <w:rFonts w:eastAsia="Times New Roman"/>
          <w:bCs/>
          <w:szCs w:val="20"/>
        </w:rPr>
      </w:pPr>
    </w:p>
    <w:p w14:paraId="2394C393" w14:textId="77777777" w:rsidR="00636A50" w:rsidRDefault="00636A50" w:rsidP="00EA15D6">
      <w:pPr>
        <w:widowControl/>
        <w:rPr>
          <w:rFonts w:eastAsia="Times New Roman"/>
          <w:bCs/>
          <w:szCs w:val="20"/>
        </w:rPr>
      </w:pPr>
    </w:p>
    <w:p w14:paraId="1D1FA13E" w14:textId="77777777" w:rsidR="00636A50" w:rsidRDefault="00636A50" w:rsidP="00EA15D6">
      <w:pPr>
        <w:widowControl/>
        <w:rPr>
          <w:rFonts w:eastAsia="Times New Roman"/>
          <w:bCs/>
          <w:szCs w:val="20"/>
        </w:rPr>
      </w:pPr>
    </w:p>
    <w:p w14:paraId="61797BE6" w14:textId="77777777" w:rsidR="00636A50" w:rsidRDefault="00636A50" w:rsidP="00EA15D6">
      <w:pPr>
        <w:widowControl/>
        <w:rPr>
          <w:rFonts w:eastAsia="Times New Roman"/>
          <w:bCs/>
          <w:szCs w:val="20"/>
        </w:rPr>
      </w:pPr>
    </w:p>
    <w:p w14:paraId="0C92FF20" w14:textId="77777777" w:rsidR="00636A50" w:rsidRPr="00733660" w:rsidRDefault="00636A50" w:rsidP="00EA15D6">
      <w:pPr>
        <w:widowControl/>
        <w:rPr>
          <w:rFonts w:eastAsia="Times New Roman"/>
          <w:bCs/>
          <w:szCs w:val="20"/>
        </w:rPr>
      </w:pPr>
      <w:bookmarkStart w:id="0" w:name="_GoBack"/>
      <w:bookmarkEnd w:id="0"/>
    </w:p>
    <w:p w14:paraId="241336C1" w14:textId="77777777" w:rsidR="00537670" w:rsidRPr="005B2036" w:rsidRDefault="00BF5DD9" w:rsidP="00EA15D6">
      <w:pPr>
        <w:widowControl/>
        <w:spacing w:before="120"/>
        <w:rPr>
          <w:rFonts w:eastAsia="Times New Roman"/>
          <w:szCs w:val="20"/>
        </w:rPr>
      </w:pPr>
      <w:r w:rsidRPr="005B2036">
        <w:rPr>
          <w:rFonts w:eastAsia="Times New Roman"/>
          <w:b/>
          <w:bCs/>
          <w:szCs w:val="20"/>
        </w:rPr>
        <w:t>Di</w:t>
      </w:r>
      <w:r w:rsidRPr="005B2036">
        <w:rPr>
          <w:rFonts w:eastAsia="Times New Roman"/>
          <w:b/>
          <w:bCs/>
          <w:spacing w:val="-1"/>
          <w:szCs w:val="20"/>
        </w:rPr>
        <w:t>s</w:t>
      </w:r>
      <w:r w:rsidRPr="005B2036">
        <w:rPr>
          <w:rFonts w:eastAsia="Times New Roman"/>
          <w:b/>
          <w:bCs/>
          <w:szCs w:val="20"/>
        </w:rPr>
        <w:t>cl</w:t>
      </w:r>
      <w:r w:rsidRPr="005B2036">
        <w:rPr>
          <w:rFonts w:eastAsia="Times New Roman"/>
          <w:b/>
          <w:bCs/>
          <w:spacing w:val="1"/>
          <w:szCs w:val="20"/>
        </w:rPr>
        <w:t>a</w:t>
      </w:r>
      <w:r w:rsidRPr="005B2036">
        <w:rPr>
          <w:rFonts w:eastAsia="Times New Roman"/>
          <w:b/>
          <w:bCs/>
          <w:szCs w:val="20"/>
        </w:rPr>
        <w:t>i</w:t>
      </w:r>
      <w:r w:rsidRPr="005B2036">
        <w:rPr>
          <w:rFonts w:eastAsia="Times New Roman"/>
          <w:b/>
          <w:bCs/>
          <w:spacing w:val="-5"/>
          <w:szCs w:val="20"/>
        </w:rPr>
        <w:t>m</w:t>
      </w:r>
      <w:r w:rsidRPr="005B2036">
        <w:rPr>
          <w:rFonts w:eastAsia="Times New Roman"/>
          <w:b/>
          <w:bCs/>
          <w:szCs w:val="20"/>
        </w:rPr>
        <w:t>er:</w:t>
      </w:r>
      <w:r w:rsidRPr="005B2036">
        <w:rPr>
          <w:rFonts w:eastAsia="Times New Roman"/>
          <w:bCs/>
          <w:szCs w:val="20"/>
        </w:rPr>
        <w:t xml:space="preserve"> </w:t>
      </w:r>
      <w:r w:rsidRPr="005B2036">
        <w:rPr>
          <w:rFonts w:eastAsia="Times New Roman"/>
          <w:bCs/>
          <w:spacing w:val="40"/>
          <w:szCs w:val="20"/>
        </w:rPr>
        <w:t xml:space="preserve"> </w:t>
      </w:r>
      <w:r w:rsidRPr="005B2036">
        <w:rPr>
          <w:rFonts w:eastAsia="Times New Roman"/>
          <w:spacing w:val="2"/>
          <w:szCs w:val="20"/>
        </w:rPr>
        <w:t>P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pacing w:val="-4"/>
          <w:szCs w:val="20"/>
        </w:rPr>
        <w:t>y</w:t>
      </w:r>
      <w:r w:rsidRPr="005B2036">
        <w:rPr>
          <w:rFonts w:eastAsia="Times New Roman"/>
          <w:spacing w:val="-1"/>
          <w:szCs w:val="20"/>
        </w:rPr>
        <w:t>s</w:t>
      </w:r>
      <w:r w:rsidRPr="005B2036">
        <w:rPr>
          <w:rFonts w:eastAsia="Times New Roman"/>
          <w:szCs w:val="20"/>
        </w:rPr>
        <w:t>ical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d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ical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ata</w:t>
      </w:r>
      <w:r w:rsidRPr="005B2036">
        <w:rPr>
          <w:rFonts w:eastAsia="Times New Roman"/>
          <w:spacing w:val="46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tai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42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is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SDS</w:t>
      </w:r>
      <w:r w:rsidRPr="005B2036">
        <w:rPr>
          <w:rFonts w:eastAsia="Times New Roman"/>
          <w:spacing w:val="43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pro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43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ly</w:t>
      </w:r>
      <w:r w:rsidRPr="005B2036">
        <w:rPr>
          <w:rFonts w:eastAsia="Times New Roman"/>
          <w:spacing w:val="41"/>
          <w:szCs w:val="20"/>
        </w:rPr>
        <w:t xml:space="preserve"> 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r</w:t>
      </w:r>
      <w:r w:rsidRPr="005B2036">
        <w:rPr>
          <w:rFonts w:eastAsia="Times New Roman"/>
          <w:spacing w:val="47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us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46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-1"/>
          <w:szCs w:val="20"/>
        </w:rPr>
        <w:t>ss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ss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g</w:t>
      </w:r>
      <w:r w:rsidRPr="005B2036">
        <w:rPr>
          <w:rFonts w:eastAsia="Times New Roman"/>
          <w:spacing w:val="40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he h</w:t>
      </w:r>
      <w:r w:rsidRPr="005B2036">
        <w:rPr>
          <w:rFonts w:eastAsia="Times New Roman"/>
          <w:szCs w:val="20"/>
        </w:rPr>
        <w:t>aza</w:t>
      </w:r>
      <w:r w:rsidRPr="005B2036">
        <w:rPr>
          <w:rFonts w:eastAsia="Times New Roman"/>
          <w:spacing w:val="1"/>
          <w:szCs w:val="20"/>
        </w:rPr>
        <w:t>rdo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s</w:t>
      </w:r>
      <w:r w:rsidRPr="005B2036">
        <w:rPr>
          <w:rFonts w:eastAsia="Times New Roman"/>
          <w:spacing w:val="-1"/>
          <w:szCs w:val="20"/>
        </w:rPr>
        <w:t xml:space="preserve"> n</w:t>
      </w:r>
      <w:r w:rsidRPr="005B2036">
        <w:rPr>
          <w:rFonts w:eastAsia="Times New Roman"/>
          <w:szCs w:val="20"/>
        </w:rPr>
        <w:t>at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3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f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6"/>
          <w:szCs w:val="20"/>
        </w:rPr>
        <w:t xml:space="preserve"> 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ate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 xml:space="preserve">ial. </w:t>
      </w:r>
      <w:r w:rsidRPr="005B2036">
        <w:rPr>
          <w:rFonts w:eastAsia="Times New Roman"/>
          <w:spacing w:val="9"/>
          <w:szCs w:val="20"/>
        </w:rPr>
        <w:t xml:space="preserve"> </w:t>
      </w:r>
      <w:r w:rsidRPr="005B2036">
        <w:rPr>
          <w:rFonts w:eastAsia="Times New Roman"/>
          <w:spacing w:val="3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5"/>
          <w:szCs w:val="20"/>
        </w:rPr>
        <w:t xml:space="preserve"> </w:t>
      </w:r>
      <w:r w:rsidRPr="005B2036">
        <w:rPr>
          <w:rFonts w:eastAsia="Times New Roman"/>
          <w:szCs w:val="20"/>
        </w:rPr>
        <w:t>SDS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pacing w:val="-5"/>
          <w:szCs w:val="20"/>
        </w:rPr>
        <w:t>w</w:t>
      </w:r>
      <w:r w:rsidRPr="005B2036">
        <w:rPr>
          <w:rFonts w:eastAsia="Times New Roman"/>
          <w:szCs w:val="20"/>
        </w:rPr>
        <w:t>as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pr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p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ed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zCs w:val="20"/>
        </w:rPr>
        <w:t>ca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ll</w:t>
      </w:r>
      <w:r w:rsidRPr="005B2036">
        <w:rPr>
          <w:rFonts w:eastAsia="Times New Roman"/>
          <w:spacing w:val="-4"/>
          <w:szCs w:val="20"/>
        </w:rPr>
        <w:t>y</w:t>
      </w:r>
      <w:r w:rsidRPr="005B2036">
        <w:rPr>
          <w:rFonts w:eastAsia="Times New Roman"/>
          <w:szCs w:val="20"/>
        </w:rPr>
        <w:t xml:space="preserve">, </w:t>
      </w:r>
      <w:r w:rsidRPr="005B2036">
        <w:rPr>
          <w:rFonts w:eastAsia="Times New Roman"/>
          <w:spacing w:val="-1"/>
          <w:szCs w:val="20"/>
        </w:rPr>
        <w:t>us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g</w:t>
      </w:r>
      <w:r w:rsidRPr="005B2036">
        <w:rPr>
          <w:rFonts w:eastAsia="Times New Roman"/>
          <w:spacing w:val="2"/>
          <w:szCs w:val="20"/>
        </w:rPr>
        <w:t xml:space="preserve"> </w:t>
      </w:r>
      <w:r w:rsidRPr="005B2036">
        <w:rPr>
          <w:rFonts w:eastAsia="Times New Roman"/>
          <w:szCs w:val="20"/>
        </w:rPr>
        <w:t>c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pacing w:val="1"/>
          <w:szCs w:val="20"/>
        </w:rPr>
        <w:t>rr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1"/>
          <w:szCs w:val="20"/>
        </w:rPr>
        <w:t xml:space="preserve"> 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zCs w:val="20"/>
        </w:rPr>
        <w:t>ce</w:t>
      </w:r>
      <w:r w:rsidRPr="005B2036">
        <w:rPr>
          <w:rFonts w:eastAsia="Times New Roman"/>
          <w:spacing w:val="-1"/>
          <w:szCs w:val="20"/>
        </w:rPr>
        <w:t>s</w:t>
      </w:r>
      <w:r w:rsidRPr="005B2036">
        <w:rPr>
          <w:rFonts w:eastAsia="Times New Roman"/>
          <w:szCs w:val="20"/>
        </w:rPr>
        <w:t>;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pacing w:val="-5"/>
          <w:szCs w:val="20"/>
        </w:rPr>
        <w:t>w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,</w:t>
      </w:r>
      <w:r w:rsidRPr="005B2036">
        <w:rPr>
          <w:rFonts w:eastAsia="Times New Roman"/>
          <w:spacing w:val="1"/>
          <w:szCs w:val="20"/>
        </w:rPr>
        <w:t xml:space="preserve"> </w:t>
      </w:r>
      <w:r w:rsidRPr="005B2036">
        <w:rPr>
          <w:rFonts w:eastAsia="Times New Roman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I</w:t>
      </w:r>
      <w:r w:rsidRPr="005B2036">
        <w:rPr>
          <w:rFonts w:eastAsia="Times New Roman"/>
          <w:szCs w:val="20"/>
        </w:rPr>
        <w:t>ST</w:t>
      </w:r>
      <w:r w:rsidRPr="005B2036">
        <w:rPr>
          <w:rFonts w:eastAsia="Times New Roman"/>
          <w:spacing w:val="4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do</w:t>
      </w:r>
      <w:r w:rsidRPr="005B2036">
        <w:rPr>
          <w:rFonts w:eastAsia="Times New Roman"/>
          <w:szCs w:val="20"/>
        </w:rPr>
        <w:t xml:space="preserve">es </w:t>
      </w:r>
      <w:r w:rsidRPr="005B2036">
        <w:rPr>
          <w:rFonts w:eastAsia="Times New Roman"/>
          <w:spacing w:val="-1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ce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ti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zCs w:val="20"/>
        </w:rPr>
        <w:t>y</w:t>
      </w:r>
      <w:r w:rsidRPr="005B2036">
        <w:rPr>
          <w:rFonts w:eastAsia="Times New Roman"/>
          <w:spacing w:val="-8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pacing w:val="1"/>
          <w:szCs w:val="20"/>
        </w:rPr>
        <w:t>d</w:t>
      </w:r>
      <w:r w:rsidRPr="005B2036">
        <w:rPr>
          <w:rFonts w:eastAsia="Times New Roman"/>
          <w:szCs w:val="20"/>
        </w:rPr>
        <w:t>ata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SDS.</w:t>
      </w:r>
      <w:r w:rsidR="00537670" w:rsidRPr="005B2036">
        <w:rPr>
          <w:rFonts w:eastAsia="Times New Roman"/>
          <w:spacing w:val="45"/>
          <w:szCs w:val="20"/>
        </w:rPr>
        <w:t xml:space="preserve"> </w:t>
      </w:r>
      <w:r w:rsidR="009721CD" w:rsidRPr="005B2036">
        <w:rPr>
          <w:rFonts w:eastAsia="Times New Roman"/>
          <w:spacing w:val="45"/>
          <w:szCs w:val="20"/>
        </w:rPr>
        <w:t xml:space="preserve"> </w:t>
      </w:r>
      <w:r w:rsidRPr="005B2036">
        <w:rPr>
          <w:rFonts w:eastAsia="Times New Roman"/>
          <w:spacing w:val="3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2"/>
          <w:szCs w:val="20"/>
        </w:rPr>
        <w:t xml:space="preserve"> 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al</w:t>
      </w:r>
      <w:r w:rsidRPr="005B2036">
        <w:rPr>
          <w:rFonts w:eastAsia="Times New Roman"/>
          <w:spacing w:val="-1"/>
          <w:szCs w:val="20"/>
        </w:rPr>
        <w:t>u</w:t>
      </w:r>
      <w:r w:rsidRPr="005B2036">
        <w:rPr>
          <w:rFonts w:eastAsia="Times New Roman"/>
          <w:szCs w:val="20"/>
        </w:rPr>
        <w:t>es</w:t>
      </w:r>
      <w:r w:rsidRPr="005B2036">
        <w:rPr>
          <w:rFonts w:eastAsia="Times New Roman"/>
          <w:spacing w:val="-5"/>
          <w:szCs w:val="20"/>
        </w:rPr>
        <w:t xml:space="preserve"> </w:t>
      </w:r>
      <w:r w:rsidRPr="005B2036">
        <w:rPr>
          <w:rFonts w:eastAsia="Times New Roman"/>
          <w:spacing w:val="-2"/>
          <w:szCs w:val="20"/>
        </w:rPr>
        <w:t>f</w:t>
      </w:r>
      <w:r w:rsidRPr="005B2036">
        <w:rPr>
          <w:rFonts w:eastAsia="Times New Roman"/>
          <w:spacing w:val="1"/>
          <w:szCs w:val="20"/>
        </w:rPr>
        <w:t>o</w:t>
      </w:r>
      <w:r w:rsidRPr="005B2036">
        <w:rPr>
          <w:rFonts w:eastAsia="Times New Roman"/>
          <w:szCs w:val="20"/>
        </w:rPr>
        <w:t>r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is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pacing w:val="-4"/>
          <w:szCs w:val="20"/>
        </w:rPr>
        <w:t>m</w:t>
      </w:r>
      <w:r w:rsidRPr="005B2036">
        <w:rPr>
          <w:rFonts w:eastAsia="Times New Roman"/>
          <w:szCs w:val="20"/>
        </w:rPr>
        <w:t>ate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ial</w:t>
      </w:r>
      <w:r w:rsidRPr="005B2036">
        <w:rPr>
          <w:rFonts w:eastAsia="Times New Roman"/>
          <w:spacing w:val="-7"/>
          <w:szCs w:val="20"/>
        </w:rPr>
        <w:t xml:space="preserve"> </w:t>
      </w:r>
      <w:r w:rsidRPr="005B2036">
        <w:rPr>
          <w:rFonts w:eastAsia="Times New Roman"/>
          <w:szCs w:val="20"/>
        </w:rPr>
        <w:t>a</w:t>
      </w:r>
      <w:r w:rsidRPr="005B2036">
        <w:rPr>
          <w:rFonts w:eastAsia="Times New Roman"/>
          <w:spacing w:val="1"/>
          <w:szCs w:val="20"/>
        </w:rPr>
        <w:t>r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g</w:t>
      </w:r>
      <w:r w:rsidRPr="005B2036">
        <w:rPr>
          <w:rFonts w:eastAsia="Times New Roman"/>
          <w:szCs w:val="20"/>
        </w:rPr>
        <w:t>i</w:t>
      </w:r>
      <w:r w:rsidRPr="005B2036">
        <w:rPr>
          <w:rFonts w:eastAsia="Times New Roman"/>
          <w:spacing w:val="-1"/>
          <w:szCs w:val="20"/>
        </w:rPr>
        <w:t>v</w:t>
      </w:r>
      <w:r w:rsidRPr="005B2036">
        <w:rPr>
          <w:rFonts w:eastAsia="Times New Roman"/>
          <w:szCs w:val="20"/>
        </w:rPr>
        <w:t>en</w:t>
      </w:r>
      <w:r w:rsidRPr="005B2036">
        <w:rPr>
          <w:rFonts w:eastAsia="Times New Roman"/>
          <w:spacing w:val="-5"/>
          <w:szCs w:val="20"/>
        </w:rPr>
        <w:t xml:space="preserve"> </w:t>
      </w:r>
      <w:r w:rsidRPr="005B2036">
        <w:rPr>
          <w:rFonts w:eastAsia="Times New Roman"/>
          <w:szCs w:val="20"/>
        </w:rPr>
        <w:t>in</w:t>
      </w:r>
      <w:r w:rsidRPr="005B2036">
        <w:rPr>
          <w:rFonts w:eastAsia="Times New Roman"/>
          <w:spacing w:val="-3"/>
          <w:szCs w:val="20"/>
        </w:rPr>
        <w:t xml:space="preserve"> </w:t>
      </w:r>
      <w:r w:rsidRPr="005B2036">
        <w:rPr>
          <w:rFonts w:eastAsia="Times New Roman"/>
          <w:szCs w:val="20"/>
        </w:rPr>
        <w:t>t</w:t>
      </w:r>
      <w:r w:rsidRPr="005B2036">
        <w:rPr>
          <w:rFonts w:eastAsia="Times New Roman"/>
          <w:spacing w:val="-1"/>
          <w:szCs w:val="20"/>
        </w:rPr>
        <w:t>h</w:t>
      </w:r>
      <w:r w:rsidRPr="005B2036">
        <w:rPr>
          <w:rFonts w:eastAsia="Times New Roman"/>
          <w:szCs w:val="20"/>
        </w:rPr>
        <w:t>e</w:t>
      </w:r>
      <w:r w:rsidRPr="005B2036">
        <w:rPr>
          <w:rFonts w:eastAsia="Times New Roman"/>
          <w:spacing w:val="-1"/>
          <w:szCs w:val="20"/>
        </w:rPr>
        <w:t xml:space="preserve"> </w:t>
      </w:r>
      <w:r w:rsidRPr="005B2036">
        <w:rPr>
          <w:rFonts w:eastAsia="Times New Roman"/>
          <w:szCs w:val="20"/>
        </w:rPr>
        <w:t>N</w:t>
      </w:r>
      <w:r w:rsidRPr="005B2036">
        <w:rPr>
          <w:rFonts w:eastAsia="Times New Roman"/>
          <w:spacing w:val="1"/>
          <w:szCs w:val="20"/>
        </w:rPr>
        <w:t>I</w:t>
      </w:r>
      <w:r w:rsidRPr="005B2036">
        <w:rPr>
          <w:rFonts w:eastAsia="Times New Roman"/>
          <w:szCs w:val="20"/>
        </w:rPr>
        <w:t>ST</w:t>
      </w:r>
      <w:r w:rsidRPr="005B2036">
        <w:rPr>
          <w:rFonts w:eastAsia="Times New Roman"/>
          <w:spacing w:val="-1"/>
          <w:szCs w:val="20"/>
        </w:rPr>
        <w:t xml:space="preserve"> </w:t>
      </w:r>
      <w:r w:rsidR="008C4669" w:rsidRPr="005B2036">
        <w:rPr>
          <w:rFonts w:eastAsia="Times New Roman"/>
          <w:spacing w:val="-1"/>
          <w:szCs w:val="20"/>
        </w:rPr>
        <w:t>Certificate of Analysis</w:t>
      </w:r>
      <w:r w:rsidRPr="005B2036">
        <w:rPr>
          <w:rFonts w:eastAsia="Times New Roman"/>
          <w:szCs w:val="20"/>
        </w:rPr>
        <w:t>.</w:t>
      </w:r>
    </w:p>
    <w:p w14:paraId="10285558" w14:textId="77777777" w:rsidR="0076501C" w:rsidRPr="00E2089A" w:rsidRDefault="001E2F4C" w:rsidP="00EA15D6">
      <w:pPr>
        <w:widowControl/>
        <w:spacing w:before="120"/>
        <w:rPr>
          <w:rFonts w:eastAsia="Times New Roman"/>
          <w:szCs w:val="20"/>
        </w:rPr>
      </w:pPr>
      <w:r w:rsidRPr="005B2036">
        <w:rPr>
          <w:iCs/>
          <w:szCs w:val="20"/>
        </w:rPr>
        <w:t xml:space="preserve">Users of this </w:t>
      </w:r>
      <w:r w:rsidR="008C4669" w:rsidRPr="005B2036">
        <w:rPr>
          <w:iCs/>
          <w:szCs w:val="20"/>
        </w:rPr>
        <w:t>S</w:t>
      </w:r>
      <w:r w:rsidR="001948EA" w:rsidRPr="005B2036">
        <w:rPr>
          <w:iCs/>
          <w:szCs w:val="20"/>
        </w:rPr>
        <w:t xml:space="preserve">RM should ensure that the SDS in their possession is current. </w:t>
      </w:r>
      <w:r w:rsidR="009721CD" w:rsidRPr="005B2036">
        <w:rPr>
          <w:iCs/>
          <w:szCs w:val="20"/>
        </w:rPr>
        <w:t xml:space="preserve"> </w:t>
      </w:r>
      <w:r w:rsidR="001948EA" w:rsidRPr="005B2036">
        <w:rPr>
          <w:iCs/>
          <w:szCs w:val="20"/>
        </w:rPr>
        <w:t>This can be accomplished by contacting the SRM Program: telephone (301) 975-2200; fax (301) 948-3730; e-mail srm</w:t>
      </w:r>
      <w:r w:rsidR="00A148AB" w:rsidRPr="005B2036">
        <w:rPr>
          <w:iCs/>
          <w:szCs w:val="20"/>
        </w:rPr>
        <w:t>msds</w:t>
      </w:r>
      <w:r w:rsidR="001948EA" w:rsidRPr="005B2036">
        <w:rPr>
          <w:iCs/>
          <w:szCs w:val="20"/>
        </w:rPr>
        <w:t xml:space="preserve">@nist.gov; or via the Internet at </w:t>
      </w:r>
      <w:hyperlink r:id="rId15" w:history="1">
        <w:r w:rsidR="0076501C" w:rsidRPr="005B2036">
          <w:rPr>
            <w:rStyle w:val="Hyperlink"/>
            <w:iCs/>
            <w:szCs w:val="20"/>
          </w:rPr>
          <w:t>http://www.nist.gov/srm</w:t>
        </w:r>
      </w:hyperlink>
      <w:r w:rsidR="001948EA" w:rsidRPr="005B2036">
        <w:rPr>
          <w:iCs/>
          <w:szCs w:val="20"/>
        </w:rPr>
        <w:t>.</w:t>
      </w:r>
    </w:p>
    <w:sectPr w:rsidR="0076501C" w:rsidRPr="00E2089A" w:rsidSect="006246F3">
      <w:footerReference w:type="default" r:id="rId16"/>
      <w:pgSz w:w="12240" w:h="15840"/>
      <w:pgMar w:top="720" w:right="1440" w:bottom="720" w:left="1440" w:header="720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14ADE" w14:textId="77777777" w:rsidR="00222EDE" w:rsidRDefault="00222EDE" w:rsidP="00E24579">
      <w:r>
        <w:separator/>
      </w:r>
    </w:p>
  </w:endnote>
  <w:endnote w:type="continuationSeparator" w:id="0">
    <w:p w14:paraId="055283B8" w14:textId="77777777" w:rsidR="00222EDE" w:rsidRDefault="00222EDE" w:rsidP="00E2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5128F" w14:textId="3456268B" w:rsidR="0076501C" w:rsidRPr="00371ED3" w:rsidRDefault="0076501C" w:rsidP="006D10B0">
    <w:pPr>
      <w:pStyle w:val="Footer"/>
      <w:rPr>
        <w:szCs w:val="20"/>
      </w:rPr>
    </w:pPr>
    <w:r>
      <w:rPr>
        <w:szCs w:val="20"/>
      </w:rPr>
      <w:t>S</w:t>
    </w:r>
    <w:r w:rsidRPr="00371ED3">
      <w:rPr>
        <w:szCs w:val="20"/>
      </w:rPr>
      <w:t>RM</w:t>
    </w:r>
    <w:r w:rsidR="00733660">
      <w:rPr>
        <w:szCs w:val="20"/>
      </w:rPr>
      <w:t> </w:t>
    </w:r>
    <w:r w:rsidR="00FE078F">
      <w:rPr>
        <w:szCs w:val="20"/>
      </w:rPr>
      <w:t>1</w:t>
    </w:r>
    <w:r w:rsidR="00896919">
      <w:rPr>
        <w:szCs w:val="20"/>
      </w:rPr>
      <w:t>079</w:t>
    </w:r>
    <w:r w:rsidR="00FE078F">
      <w:rPr>
        <w:szCs w:val="20"/>
      </w:rPr>
      <w:t>b</w:t>
    </w:r>
    <w:r w:rsidRPr="00371ED3">
      <w:rPr>
        <w:szCs w:val="20"/>
      </w:rPr>
      <w:tab/>
    </w:r>
    <w:r w:rsidRPr="00371ED3"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 \* Arabic  \* MERGEFORMAT </w:instrText>
    </w:r>
    <w:r>
      <w:rPr>
        <w:szCs w:val="20"/>
      </w:rPr>
      <w:fldChar w:fldCharType="separate"/>
    </w:r>
    <w:r w:rsidR="00636A50">
      <w:rPr>
        <w:noProof/>
        <w:szCs w:val="20"/>
      </w:rPr>
      <w:t>5</w:t>
    </w:r>
    <w:r>
      <w:rPr>
        <w:szCs w:val="20"/>
      </w:rPr>
      <w:fldChar w:fldCharType="end"/>
    </w:r>
    <w:r w:rsidRPr="00371ED3">
      <w:rPr>
        <w:szCs w:val="20"/>
      </w:rPr>
      <w:t xml:space="preserve"> of </w:t>
    </w:r>
    <w:fldSimple w:instr=" SECTIONPAGES  \* Arabic  \* MERGEFORMAT ">
      <w:r w:rsidR="00636A50" w:rsidRPr="00636A50">
        <w:rPr>
          <w:noProof/>
          <w:szCs w:val="20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DCEEF" w14:textId="77777777" w:rsidR="00222EDE" w:rsidRDefault="00222EDE" w:rsidP="00E24579">
      <w:r>
        <w:separator/>
      </w:r>
    </w:p>
  </w:footnote>
  <w:footnote w:type="continuationSeparator" w:id="0">
    <w:p w14:paraId="7976F6E1" w14:textId="77777777" w:rsidR="00222EDE" w:rsidRDefault="00222EDE" w:rsidP="00E24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C322D"/>
    <w:multiLevelType w:val="hybridMultilevel"/>
    <w:tmpl w:val="357EA20E"/>
    <w:lvl w:ilvl="0" w:tplc="933011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962AEE"/>
    <w:multiLevelType w:val="multilevel"/>
    <w:tmpl w:val="0E007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abstractNum w:abstractNumId="2" w15:restartNumberingAfterBreak="0">
    <w:nsid w:val="55F858FB"/>
    <w:multiLevelType w:val="hybridMultilevel"/>
    <w:tmpl w:val="DC345CC2"/>
    <w:lvl w:ilvl="0" w:tplc="2E40962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A32ABC"/>
    <w:multiLevelType w:val="hybridMultilevel"/>
    <w:tmpl w:val="F5AEB986"/>
    <w:lvl w:ilvl="0" w:tplc="038C7FFC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defaultTabStop w:val="720"/>
  <w:drawingGridHorizontalSpacing w:val="110"/>
  <w:displayHorizontalDrawingGridEvery w:val="2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DE"/>
    <w:rsid w:val="00011CAC"/>
    <w:rsid w:val="0001504A"/>
    <w:rsid w:val="00020BB2"/>
    <w:rsid w:val="00041F06"/>
    <w:rsid w:val="000425F7"/>
    <w:rsid w:val="0005067D"/>
    <w:rsid w:val="00057347"/>
    <w:rsid w:val="00062493"/>
    <w:rsid w:val="00071655"/>
    <w:rsid w:val="00073E78"/>
    <w:rsid w:val="00081FFA"/>
    <w:rsid w:val="00085816"/>
    <w:rsid w:val="00092471"/>
    <w:rsid w:val="00092D45"/>
    <w:rsid w:val="000954E8"/>
    <w:rsid w:val="0009639E"/>
    <w:rsid w:val="000A4203"/>
    <w:rsid w:val="000A67A1"/>
    <w:rsid w:val="000B4BD9"/>
    <w:rsid w:val="000B79EB"/>
    <w:rsid w:val="000D31BB"/>
    <w:rsid w:val="000D3F7C"/>
    <w:rsid w:val="000E147E"/>
    <w:rsid w:val="000E1EBF"/>
    <w:rsid w:val="000F1959"/>
    <w:rsid w:val="000F255D"/>
    <w:rsid w:val="000F304F"/>
    <w:rsid w:val="001248AA"/>
    <w:rsid w:val="00125FD4"/>
    <w:rsid w:val="00130CAA"/>
    <w:rsid w:val="00144362"/>
    <w:rsid w:val="00145AD5"/>
    <w:rsid w:val="00145B5B"/>
    <w:rsid w:val="00150BAB"/>
    <w:rsid w:val="0015316C"/>
    <w:rsid w:val="00170F65"/>
    <w:rsid w:val="00172026"/>
    <w:rsid w:val="00175CFA"/>
    <w:rsid w:val="00193FA9"/>
    <w:rsid w:val="001948EA"/>
    <w:rsid w:val="00194A53"/>
    <w:rsid w:val="0019668F"/>
    <w:rsid w:val="001A0BF3"/>
    <w:rsid w:val="001A0E78"/>
    <w:rsid w:val="001A2262"/>
    <w:rsid w:val="001B57A0"/>
    <w:rsid w:val="001C1EDB"/>
    <w:rsid w:val="001C4515"/>
    <w:rsid w:val="001C4AA7"/>
    <w:rsid w:val="001C4F6D"/>
    <w:rsid w:val="001D7FE4"/>
    <w:rsid w:val="001E0E50"/>
    <w:rsid w:val="001E1EEB"/>
    <w:rsid w:val="001E2F4C"/>
    <w:rsid w:val="001E45BD"/>
    <w:rsid w:val="001E6672"/>
    <w:rsid w:val="001E7A76"/>
    <w:rsid w:val="001F0A6E"/>
    <w:rsid w:val="00205783"/>
    <w:rsid w:val="002065AA"/>
    <w:rsid w:val="00206AE7"/>
    <w:rsid w:val="0021772B"/>
    <w:rsid w:val="0022014C"/>
    <w:rsid w:val="002214BB"/>
    <w:rsid w:val="00222EDE"/>
    <w:rsid w:val="002256F0"/>
    <w:rsid w:val="0023218B"/>
    <w:rsid w:val="002326AE"/>
    <w:rsid w:val="00242591"/>
    <w:rsid w:val="00252092"/>
    <w:rsid w:val="002678D7"/>
    <w:rsid w:val="00274A73"/>
    <w:rsid w:val="002779BE"/>
    <w:rsid w:val="0028318C"/>
    <w:rsid w:val="002A0775"/>
    <w:rsid w:val="002A2269"/>
    <w:rsid w:val="002A4B34"/>
    <w:rsid w:val="002B07FA"/>
    <w:rsid w:val="002B22C8"/>
    <w:rsid w:val="002C0CDE"/>
    <w:rsid w:val="002C1ECD"/>
    <w:rsid w:val="002C593F"/>
    <w:rsid w:val="002D1849"/>
    <w:rsid w:val="002D4E7C"/>
    <w:rsid w:val="002D63F4"/>
    <w:rsid w:val="002D74ED"/>
    <w:rsid w:val="002D7DA6"/>
    <w:rsid w:val="002E6B30"/>
    <w:rsid w:val="002F0794"/>
    <w:rsid w:val="002F1207"/>
    <w:rsid w:val="002F3AF7"/>
    <w:rsid w:val="002F7FCE"/>
    <w:rsid w:val="0031663D"/>
    <w:rsid w:val="00324E81"/>
    <w:rsid w:val="003310A3"/>
    <w:rsid w:val="00331E57"/>
    <w:rsid w:val="00335DD7"/>
    <w:rsid w:val="00343B25"/>
    <w:rsid w:val="003466CD"/>
    <w:rsid w:val="003502CB"/>
    <w:rsid w:val="00371ED3"/>
    <w:rsid w:val="0037222D"/>
    <w:rsid w:val="00373DC9"/>
    <w:rsid w:val="00377BA9"/>
    <w:rsid w:val="0039599D"/>
    <w:rsid w:val="00397BAA"/>
    <w:rsid w:val="003B54FB"/>
    <w:rsid w:val="003D5857"/>
    <w:rsid w:val="003D6279"/>
    <w:rsid w:val="003D65E2"/>
    <w:rsid w:val="003E0999"/>
    <w:rsid w:val="003F1D85"/>
    <w:rsid w:val="003F3387"/>
    <w:rsid w:val="004021D2"/>
    <w:rsid w:val="00405269"/>
    <w:rsid w:val="0041060D"/>
    <w:rsid w:val="00416E1E"/>
    <w:rsid w:val="00423380"/>
    <w:rsid w:val="00431A54"/>
    <w:rsid w:val="0043249C"/>
    <w:rsid w:val="004355ED"/>
    <w:rsid w:val="00444104"/>
    <w:rsid w:val="004457B0"/>
    <w:rsid w:val="004521E9"/>
    <w:rsid w:val="004618AC"/>
    <w:rsid w:val="00466137"/>
    <w:rsid w:val="00470A5F"/>
    <w:rsid w:val="00476E72"/>
    <w:rsid w:val="00484293"/>
    <w:rsid w:val="00484EF6"/>
    <w:rsid w:val="0048626D"/>
    <w:rsid w:val="00492783"/>
    <w:rsid w:val="004C5973"/>
    <w:rsid w:val="004D676C"/>
    <w:rsid w:val="004D69F0"/>
    <w:rsid w:val="004E06D8"/>
    <w:rsid w:val="004E1FFF"/>
    <w:rsid w:val="004F0628"/>
    <w:rsid w:val="004F48BC"/>
    <w:rsid w:val="00510CBD"/>
    <w:rsid w:val="00512DFC"/>
    <w:rsid w:val="00522E29"/>
    <w:rsid w:val="00523A63"/>
    <w:rsid w:val="00534548"/>
    <w:rsid w:val="00537670"/>
    <w:rsid w:val="00550D9B"/>
    <w:rsid w:val="00551E73"/>
    <w:rsid w:val="0055271F"/>
    <w:rsid w:val="00556719"/>
    <w:rsid w:val="00560801"/>
    <w:rsid w:val="00565AA3"/>
    <w:rsid w:val="005840FA"/>
    <w:rsid w:val="005842D2"/>
    <w:rsid w:val="00584A22"/>
    <w:rsid w:val="00592BBC"/>
    <w:rsid w:val="0059305E"/>
    <w:rsid w:val="005A0B44"/>
    <w:rsid w:val="005A374B"/>
    <w:rsid w:val="005B2036"/>
    <w:rsid w:val="005B71B4"/>
    <w:rsid w:val="005C5B54"/>
    <w:rsid w:val="005D0F87"/>
    <w:rsid w:val="005D3405"/>
    <w:rsid w:val="005D632D"/>
    <w:rsid w:val="005E0A42"/>
    <w:rsid w:val="005E2057"/>
    <w:rsid w:val="005E4F60"/>
    <w:rsid w:val="00601872"/>
    <w:rsid w:val="00617BDE"/>
    <w:rsid w:val="00620718"/>
    <w:rsid w:val="00622A1E"/>
    <w:rsid w:val="00622AE4"/>
    <w:rsid w:val="00623C6E"/>
    <w:rsid w:val="006246F3"/>
    <w:rsid w:val="006251CA"/>
    <w:rsid w:val="00631E15"/>
    <w:rsid w:val="0063268F"/>
    <w:rsid w:val="00632742"/>
    <w:rsid w:val="006347B9"/>
    <w:rsid w:val="00636A50"/>
    <w:rsid w:val="00636F70"/>
    <w:rsid w:val="0064486D"/>
    <w:rsid w:val="00645989"/>
    <w:rsid w:val="00652654"/>
    <w:rsid w:val="00655EC3"/>
    <w:rsid w:val="00661CCC"/>
    <w:rsid w:val="0066464E"/>
    <w:rsid w:val="00664EF7"/>
    <w:rsid w:val="00667439"/>
    <w:rsid w:val="0067534E"/>
    <w:rsid w:val="00676339"/>
    <w:rsid w:val="00676966"/>
    <w:rsid w:val="0068405F"/>
    <w:rsid w:val="00690218"/>
    <w:rsid w:val="006A5336"/>
    <w:rsid w:val="006B276B"/>
    <w:rsid w:val="006B2B2B"/>
    <w:rsid w:val="006B33F5"/>
    <w:rsid w:val="006B75AB"/>
    <w:rsid w:val="006B7AEF"/>
    <w:rsid w:val="006D10B0"/>
    <w:rsid w:val="006E0117"/>
    <w:rsid w:val="006E1D65"/>
    <w:rsid w:val="006E586E"/>
    <w:rsid w:val="006E6A17"/>
    <w:rsid w:val="006F0F73"/>
    <w:rsid w:val="00717B12"/>
    <w:rsid w:val="0072264A"/>
    <w:rsid w:val="00730686"/>
    <w:rsid w:val="0073150A"/>
    <w:rsid w:val="007315EF"/>
    <w:rsid w:val="00733660"/>
    <w:rsid w:val="007456E1"/>
    <w:rsid w:val="007502B5"/>
    <w:rsid w:val="007546AF"/>
    <w:rsid w:val="0076501C"/>
    <w:rsid w:val="007666FB"/>
    <w:rsid w:val="00783F68"/>
    <w:rsid w:val="00791C78"/>
    <w:rsid w:val="00792BC0"/>
    <w:rsid w:val="00795575"/>
    <w:rsid w:val="007971BD"/>
    <w:rsid w:val="00797B3C"/>
    <w:rsid w:val="007A2437"/>
    <w:rsid w:val="007A3B12"/>
    <w:rsid w:val="007A47D1"/>
    <w:rsid w:val="007A66A5"/>
    <w:rsid w:val="007C1CDE"/>
    <w:rsid w:val="007D02F6"/>
    <w:rsid w:val="007E453B"/>
    <w:rsid w:val="007E6EDD"/>
    <w:rsid w:val="007F5046"/>
    <w:rsid w:val="007F56B8"/>
    <w:rsid w:val="007F5C40"/>
    <w:rsid w:val="007F660E"/>
    <w:rsid w:val="00832544"/>
    <w:rsid w:val="008354ED"/>
    <w:rsid w:val="008606FD"/>
    <w:rsid w:val="008609A4"/>
    <w:rsid w:val="008660ED"/>
    <w:rsid w:val="00886C5A"/>
    <w:rsid w:val="008925FA"/>
    <w:rsid w:val="00893F73"/>
    <w:rsid w:val="00896919"/>
    <w:rsid w:val="008A3CC1"/>
    <w:rsid w:val="008A57C6"/>
    <w:rsid w:val="008A5F10"/>
    <w:rsid w:val="008A69E8"/>
    <w:rsid w:val="008C4669"/>
    <w:rsid w:val="008C5CB1"/>
    <w:rsid w:val="008C79A0"/>
    <w:rsid w:val="008D3C28"/>
    <w:rsid w:val="008E1B26"/>
    <w:rsid w:val="008E5F63"/>
    <w:rsid w:val="008F1308"/>
    <w:rsid w:val="008F646B"/>
    <w:rsid w:val="0090699C"/>
    <w:rsid w:val="00910EA2"/>
    <w:rsid w:val="00911A75"/>
    <w:rsid w:val="00911DCF"/>
    <w:rsid w:val="00911E81"/>
    <w:rsid w:val="00915962"/>
    <w:rsid w:val="009175D1"/>
    <w:rsid w:val="00922515"/>
    <w:rsid w:val="0093254E"/>
    <w:rsid w:val="00944226"/>
    <w:rsid w:val="00953EFC"/>
    <w:rsid w:val="0095497C"/>
    <w:rsid w:val="00957B26"/>
    <w:rsid w:val="00966F05"/>
    <w:rsid w:val="009721CD"/>
    <w:rsid w:val="00981AAE"/>
    <w:rsid w:val="0098347B"/>
    <w:rsid w:val="009838CE"/>
    <w:rsid w:val="0099505F"/>
    <w:rsid w:val="009A6D05"/>
    <w:rsid w:val="009C5E2F"/>
    <w:rsid w:val="009E610F"/>
    <w:rsid w:val="009F18A8"/>
    <w:rsid w:val="009F1CD1"/>
    <w:rsid w:val="009F3C46"/>
    <w:rsid w:val="009F6A9E"/>
    <w:rsid w:val="00A00A2B"/>
    <w:rsid w:val="00A148AB"/>
    <w:rsid w:val="00A14B09"/>
    <w:rsid w:val="00A161C5"/>
    <w:rsid w:val="00A2133B"/>
    <w:rsid w:val="00A21883"/>
    <w:rsid w:val="00A2271F"/>
    <w:rsid w:val="00A267BD"/>
    <w:rsid w:val="00A31815"/>
    <w:rsid w:val="00A5395F"/>
    <w:rsid w:val="00A55EFF"/>
    <w:rsid w:val="00A56380"/>
    <w:rsid w:val="00A73159"/>
    <w:rsid w:val="00A8310B"/>
    <w:rsid w:val="00A93F59"/>
    <w:rsid w:val="00AA55EE"/>
    <w:rsid w:val="00AA5906"/>
    <w:rsid w:val="00AB0EC3"/>
    <w:rsid w:val="00AB1DE0"/>
    <w:rsid w:val="00AC2A20"/>
    <w:rsid w:val="00AD050B"/>
    <w:rsid w:val="00AE0BA9"/>
    <w:rsid w:val="00AE1827"/>
    <w:rsid w:val="00AF1AA4"/>
    <w:rsid w:val="00AF3E0B"/>
    <w:rsid w:val="00AF488F"/>
    <w:rsid w:val="00AF68F9"/>
    <w:rsid w:val="00AF7E1C"/>
    <w:rsid w:val="00B0155D"/>
    <w:rsid w:val="00B124D7"/>
    <w:rsid w:val="00B12D5C"/>
    <w:rsid w:val="00B173FB"/>
    <w:rsid w:val="00B177FF"/>
    <w:rsid w:val="00B208C0"/>
    <w:rsid w:val="00B22BC1"/>
    <w:rsid w:val="00B263D0"/>
    <w:rsid w:val="00B33652"/>
    <w:rsid w:val="00B33D41"/>
    <w:rsid w:val="00B44158"/>
    <w:rsid w:val="00B45C19"/>
    <w:rsid w:val="00B4602F"/>
    <w:rsid w:val="00B52092"/>
    <w:rsid w:val="00B52943"/>
    <w:rsid w:val="00B532B8"/>
    <w:rsid w:val="00B54925"/>
    <w:rsid w:val="00B55CD5"/>
    <w:rsid w:val="00B7052B"/>
    <w:rsid w:val="00B76811"/>
    <w:rsid w:val="00B84C4C"/>
    <w:rsid w:val="00B874FA"/>
    <w:rsid w:val="00B97847"/>
    <w:rsid w:val="00BA10D3"/>
    <w:rsid w:val="00BB0995"/>
    <w:rsid w:val="00BB2176"/>
    <w:rsid w:val="00BB55E8"/>
    <w:rsid w:val="00BD0059"/>
    <w:rsid w:val="00BE3E93"/>
    <w:rsid w:val="00BF0592"/>
    <w:rsid w:val="00BF230B"/>
    <w:rsid w:val="00BF5DD9"/>
    <w:rsid w:val="00C04BAA"/>
    <w:rsid w:val="00C10BCF"/>
    <w:rsid w:val="00C12A63"/>
    <w:rsid w:val="00C131D0"/>
    <w:rsid w:val="00C1391B"/>
    <w:rsid w:val="00C14BD3"/>
    <w:rsid w:val="00C3000E"/>
    <w:rsid w:val="00C30FD3"/>
    <w:rsid w:val="00C325D0"/>
    <w:rsid w:val="00C34D5C"/>
    <w:rsid w:val="00C35FF6"/>
    <w:rsid w:val="00C40E05"/>
    <w:rsid w:val="00C508A0"/>
    <w:rsid w:val="00C52747"/>
    <w:rsid w:val="00C53DC1"/>
    <w:rsid w:val="00C54708"/>
    <w:rsid w:val="00C605BC"/>
    <w:rsid w:val="00C82019"/>
    <w:rsid w:val="00C85DA2"/>
    <w:rsid w:val="00C87FA4"/>
    <w:rsid w:val="00C94212"/>
    <w:rsid w:val="00C9625A"/>
    <w:rsid w:val="00CA1914"/>
    <w:rsid w:val="00CA4187"/>
    <w:rsid w:val="00CB26BF"/>
    <w:rsid w:val="00CD0FFB"/>
    <w:rsid w:val="00CD3DE8"/>
    <w:rsid w:val="00CF50B6"/>
    <w:rsid w:val="00D03028"/>
    <w:rsid w:val="00D20A27"/>
    <w:rsid w:val="00D2295A"/>
    <w:rsid w:val="00D22C9B"/>
    <w:rsid w:val="00D34188"/>
    <w:rsid w:val="00D409AB"/>
    <w:rsid w:val="00D50720"/>
    <w:rsid w:val="00D60A36"/>
    <w:rsid w:val="00D61695"/>
    <w:rsid w:val="00D6373B"/>
    <w:rsid w:val="00D76D7D"/>
    <w:rsid w:val="00D77265"/>
    <w:rsid w:val="00D803A7"/>
    <w:rsid w:val="00D81C94"/>
    <w:rsid w:val="00D86180"/>
    <w:rsid w:val="00D90F89"/>
    <w:rsid w:val="00D97002"/>
    <w:rsid w:val="00DA74AE"/>
    <w:rsid w:val="00DB4699"/>
    <w:rsid w:val="00DB4D63"/>
    <w:rsid w:val="00DB53D1"/>
    <w:rsid w:val="00DB7451"/>
    <w:rsid w:val="00DC1232"/>
    <w:rsid w:val="00DD4757"/>
    <w:rsid w:val="00DD6DEB"/>
    <w:rsid w:val="00DE0622"/>
    <w:rsid w:val="00DE64B4"/>
    <w:rsid w:val="00DF29FF"/>
    <w:rsid w:val="00DF36DB"/>
    <w:rsid w:val="00DF7399"/>
    <w:rsid w:val="00E01681"/>
    <w:rsid w:val="00E0337A"/>
    <w:rsid w:val="00E05484"/>
    <w:rsid w:val="00E12D28"/>
    <w:rsid w:val="00E2089A"/>
    <w:rsid w:val="00E24579"/>
    <w:rsid w:val="00E31138"/>
    <w:rsid w:val="00E31C5E"/>
    <w:rsid w:val="00E37538"/>
    <w:rsid w:val="00E3778C"/>
    <w:rsid w:val="00E4393B"/>
    <w:rsid w:val="00E568E7"/>
    <w:rsid w:val="00E7130C"/>
    <w:rsid w:val="00E73C74"/>
    <w:rsid w:val="00E7608D"/>
    <w:rsid w:val="00E76DFD"/>
    <w:rsid w:val="00E81150"/>
    <w:rsid w:val="00E81BD0"/>
    <w:rsid w:val="00E87747"/>
    <w:rsid w:val="00E93B16"/>
    <w:rsid w:val="00E93DD1"/>
    <w:rsid w:val="00E97C87"/>
    <w:rsid w:val="00EA15D6"/>
    <w:rsid w:val="00EB5E4A"/>
    <w:rsid w:val="00EB7190"/>
    <w:rsid w:val="00EB76F7"/>
    <w:rsid w:val="00EC06B0"/>
    <w:rsid w:val="00EC2C72"/>
    <w:rsid w:val="00EE1F37"/>
    <w:rsid w:val="00EE34CA"/>
    <w:rsid w:val="00EE6FDB"/>
    <w:rsid w:val="00EF0F7C"/>
    <w:rsid w:val="00EF2775"/>
    <w:rsid w:val="00EF3E03"/>
    <w:rsid w:val="00F057E8"/>
    <w:rsid w:val="00F14C49"/>
    <w:rsid w:val="00F2490E"/>
    <w:rsid w:val="00F353D7"/>
    <w:rsid w:val="00F4046F"/>
    <w:rsid w:val="00F4079E"/>
    <w:rsid w:val="00F41867"/>
    <w:rsid w:val="00F53018"/>
    <w:rsid w:val="00F55E2E"/>
    <w:rsid w:val="00F5790E"/>
    <w:rsid w:val="00F64644"/>
    <w:rsid w:val="00F7593E"/>
    <w:rsid w:val="00F76F7E"/>
    <w:rsid w:val="00F77790"/>
    <w:rsid w:val="00F941BF"/>
    <w:rsid w:val="00FA12D4"/>
    <w:rsid w:val="00FA5DC8"/>
    <w:rsid w:val="00FA673A"/>
    <w:rsid w:val="00FB05DA"/>
    <w:rsid w:val="00FB5F8A"/>
    <w:rsid w:val="00FC2284"/>
    <w:rsid w:val="00FC3C8B"/>
    <w:rsid w:val="00FC4026"/>
    <w:rsid w:val="00FE0476"/>
    <w:rsid w:val="00FE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7DF9951D"/>
  <w15:docId w15:val="{F9E70AE2-A9F1-4074-97F1-46D78FA7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B0"/>
    <w:pPr>
      <w:widowControl w:val="0"/>
      <w:jc w:val="both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DD9"/>
  </w:style>
  <w:style w:type="paragraph" w:styleId="Footer">
    <w:name w:val="footer"/>
    <w:basedOn w:val="Normal"/>
    <w:link w:val="FooterChar"/>
    <w:uiPriority w:val="99"/>
    <w:unhideWhenUsed/>
    <w:rsid w:val="00BF5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DD9"/>
  </w:style>
  <w:style w:type="paragraph" w:styleId="ListParagraph">
    <w:name w:val="List Paragraph"/>
    <w:basedOn w:val="Normal"/>
    <w:uiPriority w:val="34"/>
    <w:qFormat/>
    <w:rsid w:val="00150B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6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0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F0F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7F5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046"/>
    <w:rPr>
      <w:szCs w:val="20"/>
    </w:rPr>
  </w:style>
  <w:style w:type="character" w:customStyle="1" w:styleId="CommentTextChar">
    <w:name w:val="Comment Text Char"/>
    <w:link w:val="CommentText"/>
    <w:uiPriority w:val="99"/>
    <w:rsid w:val="007F5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0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F504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9EB"/>
    <w:rPr>
      <w:sz w:val="22"/>
      <w:szCs w:val="22"/>
    </w:rPr>
  </w:style>
  <w:style w:type="table" w:styleId="TableGrid">
    <w:name w:val="Table Grid"/>
    <w:basedOn w:val="TableNormal"/>
    <w:uiPriority w:val="59"/>
    <w:rsid w:val="00D60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3D7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7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78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9278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A66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hem.sis.nlm.nih.gov/chemidplu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dc.gov/niosh/npg/npgd0346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dc.gov/niosh/npg/npgd048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nist.gov/srm" TargetMode="External"/><Relationship Id="rId10" Type="http://schemas.openxmlformats.org/officeDocument/2006/relationships/hyperlink" Target="http://www.nist.gov/sr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MMSDS@nist.gov" TargetMode="External"/><Relationship Id="rId14" Type="http://schemas.openxmlformats.org/officeDocument/2006/relationships/hyperlink" Target="http://www.epa.gov/oppt/existingchemicals/pubs/tscainven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09F4A-30C9-4DCB-937E-39E24F5F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SRM Supplier:National Institute of Standards and TechnologySRM Number:   1622e</vt:lpstr>
    </vt:vector>
  </TitlesOfParts>
  <Company>NIST</Company>
  <LinksUpToDate>false</LinksUpToDate>
  <CharactersWithSpaces>12104</CharactersWithSpaces>
  <SharedDoc>false</SharedDoc>
  <HLinks>
    <vt:vector size="18" baseType="variant">
      <vt:variant>
        <vt:i4>2097163</vt:i4>
      </vt:variant>
      <vt:variant>
        <vt:i4>6</vt:i4>
      </vt:variant>
      <vt:variant>
        <vt:i4>0</vt:i4>
      </vt:variant>
      <vt:variant>
        <vt:i4>5</vt:i4>
      </vt:variant>
      <vt:variant>
        <vt:lpwstr>mailto:SRMMSDS@nist.gov</vt:lpwstr>
      </vt:variant>
      <vt:variant>
        <vt:lpwstr/>
      </vt:variant>
      <vt:variant>
        <vt:i4>4456512</vt:i4>
      </vt:variant>
      <vt:variant>
        <vt:i4>3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  <vt:variant>
        <vt:i4>4456512</vt:i4>
      </vt:variant>
      <vt:variant>
        <vt:i4>0</vt:i4>
      </vt:variant>
      <vt:variant>
        <vt:i4>0</vt:i4>
      </vt:variant>
      <vt:variant>
        <vt:i4>5</vt:i4>
      </vt:variant>
      <vt:variant>
        <vt:lpwstr>https://wssts.nist.gov/sites/MSD/msdqs/MSDPI/MSD Procedures and Instructions Manual/staff.xls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SRM Supplier:National Institute of Standards and TechnologySRM Number:   1622e</dc:title>
  <dc:creator>Benkstein, Jennifer</dc:creator>
  <cp:lastModifiedBy>Bercik, Ilse</cp:lastModifiedBy>
  <cp:revision>3</cp:revision>
  <cp:lastPrinted>2013-12-16T19:49:00Z</cp:lastPrinted>
  <dcterms:created xsi:type="dcterms:W3CDTF">2015-05-22T16:40:00Z</dcterms:created>
  <dcterms:modified xsi:type="dcterms:W3CDTF">2015-05-22T16:50:00Z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2012-03-29T00:00:00Z</vt:filetime>
  </property>
  <property fmtid="{D5CDD505-2E9C-101B-9397-08002B2CF9AE}" pid="3" name="LastSaved">
    <vt:filetime>2012-07-06T00:00:00Z</vt:filetime>
  </property>
</Properties>
</file>