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0A6" w:rsidRDefault="00DD2421" w:rsidP="003F1E46">
      <w:pPr>
        <w:pStyle w:val="Title"/>
        <w:widowControl/>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9pt;margin-top:-19.5pt;width:96.15pt;height:63.4pt;z-index:-251650560" o:allowincell="f" fillcolor="window">
            <v:imagedata r:id="rId7" o:title=""/>
          </v:shape>
          <o:OLEObject Type="Embed" ProgID="Word.Document.8" ShapeID="_x0000_s1026" DrawAspect="Content" ObjectID="_1406461010" r:id="rId8">
            <o:FieldCodes>\s</o:FieldCodes>
          </o:OLEObject>
        </w:pict>
      </w:r>
      <w:r w:rsidR="00F210A6">
        <w:rPr>
          <w:rFonts w:ascii="Linotext" w:hAnsi="Linotext"/>
        </w:rPr>
        <w:t>National Institute of Standards &amp; Technology</w:t>
      </w:r>
    </w:p>
    <w:p w:rsidR="00F210A6" w:rsidRPr="001B06D4" w:rsidRDefault="00F210A6" w:rsidP="003F1E46">
      <w:pPr>
        <w:jc w:val="center"/>
        <w:rPr>
          <w:rFonts w:ascii="Linotext" w:hAnsi="Linotext"/>
        </w:rPr>
      </w:pPr>
    </w:p>
    <w:p w:rsidR="00F210A6" w:rsidRDefault="00F210A6" w:rsidP="003F1E46">
      <w:pPr>
        <w:pStyle w:val="Subtitle"/>
        <w:rPr>
          <w:rFonts w:ascii="Linotext" w:hAnsi="Linotext"/>
        </w:rPr>
      </w:pPr>
      <w:r>
        <w:rPr>
          <w:rFonts w:ascii="Linotext" w:hAnsi="Linotext"/>
        </w:rPr>
        <w:t>Certificate</w:t>
      </w:r>
    </w:p>
    <w:p w:rsidR="00F210A6" w:rsidRPr="001B06D4" w:rsidRDefault="00F210A6" w:rsidP="003F1E46">
      <w:pPr>
        <w:jc w:val="center"/>
      </w:pPr>
    </w:p>
    <w:p w:rsidR="00F210A6" w:rsidRPr="00A16064" w:rsidRDefault="00F210A6" w:rsidP="003F1E46">
      <w:pPr>
        <w:pStyle w:val="Heading5"/>
        <w:rPr>
          <w:rFonts w:ascii="Times New Roman" w:hAnsi="Times New Roman"/>
          <w:szCs w:val="36"/>
        </w:rPr>
      </w:pPr>
      <w:r w:rsidRPr="00A16064">
        <w:rPr>
          <w:rFonts w:ascii="Times New Roman" w:hAnsi="Times New Roman"/>
          <w:szCs w:val="36"/>
        </w:rPr>
        <w:t>Standard Reference Material</w:t>
      </w:r>
      <w:r w:rsidRPr="00A16064">
        <w:rPr>
          <w:rFonts w:ascii="Times New Roman" w:hAnsi="Times New Roman"/>
          <w:szCs w:val="36"/>
          <w:vertAlign w:val="superscript"/>
        </w:rPr>
        <w:sym w:font="Symbol" w:char="F0D2"/>
      </w:r>
      <w:r w:rsidR="00A65F55" w:rsidRPr="00A16064">
        <w:rPr>
          <w:rFonts w:ascii="Times New Roman" w:hAnsi="Times New Roman"/>
          <w:szCs w:val="36"/>
        </w:rPr>
        <w:t> </w:t>
      </w:r>
      <w:r w:rsidR="0029741F" w:rsidRPr="00A16064">
        <w:rPr>
          <w:rFonts w:ascii="Times New Roman" w:hAnsi="Times New Roman"/>
          <w:szCs w:val="36"/>
        </w:rPr>
        <w:t>2087</w:t>
      </w:r>
    </w:p>
    <w:p w:rsidR="00F210A6" w:rsidRPr="001B06D4" w:rsidRDefault="00F210A6" w:rsidP="003F1E46">
      <w:pPr>
        <w:jc w:val="center"/>
      </w:pPr>
    </w:p>
    <w:p w:rsidR="00F210A6" w:rsidRPr="00A16064" w:rsidRDefault="00BF6A7E" w:rsidP="003F1E46">
      <w:pPr>
        <w:pStyle w:val="Heading2"/>
        <w:rPr>
          <w:rFonts w:ascii="Times New Roman" w:hAnsi="Times New Roman"/>
          <w:szCs w:val="28"/>
        </w:rPr>
      </w:pPr>
      <w:r w:rsidRPr="00A16064">
        <w:rPr>
          <w:rFonts w:ascii="Times New Roman" w:hAnsi="Times New Roman"/>
          <w:szCs w:val="28"/>
        </w:rPr>
        <w:t xml:space="preserve">Dimensional Standard </w:t>
      </w:r>
      <w:r>
        <w:rPr>
          <w:rFonts w:ascii="Times New Roman" w:hAnsi="Times New Roman"/>
          <w:szCs w:val="28"/>
        </w:rPr>
        <w:t xml:space="preserve">for </w:t>
      </w:r>
      <w:r w:rsidR="00260FDE" w:rsidRPr="00A16064">
        <w:rPr>
          <w:rFonts w:ascii="Times New Roman" w:hAnsi="Times New Roman"/>
          <w:szCs w:val="28"/>
        </w:rPr>
        <w:t xml:space="preserve">Medical </w:t>
      </w:r>
      <w:r w:rsidR="00F67236" w:rsidRPr="00A16064">
        <w:rPr>
          <w:rFonts w:ascii="Times New Roman" w:hAnsi="Times New Roman"/>
          <w:szCs w:val="28"/>
        </w:rPr>
        <w:t>C</w:t>
      </w:r>
      <w:r w:rsidR="00F67236" w:rsidRPr="00A16064">
        <w:rPr>
          <w:rFonts w:ascii="Times New Roman" w:hAnsi="Times New Roman"/>
          <w:snapToGrid w:val="0"/>
          <w:szCs w:val="28"/>
        </w:rPr>
        <w:t>omputed Tomography</w:t>
      </w:r>
    </w:p>
    <w:p w:rsidR="00F67236" w:rsidRPr="001B06D4" w:rsidRDefault="00F67236" w:rsidP="003F1E46"/>
    <w:p w:rsidR="00E10D21" w:rsidRPr="00CE4697" w:rsidRDefault="00F210A6" w:rsidP="003F1E46">
      <w:pPr>
        <w:spacing w:line="220" w:lineRule="exact"/>
        <w:jc w:val="both"/>
        <w:rPr>
          <w:snapToGrid w:val="0"/>
        </w:rPr>
      </w:pPr>
      <w:r w:rsidRPr="00CE4697">
        <w:rPr>
          <w:snapToGrid w:val="0"/>
        </w:rPr>
        <w:t>This Standard Reference Material</w:t>
      </w:r>
      <w:r w:rsidR="00F67236" w:rsidRPr="00CE4697">
        <w:rPr>
          <w:snapToGrid w:val="0"/>
        </w:rPr>
        <w:t> </w:t>
      </w:r>
      <w:r w:rsidRPr="00CE4697">
        <w:rPr>
          <w:snapToGrid w:val="0"/>
        </w:rPr>
        <w:t xml:space="preserve">(SRM) is intended primarily for use in calibrating </w:t>
      </w:r>
      <w:r w:rsidR="00806C67" w:rsidRPr="00CE4697">
        <w:rPr>
          <w:snapToGrid w:val="0"/>
        </w:rPr>
        <w:t xml:space="preserve">the length scale </w:t>
      </w:r>
      <w:r w:rsidR="005D5E17">
        <w:rPr>
          <w:snapToGrid w:val="0"/>
        </w:rPr>
        <w:t xml:space="preserve">of </w:t>
      </w:r>
      <w:r w:rsidR="00806C67" w:rsidRPr="00CE4697">
        <w:rPr>
          <w:snapToGrid w:val="0"/>
        </w:rPr>
        <w:t>medical computed tomography</w:t>
      </w:r>
      <w:r w:rsidR="00F67236" w:rsidRPr="00CE4697">
        <w:rPr>
          <w:snapToGrid w:val="0"/>
        </w:rPr>
        <w:t> </w:t>
      </w:r>
      <w:r w:rsidR="00806C67" w:rsidRPr="00CE4697">
        <w:rPr>
          <w:snapToGrid w:val="0"/>
        </w:rPr>
        <w:t>(CT) machines.</w:t>
      </w:r>
      <w:r w:rsidR="00DA6CC1" w:rsidRPr="00CE4697">
        <w:rPr>
          <w:snapToGrid w:val="0"/>
        </w:rPr>
        <w:t xml:space="preserve">  A </w:t>
      </w:r>
      <w:r w:rsidR="001D0C8E">
        <w:rPr>
          <w:snapToGrid w:val="0"/>
        </w:rPr>
        <w:t>u</w:t>
      </w:r>
      <w:r w:rsidR="001D0C8E" w:rsidRPr="00CE4697">
        <w:rPr>
          <w:snapToGrid w:val="0"/>
        </w:rPr>
        <w:t xml:space="preserve">nit </w:t>
      </w:r>
      <w:r w:rsidR="00DA6CC1" w:rsidRPr="00CE4697">
        <w:rPr>
          <w:snapToGrid w:val="0"/>
        </w:rPr>
        <w:t xml:space="preserve">of </w:t>
      </w:r>
      <w:r w:rsidR="00E10D21" w:rsidRPr="00CE4697">
        <w:rPr>
          <w:snapToGrid w:val="0"/>
        </w:rPr>
        <w:t>SRM</w:t>
      </w:r>
      <w:r w:rsidR="00F67236" w:rsidRPr="00CE4697">
        <w:rPr>
          <w:snapToGrid w:val="0"/>
        </w:rPr>
        <w:t> </w:t>
      </w:r>
      <w:r w:rsidR="006C110F" w:rsidRPr="00CE4697">
        <w:t>2087</w:t>
      </w:r>
      <w:r w:rsidR="00E10D21" w:rsidRPr="00CE4697">
        <w:rPr>
          <w:snapToGrid w:val="0"/>
        </w:rPr>
        <w:t xml:space="preserve"> consists of 18</w:t>
      </w:r>
      <w:r w:rsidR="00F67236" w:rsidRPr="00CE4697">
        <w:rPr>
          <w:snapToGrid w:val="0"/>
        </w:rPr>
        <w:t> </w:t>
      </w:r>
      <w:r w:rsidR="00E10D21" w:rsidRPr="00CE4697">
        <w:rPr>
          <w:snapToGrid w:val="0"/>
        </w:rPr>
        <w:t>plastic balls held in place by a plastic support structure.</w:t>
      </w:r>
      <w:r w:rsidR="001D0C8E">
        <w:rPr>
          <w:snapToGrid w:val="0"/>
        </w:rPr>
        <w:t xml:space="preserve">  </w:t>
      </w:r>
    </w:p>
    <w:p w:rsidR="00F210A6" w:rsidRPr="001B06D4" w:rsidRDefault="00F210A6" w:rsidP="003F1E46">
      <w:pPr>
        <w:spacing w:line="220" w:lineRule="exact"/>
        <w:jc w:val="both"/>
        <w:rPr>
          <w:snapToGrid w:val="0"/>
        </w:rPr>
      </w:pPr>
    </w:p>
    <w:p w:rsidR="005D15F5" w:rsidRPr="00CE4697" w:rsidRDefault="005D15F5" w:rsidP="003F1E46">
      <w:pPr>
        <w:spacing w:line="220" w:lineRule="exact"/>
        <w:jc w:val="both"/>
        <w:rPr>
          <w:snapToGrid w:val="0"/>
        </w:rPr>
      </w:pPr>
      <w:r w:rsidRPr="00CE4697">
        <w:rPr>
          <w:snapToGrid w:val="0"/>
        </w:rPr>
        <w:t xml:space="preserve">Certified distances </w:t>
      </w:r>
      <w:r w:rsidRPr="00CE4697">
        <w:t xml:space="preserve">between various pairs of spheres are given </w:t>
      </w:r>
      <w:r w:rsidRPr="00CE4697">
        <w:rPr>
          <w:snapToGrid w:val="0"/>
        </w:rPr>
        <w:t>in Table 1.  The large spheres are numbered as shown in Figure 1.</w:t>
      </w:r>
    </w:p>
    <w:p w:rsidR="005D15F5" w:rsidRPr="001B06D4" w:rsidRDefault="005D15F5" w:rsidP="003F1E46">
      <w:pPr>
        <w:spacing w:line="220" w:lineRule="exact"/>
        <w:jc w:val="both"/>
      </w:pPr>
    </w:p>
    <w:p w:rsidR="005D15F5" w:rsidRPr="00CE4697" w:rsidRDefault="005D15F5" w:rsidP="003F1E46">
      <w:pPr>
        <w:spacing w:line="220" w:lineRule="exact"/>
        <w:jc w:val="center"/>
        <w:rPr>
          <w:snapToGrid w:val="0"/>
        </w:rPr>
      </w:pPr>
      <w:proofErr w:type="gramStart"/>
      <w:r w:rsidRPr="00CE4697">
        <w:t>Table 1.</w:t>
      </w:r>
      <w:proofErr w:type="gramEnd"/>
      <w:r w:rsidRPr="00CE4697">
        <w:t xml:space="preserve">  Certified Distances Between Pairs of Spheres.</w:t>
      </w:r>
    </w:p>
    <w:p w:rsidR="005D15F5" w:rsidRPr="001B06D4" w:rsidRDefault="005D15F5" w:rsidP="003F1E46">
      <w:pPr>
        <w:tabs>
          <w:tab w:val="left" w:pos="2160"/>
          <w:tab w:val="left" w:pos="3600"/>
          <w:tab w:val="left" w:pos="6120"/>
        </w:tabs>
        <w:spacing w:line="220" w:lineRule="exact"/>
        <w:jc w:val="both"/>
        <w:rPr>
          <w:snapToGrid w:val="0"/>
        </w:rPr>
      </w:pPr>
    </w:p>
    <w:p w:rsidR="005D15F5" w:rsidRPr="00CE4697" w:rsidRDefault="005D15F5" w:rsidP="00B24B01">
      <w:pPr>
        <w:tabs>
          <w:tab w:val="left" w:pos="2250"/>
          <w:tab w:val="left" w:pos="4230"/>
          <w:tab w:val="left" w:pos="6210"/>
        </w:tabs>
        <w:spacing w:line="220" w:lineRule="exact"/>
        <w:jc w:val="both"/>
        <w:rPr>
          <w:snapToGrid w:val="0"/>
        </w:rPr>
      </w:pPr>
      <w:r w:rsidRPr="00CE4697">
        <w:rPr>
          <w:snapToGrid w:val="0"/>
        </w:rPr>
        <w:tab/>
        <w:t>Sphere Pairs</w:t>
      </w:r>
      <w:r w:rsidRPr="00CE4697">
        <w:rPr>
          <w:snapToGrid w:val="0"/>
        </w:rPr>
        <w:tab/>
        <w:t xml:space="preserve">Distance </w:t>
      </w:r>
      <w:r w:rsidRPr="00CE4697">
        <w:rPr>
          <w:snapToGrid w:val="0"/>
        </w:rPr>
        <w:tab/>
      </w:r>
      <w:proofErr w:type="gramStart"/>
      <w:r w:rsidR="00D623CD">
        <w:rPr>
          <w:snapToGrid w:val="0"/>
        </w:rPr>
        <w:t>Range</w:t>
      </w:r>
      <w:r w:rsidRPr="00CE4697">
        <w:rPr>
          <w:vertAlign w:val="superscript"/>
        </w:rPr>
        <w:t>(</w:t>
      </w:r>
      <w:proofErr w:type="spellStart"/>
      <w:proofErr w:type="gramEnd"/>
      <w:r w:rsidRPr="00CE4697">
        <w:rPr>
          <w:vertAlign w:val="superscript"/>
        </w:rPr>
        <w:t>a,b</w:t>
      </w:r>
      <w:proofErr w:type="spellEnd"/>
      <w:r w:rsidRPr="00CE4697">
        <w:rPr>
          <w:vertAlign w:val="superscript"/>
        </w:rPr>
        <w:t>)</w:t>
      </w:r>
    </w:p>
    <w:p w:rsidR="005D15F5" w:rsidRPr="00CE4697" w:rsidRDefault="005D15F5" w:rsidP="00B24B01">
      <w:pPr>
        <w:tabs>
          <w:tab w:val="left" w:pos="4320"/>
          <w:tab w:val="left" w:pos="6300"/>
        </w:tabs>
        <w:spacing w:line="220" w:lineRule="exact"/>
        <w:jc w:val="both"/>
        <w:rPr>
          <w:snapToGrid w:val="0"/>
        </w:rPr>
      </w:pPr>
      <w:r w:rsidRPr="00CE4697">
        <w:rPr>
          <w:snapToGrid w:val="0"/>
        </w:rPr>
        <w:tab/>
        <w:t>(</w:t>
      </w:r>
      <w:proofErr w:type="gramStart"/>
      <w:r w:rsidRPr="00CE4697">
        <w:rPr>
          <w:snapToGrid w:val="0"/>
        </w:rPr>
        <w:t>mm</w:t>
      </w:r>
      <w:proofErr w:type="gramEnd"/>
      <w:r w:rsidRPr="00CE4697">
        <w:rPr>
          <w:snapToGrid w:val="0"/>
        </w:rPr>
        <w:t>)</w:t>
      </w:r>
      <w:r w:rsidRPr="00CE4697">
        <w:rPr>
          <w:snapToGrid w:val="0"/>
        </w:rPr>
        <w:tab/>
        <w:t>(mm)</w:t>
      </w:r>
    </w:p>
    <w:p w:rsidR="005D15F5" w:rsidRPr="001B06D4" w:rsidRDefault="005D15F5" w:rsidP="003F1E46">
      <w:pPr>
        <w:tabs>
          <w:tab w:val="left" w:pos="2160"/>
          <w:tab w:val="left" w:pos="4320"/>
          <w:tab w:val="left" w:pos="7380"/>
        </w:tabs>
        <w:spacing w:line="220" w:lineRule="exact"/>
        <w:jc w:val="both"/>
        <w:rPr>
          <w:snapToGrid w:val="0"/>
        </w:rPr>
      </w:pPr>
    </w:p>
    <w:p w:rsidR="005D15F5" w:rsidRPr="00CE4697" w:rsidRDefault="005D15F5" w:rsidP="00B24B01">
      <w:pPr>
        <w:tabs>
          <w:tab w:val="left" w:pos="2250"/>
          <w:tab w:val="left" w:pos="4320"/>
          <w:tab w:val="left" w:pos="5940"/>
        </w:tabs>
        <w:spacing w:line="220" w:lineRule="exact"/>
        <w:jc w:val="both"/>
      </w:pPr>
      <w:r w:rsidRPr="00CE4697">
        <w:rPr>
          <w:snapToGrid w:val="0"/>
        </w:rPr>
        <w:tab/>
      </w:r>
      <w:r w:rsidRPr="00CE4697">
        <w:t>1-2, 3-4, 5-6</w:t>
      </w:r>
      <w:r w:rsidRPr="00CE4697">
        <w:tab/>
        <w:t>15.96</w:t>
      </w:r>
      <w:r w:rsidRPr="00CE4697">
        <w:tab/>
        <w:t xml:space="preserve">15.87 to 16.05 </w:t>
      </w:r>
    </w:p>
    <w:p w:rsidR="005D15F5" w:rsidRPr="00CE4697" w:rsidRDefault="005D15F5" w:rsidP="00B24B01">
      <w:pPr>
        <w:tabs>
          <w:tab w:val="left" w:pos="2250"/>
          <w:tab w:val="left" w:pos="4320"/>
          <w:tab w:val="left" w:pos="5940"/>
        </w:tabs>
        <w:spacing w:line="220" w:lineRule="exact"/>
        <w:jc w:val="both"/>
      </w:pPr>
      <w:r w:rsidRPr="00CE4697">
        <w:tab/>
        <w:t>2-7, 4-8, 6-9</w:t>
      </w:r>
      <w:r w:rsidRPr="00CE4697">
        <w:tab/>
        <w:t>11.26</w:t>
      </w:r>
      <w:r w:rsidRPr="00CE4697">
        <w:tab/>
        <w:t>11.17 to 11.35</w:t>
      </w:r>
    </w:p>
    <w:p w:rsidR="005D15F5" w:rsidRPr="00CE4697" w:rsidRDefault="005D15F5" w:rsidP="00B24B01">
      <w:pPr>
        <w:tabs>
          <w:tab w:val="left" w:pos="2250"/>
          <w:tab w:val="left" w:pos="4320"/>
          <w:tab w:val="left" w:pos="5940"/>
        </w:tabs>
        <w:spacing w:line="220" w:lineRule="exact"/>
        <w:jc w:val="both"/>
      </w:pPr>
      <w:r w:rsidRPr="00CE4697">
        <w:tab/>
        <w:t>1-7, 3-8, 5-9</w:t>
      </w:r>
      <w:r w:rsidRPr="00CE4697">
        <w:tab/>
        <w:t>25.20</w:t>
      </w:r>
      <w:r w:rsidRPr="00CE4697">
        <w:tab/>
        <w:t>25.11 to 25.29</w:t>
      </w:r>
    </w:p>
    <w:p w:rsidR="005D15F5" w:rsidRPr="00CE4697" w:rsidRDefault="005D15F5" w:rsidP="00B24B01">
      <w:pPr>
        <w:tabs>
          <w:tab w:val="left" w:pos="2250"/>
          <w:tab w:val="left" w:pos="4320"/>
          <w:tab w:val="left" w:pos="5940"/>
        </w:tabs>
        <w:spacing w:line="220" w:lineRule="exact"/>
        <w:jc w:val="both"/>
      </w:pPr>
      <w:r w:rsidRPr="00CE4697">
        <w:tab/>
        <w:t>1-3, 2-4, 7-8</w:t>
      </w:r>
      <w:r w:rsidRPr="00CE4697">
        <w:tab/>
        <w:t>20.15</w:t>
      </w:r>
      <w:r w:rsidRPr="00CE4697">
        <w:tab/>
        <w:t>20.07 to 20.24</w:t>
      </w:r>
    </w:p>
    <w:p w:rsidR="005D15F5" w:rsidRDefault="005D15F5" w:rsidP="00B24B01">
      <w:pPr>
        <w:tabs>
          <w:tab w:val="left" w:pos="2250"/>
          <w:tab w:val="left" w:pos="4320"/>
          <w:tab w:val="left" w:pos="5940"/>
        </w:tabs>
        <w:spacing w:line="220" w:lineRule="exact"/>
        <w:jc w:val="both"/>
      </w:pPr>
      <w:r w:rsidRPr="00CE4697">
        <w:tab/>
        <w:t>3-5, 4-6, 8-9</w:t>
      </w:r>
      <w:r w:rsidRPr="00CE4697">
        <w:tab/>
        <w:t>20.22</w:t>
      </w:r>
      <w:r w:rsidRPr="00CE4697">
        <w:tab/>
        <w:t>20.07 to 20.37</w:t>
      </w:r>
    </w:p>
    <w:p w:rsidR="005D15F5" w:rsidRPr="001B06D4" w:rsidRDefault="005D15F5" w:rsidP="008904CD">
      <w:pPr>
        <w:tabs>
          <w:tab w:val="left" w:pos="1710"/>
          <w:tab w:val="left" w:pos="3960"/>
          <w:tab w:val="left" w:pos="6210"/>
        </w:tabs>
        <w:spacing w:line="220" w:lineRule="exact"/>
        <w:jc w:val="both"/>
      </w:pPr>
    </w:p>
    <w:p w:rsidR="005D15F5" w:rsidRPr="000C31DA" w:rsidRDefault="005D15F5" w:rsidP="003F1E46">
      <w:pPr>
        <w:tabs>
          <w:tab w:val="left" w:pos="180"/>
        </w:tabs>
        <w:autoSpaceDE w:val="0"/>
        <w:autoSpaceDN w:val="0"/>
        <w:adjustRightInd w:val="0"/>
        <w:jc w:val="both"/>
        <w:rPr>
          <w:sz w:val="18"/>
          <w:szCs w:val="18"/>
        </w:rPr>
      </w:pPr>
      <w:r w:rsidRPr="000C31DA">
        <w:rPr>
          <w:sz w:val="18"/>
          <w:szCs w:val="18"/>
          <w:vertAlign w:val="superscript"/>
        </w:rPr>
        <w:t>(a)</w:t>
      </w:r>
      <w:r w:rsidRPr="000C31DA">
        <w:rPr>
          <w:sz w:val="18"/>
          <w:szCs w:val="18"/>
        </w:rPr>
        <w:tab/>
        <w:t>The average over three distances did not provide a smaller confidence interval due to correlations.</w:t>
      </w:r>
    </w:p>
    <w:p w:rsidR="005D15F5" w:rsidRPr="000C31DA" w:rsidRDefault="005D15F5" w:rsidP="003F1E46">
      <w:pPr>
        <w:tabs>
          <w:tab w:val="left" w:pos="180"/>
        </w:tabs>
        <w:autoSpaceDE w:val="0"/>
        <w:autoSpaceDN w:val="0"/>
        <w:adjustRightInd w:val="0"/>
        <w:ind w:left="180" w:hanging="180"/>
        <w:jc w:val="both"/>
        <w:rPr>
          <w:sz w:val="18"/>
          <w:szCs w:val="18"/>
        </w:rPr>
      </w:pPr>
      <w:r w:rsidRPr="000C31DA">
        <w:rPr>
          <w:sz w:val="18"/>
          <w:szCs w:val="18"/>
          <w:vertAlign w:val="superscript"/>
        </w:rPr>
        <w:t>(b)</w:t>
      </w:r>
      <w:r w:rsidRPr="000C31DA">
        <w:rPr>
          <w:sz w:val="18"/>
          <w:szCs w:val="18"/>
        </w:rPr>
        <w:tab/>
      </w:r>
      <w:r>
        <w:rPr>
          <w:sz w:val="18"/>
          <w:szCs w:val="18"/>
        </w:rPr>
        <w:t>T</w:t>
      </w:r>
      <w:r w:rsidR="001B06D4">
        <w:rPr>
          <w:sz w:val="18"/>
          <w:szCs w:val="18"/>
        </w:rPr>
        <w:t xml:space="preserve">he </w:t>
      </w:r>
      <w:r w:rsidR="00D623CD">
        <w:rPr>
          <w:sz w:val="18"/>
          <w:szCs w:val="18"/>
        </w:rPr>
        <w:t xml:space="preserve">ranges </w:t>
      </w:r>
      <w:r w:rsidR="001B06D4">
        <w:rPr>
          <w:sz w:val="18"/>
          <w:szCs w:val="18"/>
        </w:rPr>
        <w:t xml:space="preserve">are 95 % Bayesian credible intervals [1] for a single distance from a randomly drawn unit of SRM 2087.  They may be thought of as estimate </w:t>
      </w:r>
      <w:r w:rsidR="00415091" w:rsidRPr="00415091">
        <w:rPr>
          <w:sz w:val="18"/>
          <w:szCs w:val="18"/>
          <w:lang w:val="de-DE"/>
        </w:rPr>
        <w:sym w:font="Symbol" w:char="F0B1"/>
      </w:r>
      <w:r w:rsidR="00415091">
        <w:rPr>
          <w:sz w:val="18"/>
          <w:szCs w:val="18"/>
        </w:rPr>
        <w:t> </w:t>
      </w:r>
      <w:r w:rsidR="001B06D4">
        <w:rPr>
          <w:sz w:val="18"/>
          <w:szCs w:val="18"/>
        </w:rPr>
        <w:t>expanded uncertainty, where the expanded uncertainty is approximately 1.9 times the standard uncertainty, which is consistent with the ISO guide </w:t>
      </w:r>
      <w:r>
        <w:rPr>
          <w:sz w:val="18"/>
          <w:szCs w:val="18"/>
        </w:rPr>
        <w:t>[</w:t>
      </w:r>
      <w:r w:rsidR="001B06D4">
        <w:rPr>
          <w:sz w:val="18"/>
          <w:szCs w:val="18"/>
        </w:rPr>
        <w:t>2</w:t>
      </w:r>
      <w:r>
        <w:rPr>
          <w:sz w:val="18"/>
          <w:szCs w:val="18"/>
        </w:rPr>
        <w:t>]</w:t>
      </w:r>
      <w:r w:rsidRPr="000C31DA">
        <w:rPr>
          <w:sz w:val="18"/>
          <w:szCs w:val="18"/>
        </w:rPr>
        <w:t>.</w:t>
      </w:r>
    </w:p>
    <w:p w:rsidR="00F210A6" w:rsidRPr="001B06D4" w:rsidRDefault="00F210A6" w:rsidP="003F1E46">
      <w:pPr>
        <w:spacing w:line="220" w:lineRule="exact"/>
        <w:jc w:val="both"/>
        <w:rPr>
          <w:snapToGrid w:val="0"/>
        </w:rPr>
      </w:pPr>
    </w:p>
    <w:p w:rsidR="008216BE" w:rsidRPr="00CE4697" w:rsidRDefault="008216BE" w:rsidP="003F1E46">
      <w:pPr>
        <w:spacing w:line="220" w:lineRule="exact"/>
        <w:jc w:val="both"/>
        <w:rPr>
          <w:snapToGrid w:val="0"/>
        </w:rPr>
      </w:pPr>
      <w:r w:rsidRPr="00CE4697">
        <w:rPr>
          <w:b/>
          <w:snapToGrid w:val="0"/>
        </w:rPr>
        <w:t xml:space="preserve">Expiration of Certification:  </w:t>
      </w:r>
      <w:r w:rsidRPr="00CE4697">
        <w:rPr>
          <w:snapToGrid w:val="0"/>
        </w:rPr>
        <w:t xml:space="preserve">The certification of </w:t>
      </w:r>
      <w:r w:rsidRPr="00CE4697">
        <w:rPr>
          <w:b/>
          <w:snapToGrid w:val="0"/>
        </w:rPr>
        <w:t>SRM</w:t>
      </w:r>
      <w:r w:rsidR="00BE7724" w:rsidRPr="00CE4697">
        <w:rPr>
          <w:b/>
          <w:snapToGrid w:val="0"/>
        </w:rPr>
        <w:t> </w:t>
      </w:r>
      <w:r w:rsidRPr="00CE4697">
        <w:rPr>
          <w:b/>
          <w:snapToGrid w:val="0"/>
        </w:rPr>
        <w:t>2087</w:t>
      </w:r>
      <w:r w:rsidRPr="00CE4697">
        <w:rPr>
          <w:snapToGrid w:val="0"/>
        </w:rPr>
        <w:t xml:space="preserve"> is valid, within the measurement uncertainty specified, </w:t>
      </w:r>
      <w:r w:rsidR="00A5719F" w:rsidRPr="00CE4697">
        <w:rPr>
          <w:snapToGrid w:val="0"/>
        </w:rPr>
        <w:t xml:space="preserve">until </w:t>
      </w:r>
      <w:r w:rsidR="00A5719F" w:rsidRPr="00CE4697">
        <w:rPr>
          <w:b/>
          <w:snapToGrid w:val="0"/>
        </w:rPr>
        <w:t>June</w:t>
      </w:r>
      <w:r w:rsidR="00BE7724" w:rsidRPr="00CE4697">
        <w:rPr>
          <w:b/>
          <w:snapToGrid w:val="0"/>
        </w:rPr>
        <w:t> </w:t>
      </w:r>
      <w:r w:rsidR="00A5719F" w:rsidRPr="00CE4697">
        <w:rPr>
          <w:b/>
          <w:snapToGrid w:val="0"/>
        </w:rPr>
        <w:t>30</w:t>
      </w:r>
      <w:r w:rsidR="00D14D90">
        <w:rPr>
          <w:b/>
          <w:snapToGrid w:val="0"/>
        </w:rPr>
        <w:t>,</w:t>
      </w:r>
      <w:r w:rsidR="00BE7724" w:rsidRPr="00CE4697">
        <w:rPr>
          <w:b/>
          <w:snapToGrid w:val="0"/>
        </w:rPr>
        <w:t> </w:t>
      </w:r>
      <w:r w:rsidR="00A5719F" w:rsidRPr="00CE4697">
        <w:rPr>
          <w:b/>
          <w:snapToGrid w:val="0"/>
        </w:rPr>
        <w:t>2016</w:t>
      </w:r>
      <w:r w:rsidR="00DB1498" w:rsidRPr="00DB1498">
        <w:rPr>
          <w:snapToGrid w:val="0"/>
        </w:rPr>
        <w:t>,</w:t>
      </w:r>
      <w:r w:rsidR="00A5719F" w:rsidRPr="00CE4697">
        <w:rPr>
          <w:snapToGrid w:val="0"/>
        </w:rPr>
        <w:t xml:space="preserve"> </w:t>
      </w:r>
      <w:r w:rsidRPr="00CE4697">
        <w:rPr>
          <w:snapToGrid w:val="0"/>
        </w:rPr>
        <w:t xml:space="preserve">provided the SRM is handled and stored in accordance with the instructions given in this certificate (see </w:t>
      </w:r>
      <w:r w:rsidR="007423B3" w:rsidRPr="00CE4697">
        <w:rPr>
          <w:snapToGrid w:val="0"/>
        </w:rPr>
        <w:t>“</w:t>
      </w:r>
      <w:r w:rsidRPr="00CE4697">
        <w:rPr>
          <w:snapToGrid w:val="0"/>
        </w:rPr>
        <w:t xml:space="preserve">Instructions for </w:t>
      </w:r>
      <w:r w:rsidR="007423B3" w:rsidRPr="00CE4697">
        <w:rPr>
          <w:snapToGrid w:val="0"/>
        </w:rPr>
        <w:t>Handling</w:t>
      </w:r>
      <w:r w:rsidR="00B457AE">
        <w:rPr>
          <w:snapToGrid w:val="0"/>
        </w:rPr>
        <w:t xml:space="preserve">, </w:t>
      </w:r>
      <w:r w:rsidR="007423B3" w:rsidRPr="00CE4697">
        <w:rPr>
          <w:snapToGrid w:val="0"/>
        </w:rPr>
        <w:t>Storage</w:t>
      </w:r>
      <w:r w:rsidR="00B457AE">
        <w:rPr>
          <w:snapToGrid w:val="0"/>
        </w:rPr>
        <w:t xml:space="preserve"> and Use”</w:t>
      </w:r>
      <w:r w:rsidRPr="00CE4697">
        <w:rPr>
          <w:snapToGrid w:val="0"/>
        </w:rPr>
        <w:t xml:space="preserve">).  </w:t>
      </w:r>
      <w:r w:rsidR="007423B3" w:rsidRPr="00CE4697">
        <w:rPr>
          <w:snapToGrid w:val="0"/>
        </w:rPr>
        <w:t>T</w:t>
      </w:r>
      <w:r w:rsidRPr="00CE4697">
        <w:rPr>
          <w:snapToGrid w:val="0"/>
        </w:rPr>
        <w:t>his certification will be nullified if the SRM is damaged, contaminated, or modified.</w:t>
      </w:r>
    </w:p>
    <w:p w:rsidR="008216BE" w:rsidRPr="001B06D4" w:rsidRDefault="008216BE" w:rsidP="003F1E46">
      <w:pPr>
        <w:spacing w:line="220" w:lineRule="exact"/>
        <w:jc w:val="both"/>
        <w:rPr>
          <w:snapToGrid w:val="0"/>
        </w:rPr>
      </w:pPr>
    </w:p>
    <w:p w:rsidR="008602DB" w:rsidRPr="00CE4697" w:rsidRDefault="008602DB" w:rsidP="003F1E46">
      <w:pPr>
        <w:pStyle w:val="Default"/>
        <w:jc w:val="both"/>
        <w:rPr>
          <w:sz w:val="20"/>
          <w:szCs w:val="20"/>
        </w:rPr>
      </w:pPr>
      <w:r w:rsidRPr="00CE4697">
        <w:rPr>
          <w:b/>
          <w:bCs/>
          <w:sz w:val="20"/>
          <w:szCs w:val="20"/>
        </w:rPr>
        <w:t>Maintenance of Certification:</w:t>
      </w:r>
      <w:r w:rsidRPr="00CE4697">
        <w:rPr>
          <w:bCs/>
          <w:sz w:val="20"/>
          <w:szCs w:val="20"/>
        </w:rPr>
        <w:t xml:space="preserve">  </w:t>
      </w:r>
      <w:r w:rsidRPr="00CE4697">
        <w:rPr>
          <w:sz w:val="20"/>
          <w:szCs w:val="20"/>
        </w:rPr>
        <w:t xml:space="preserve">NIST will monitor </w:t>
      </w:r>
      <w:r w:rsidR="00415091">
        <w:rPr>
          <w:sz w:val="20"/>
          <w:szCs w:val="20"/>
        </w:rPr>
        <w:t>this SRM over the period of its certification</w:t>
      </w:r>
      <w:r w:rsidRPr="00CE4697">
        <w:rPr>
          <w:sz w:val="20"/>
          <w:szCs w:val="20"/>
        </w:rPr>
        <w:t>.  If substantive technical changes occur that affect the certification</w:t>
      </w:r>
      <w:r w:rsidR="00415091">
        <w:rPr>
          <w:sz w:val="20"/>
          <w:szCs w:val="20"/>
        </w:rPr>
        <w:t xml:space="preserve"> before the expiration of this certificate</w:t>
      </w:r>
      <w:r w:rsidRPr="00CE4697">
        <w:rPr>
          <w:sz w:val="20"/>
          <w:szCs w:val="20"/>
        </w:rPr>
        <w:t xml:space="preserve">, NIST will notify the purchaser.  Registration (see attached sheet) will facilitate notification. </w:t>
      </w:r>
    </w:p>
    <w:p w:rsidR="003601D5" w:rsidRPr="001B06D4" w:rsidRDefault="003601D5" w:rsidP="003F1E46">
      <w:pPr>
        <w:pStyle w:val="Heading4"/>
        <w:rPr>
          <w:rFonts w:ascii="Times New Roman" w:hAnsi="Times New Roman"/>
          <w:sz w:val="20"/>
        </w:rPr>
      </w:pPr>
    </w:p>
    <w:p w:rsidR="004E7D16" w:rsidRPr="00CE4697" w:rsidRDefault="005D5E17" w:rsidP="003F1E46">
      <w:pPr>
        <w:pStyle w:val="Heading4"/>
        <w:rPr>
          <w:rFonts w:ascii="Times New Roman" w:hAnsi="Times New Roman"/>
          <w:sz w:val="20"/>
        </w:rPr>
      </w:pPr>
      <w:r>
        <w:rPr>
          <w:rFonts w:ascii="Times New Roman" w:hAnsi="Times New Roman"/>
          <w:sz w:val="20"/>
        </w:rPr>
        <w:t>C</w:t>
      </w:r>
      <w:r w:rsidR="00BE7724" w:rsidRPr="00CE4697">
        <w:rPr>
          <w:rFonts w:ascii="Times New Roman" w:hAnsi="Times New Roman"/>
          <w:sz w:val="20"/>
        </w:rPr>
        <w:t xml:space="preserve">oordination of the technical measurements leading to the certification </w:t>
      </w:r>
      <w:r w:rsidR="00987478" w:rsidRPr="00CE4697">
        <w:rPr>
          <w:rFonts w:ascii="Times New Roman" w:hAnsi="Times New Roman"/>
          <w:sz w:val="20"/>
        </w:rPr>
        <w:t xml:space="preserve">of this SRM </w:t>
      </w:r>
      <w:r w:rsidR="00BE7724" w:rsidRPr="00CE4697">
        <w:rPr>
          <w:rFonts w:ascii="Times New Roman" w:hAnsi="Times New Roman"/>
          <w:sz w:val="20"/>
        </w:rPr>
        <w:t>was performed by Z.</w:t>
      </w:r>
      <w:r w:rsidR="00A24192" w:rsidRPr="00CE4697">
        <w:rPr>
          <w:rFonts w:ascii="Times New Roman" w:hAnsi="Times New Roman"/>
          <w:sz w:val="20"/>
        </w:rPr>
        <w:t>H.</w:t>
      </w:r>
      <w:r w:rsidR="00BE7724" w:rsidRPr="00CE4697">
        <w:rPr>
          <w:rFonts w:ascii="Times New Roman" w:hAnsi="Times New Roman"/>
          <w:sz w:val="20"/>
        </w:rPr>
        <w:t xml:space="preserve"> Levine of the NIST </w:t>
      </w:r>
      <w:r w:rsidR="003601D5" w:rsidRPr="00CE4697">
        <w:rPr>
          <w:rFonts w:ascii="Times New Roman" w:hAnsi="Times New Roman"/>
          <w:sz w:val="20"/>
        </w:rPr>
        <w:t>Sensor Science</w:t>
      </w:r>
      <w:r w:rsidR="00BE7724" w:rsidRPr="00CE4697">
        <w:rPr>
          <w:rFonts w:ascii="Times New Roman" w:hAnsi="Times New Roman"/>
          <w:sz w:val="20"/>
        </w:rPr>
        <w:t xml:space="preserve"> Division</w:t>
      </w:r>
      <w:r w:rsidR="004F55FD">
        <w:rPr>
          <w:rFonts w:ascii="Times New Roman" w:hAnsi="Times New Roman"/>
          <w:sz w:val="20"/>
        </w:rPr>
        <w:t xml:space="preserve"> and </w:t>
      </w:r>
      <w:r w:rsidR="00987478" w:rsidRPr="00CE4697">
        <w:rPr>
          <w:rFonts w:ascii="Times New Roman" w:hAnsi="Times New Roman"/>
          <w:sz w:val="20"/>
        </w:rPr>
        <w:t>D.S. Sawyer</w:t>
      </w:r>
      <w:r w:rsidR="004E7D16" w:rsidRPr="00CE4697">
        <w:rPr>
          <w:rFonts w:ascii="Times New Roman" w:hAnsi="Times New Roman"/>
          <w:sz w:val="20"/>
        </w:rPr>
        <w:t> IV</w:t>
      </w:r>
      <w:r w:rsidR="00987478" w:rsidRPr="00CE4697">
        <w:rPr>
          <w:rFonts w:ascii="Times New Roman" w:hAnsi="Times New Roman"/>
          <w:sz w:val="20"/>
        </w:rPr>
        <w:t xml:space="preserve"> </w:t>
      </w:r>
      <w:r w:rsidR="004E7D16" w:rsidRPr="00CE4697">
        <w:rPr>
          <w:rFonts w:ascii="Times New Roman" w:hAnsi="Times New Roman"/>
          <w:sz w:val="20"/>
        </w:rPr>
        <w:t>of the NIST Semiconductor and Dimensional Metrology</w:t>
      </w:r>
      <w:r w:rsidR="001D0C8E">
        <w:rPr>
          <w:rFonts w:ascii="Times New Roman" w:hAnsi="Times New Roman"/>
          <w:sz w:val="20"/>
        </w:rPr>
        <w:t xml:space="preserve"> Division</w:t>
      </w:r>
      <w:r w:rsidR="004E7D16" w:rsidRPr="00CE4697">
        <w:rPr>
          <w:rFonts w:ascii="Times New Roman" w:hAnsi="Times New Roman"/>
          <w:sz w:val="20"/>
        </w:rPr>
        <w:t>.</w:t>
      </w:r>
    </w:p>
    <w:p w:rsidR="00987478" w:rsidRPr="001B06D4" w:rsidRDefault="00987478" w:rsidP="003F1E46">
      <w:pPr>
        <w:pStyle w:val="Heading4"/>
        <w:rPr>
          <w:rFonts w:ascii="Times New Roman" w:hAnsi="Times New Roman"/>
          <w:snapToGrid w:val="0"/>
          <w:sz w:val="20"/>
        </w:rPr>
      </w:pPr>
    </w:p>
    <w:p w:rsidR="00987478" w:rsidRPr="00CE4697" w:rsidRDefault="00987478" w:rsidP="003F1E46">
      <w:pPr>
        <w:pStyle w:val="Heading4"/>
        <w:rPr>
          <w:rFonts w:ascii="Times New Roman" w:hAnsi="Times New Roman"/>
          <w:snapToGrid w:val="0"/>
          <w:sz w:val="20"/>
        </w:rPr>
      </w:pPr>
      <w:r w:rsidRPr="00CE4697">
        <w:rPr>
          <w:rFonts w:ascii="Times New Roman" w:hAnsi="Times New Roman"/>
          <w:snapToGrid w:val="0"/>
          <w:sz w:val="20"/>
        </w:rPr>
        <w:t>Units for this SRM were constructed by M.R. McClelland of the NIST Radiation and Biomolecular Physics Division.</w:t>
      </w:r>
      <w:r w:rsidR="00D14D90">
        <w:rPr>
          <w:rFonts w:ascii="Times New Roman" w:hAnsi="Times New Roman"/>
          <w:snapToGrid w:val="0"/>
          <w:sz w:val="20"/>
        </w:rPr>
        <w:t xml:space="preserve"> Length measurements were performed by B.</w:t>
      </w:r>
      <w:r w:rsidR="001D0C8E">
        <w:rPr>
          <w:rFonts w:ascii="Times New Roman" w:hAnsi="Times New Roman"/>
          <w:snapToGrid w:val="0"/>
          <w:sz w:val="20"/>
        </w:rPr>
        <w:t> </w:t>
      </w:r>
      <w:r w:rsidR="00D14D90">
        <w:rPr>
          <w:rFonts w:ascii="Times New Roman" w:hAnsi="Times New Roman"/>
          <w:snapToGrid w:val="0"/>
          <w:sz w:val="20"/>
        </w:rPr>
        <w:t>Borchardt of the NIST Semiconductor and Dimensional Metrology Division.</w:t>
      </w:r>
      <w:r w:rsidR="00B943C4" w:rsidRPr="00CE4697">
        <w:rPr>
          <w:rFonts w:ascii="Times New Roman" w:hAnsi="Times New Roman"/>
          <w:snapToGrid w:val="0"/>
          <w:sz w:val="20"/>
        </w:rPr>
        <w:t xml:space="preserve">  </w:t>
      </w:r>
      <w:r w:rsidR="004E7D16" w:rsidRPr="00CE4697">
        <w:rPr>
          <w:rFonts w:ascii="Times New Roman" w:hAnsi="Times New Roman"/>
          <w:snapToGrid w:val="0"/>
          <w:sz w:val="20"/>
        </w:rPr>
        <w:t>CT medical scan</w:t>
      </w:r>
      <w:r w:rsidR="000B5A35">
        <w:rPr>
          <w:rFonts w:ascii="Times New Roman" w:hAnsi="Times New Roman"/>
          <w:snapToGrid w:val="0"/>
          <w:sz w:val="20"/>
        </w:rPr>
        <w:t>s</w:t>
      </w:r>
      <w:r w:rsidR="004E7D16" w:rsidRPr="00CE4697">
        <w:rPr>
          <w:rFonts w:ascii="Times New Roman" w:hAnsi="Times New Roman"/>
          <w:snapToGrid w:val="0"/>
          <w:sz w:val="20"/>
        </w:rPr>
        <w:t xml:space="preserve"> were performed by </w:t>
      </w:r>
      <w:r w:rsidRPr="00CE4697">
        <w:rPr>
          <w:rFonts w:ascii="Times New Roman" w:hAnsi="Times New Roman"/>
          <w:snapToGrid w:val="0"/>
          <w:sz w:val="20"/>
        </w:rPr>
        <w:t>J. Gunn</w:t>
      </w:r>
      <w:r w:rsidR="004E7D16" w:rsidRPr="00CE4697">
        <w:rPr>
          <w:rFonts w:ascii="Times New Roman" w:hAnsi="Times New Roman"/>
          <w:snapToGrid w:val="0"/>
          <w:sz w:val="20"/>
        </w:rPr>
        <w:t>, under the general supervision of</w:t>
      </w:r>
      <w:r w:rsidRPr="00CE4697">
        <w:rPr>
          <w:rFonts w:ascii="Times New Roman" w:hAnsi="Times New Roman"/>
          <w:snapToGrid w:val="0"/>
          <w:sz w:val="20"/>
        </w:rPr>
        <w:t xml:space="preserve"> E.L. Siegel of the Veterans Administration Hospital (Baltimore, MD).</w:t>
      </w:r>
      <w:r w:rsidR="004E7D16" w:rsidRPr="00CE4697">
        <w:rPr>
          <w:rFonts w:ascii="Times New Roman" w:hAnsi="Times New Roman"/>
          <w:snapToGrid w:val="0"/>
          <w:sz w:val="20"/>
        </w:rPr>
        <w:t xml:space="preserve">  </w:t>
      </w:r>
      <w:proofErr w:type="spellStart"/>
      <w:r w:rsidRPr="00CE4697">
        <w:rPr>
          <w:rFonts w:ascii="Times New Roman" w:hAnsi="Times New Roman"/>
          <w:snapToGrid w:val="0"/>
          <w:sz w:val="20"/>
        </w:rPr>
        <w:t>Tomographic</w:t>
      </w:r>
      <w:proofErr w:type="spellEnd"/>
      <w:r w:rsidRPr="00CE4697">
        <w:rPr>
          <w:rFonts w:ascii="Times New Roman" w:hAnsi="Times New Roman"/>
          <w:snapToGrid w:val="0"/>
          <w:sz w:val="20"/>
        </w:rPr>
        <w:t xml:space="preserve"> analysis </w:t>
      </w:r>
      <w:r w:rsidR="00B943C4" w:rsidRPr="00CE4697">
        <w:rPr>
          <w:rFonts w:ascii="Times New Roman" w:hAnsi="Times New Roman"/>
          <w:snapToGrid w:val="0"/>
          <w:sz w:val="20"/>
        </w:rPr>
        <w:t>of SRM </w:t>
      </w:r>
      <w:r w:rsidRPr="00CE4697">
        <w:rPr>
          <w:rFonts w:ascii="Times New Roman" w:hAnsi="Times New Roman"/>
          <w:snapToGrid w:val="0"/>
          <w:sz w:val="20"/>
        </w:rPr>
        <w:t xml:space="preserve">2087 </w:t>
      </w:r>
      <w:r w:rsidR="00FD4EFB">
        <w:rPr>
          <w:rFonts w:ascii="Times New Roman" w:hAnsi="Times New Roman"/>
          <w:snapToGrid w:val="0"/>
          <w:sz w:val="20"/>
        </w:rPr>
        <w:t xml:space="preserve">by </w:t>
      </w:r>
      <w:r w:rsidRPr="00CE4697">
        <w:rPr>
          <w:rFonts w:ascii="Times New Roman" w:hAnsi="Times New Roman"/>
          <w:snapToGrid w:val="0"/>
          <w:sz w:val="20"/>
        </w:rPr>
        <w:t>was performed K. Ndousse,</w:t>
      </w:r>
      <w:r w:rsidR="00D618F6">
        <w:rPr>
          <w:rFonts w:ascii="Times New Roman" w:hAnsi="Times New Roman"/>
          <w:snapToGrid w:val="0"/>
          <w:sz w:val="20"/>
        </w:rPr>
        <w:t xml:space="preserve"> under the supervision of</w:t>
      </w:r>
      <w:r w:rsidRPr="00CE4697">
        <w:rPr>
          <w:rFonts w:ascii="Times New Roman" w:hAnsi="Times New Roman"/>
          <w:snapToGrid w:val="0"/>
          <w:sz w:val="20"/>
        </w:rPr>
        <w:t xml:space="preserve"> C</w:t>
      </w:r>
      <w:r w:rsidR="001D0C8E">
        <w:rPr>
          <w:rFonts w:ascii="Times New Roman" w:hAnsi="Times New Roman"/>
          <w:snapToGrid w:val="0"/>
          <w:sz w:val="20"/>
        </w:rPr>
        <w:t>.</w:t>
      </w:r>
      <w:r w:rsidR="00D618F6">
        <w:rPr>
          <w:rFonts w:ascii="Times New Roman" w:hAnsi="Times New Roman"/>
          <w:snapToGrid w:val="0"/>
          <w:sz w:val="20"/>
        </w:rPr>
        <w:t>W</w:t>
      </w:r>
      <w:r w:rsidRPr="00CE4697">
        <w:rPr>
          <w:rFonts w:ascii="Times New Roman" w:hAnsi="Times New Roman"/>
          <w:snapToGrid w:val="0"/>
          <w:sz w:val="20"/>
        </w:rPr>
        <w:t>. Clark</w:t>
      </w:r>
      <w:r w:rsidR="00D618F6">
        <w:rPr>
          <w:rFonts w:ascii="Times New Roman" w:hAnsi="Times New Roman"/>
          <w:snapToGrid w:val="0"/>
          <w:sz w:val="20"/>
        </w:rPr>
        <w:t xml:space="preserve"> of the NIST Quantum Measurement Division</w:t>
      </w:r>
      <w:r w:rsidR="004917B6">
        <w:rPr>
          <w:rFonts w:ascii="Times New Roman" w:hAnsi="Times New Roman"/>
          <w:snapToGrid w:val="0"/>
          <w:sz w:val="20"/>
        </w:rPr>
        <w:t>,</w:t>
      </w:r>
      <w:r w:rsidRPr="00CE4697">
        <w:rPr>
          <w:rFonts w:ascii="Times New Roman" w:hAnsi="Times New Roman"/>
          <w:snapToGrid w:val="0"/>
          <w:sz w:val="20"/>
        </w:rPr>
        <w:t xml:space="preserve"> and </w:t>
      </w:r>
      <w:r w:rsidR="004917B6">
        <w:rPr>
          <w:rFonts w:ascii="Times New Roman" w:hAnsi="Times New Roman"/>
          <w:snapToGrid w:val="0"/>
          <w:sz w:val="20"/>
        </w:rPr>
        <w:t xml:space="preserve">by </w:t>
      </w:r>
      <w:r w:rsidRPr="00CE4697">
        <w:rPr>
          <w:rFonts w:ascii="Times New Roman" w:hAnsi="Times New Roman"/>
          <w:snapToGrid w:val="0"/>
          <w:sz w:val="20"/>
        </w:rPr>
        <w:t>Z.H. Levine</w:t>
      </w:r>
      <w:r w:rsidR="00B457AE">
        <w:rPr>
          <w:rFonts w:ascii="Times New Roman" w:hAnsi="Times New Roman"/>
          <w:snapToGrid w:val="0"/>
          <w:sz w:val="20"/>
        </w:rPr>
        <w:t xml:space="preserve"> of </w:t>
      </w:r>
      <w:r w:rsidR="00D14D90">
        <w:rPr>
          <w:rFonts w:ascii="Times New Roman" w:hAnsi="Times New Roman"/>
          <w:snapToGrid w:val="0"/>
          <w:sz w:val="20"/>
        </w:rPr>
        <w:t>the</w:t>
      </w:r>
      <w:r w:rsidR="000B5A35">
        <w:rPr>
          <w:rFonts w:ascii="Times New Roman" w:hAnsi="Times New Roman"/>
          <w:snapToGrid w:val="0"/>
          <w:sz w:val="20"/>
        </w:rPr>
        <w:t xml:space="preserve"> </w:t>
      </w:r>
      <w:r w:rsidR="00B457AE">
        <w:rPr>
          <w:rFonts w:ascii="Times New Roman" w:hAnsi="Times New Roman"/>
          <w:snapToGrid w:val="0"/>
          <w:sz w:val="20"/>
        </w:rPr>
        <w:t>NIST</w:t>
      </w:r>
      <w:r w:rsidR="00B457AE" w:rsidRPr="00B457AE">
        <w:rPr>
          <w:rFonts w:ascii="Times New Roman" w:hAnsi="Times New Roman"/>
          <w:sz w:val="20"/>
        </w:rPr>
        <w:t xml:space="preserve"> </w:t>
      </w:r>
      <w:r w:rsidR="000B5A35" w:rsidRPr="00CE4697">
        <w:rPr>
          <w:rFonts w:ascii="Times New Roman" w:hAnsi="Times New Roman"/>
          <w:sz w:val="20"/>
        </w:rPr>
        <w:t>Sensor Science Division</w:t>
      </w:r>
      <w:r w:rsidRPr="00CE4697">
        <w:rPr>
          <w:rFonts w:ascii="Times New Roman" w:hAnsi="Times New Roman"/>
          <w:snapToGrid w:val="0"/>
          <w:sz w:val="20"/>
        </w:rPr>
        <w:t xml:space="preserve">.  </w:t>
      </w:r>
    </w:p>
    <w:p w:rsidR="00BE7724" w:rsidRPr="001B06D4" w:rsidRDefault="00BE7724" w:rsidP="003F1E46">
      <w:pPr>
        <w:pStyle w:val="Default"/>
        <w:jc w:val="both"/>
        <w:rPr>
          <w:sz w:val="20"/>
          <w:szCs w:val="20"/>
        </w:rPr>
      </w:pPr>
    </w:p>
    <w:p w:rsidR="008216BE" w:rsidRPr="00CE4697" w:rsidRDefault="003601D5" w:rsidP="003F1E46">
      <w:pPr>
        <w:spacing w:line="220" w:lineRule="exact"/>
        <w:jc w:val="both"/>
        <w:rPr>
          <w:snapToGrid w:val="0"/>
        </w:rPr>
      </w:pPr>
      <w:r w:rsidRPr="00CE4697">
        <w:rPr>
          <w:snapToGrid w:val="0"/>
        </w:rPr>
        <w:t>Statistical c</w:t>
      </w:r>
      <w:r w:rsidR="00BE7724" w:rsidRPr="00CE4697">
        <w:rPr>
          <w:snapToGrid w:val="0"/>
        </w:rPr>
        <w:t xml:space="preserve">onsultation </w:t>
      </w:r>
      <w:r w:rsidRPr="00CE4697">
        <w:rPr>
          <w:snapToGrid w:val="0"/>
        </w:rPr>
        <w:t xml:space="preserve">was provided </w:t>
      </w:r>
      <w:r w:rsidR="00BE7724" w:rsidRPr="00CE4697">
        <w:rPr>
          <w:snapToGrid w:val="0"/>
        </w:rPr>
        <w:t>A.</w:t>
      </w:r>
      <w:r w:rsidR="008216BE" w:rsidRPr="00CE4697">
        <w:rPr>
          <w:snapToGrid w:val="0"/>
        </w:rPr>
        <w:t>L.</w:t>
      </w:r>
      <w:r w:rsidR="00BE7724" w:rsidRPr="00CE4697">
        <w:rPr>
          <w:snapToGrid w:val="0"/>
        </w:rPr>
        <w:t> </w:t>
      </w:r>
      <w:r w:rsidR="008216BE" w:rsidRPr="00CE4697">
        <w:rPr>
          <w:snapToGrid w:val="0"/>
        </w:rPr>
        <w:t>Pintar and J.</w:t>
      </w:r>
      <w:r w:rsidR="00BE7724" w:rsidRPr="00CE4697">
        <w:rPr>
          <w:snapToGrid w:val="0"/>
        </w:rPr>
        <w:t> </w:t>
      </w:r>
      <w:r w:rsidR="008216BE" w:rsidRPr="00CE4697">
        <w:rPr>
          <w:snapToGrid w:val="0"/>
        </w:rPr>
        <w:t>Lu of the NIST Statistical Engineering Division.</w:t>
      </w:r>
    </w:p>
    <w:p w:rsidR="00BE7724" w:rsidRPr="001B06D4" w:rsidRDefault="00BE7724" w:rsidP="003F1E46">
      <w:pPr>
        <w:pStyle w:val="Default"/>
        <w:jc w:val="both"/>
        <w:rPr>
          <w:sz w:val="20"/>
          <w:szCs w:val="20"/>
        </w:rPr>
      </w:pPr>
    </w:p>
    <w:p w:rsidR="004304EF" w:rsidRPr="001B06D4" w:rsidRDefault="004304EF" w:rsidP="003F1E46">
      <w:pPr>
        <w:tabs>
          <w:tab w:val="right" w:pos="9360"/>
        </w:tabs>
        <w:spacing w:line="220" w:lineRule="exact"/>
        <w:jc w:val="both"/>
        <w:rPr>
          <w:snapToGrid w:val="0"/>
        </w:rPr>
      </w:pPr>
    </w:p>
    <w:p w:rsidR="008216BE" w:rsidRPr="00CE4697" w:rsidRDefault="00BE7724" w:rsidP="003F1E46">
      <w:pPr>
        <w:tabs>
          <w:tab w:val="right" w:pos="9360"/>
        </w:tabs>
        <w:spacing w:line="220" w:lineRule="exact"/>
        <w:jc w:val="both"/>
        <w:rPr>
          <w:snapToGrid w:val="0"/>
        </w:rPr>
      </w:pPr>
      <w:r w:rsidRPr="00CE4697">
        <w:rPr>
          <w:snapToGrid w:val="0"/>
        </w:rPr>
        <w:tab/>
        <w:t>Lisa </w:t>
      </w:r>
      <w:r w:rsidR="008216BE" w:rsidRPr="00CE4697">
        <w:rPr>
          <w:snapToGrid w:val="0"/>
        </w:rPr>
        <w:t>R.</w:t>
      </w:r>
      <w:r w:rsidRPr="00CE4697">
        <w:rPr>
          <w:snapToGrid w:val="0"/>
        </w:rPr>
        <w:t> </w:t>
      </w:r>
      <w:r w:rsidR="008216BE" w:rsidRPr="00CE4697">
        <w:rPr>
          <w:snapToGrid w:val="0"/>
        </w:rPr>
        <w:t>Karam, Chief</w:t>
      </w:r>
    </w:p>
    <w:p w:rsidR="008216BE" w:rsidRPr="00CE4697" w:rsidRDefault="008216BE" w:rsidP="003F1E46">
      <w:pPr>
        <w:tabs>
          <w:tab w:val="right" w:pos="9360"/>
        </w:tabs>
        <w:spacing w:line="220" w:lineRule="exact"/>
        <w:jc w:val="both"/>
        <w:rPr>
          <w:snapToGrid w:val="0"/>
        </w:rPr>
      </w:pPr>
      <w:r w:rsidRPr="00CE4697">
        <w:rPr>
          <w:snapToGrid w:val="0"/>
        </w:rPr>
        <w:tab/>
        <w:t>Radiation and Biomolecular Physics Division</w:t>
      </w:r>
    </w:p>
    <w:p w:rsidR="008216BE" w:rsidRPr="001B06D4" w:rsidRDefault="008216BE" w:rsidP="003F1E46">
      <w:pPr>
        <w:tabs>
          <w:tab w:val="right" w:pos="9360"/>
        </w:tabs>
        <w:spacing w:line="220" w:lineRule="exact"/>
        <w:jc w:val="both"/>
        <w:rPr>
          <w:snapToGrid w:val="0"/>
        </w:rPr>
      </w:pPr>
    </w:p>
    <w:p w:rsidR="008216BE" w:rsidRPr="00CE4697" w:rsidRDefault="00BE7724" w:rsidP="003F1E46">
      <w:pPr>
        <w:tabs>
          <w:tab w:val="right" w:pos="9360"/>
        </w:tabs>
        <w:spacing w:line="220" w:lineRule="exact"/>
        <w:jc w:val="both"/>
        <w:rPr>
          <w:snapToGrid w:val="0"/>
        </w:rPr>
      </w:pPr>
      <w:r w:rsidRPr="00CE4697">
        <w:rPr>
          <w:snapToGrid w:val="0"/>
        </w:rPr>
        <w:t>Gaithersburg,</w:t>
      </w:r>
      <w:r w:rsidRPr="00CE4697">
        <w:t> </w:t>
      </w:r>
      <w:r w:rsidR="008216BE" w:rsidRPr="00CE4697">
        <w:rPr>
          <w:snapToGrid w:val="0"/>
        </w:rPr>
        <w:t>MD</w:t>
      </w:r>
      <w:r w:rsidRPr="00CE4697">
        <w:rPr>
          <w:snapToGrid w:val="0"/>
        </w:rPr>
        <w:t> </w:t>
      </w:r>
      <w:r w:rsidR="008216BE" w:rsidRPr="00CE4697">
        <w:rPr>
          <w:snapToGrid w:val="0"/>
        </w:rPr>
        <w:t>20899</w:t>
      </w:r>
      <w:r w:rsidR="008216BE" w:rsidRPr="00CE4697">
        <w:rPr>
          <w:snapToGrid w:val="0"/>
        </w:rPr>
        <w:tab/>
        <w:t>Robert</w:t>
      </w:r>
      <w:r w:rsidRPr="00CE4697">
        <w:rPr>
          <w:snapToGrid w:val="0"/>
        </w:rPr>
        <w:t> </w:t>
      </w:r>
      <w:r w:rsidR="008216BE" w:rsidRPr="00CE4697">
        <w:rPr>
          <w:snapToGrid w:val="0"/>
        </w:rPr>
        <w:t>L.</w:t>
      </w:r>
      <w:r w:rsidRPr="00CE4697">
        <w:rPr>
          <w:snapToGrid w:val="0"/>
        </w:rPr>
        <w:t> </w:t>
      </w:r>
      <w:r w:rsidR="008216BE" w:rsidRPr="00CE4697">
        <w:rPr>
          <w:snapToGrid w:val="0"/>
        </w:rPr>
        <w:t>Watters,</w:t>
      </w:r>
      <w:r w:rsidRPr="00CE4697">
        <w:rPr>
          <w:snapToGrid w:val="0"/>
        </w:rPr>
        <w:t> </w:t>
      </w:r>
      <w:r w:rsidR="008216BE" w:rsidRPr="00CE4697">
        <w:rPr>
          <w:snapToGrid w:val="0"/>
        </w:rPr>
        <w:t>Jr., Chief</w:t>
      </w:r>
    </w:p>
    <w:p w:rsidR="008216BE" w:rsidRDefault="008216BE" w:rsidP="003F1E46">
      <w:pPr>
        <w:tabs>
          <w:tab w:val="right" w:pos="9360"/>
        </w:tabs>
        <w:spacing w:line="220" w:lineRule="exact"/>
        <w:jc w:val="both"/>
        <w:rPr>
          <w:snapToGrid w:val="0"/>
        </w:rPr>
      </w:pPr>
      <w:r w:rsidRPr="00CE4697">
        <w:rPr>
          <w:snapToGrid w:val="0"/>
        </w:rPr>
        <w:t xml:space="preserve">Certificate Issue Date:  </w:t>
      </w:r>
      <w:r w:rsidR="000D6462">
        <w:rPr>
          <w:snapToGrid w:val="0"/>
        </w:rPr>
        <w:t>1</w:t>
      </w:r>
      <w:r w:rsidR="00415091">
        <w:rPr>
          <w:snapToGrid w:val="0"/>
        </w:rPr>
        <w:t>4</w:t>
      </w:r>
      <w:r w:rsidR="000D6462" w:rsidRPr="00CE4697">
        <w:rPr>
          <w:snapToGrid w:val="0"/>
        </w:rPr>
        <w:t> </w:t>
      </w:r>
      <w:r w:rsidR="004917B6">
        <w:rPr>
          <w:snapToGrid w:val="0"/>
        </w:rPr>
        <w:t>August</w:t>
      </w:r>
      <w:r w:rsidR="004917B6" w:rsidRPr="00CE4697">
        <w:rPr>
          <w:snapToGrid w:val="0"/>
        </w:rPr>
        <w:t> </w:t>
      </w:r>
      <w:r w:rsidRPr="00CE4697">
        <w:rPr>
          <w:snapToGrid w:val="0"/>
        </w:rPr>
        <w:t>2012</w:t>
      </w:r>
      <w:r w:rsidRPr="00CE4697">
        <w:rPr>
          <w:snapToGrid w:val="0"/>
        </w:rPr>
        <w:tab/>
        <w:t>Measurement Services Division</w:t>
      </w:r>
    </w:p>
    <w:p w:rsidR="001B06D4" w:rsidRPr="00CE4697" w:rsidRDefault="001B06D4" w:rsidP="001B06D4">
      <w:pPr>
        <w:pStyle w:val="Default"/>
        <w:jc w:val="both"/>
        <w:rPr>
          <w:sz w:val="20"/>
          <w:szCs w:val="20"/>
        </w:rPr>
      </w:pPr>
      <w:r w:rsidRPr="00CE4697">
        <w:rPr>
          <w:sz w:val="20"/>
          <w:szCs w:val="20"/>
        </w:rPr>
        <w:lastRenderedPageBreak/>
        <w:t>Support aspects involved in the preparation and issuance of this SRM were coordinated through the NIST Measurement Services Division.</w:t>
      </w:r>
    </w:p>
    <w:p w:rsidR="001B06D4" w:rsidRPr="00CE4697" w:rsidRDefault="001B06D4" w:rsidP="003F1E46">
      <w:pPr>
        <w:tabs>
          <w:tab w:val="right" w:pos="9360"/>
        </w:tabs>
        <w:spacing w:line="220" w:lineRule="exact"/>
        <w:jc w:val="both"/>
        <w:rPr>
          <w:snapToGrid w:val="0"/>
        </w:rPr>
      </w:pPr>
    </w:p>
    <w:p w:rsidR="006E3AA6" w:rsidRPr="00CE4697" w:rsidRDefault="001F4346" w:rsidP="003F1E46">
      <w:pPr>
        <w:jc w:val="center"/>
        <w:rPr>
          <w:b/>
        </w:rPr>
      </w:pPr>
      <w:r w:rsidRPr="00CE4697" w:rsidDel="001F4346">
        <w:rPr>
          <w:b/>
          <w:snapToGrid w:val="0"/>
        </w:rPr>
        <w:t xml:space="preserve"> </w:t>
      </w:r>
      <w:r w:rsidR="00DD2421" w:rsidRPr="00DD2421">
        <w:rPr>
          <w:noProof/>
        </w:rPr>
        <w:pict>
          <v:line id="Line 22" o:spid="_x0000_s1044" style="position:absolute;left:0;text-align:lef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2pt,196.5pt" to="297.95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" strokeweight="2.5pt">
            <v:stroke endarrow="block"/>
            <v:shadow color="#868686"/>
          </v:line>
        </w:pict>
      </w:r>
      <w:r w:rsidR="00DD2421" w:rsidRPr="00DD2421">
        <w:rPr>
          <w:noProof/>
        </w:rPr>
        <w:pict>
          <v:shapetype id="_x0000_t202" coordsize="21600,21600" o:spt="202" path="m,l,21600r21600,l21600,xe">
            <v:stroke joinstyle="miter"/>
            <v:path gradientshapeok="t" o:connecttype="rect"/>
          </v:shapetype>
          <v:shape id="Text Box 20" o:spid="_x0000_s1043" type="#_x0000_t202" style="position:absolute;left:0;text-align:left;margin-left:294.5pt;margin-top:185.7pt;width:54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FSKtwIAAME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" filled="f" stroked="f">
            <v:textbox>
              <w:txbxContent>
                <w:p w:rsidR="00D623CD" w:rsidRPr="001671AC" w:rsidRDefault="00D623CD" w:rsidP="003D69FC">
                  <w:pPr>
                    <w:rPr>
                      <w:b/>
                    </w:rPr>
                  </w:pPr>
                  <w:r w:rsidRPr="001671AC">
                    <w:rPr>
                      <w:b/>
                    </w:rPr>
                    <w:t>Ball 9</w:t>
                  </w:r>
                </w:p>
              </w:txbxContent>
            </v:textbox>
          </v:shape>
        </w:pict>
      </w:r>
      <w:r w:rsidR="00DD2421" w:rsidRPr="00DD2421">
        <w:rPr>
          <w:noProof/>
        </w:rPr>
        <w:pict>
          <v:line id="Line 21" o:spid="_x0000_s1042" style="position:absolute;left:0;text-align:lef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2pt,140.3pt" to="303.4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" strokeweight="2.5pt">
            <v:stroke endarrow="block"/>
            <v:shadow color="#868686"/>
          </v:line>
        </w:pict>
      </w:r>
      <w:r w:rsidR="00DD2421" w:rsidRPr="00DD2421">
        <w:rPr>
          <w:noProof/>
        </w:rPr>
        <w:pict>
          <v:shape id="Text Box 19" o:spid="_x0000_s1027" type="#_x0000_t202" style="position:absolute;left:0;text-align:left;margin-left:297.95pt;margin-top:130.45pt;width:54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" filled="f" stroked="f">
            <v:textbox>
              <w:txbxContent>
                <w:p w:rsidR="00D623CD" w:rsidRPr="001671AC" w:rsidRDefault="00D623CD" w:rsidP="003D69FC">
                  <w:pPr>
                    <w:rPr>
                      <w:b/>
                    </w:rPr>
                  </w:pPr>
                  <w:r w:rsidRPr="001671AC">
                    <w:rPr>
                      <w:b/>
                    </w:rPr>
                    <w:t>Ball 8</w:t>
                  </w:r>
                </w:p>
              </w:txbxContent>
            </v:textbox>
          </v:shape>
        </w:pict>
      </w:r>
      <w:r w:rsidR="00DD2421" w:rsidRPr="00DD2421">
        <w:rPr>
          <w:noProof/>
        </w:rPr>
        <w:pict>
          <v:line id="Line 12" o:spid="_x0000_s1041" style="position:absolute;left:0;text-align:lef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55pt,68.9pt" to="300.7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" strokeweight="2.5pt">
            <v:stroke endarrow="block"/>
            <v:shadow color="#868686"/>
          </v:line>
        </w:pict>
      </w:r>
      <w:r w:rsidR="00DD2421" w:rsidRPr="00DD2421">
        <w:rPr>
          <w:noProof/>
        </w:rPr>
        <w:pict>
          <v:shape id="Text Box 11" o:spid="_x0000_s1028" type="#_x0000_t202" style="position:absolute;left:0;text-align:left;margin-left:297.95pt;margin-top:57.6pt;width:54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pduA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" filled="f" stroked="f">
            <v:textbox>
              <w:txbxContent>
                <w:p w:rsidR="00D623CD" w:rsidRPr="00A80030" w:rsidRDefault="00D623CD" w:rsidP="003D69FC">
                  <w:pPr>
                    <w:rPr>
                      <w:b/>
                    </w:rPr>
                  </w:pPr>
                  <w:r w:rsidRPr="00A80030">
                    <w:rPr>
                      <w:b/>
                    </w:rPr>
                    <w:t>Ball 7</w:t>
                  </w:r>
                </w:p>
              </w:txbxContent>
            </v:textbox>
          </v:shape>
        </w:pict>
      </w:r>
      <w:r w:rsidR="00DD2421" w:rsidRPr="00DD2421">
        <w:rPr>
          <w:noProof/>
        </w:rPr>
        <w:pict>
          <v:shape id="Text Box 8" o:spid="_x0000_s1029" type="#_x0000_t202" style="position:absolute;left:0;text-align:left;margin-left:105.65pt;margin-top:200.25pt;width:54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t3twIAAMA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" filled="f" stroked="f">
            <v:textbox>
              <w:txbxContent>
                <w:p w:rsidR="00D623CD" w:rsidRPr="00A80030" w:rsidRDefault="00D623CD" w:rsidP="003D69FC">
                  <w:pPr>
                    <w:rPr>
                      <w:b/>
                    </w:rPr>
                  </w:pPr>
                  <w:r w:rsidRPr="00A80030">
                    <w:rPr>
                      <w:b/>
                    </w:rPr>
                    <w:t>Ball 6</w:t>
                  </w:r>
                </w:p>
              </w:txbxContent>
            </v:textbox>
          </v:shape>
        </w:pict>
      </w:r>
      <w:r w:rsidR="00DD2421" w:rsidRPr="00DD2421">
        <w:rPr>
          <w:noProof/>
        </w:rPr>
        <w:pict>
          <v:line id="Line 17" o:spid="_x0000_s1040" style="position:absolute;left:0;text-align:lef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08.05pt" to="206.1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" strokeweight="2.5pt">
            <v:stroke endarrow="block"/>
            <v:shadow color="#868686"/>
          </v:line>
        </w:pict>
      </w:r>
      <w:r w:rsidR="00DD2421" w:rsidRPr="00DD2421">
        <w:rPr>
          <w:noProof/>
        </w:rPr>
        <w:pict>
          <v:line id="Line 18" o:spid="_x0000_s1039"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89.45pt" to="176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" strokeweight="2.5pt">
            <v:stroke endarrow="block"/>
            <v:shadow color="#868686"/>
          </v:line>
        </w:pict>
      </w:r>
      <w:r w:rsidR="00DD2421" w:rsidRPr="00DD2421">
        <w:rPr>
          <w:noProof/>
        </w:rPr>
        <w:pict>
          <v:line id="Line 16" o:spid="_x0000_s1038"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3pt,146.05pt" to="202.75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" strokeweight="2.5pt">
            <v:stroke endarrow="block"/>
            <v:shadow color="#868686"/>
          </v:line>
        </w:pict>
      </w:r>
      <w:r w:rsidR="00DD2421" w:rsidRPr="00DD2421">
        <w:rPr>
          <w:noProof/>
        </w:rPr>
        <w:pict>
          <v:line id="Line 15" o:spid="_x0000_s1037"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4pt,134.2pt" to="172.6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" strokeweight="2.5pt">
            <v:stroke endarrow="block"/>
            <v:shadow color="#868686"/>
          </v:line>
        </w:pict>
      </w:r>
      <w:r w:rsidR="00DD2421" w:rsidRPr="00DD2421">
        <w:rPr>
          <w:noProof/>
        </w:rPr>
        <w:pict>
          <v:line id="Line 14" o:spid="_x0000_s103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4pt,74pt" to="201.1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" strokeweight="2.5pt">
            <v:stroke endarrow="block"/>
            <v:shadow color="#868686"/>
          </v:line>
        </w:pict>
      </w:r>
      <w:r w:rsidR="00DD2421" w:rsidRPr="00DD2421">
        <w:rPr>
          <w:noProof/>
        </w:rPr>
        <w:pict>
          <v:shape id="Text Box 9" o:spid="_x0000_s1030" type="#_x0000_t202" style="position:absolute;left:0;text-align:left;margin-left:108.65pt;margin-top:88.5pt;width:54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sntgIAAL8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" filled="f" stroked="f">
            <v:textbox>
              <w:txbxContent>
                <w:p w:rsidR="00D623CD" w:rsidRPr="00A80030" w:rsidRDefault="00D623CD" w:rsidP="003D69FC">
                  <w:pPr>
                    <w:rPr>
                      <w:b/>
                    </w:rPr>
                  </w:pPr>
                  <w:r w:rsidRPr="00A80030">
                    <w:rPr>
                      <w:b/>
                    </w:rPr>
                    <w:t>Ball 2</w:t>
                  </w:r>
                </w:p>
              </w:txbxContent>
            </v:textbox>
          </v:shape>
        </w:pict>
      </w:r>
      <w:r w:rsidR="00DD2421" w:rsidRPr="00DD2421">
        <w:rPr>
          <w:noProof/>
        </w:rPr>
        <w:pict>
          <v:line id="Line 13" o:spid="_x0000_s1035"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9.75pt" to="169.3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" strokeweight="2.5pt">
            <v:stroke endarrow="block"/>
            <v:shadow color="#868686"/>
          </v:line>
        </w:pict>
      </w:r>
      <w:r w:rsidR="00DD2421" w:rsidRPr="00DD2421">
        <w:rPr>
          <w:noProof/>
        </w:rPr>
        <w:pict>
          <v:shape id="Text Box 6" o:spid="_x0000_s1031" type="#_x0000_t202" style="position:absolute;left:0;text-align:left;margin-left:108.65pt;margin-top:121.45pt;width:54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" filled="f" stroked="f">
            <v:textbox>
              <w:txbxContent>
                <w:p w:rsidR="00D623CD" w:rsidRPr="00A80030" w:rsidRDefault="00D623CD" w:rsidP="003D69FC">
                  <w:pPr>
                    <w:rPr>
                      <w:b/>
                    </w:rPr>
                  </w:pPr>
                  <w:r w:rsidRPr="00A80030">
                    <w:rPr>
                      <w:b/>
                    </w:rPr>
                    <w:t>Ball 3</w:t>
                  </w:r>
                </w:p>
              </w:txbxContent>
            </v:textbox>
          </v:shape>
        </w:pict>
      </w:r>
      <w:r w:rsidR="00DD2421" w:rsidRPr="00DD2421">
        <w:rPr>
          <w:noProof/>
        </w:rPr>
        <w:pict>
          <v:shape id="Text Box 7" o:spid="_x0000_s1032" type="#_x0000_t202" style="position:absolute;left:0;text-align:left;margin-left:108.65pt;margin-top:177.95pt;width:54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A2tgIAAL8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" filled="f" stroked="f">
            <v:textbox>
              <w:txbxContent>
                <w:p w:rsidR="00D623CD" w:rsidRPr="00A80030" w:rsidRDefault="00D623CD" w:rsidP="003D69FC">
                  <w:pPr>
                    <w:rPr>
                      <w:b/>
                    </w:rPr>
                  </w:pPr>
                  <w:r w:rsidRPr="00A80030">
                    <w:rPr>
                      <w:b/>
                    </w:rPr>
                    <w:t>Ball 5</w:t>
                  </w:r>
                </w:p>
              </w:txbxContent>
            </v:textbox>
          </v:shape>
        </w:pict>
      </w:r>
      <w:r w:rsidR="00DD2421" w:rsidRPr="00DD2421">
        <w:rPr>
          <w:noProof/>
        </w:rPr>
        <w:pict>
          <v:shape id="Text Box 10" o:spid="_x0000_s1033" type="#_x0000_t202" style="position:absolute;left:0;text-align:left;margin-left:109.7pt;margin-top:140.3pt;width:54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" filled="f" stroked="f">
            <v:textbox>
              <w:txbxContent>
                <w:p w:rsidR="00D623CD" w:rsidRPr="00A80030" w:rsidRDefault="00D623CD" w:rsidP="003D69FC">
                  <w:pPr>
                    <w:rPr>
                      <w:b/>
                    </w:rPr>
                  </w:pPr>
                  <w:r w:rsidRPr="00A80030">
                    <w:rPr>
                      <w:b/>
                    </w:rPr>
                    <w:t>Ball 4</w:t>
                  </w:r>
                </w:p>
              </w:txbxContent>
            </v:textbox>
          </v:shape>
        </w:pict>
      </w:r>
      <w:r w:rsidR="00DD2421" w:rsidRPr="00DD2421">
        <w:rPr>
          <w:noProof/>
        </w:rPr>
        <w:pict>
          <v:shape id="Text Box 5" o:spid="_x0000_s1034" type="#_x0000_t202" style="position:absolute;left:0;text-align:left;margin-left:106.55pt;margin-top:57.6pt;width:54pt;height:2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stgIAAL8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" filled="f" stroked="f">
            <v:textbox>
              <w:txbxContent>
                <w:p w:rsidR="00D623CD" w:rsidRPr="00915162" w:rsidRDefault="00D623CD" w:rsidP="003D69FC">
                  <w:pPr>
                    <w:rPr>
                      <w:b/>
                      <w:color w:val="000000"/>
                    </w:rPr>
                  </w:pPr>
                  <w:r w:rsidRPr="00915162">
                    <w:rPr>
                      <w:b/>
                      <w:color w:val="000000"/>
                    </w:rPr>
                    <w:t>Ball 1</w:t>
                  </w:r>
                </w:p>
              </w:txbxContent>
            </v:textbox>
          </v:shape>
        </w:pict>
      </w:r>
      <w:r w:rsidR="00913EDE">
        <w:rPr>
          <w:noProof/>
        </w:rPr>
        <w:drawing>
          <wp:inline distT="0" distB="0" distL="0" distR="0">
            <wp:extent cx="3114675" cy="4157980"/>
            <wp:effectExtent l="0" t="0" r="9525" b="0"/>
            <wp:docPr id="1" name="Picture 1" descr="IMG_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64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4675" cy="4157980"/>
                    </a:xfrm>
                    <a:prstGeom prst="rect">
                      <a:avLst/>
                    </a:prstGeom>
                    <a:noFill/>
                    <a:ln>
                      <a:noFill/>
                    </a:ln>
                  </pic:spPr>
                </pic:pic>
              </a:graphicData>
            </a:graphic>
          </wp:inline>
        </w:drawing>
      </w:r>
    </w:p>
    <w:p w:rsidR="007423B3" w:rsidRPr="00CE4697" w:rsidRDefault="007423B3" w:rsidP="003F1E46"/>
    <w:p w:rsidR="00860EC2" w:rsidRPr="00CE4697" w:rsidRDefault="00D10C16" w:rsidP="008904CD">
      <w:pPr>
        <w:ind w:left="360" w:right="360"/>
        <w:jc w:val="both"/>
      </w:pPr>
      <w:proofErr w:type="gramStart"/>
      <w:r w:rsidRPr="00CE4697">
        <w:t>Fig</w:t>
      </w:r>
      <w:r w:rsidR="00CE4697">
        <w:t>ure </w:t>
      </w:r>
      <w:r w:rsidR="00860EC2" w:rsidRPr="00CE4697">
        <w:t>1</w:t>
      </w:r>
      <w:r w:rsidR="00827B7D" w:rsidRPr="00CE4697">
        <w:t>.</w:t>
      </w:r>
      <w:proofErr w:type="gramEnd"/>
      <w:r w:rsidR="00860EC2" w:rsidRPr="00CE4697">
        <w:t xml:space="preserve"> </w:t>
      </w:r>
      <w:r w:rsidR="00CE4697">
        <w:t xml:space="preserve"> </w:t>
      </w:r>
      <w:r w:rsidR="00860EC2" w:rsidRPr="00CE4697">
        <w:t>Photograph of the dimensional reference phantom</w:t>
      </w:r>
      <w:r w:rsidR="003D69FC" w:rsidRPr="00CE4697">
        <w:t xml:space="preserve">.  </w:t>
      </w:r>
      <w:r w:rsidR="004551CA" w:rsidRPr="00CE4697">
        <w:t xml:space="preserve">The large </w:t>
      </w:r>
      <w:r w:rsidR="001D0C8E">
        <w:t xml:space="preserve">balls in the </w:t>
      </w:r>
      <w:r w:rsidR="004551CA" w:rsidRPr="00CE4697">
        <w:t xml:space="preserve">layers </w:t>
      </w:r>
      <w:r w:rsidR="003D69FC" w:rsidRPr="00CE4697">
        <w:t>are numbered.  The small balls are visible, but not numbered.</w:t>
      </w:r>
      <w:r w:rsidR="003C11AF" w:rsidRPr="00CE4697">
        <w:t xml:space="preserve">  Not shown are the bubble wrap pouch and the plastic sleeve</w:t>
      </w:r>
      <w:r w:rsidR="001D0C8E">
        <w:t>,</w:t>
      </w:r>
      <w:r w:rsidR="003C11AF" w:rsidRPr="00CE4697">
        <w:t xml:space="preserve"> which should be nearly invisible in medical CT.</w:t>
      </w:r>
    </w:p>
    <w:p w:rsidR="005D15F5" w:rsidRDefault="005D15F5" w:rsidP="003F1E46">
      <w:pPr>
        <w:spacing w:line="220" w:lineRule="exact"/>
        <w:jc w:val="both"/>
        <w:rPr>
          <w:b/>
          <w:snapToGrid w:val="0"/>
        </w:rPr>
      </w:pPr>
    </w:p>
    <w:p w:rsidR="005D15F5" w:rsidRPr="00CE4697" w:rsidRDefault="005D15F5" w:rsidP="003F1E46">
      <w:pPr>
        <w:spacing w:line="220" w:lineRule="exact"/>
        <w:jc w:val="both"/>
        <w:rPr>
          <w:snapToGrid w:val="0"/>
        </w:rPr>
      </w:pPr>
      <w:r w:rsidRPr="00CE4697">
        <w:rPr>
          <w:b/>
          <w:snapToGrid w:val="0"/>
        </w:rPr>
        <w:t>Material Description:</w:t>
      </w:r>
      <w:r w:rsidRPr="00CE4697">
        <w:rPr>
          <w:snapToGrid w:val="0"/>
        </w:rPr>
        <w:t xml:space="preserve">  The plastic balls in this SRM are made of Grade 1</w:t>
      </w:r>
      <w:r>
        <w:rPr>
          <w:snapToGrid w:val="0"/>
        </w:rPr>
        <w:t xml:space="preserve"> </w:t>
      </w:r>
      <w:proofErr w:type="spellStart"/>
      <w:r w:rsidRPr="00CE4697">
        <w:rPr>
          <w:snapToGrid w:val="0"/>
        </w:rPr>
        <w:t>polytetrafluoroeth</w:t>
      </w:r>
      <w:r>
        <w:rPr>
          <w:snapToGrid w:val="0"/>
        </w:rPr>
        <w:t>y</w:t>
      </w:r>
      <w:r w:rsidRPr="00CE4697">
        <w:rPr>
          <w:snapToGrid w:val="0"/>
        </w:rPr>
        <w:t>l</w:t>
      </w:r>
      <w:r>
        <w:rPr>
          <w:snapToGrid w:val="0"/>
        </w:rPr>
        <w:t>e</w:t>
      </w:r>
      <w:r w:rsidRPr="00CE4697">
        <w:rPr>
          <w:snapToGrid w:val="0"/>
        </w:rPr>
        <w:t>ne</w:t>
      </w:r>
      <w:proofErr w:type="spellEnd"/>
      <w:r w:rsidRPr="00CE4697">
        <w:rPr>
          <w:snapToGrid w:val="0"/>
        </w:rPr>
        <w:t> (PTFE).  Nine of the balls have a diameter specified by the manufacturer to be 5.</w:t>
      </w:r>
      <w:r w:rsidR="00415091" w:rsidRPr="00CE4697">
        <w:rPr>
          <w:snapToGrid w:val="0"/>
        </w:rPr>
        <w:t>556</w:t>
      </w:r>
      <w:r w:rsidR="00415091">
        <w:rPr>
          <w:snapToGrid w:val="0"/>
        </w:rPr>
        <w:t> </w:t>
      </w:r>
      <w:r>
        <w:rPr>
          <w:snapToGrid w:val="0"/>
        </w:rPr>
        <w:t>mm</w:t>
      </w:r>
      <w:r w:rsidRPr="00CE4697">
        <w:rPr>
          <w:snapToGrid w:val="0"/>
        </w:rPr>
        <w:t> </w:t>
      </w:r>
      <w:r w:rsidRPr="00CE4697">
        <w:rPr>
          <w:snapToGrid w:val="0"/>
        </w:rPr>
        <w:sym w:font="Symbol" w:char="F0B1"/>
      </w:r>
      <w:r w:rsidRPr="00CE4697">
        <w:rPr>
          <w:snapToGrid w:val="0"/>
        </w:rPr>
        <w:t> 0.025 mm (7/32</w:t>
      </w:r>
      <w:r>
        <w:rPr>
          <w:snapToGrid w:val="0"/>
        </w:rPr>
        <w:t xml:space="preserve"> inches</w:t>
      </w:r>
      <w:r w:rsidRPr="00CE4697">
        <w:rPr>
          <w:snapToGrid w:val="0"/>
        </w:rPr>
        <w:t> </w:t>
      </w:r>
      <w:r w:rsidRPr="00CE4697">
        <w:rPr>
          <w:snapToGrid w:val="0"/>
        </w:rPr>
        <w:sym w:font="Symbol" w:char="F0B1"/>
      </w:r>
      <w:r w:rsidRPr="00CE4697">
        <w:rPr>
          <w:snapToGrid w:val="0"/>
        </w:rPr>
        <w:t> 0.001 inches) and the rest of the balls have a specified diameter of 7.</w:t>
      </w:r>
      <w:r w:rsidR="00415091" w:rsidRPr="00CE4697">
        <w:rPr>
          <w:snapToGrid w:val="0"/>
        </w:rPr>
        <w:t>144</w:t>
      </w:r>
      <w:r w:rsidR="00415091">
        <w:rPr>
          <w:snapToGrid w:val="0"/>
        </w:rPr>
        <w:t> </w:t>
      </w:r>
      <w:r>
        <w:rPr>
          <w:snapToGrid w:val="0"/>
        </w:rPr>
        <w:t>mm</w:t>
      </w:r>
      <w:r w:rsidRPr="00CE4697">
        <w:rPr>
          <w:snapToGrid w:val="0"/>
        </w:rPr>
        <w:t> </w:t>
      </w:r>
      <w:r w:rsidRPr="00CE4697">
        <w:rPr>
          <w:snapToGrid w:val="0"/>
        </w:rPr>
        <w:sym w:font="Symbol" w:char="F0B1"/>
      </w:r>
      <w:r w:rsidRPr="00CE4697">
        <w:rPr>
          <w:snapToGrid w:val="0"/>
        </w:rPr>
        <w:t> 0.025 mm (9/32</w:t>
      </w:r>
      <w:r>
        <w:rPr>
          <w:snapToGrid w:val="0"/>
        </w:rPr>
        <w:t xml:space="preserve"> inches</w:t>
      </w:r>
      <w:r w:rsidRPr="00CE4697">
        <w:rPr>
          <w:snapToGrid w:val="0"/>
        </w:rPr>
        <w:t> </w:t>
      </w:r>
      <w:r w:rsidRPr="00CE4697">
        <w:rPr>
          <w:snapToGrid w:val="0"/>
        </w:rPr>
        <w:sym w:font="Symbol" w:char="F0B1"/>
      </w:r>
      <w:r w:rsidRPr="00CE4697">
        <w:rPr>
          <w:snapToGrid w:val="0"/>
        </w:rPr>
        <w:t xml:space="preserve"> 0.001 inches).  The balls were further screened by mass to ensure </w:t>
      </w:r>
      <w:r>
        <w:rPr>
          <w:snapToGrid w:val="0"/>
        </w:rPr>
        <w:t xml:space="preserve">that </w:t>
      </w:r>
      <w:r w:rsidRPr="00CE4697">
        <w:rPr>
          <w:snapToGrid w:val="0"/>
        </w:rPr>
        <w:t>there were no bubbles.  The balls are arranged in six layers of three balls each, with a uniform diameter in each layer.  The balls rest in circular holes in the lift</w:t>
      </w:r>
      <w:r w:rsidR="004C7ACD">
        <w:rPr>
          <w:snapToGrid w:val="0"/>
        </w:rPr>
        <w:t xml:space="preserve"> </w:t>
      </w:r>
      <w:r w:rsidRPr="00CE4697">
        <w:rPr>
          <w:snapToGrid w:val="0"/>
        </w:rPr>
        <w:t>arms.  Each layer is clamped by a pair of lift</w:t>
      </w:r>
      <w:r w:rsidR="004C7ACD">
        <w:rPr>
          <w:snapToGrid w:val="0"/>
        </w:rPr>
        <w:t xml:space="preserve"> </w:t>
      </w:r>
      <w:r w:rsidRPr="00CE4697">
        <w:rPr>
          <w:snapToGrid w:val="0"/>
        </w:rPr>
        <w:t xml:space="preserve">arms, which </w:t>
      </w:r>
      <w:r>
        <w:rPr>
          <w:snapToGrid w:val="0"/>
        </w:rPr>
        <w:t xml:space="preserve">are </w:t>
      </w:r>
      <w:r w:rsidRPr="00CE4697">
        <w:rPr>
          <w:snapToGrid w:val="0"/>
        </w:rPr>
        <w:t>themselves held in place by the cross axles, and the whole arrangement is secured by bushings.  A given lift</w:t>
      </w:r>
      <w:r w:rsidR="00A244CA">
        <w:rPr>
          <w:snapToGrid w:val="0"/>
        </w:rPr>
        <w:t xml:space="preserve"> </w:t>
      </w:r>
      <w:r w:rsidRPr="00CE4697">
        <w:rPr>
          <w:snapToGrid w:val="0"/>
        </w:rPr>
        <w:t>arm is permitted to hold a ball only on one side so that the balls do not touch each other.  Hence, the structures have double layers of lift</w:t>
      </w:r>
      <w:r w:rsidR="00A244CA">
        <w:rPr>
          <w:snapToGrid w:val="0"/>
        </w:rPr>
        <w:t xml:space="preserve"> </w:t>
      </w:r>
      <w:r w:rsidRPr="00CE4697">
        <w:rPr>
          <w:snapToGrid w:val="0"/>
        </w:rPr>
        <w:t>arms.  In addition, a single and double layer of lift</w:t>
      </w:r>
      <w:r w:rsidR="004C7ACD">
        <w:rPr>
          <w:snapToGrid w:val="0"/>
        </w:rPr>
        <w:t xml:space="preserve"> </w:t>
      </w:r>
      <w:r w:rsidRPr="00CE4697">
        <w:rPr>
          <w:snapToGrid w:val="0"/>
        </w:rPr>
        <w:t>arms are provided at the free end</w:t>
      </w:r>
      <w:r>
        <w:rPr>
          <w:snapToGrid w:val="0"/>
        </w:rPr>
        <w:t>s</w:t>
      </w:r>
      <w:r w:rsidRPr="00CE4697">
        <w:rPr>
          <w:snapToGrid w:val="0"/>
        </w:rPr>
        <w:t xml:space="preserve"> of the cross axle</w:t>
      </w:r>
      <w:r>
        <w:rPr>
          <w:snapToGrid w:val="0"/>
        </w:rPr>
        <w:t>s</w:t>
      </w:r>
      <w:r w:rsidRPr="00CE4697">
        <w:rPr>
          <w:snapToGrid w:val="0"/>
        </w:rPr>
        <w:t>.  Figure 1 shows a complete assembled structure.  Each structure was placed in bubble wrap pouches, placed in clear, polyethylene plastic boxes, and sealed with plastic adhesive tape.  All materials were chosen to be compatible with the requirements of medical CT</w:t>
      </w:r>
      <w:r w:rsidR="00ED5CE2">
        <w:rPr>
          <w:snapToGrid w:val="0"/>
        </w:rPr>
        <w:t>.</w:t>
      </w:r>
    </w:p>
    <w:p w:rsidR="008602DB" w:rsidRPr="00CE4697" w:rsidRDefault="008602DB" w:rsidP="003F1E46">
      <w:pPr>
        <w:rPr>
          <w:b/>
        </w:rPr>
      </w:pPr>
    </w:p>
    <w:p w:rsidR="003B159D" w:rsidRPr="00CE4697" w:rsidRDefault="003B159D" w:rsidP="003F1E46">
      <w:pPr>
        <w:pStyle w:val="Heading4"/>
        <w:rPr>
          <w:rFonts w:ascii="Times New Roman" w:hAnsi="Times New Roman"/>
          <w:b/>
          <w:sz w:val="20"/>
        </w:rPr>
      </w:pPr>
      <w:r w:rsidRPr="00CE4697">
        <w:rPr>
          <w:rFonts w:ascii="Times New Roman" w:hAnsi="Times New Roman"/>
          <w:b/>
          <w:sz w:val="20"/>
        </w:rPr>
        <w:t xml:space="preserve">INSTRUCTIONS FOR HANDLING, STORAGE AND USE </w:t>
      </w:r>
    </w:p>
    <w:p w:rsidR="00987478" w:rsidRPr="00CE4697" w:rsidRDefault="00987478" w:rsidP="003F1E46">
      <w:pPr>
        <w:jc w:val="both"/>
        <w:rPr>
          <w:snapToGrid w:val="0"/>
        </w:rPr>
      </w:pPr>
    </w:p>
    <w:p w:rsidR="003B159D" w:rsidRPr="00731CFE" w:rsidRDefault="00987478" w:rsidP="003F1E46">
      <w:pPr>
        <w:pStyle w:val="BodyText2"/>
        <w:rPr>
          <w:sz w:val="20"/>
        </w:rPr>
      </w:pPr>
      <w:r w:rsidRPr="00731CFE">
        <w:rPr>
          <w:b/>
          <w:sz w:val="20"/>
        </w:rPr>
        <w:t>Handling and Storage:</w:t>
      </w:r>
      <w:r w:rsidRPr="00731CFE">
        <w:rPr>
          <w:sz w:val="20"/>
        </w:rPr>
        <w:t xml:space="preserve">  </w:t>
      </w:r>
      <w:r w:rsidR="003B159D" w:rsidRPr="00731CFE">
        <w:rPr>
          <w:sz w:val="20"/>
        </w:rPr>
        <w:t xml:space="preserve">Care must be exercised when handling this SRM.  The SRM may be handled with clean, dry hands.  </w:t>
      </w:r>
      <w:r w:rsidR="00731CFE" w:rsidRPr="00731CFE">
        <w:rPr>
          <w:sz w:val="20"/>
        </w:rPr>
        <w:t xml:space="preserve">The units should be taken out of their hard plastic boxes to avoid creating streak artifacts in the reconstructed images.  Imaging the bubble wrap is optional: bubble wrap is nearly invisible in CT.  </w:t>
      </w:r>
      <w:r w:rsidR="003B159D" w:rsidRPr="00731CFE">
        <w:rPr>
          <w:sz w:val="20"/>
        </w:rPr>
        <w:t>It is recommended to keep the SRM in the plastic wrap for scanning.  The SRM should be stored at room temperature, preferably away from sources of light and heat.  With ordinary care, the dimensions may reasonably be expected to be preserved</w:t>
      </w:r>
      <w:r w:rsidR="005D15F5">
        <w:rPr>
          <w:sz w:val="20"/>
        </w:rPr>
        <w:t xml:space="preserve"> until the expiration date</w:t>
      </w:r>
      <w:r w:rsidR="003B159D" w:rsidRPr="00731CFE">
        <w:rPr>
          <w:sz w:val="20"/>
        </w:rPr>
        <w:t xml:space="preserve">.  The plastic box may be wiped with a damp cloth.  If the SRM is kept in the box except </w:t>
      </w:r>
      <w:r w:rsidR="00731CFE" w:rsidRPr="00731CFE">
        <w:rPr>
          <w:sz w:val="20"/>
        </w:rPr>
        <w:t xml:space="preserve">when </w:t>
      </w:r>
      <w:r w:rsidR="003B159D" w:rsidRPr="00731CFE">
        <w:rPr>
          <w:sz w:val="20"/>
        </w:rPr>
        <w:t xml:space="preserve">in use, it should not need cleaning.  Dust may be removed with a vacuum cleaner </w:t>
      </w:r>
      <w:r w:rsidR="004C7ACD">
        <w:rPr>
          <w:sz w:val="20"/>
        </w:rPr>
        <w:t>similar to</w:t>
      </w:r>
      <w:r w:rsidR="00ED5CE2">
        <w:rPr>
          <w:sz w:val="20"/>
        </w:rPr>
        <w:t xml:space="preserve"> </w:t>
      </w:r>
      <w:r w:rsidR="004C7ACD">
        <w:rPr>
          <w:sz w:val="20"/>
        </w:rPr>
        <w:t xml:space="preserve">the ones </w:t>
      </w:r>
      <w:r w:rsidR="00ED5CE2">
        <w:rPr>
          <w:sz w:val="20"/>
        </w:rPr>
        <w:t>used</w:t>
      </w:r>
      <w:r w:rsidR="003B159D" w:rsidRPr="00731CFE">
        <w:rPr>
          <w:sz w:val="20"/>
        </w:rPr>
        <w:t xml:space="preserve"> to clean the interior of personal computers.</w:t>
      </w:r>
    </w:p>
    <w:p w:rsidR="00987478" w:rsidRPr="00CE4697" w:rsidRDefault="00987478" w:rsidP="003F1E46">
      <w:pPr>
        <w:pStyle w:val="BodyText2"/>
        <w:rPr>
          <w:b/>
          <w:sz w:val="20"/>
        </w:rPr>
      </w:pPr>
    </w:p>
    <w:p w:rsidR="004C7ACD" w:rsidRDefault="004C7ACD">
      <w:pPr>
        <w:rPr>
          <w:b/>
          <w:snapToGrid w:val="0"/>
        </w:rPr>
      </w:pPr>
      <w:r>
        <w:rPr>
          <w:b/>
        </w:rPr>
        <w:br w:type="page"/>
      </w:r>
    </w:p>
    <w:p w:rsidR="00987478" w:rsidRPr="003410A2" w:rsidRDefault="00987478" w:rsidP="003F1E46">
      <w:pPr>
        <w:pStyle w:val="BodyText2"/>
        <w:rPr>
          <w:sz w:val="20"/>
        </w:rPr>
      </w:pPr>
      <w:r w:rsidRPr="00CE4697">
        <w:rPr>
          <w:b/>
          <w:sz w:val="20"/>
        </w:rPr>
        <w:t>Use:</w:t>
      </w:r>
      <w:r w:rsidRPr="003410A2">
        <w:rPr>
          <w:sz w:val="20"/>
        </w:rPr>
        <w:t xml:space="preserve">  </w:t>
      </w:r>
      <w:r w:rsidR="00D14D90" w:rsidRPr="003410A2">
        <w:rPr>
          <w:sz w:val="20"/>
        </w:rPr>
        <w:t xml:space="preserve">The SRM may be placed in a medical CT.  The regions of the PTFE spheres may be found by </w:t>
      </w:r>
      <w:proofErr w:type="spellStart"/>
      <w:r w:rsidR="00D14D90" w:rsidRPr="003410A2">
        <w:rPr>
          <w:sz w:val="20"/>
        </w:rPr>
        <w:t>thresholding</w:t>
      </w:r>
      <w:proofErr w:type="spellEnd"/>
      <w:r w:rsidR="00D14D90" w:rsidRPr="003410A2">
        <w:rPr>
          <w:sz w:val="20"/>
        </w:rPr>
        <w:t xml:space="preserve"> the image.  A value of </w:t>
      </w:r>
      <w:r w:rsidR="004C7ACD" w:rsidRPr="003410A2">
        <w:rPr>
          <w:sz w:val="20"/>
        </w:rPr>
        <w:t>200</w:t>
      </w:r>
      <w:r w:rsidR="004C7ACD">
        <w:rPr>
          <w:sz w:val="20"/>
        </w:rPr>
        <w:t> </w:t>
      </w:r>
      <w:r w:rsidR="008764E8" w:rsidRPr="003410A2">
        <w:rPr>
          <w:sz w:val="20"/>
        </w:rPr>
        <w:t>Hounsfield units</w:t>
      </w:r>
      <w:r w:rsidR="003F1E46">
        <w:rPr>
          <w:sz w:val="20"/>
        </w:rPr>
        <w:t> </w:t>
      </w:r>
      <w:r w:rsidR="008764E8" w:rsidRPr="003410A2">
        <w:rPr>
          <w:sz w:val="20"/>
        </w:rPr>
        <w:t xml:space="preserve">(HU) may be suitable for a threshold.  The </w:t>
      </w:r>
      <w:proofErr w:type="spellStart"/>
      <w:r w:rsidR="008764E8" w:rsidRPr="003410A2">
        <w:rPr>
          <w:sz w:val="20"/>
        </w:rPr>
        <w:t>centroids</w:t>
      </w:r>
      <w:proofErr w:type="spellEnd"/>
      <w:r w:rsidR="008764E8" w:rsidRPr="003410A2">
        <w:rPr>
          <w:sz w:val="20"/>
        </w:rPr>
        <w:t xml:space="preserve"> of the spheres in a reconstructed image are very weakly dependent on the threshold because the spheres and the support structure </w:t>
      </w:r>
      <w:r w:rsidR="00731CFE">
        <w:rPr>
          <w:sz w:val="20"/>
        </w:rPr>
        <w:t>are</w:t>
      </w:r>
      <w:r w:rsidR="00731CFE" w:rsidRPr="003410A2">
        <w:rPr>
          <w:sz w:val="20"/>
        </w:rPr>
        <w:t xml:space="preserve"> </w:t>
      </w:r>
      <w:r w:rsidR="008764E8" w:rsidRPr="003410A2">
        <w:rPr>
          <w:sz w:val="20"/>
        </w:rPr>
        <w:t xml:space="preserve">symmetric. </w:t>
      </w:r>
      <w:r w:rsidR="0048789D">
        <w:rPr>
          <w:sz w:val="20"/>
        </w:rPr>
        <w:t xml:space="preserve"> </w:t>
      </w:r>
      <w:r w:rsidR="008764E8" w:rsidRPr="003410A2">
        <w:rPr>
          <w:sz w:val="20"/>
        </w:rPr>
        <w:t xml:space="preserve">Using this data, the length scale of the CT may be found, </w:t>
      </w:r>
      <w:r w:rsidR="0048789D" w:rsidRPr="003410A2">
        <w:rPr>
          <w:sz w:val="20"/>
        </w:rPr>
        <w:t>including</w:t>
      </w:r>
      <w:r w:rsidR="008764E8" w:rsidRPr="003410A2">
        <w:rPr>
          <w:sz w:val="20"/>
        </w:rPr>
        <w:t xml:space="preserve"> the relationship of the in-plane distances to the axial distances as reported by the CT.  By placing the standard in various locations, changes in the length scale across the field of view may be found.</w:t>
      </w:r>
    </w:p>
    <w:p w:rsidR="001B06D4" w:rsidRDefault="001B06D4" w:rsidP="003F1E46">
      <w:pPr>
        <w:pStyle w:val="BodyText2"/>
        <w:rPr>
          <w:b/>
          <w:sz w:val="20"/>
        </w:rPr>
      </w:pPr>
    </w:p>
    <w:p w:rsidR="00987478" w:rsidRPr="00731CFE" w:rsidRDefault="00987478" w:rsidP="003F1E46">
      <w:pPr>
        <w:pStyle w:val="BodyText2"/>
        <w:rPr>
          <w:sz w:val="20"/>
        </w:rPr>
      </w:pPr>
      <w:r w:rsidRPr="00731CFE">
        <w:rPr>
          <w:b/>
          <w:sz w:val="20"/>
        </w:rPr>
        <w:t>Supplemental Information:</w:t>
      </w:r>
      <w:r w:rsidRPr="00731CFE">
        <w:rPr>
          <w:sz w:val="20"/>
        </w:rPr>
        <w:t xml:space="preserve">  It may be possible to use the extra lift</w:t>
      </w:r>
      <w:r w:rsidR="00A244CA">
        <w:rPr>
          <w:sz w:val="20"/>
        </w:rPr>
        <w:t xml:space="preserve"> </w:t>
      </w:r>
      <w:r w:rsidRPr="00731CFE">
        <w:rPr>
          <w:sz w:val="20"/>
        </w:rPr>
        <w:t>arms for digital subtraction to provide isolated spheres.  The spheres could be used to provide known volumes in CT image</w:t>
      </w:r>
      <w:r w:rsidR="00731CFE" w:rsidRPr="00731CFE">
        <w:rPr>
          <w:sz w:val="20"/>
        </w:rPr>
        <w:t xml:space="preserve">.  </w:t>
      </w:r>
      <w:r w:rsidR="008764E8" w:rsidRPr="00731CFE">
        <w:rPr>
          <w:sz w:val="20"/>
        </w:rPr>
        <w:t>Similarly, the known volumes of the spheres could be used to help understand the relationship between threshold and true volume.</w:t>
      </w:r>
    </w:p>
    <w:p w:rsidR="008764E8" w:rsidRPr="00CE4697" w:rsidRDefault="008764E8" w:rsidP="003F1E46">
      <w:pPr>
        <w:jc w:val="both"/>
        <w:rPr>
          <w:snapToGrid w:val="0"/>
        </w:rPr>
      </w:pPr>
    </w:p>
    <w:p w:rsidR="003B159D" w:rsidRPr="00A16064" w:rsidRDefault="004C7ACD" w:rsidP="003F1E46">
      <w:pPr>
        <w:spacing w:line="220" w:lineRule="exact"/>
        <w:jc w:val="both"/>
        <w:rPr>
          <w:b/>
          <w:snapToGrid w:val="0"/>
        </w:rPr>
      </w:pPr>
      <w:r w:rsidRPr="004C7ACD">
        <w:rPr>
          <w:b/>
          <w:snapToGrid w:val="0"/>
        </w:rPr>
        <w:t xml:space="preserve">PREPARATION AND </w:t>
      </w:r>
      <w:proofErr w:type="gramStart"/>
      <w:r w:rsidR="009747DF" w:rsidRPr="00A16064">
        <w:rPr>
          <w:b/>
          <w:snapToGrid w:val="0"/>
        </w:rPr>
        <w:t>ANALYSIS</w:t>
      </w:r>
      <w:r w:rsidR="00F431D3" w:rsidRPr="00A16064">
        <w:rPr>
          <w:b/>
          <w:vertAlign w:val="superscript"/>
        </w:rPr>
        <w:t>(</w:t>
      </w:r>
      <w:proofErr w:type="gramEnd"/>
      <w:r w:rsidR="00F431D3" w:rsidRPr="00A16064">
        <w:rPr>
          <w:rStyle w:val="FootnoteReference"/>
          <w:b/>
        </w:rPr>
        <w:footnoteReference w:id="1"/>
      </w:r>
      <w:r w:rsidR="00F431D3" w:rsidRPr="00A16064">
        <w:rPr>
          <w:b/>
          <w:vertAlign w:val="superscript"/>
        </w:rPr>
        <w:t>)</w:t>
      </w:r>
    </w:p>
    <w:p w:rsidR="009747DF" w:rsidRPr="00CE4697" w:rsidRDefault="009747DF" w:rsidP="003F1E46">
      <w:pPr>
        <w:spacing w:line="220" w:lineRule="exact"/>
        <w:jc w:val="both"/>
        <w:rPr>
          <w:snapToGrid w:val="0"/>
        </w:rPr>
      </w:pPr>
    </w:p>
    <w:p w:rsidR="001F4346" w:rsidRPr="00CE4697" w:rsidRDefault="001F4346" w:rsidP="003F1E46">
      <w:pPr>
        <w:spacing w:line="220" w:lineRule="exact"/>
        <w:jc w:val="both"/>
        <w:rPr>
          <w:snapToGrid w:val="0"/>
        </w:rPr>
      </w:pPr>
      <w:r w:rsidRPr="00CE4697">
        <w:rPr>
          <w:b/>
          <w:snapToGrid w:val="0"/>
        </w:rPr>
        <w:t>Certification</w:t>
      </w:r>
      <w:r w:rsidR="00402555" w:rsidRPr="00CE4697">
        <w:rPr>
          <w:b/>
          <w:snapToGrid w:val="0"/>
        </w:rPr>
        <w:t xml:space="preserve"> Method</w:t>
      </w:r>
      <w:r w:rsidRPr="00CE4697">
        <w:rPr>
          <w:b/>
          <w:snapToGrid w:val="0"/>
        </w:rPr>
        <w:t xml:space="preserve">:  </w:t>
      </w:r>
      <w:r w:rsidR="00731CFE" w:rsidRPr="00CE4697">
        <w:rPr>
          <w:snapToGrid w:val="0"/>
        </w:rPr>
        <w:t>Forty</w:t>
      </w:r>
      <w:r w:rsidR="004C7ACD">
        <w:rPr>
          <w:snapToGrid w:val="0"/>
        </w:rPr>
        <w:noBreakHyphen/>
      </w:r>
      <w:r w:rsidRPr="00CE4697">
        <w:rPr>
          <w:snapToGrid w:val="0"/>
        </w:rPr>
        <w:t>eight units were evaluated using CT</w:t>
      </w:r>
      <w:r w:rsidR="004F55FD">
        <w:rPr>
          <w:snapToGrid w:val="0"/>
        </w:rPr>
        <w:t xml:space="preserve"> medical scan</w:t>
      </w:r>
      <w:r w:rsidR="003C11AF" w:rsidRPr="00CE4697">
        <w:rPr>
          <w:snapToGrid w:val="0"/>
        </w:rPr>
        <w:t xml:space="preserve">.  </w:t>
      </w:r>
      <w:r w:rsidRPr="00CE4697">
        <w:rPr>
          <w:snapToGrid w:val="0"/>
        </w:rPr>
        <w:t xml:space="preserve">The devices were scanned in three orientations.  The </w:t>
      </w:r>
      <w:proofErr w:type="spellStart"/>
      <w:r w:rsidRPr="00CE4697">
        <w:rPr>
          <w:snapToGrid w:val="0"/>
        </w:rPr>
        <w:t>tomographic</w:t>
      </w:r>
      <w:proofErr w:type="spellEnd"/>
      <w:r w:rsidRPr="00CE4697">
        <w:rPr>
          <w:snapToGrid w:val="0"/>
        </w:rPr>
        <w:t xml:space="preserve"> reconstructions were first separated in three dimensions into </w:t>
      </w:r>
      <w:r w:rsidR="004C7ACD">
        <w:rPr>
          <w:snapToGrid w:val="0"/>
        </w:rPr>
        <w:t>48 </w:t>
      </w:r>
      <w:r w:rsidRPr="00CE4697">
        <w:rPr>
          <w:snapToGrid w:val="0"/>
        </w:rPr>
        <w:t xml:space="preserve">boxes, representing the </w:t>
      </w:r>
      <w:r w:rsidR="004C7ACD" w:rsidRPr="00CE4697">
        <w:rPr>
          <w:snapToGrid w:val="0"/>
        </w:rPr>
        <w:t>48</w:t>
      </w:r>
      <w:r w:rsidR="004C7ACD">
        <w:rPr>
          <w:snapToGrid w:val="0"/>
        </w:rPr>
        <w:t> </w:t>
      </w:r>
      <w:r w:rsidRPr="00CE4697">
        <w:rPr>
          <w:snapToGrid w:val="0"/>
        </w:rPr>
        <w:t xml:space="preserve">physical units; however, </w:t>
      </w:r>
      <w:r w:rsidR="00731CFE">
        <w:rPr>
          <w:snapToGrid w:val="0"/>
        </w:rPr>
        <w:t>2</w:t>
      </w:r>
      <w:r w:rsidRPr="00CE4697">
        <w:rPr>
          <w:snapToGrid w:val="0"/>
        </w:rPr>
        <w:t xml:space="preserve"> were defective and were removed from further analysis.  The reconstructions of the other </w:t>
      </w:r>
      <w:r w:rsidR="004C7ACD" w:rsidRPr="00CE4697">
        <w:rPr>
          <w:snapToGrid w:val="0"/>
        </w:rPr>
        <w:t>46</w:t>
      </w:r>
      <w:r w:rsidR="004C7ACD">
        <w:rPr>
          <w:snapToGrid w:val="0"/>
        </w:rPr>
        <w:t> </w:t>
      </w:r>
      <w:r w:rsidRPr="00CE4697">
        <w:rPr>
          <w:snapToGrid w:val="0"/>
        </w:rPr>
        <w:t>units were satisfactory.  Dimensions for each box w</w:t>
      </w:r>
      <w:r w:rsidR="00402555" w:rsidRPr="00CE4697">
        <w:rPr>
          <w:snapToGrid w:val="0"/>
        </w:rPr>
        <w:t>ere</w:t>
      </w:r>
      <w:r w:rsidRPr="00CE4697">
        <w:rPr>
          <w:snapToGrid w:val="0"/>
        </w:rPr>
        <w:t xml:space="preserve"> analyzed separately.  The reconstructions were </w:t>
      </w:r>
      <w:proofErr w:type="spellStart"/>
      <w:r w:rsidRPr="00CE4697">
        <w:rPr>
          <w:snapToGrid w:val="0"/>
        </w:rPr>
        <w:t>thresholded</w:t>
      </w:r>
      <w:proofErr w:type="spellEnd"/>
      <w:r w:rsidRPr="00CE4697">
        <w:rPr>
          <w:snapToGrid w:val="0"/>
        </w:rPr>
        <w:t xml:space="preserve">, then, within each </w:t>
      </w:r>
      <w:proofErr w:type="spellStart"/>
      <w:r w:rsidRPr="00CE4697">
        <w:rPr>
          <w:snapToGrid w:val="0"/>
        </w:rPr>
        <w:t>thresholded</w:t>
      </w:r>
      <w:proofErr w:type="spellEnd"/>
      <w:r w:rsidRPr="00CE4697">
        <w:rPr>
          <w:snapToGrid w:val="0"/>
        </w:rPr>
        <w:t xml:space="preserve"> region, the </w:t>
      </w:r>
      <w:proofErr w:type="spellStart"/>
      <w:r w:rsidRPr="00CE4697">
        <w:rPr>
          <w:snapToGrid w:val="0"/>
        </w:rPr>
        <w:t>centroid</w:t>
      </w:r>
      <w:proofErr w:type="spellEnd"/>
      <w:r w:rsidRPr="00CE4697">
        <w:rPr>
          <w:snapToGrid w:val="0"/>
        </w:rPr>
        <w:t xml:space="preserve"> was found. </w:t>
      </w:r>
      <w:r w:rsidR="008114E9" w:rsidRPr="00CE4697">
        <w:rPr>
          <w:snapToGrid w:val="0"/>
        </w:rPr>
        <w:t xml:space="preserve"> </w:t>
      </w:r>
      <w:r w:rsidRPr="00CE4697">
        <w:rPr>
          <w:snapToGrid w:val="0"/>
        </w:rPr>
        <w:t xml:space="preserve">The distances between the </w:t>
      </w:r>
      <w:proofErr w:type="spellStart"/>
      <w:r w:rsidRPr="00CE4697">
        <w:rPr>
          <w:snapToGrid w:val="0"/>
        </w:rPr>
        <w:t>centroids</w:t>
      </w:r>
      <w:proofErr w:type="spellEnd"/>
      <w:r w:rsidRPr="00CE4697">
        <w:rPr>
          <w:snapToGrid w:val="0"/>
        </w:rPr>
        <w:t xml:space="preserve"> were grouped as to whether they represented the short, medium, or long inter</w:t>
      </w:r>
      <w:r w:rsidRPr="00CE4697">
        <w:rPr>
          <w:snapToGrid w:val="0"/>
        </w:rPr>
        <w:noBreakHyphen/>
      </w:r>
      <w:proofErr w:type="spellStart"/>
      <w:r w:rsidRPr="00CE4697">
        <w:rPr>
          <w:snapToGrid w:val="0"/>
        </w:rPr>
        <w:t>ball</w:t>
      </w:r>
      <w:proofErr w:type="spellEnd"/>
      <w:r w:rsidRPr="00CE4697">
        <w:rPr>
          <w:snapToGrid w:val="0"/>
        </w:rPr>
        <w:t xml:space="preserve"> distances within a layer, or the shortest ball</w:t>
      </w:r>
      <w:r w:rsidRPr="00CE4697">
        <w:rPr>
          <w:snapToGrid w:val="0"/>
        </w:rPr>
        <w:noBreakHyphen/>
      </w:r>
      <w:proofErr w:type="spellStart"/>
      <w:r w:rsidRPr="00CE4697">
        <w:rPr>
          <w:snapToGrid w:val="0"/>
        </w:rPr>
        <w:t>to</w:t>
      </w:r>
      <w:proofErr w:type="spellEnd"/>
      <w:r w:rsidRPr="00CE4697">
        <w:rPr>
          <w:snapToGrid w:val="0"/>
        </w:rPr>
        <w:noBreakHyphen/>
      </w:r>
      <w:proofErr w:type="spellStart"/>
      <w:r w:rsidRPr="00CE4697">
        <w:rPr>
          <w:snapToGrid w:val="0"/>
        </w:rPr>
        <w:t>ball</w:t>
      </w:r>
      <w:proofErr w:type="spellEnd"/>
      <w:r w:rsidRPr="00CE4697">
        <w:rPr>
          <w:snapToGrid w:val="0"/>
        </w:rPr>
        <w:t xml:space="preserve"> distances between layers.  Within each box, the distances with a layer were averaged over the six layers, </w:t>
      </w:r>
      <w:r w:rsidR="00731CFE" w:rsidRPr="00CE4697">
        <w:rPr>
          <w:snapToGrid w:val="0"/>
        </w:rPr>
        <w:t>wh</w:t>
      </w:r>
      <w:r w:rsidR="00731CFE">
        <w:rPr>
          <w:snapToGrid w:val="0"/>
        </w:rPr>
        <w:t>ile</w:t>
      </w:r>
      <w:r w:rsidR="00731CFE" w:rsidRPr="00CE4697">
        <w:rPr>
          <w:snapToGrid w:val="0"/>
        </w:rPr>
        <w:t xml:space="preserve"> </w:t>
      </w:r>
      <w:r w:rsidRPr="00CE4697">
        <w:rPr>
          <w:snapToGrid w:val="0"/>
        </w:rPr>
        <w:t>the ball</w:t>
      </w:r>
      <w:r w:rsidRPr="00CE4697">
        <w:rPr>
          <w:snapToGrid w:val="0"/>
        </w:rPr>
        <w:noBreakHyphen/>
      </w:r>
      <w:proofErr w:type="spellStart"/>
      <w:r w:rsidRPr="00CE4697">
        <w:rPr>
          <w:snapToGrid w:val="0"/>
        </w:rPr>
        <w:t>to</w:t>
      </w:r>
      <w:proofErr w:type="spellEnd"/>
      <w:r w:rsidRPr="00CE4697">
        <w:rPr>
          <w:snapToGrid w:val="0"/>
        </w:rPr>
        <w:noBreakHyphen/>
      </w:r>
      <w:proofErr w:type="spellStart"/>
      <w:r w:rsidRPr="00CE4697">
        <w:rPr>
          <w:snapToGrid w:val="0"/>
        </w:rPr>
        <w:t>ball</w:t>
      </w:r>
      <w:proofErr w:type="spellEnd"/>
      <w:r w:rsidRPr="00CE4697">
        <w:rPr>
          <w:snapToGrid w:val="0"/>
        </w:rPr>
        <w:t xml:space="preserve"> distances were averaged over the </w:t>
      </w:r>
      <w:r w:rsidR="004C7ACD">
        <w:rPr>
          <w:snapToGrid w:val="0"/>
        </w:rPr>
        <w:t>15 </w:t>
      </w:r>
      <w:r w:rsidRPr="00CE4697">
        <w:rPr>
          <w:snapToGrid w:val="0"/>
        </w:rPr>
        <w:t>equivalent distances.  A statistical analysis showed that the smallest statistical uncertainty was present when the measurement was in the plane orthogonal to the helical axis of the scanner.  The three in</w:t>
      </w:r>
      <w:r w:rsidRPr="00CE4697">
        <w:rPr>
          <w:snapToGrid w:val="0"/>
        </w:rPr>
        <w:noBreakHyphen/>
      </w:r>
      <w:proofErr w:type="spellStart"/>
      <w:r w:rsidRPr="00CE4697">
        <w:rPr>
          <w:snapToGrid w:val="0"/>
        </w:rPr>
        <w:t>plane</w:t>
      </w:r>
      <w:proofErr w:type="spellEnd"/>
      <w:r w:rsidRPr="00CE4697">
        <w:rPr>
          <w:snapToGrid w:val="0"/>
        </w:rPr>
        <w:t xml:space="preserve"> distances were in agreement with those of </w:t>
      </w:r>
      <w:r w:rsidR="008114E9" w:rsidRPr="00CE4697">
        <w:rPr>
          <w:snapToGrid w:val="0"/>
        </w:rPr>
        <w:t xml:space="preserve">a </w:t>
      </w:r>
      <w:r w:rsidRPr="00CE4697">
        <w:rPr>
          <w:snapToGrid w:val="0"/>
        </w:rPr>
        <w:t>single</w:t>
      </w:r>
      <w:r w:rsidRPr="00CE4697">
        <w:rPr>
          <w:snapToGrid w:val="0"/>
        </w:rPr>
        <w:noBreakHyphen/>
      </w:r>
      <w:proofErr w:type="spellStart"/>
      <w:r w:rsidRPr="00CE4697">
        <w:rPr>
          <w:snapToGrid w:val="0"/>
        </w:rPr>
        <w:t>layer</w:t>
      </w:r>
      <w:proofErr w:type="spellEnd"/>
      <w:r w:rsidR="004F55FD" w:rsidRPr="004F55FD">
        <w:rPr>
          <w:snapToGrid w:val="0"/>
        </w:rPr>
        <w:t xml:space="preserve"> </w:t>
      </w:r>
      <w:r w:rsidR="004F55FD" w:rsidRPr="00CE4697">
        <w:rPr>
          <w:snapToGrid w:val="0"/>
        </w:rPr>
        <w:t>device</w:t>
      </w:r>
      <w:r w:rsidRPr="00CE4697">
        <w:rPr>
          <w:snapToGrid w:val="0"/>
        </w:rPr>
        <w:t xml:space="preserve"> </w:t>
      </w:r>
      <w:r w:rsidR="008114E9" w:rsidRPr="00CE4697">
        <w:rPr>
          <w:snapToGrid w:val="0"/>
        </w:rPr>
        <w:t>previously reported</w:t>
      </w:r>
      <w:r w:rsidR="00F5553A" w:rsidRPr="00CE4697">
        <w:rPr>
          <w:snapToGrid w:val="0"/>
        </w:rPr>
        <w:t> [</w:t>
      </w:r>
      <w:r w:rsidR="00553DF6">
        <w:rPr>
          <w:snapToGrid w:val="0"/>
        </w:rPr>
        <w:t>3</w:t>
      </w:r>
      <w:r w:rsidR="00F5553A" w:rsidRPr="00CE4697">
        <w:rPr>
          <w:snapToGrid w:val="0"/>
        </w:rPr>
        <w:t>]</w:t>
      </w:r>
      <w:r w:rsidR="00E34256" w:rsidRPr="00CE4697">
        <w:rPr>
          <w:snapToGrid w:val="0"/>
        </w:rPr>
        <w:t xml:space="preserve">.  </w:t>
      </w:r>
      <w:r w:rsidRPr="00CE4697">
        <w:rPr>
          <w:snapToGrid w:val="0"/>
        </w:rPr>
        <w:t xml:space="preserve">Seven </w:t>
      </w:r>
      <w:r w:rsidR="00DA5F08" w:rsidRPr="00CE4697">
        <w:rPr>
          <w:snapToGrid w:val="0"/>
        </w:rPr>
        <w:t>units</w:t>
      </w:r>
      <w:r w:rsidRPr="00CE4697">
        <w:rPr>
          <w:snapToGrid w:val="0"/>
        </w:rPr>
        <w:t xml:space="preserve"> were selected at random for </w:t>
      </w:r>
      <w:r w:rsidR="005A07CA">
        <w:rPr>
          <w:snapToGrid w:val="0"/>
        </w:rPr>
        <w:t xml:space="preserve">calibration </w:t>
      </w:r>
      <w:r w:rsidR="0048789D">
        <w:rPr>
          <w:snapToGrid w:val="0"/>
        </w:rPr>
        <w:t>traceability</w:t>
      </w:r>
      <w:r w:rsidR="005A07CA">
        <w:rPr>
          <w:snapToGrid w:val="0"/>
        </w:rPr>
        <w:t xml:space="preserve"> purposes</w:t>
      </w:r>
      <w:r w:rsidR="00E34256" w:rsidRPr="00CE4697">
        <w:rPr>
          <w:snapToGrid w:val="0"/>
        </w:rPr>
        <w:t xml:space="preserve"> and served as calibration data points for the </w:t>
      </w:r>
      <w:r w:rsidR="00A16064" w:rsidRPr="00CE4697">
        <w:rPr>
          <w:snapToGrid w:val="0"/>
        </w:rPr>
        <w:t>r</w:t>
      </w:r>
      <w:r w:rsidR="00A16064">
        <w:rPr>
          <w:snapToGrid w:val="0"/>
        </w:rPr>
        <w:t>e</w:t>
      </w:r>
      <w:r w:rsidR="00A16064" w:rsidRPr="00CE4697">
        <w:rPr>
          <w:snapToGrid w:val="0"/>
        </w:rPr>
        <w:t xml:space="preserve">maining </w:t>
      </w:r>
      <w:r w:rsidR="00A16064">
        <w:rPr>
          <w:snapToGrid w:val="0"/>
        </w:rPr>
        <w:t>thirty nine</w:t>
      </w:r>
      <w:r w:rsidR="00E34256" w:rsidRPr="00CE4697">
        <w:rPr>
          <w:snapToGrid w:val="0"/>
        </w:rPr>
        <w:t xml:space="preserve"> units</w:t>
      </w:r>
      <w:r w:rsidR="00790DC8" w:rsidRPr="00CE4697">
        <w:rPr>
          <w:snapToGrid w:val="0"/>
        </w:rPr>
        <w:t xml:space="preserve">.  </w:t>
      </w:r>
    </w:p>
    <w:p w:rsidR="001F4346" w:rsidRPr="00CE4697" w:rsidRDefault="001F4346" w:rsidP="003F1E46">
      <w:pPr>
        <w:jc w:val="both"/>
      </w:pPr>
    </w:p>
    <w:p w:rsidR="008602DB" w:rsidRPr="00CE4697" w:rsidRDefault="008602DB" w:rsidP="003F1E46">
      <w:pPr>
        <w:jc w:val="both"/>
        <w:rPr>
          <w:b/>
        </w:rPr>
      </w:pPr>
      <w:r w:rsidRPr="00CE4697">
        <w:rPr>
          <w:b/>
        </w:rPr>
        <w:t>Calibration Traceability:</w:t>
      </w:r>
      <w:r w:rsidRPr="00CE4697">
        <w:t xml:space="preserve">  Traceability to </w:t>
      </w:r>
      <w:r w:rsidR="00E34256" w:rsidRPr="00CE4697">
        <w:t xml:space="preserve">the International System of </w:t>
      </w:r>
      <w:r w:rsidR="004C7ACD" w:rsidRPr="00CE4697">
        <w:t>Units</w:t>
      </w:r>
      <w:r w:rsidR="004C7ACD">
        <w:t> </w:t>
      </w:r>
      <w:r w:rsidR="00731CFE">
        <w:t xml:space="preserve">(SI) </w:t>
      </w:r>
      <w:r w:rsidRPr="00CE4697">
        <w:t xml:space="preserve">was established through the </w:t>
      </w:r>
      <w:r w:rsidRPr="00CE4697">
        <w:rPr>
          <w:snapToGrid w:val="0"/>
        </w:rPr>
        <w:t xml:space="preserve">use of </w:t>
      </w:r>
      <w:r w:rsidR="004F55FD">
        <w:rPr>
          <w:snapToGrid w:val="0"/>
        </w:rPr>
        <w:t>a</w:t>
      </w:r>
      <w:r w:rsidR="004F55FD" w:rsidRPr="00CE4697">
        <w:rPr>
          <w:snapToGrid w:val="0"/>
        </w:rPr>
        <w:t xml:space="preserve"> </w:t>
      </w:r>
      <w:r w:rsidRPr="00CE4697">
        <w:rPr>
          <w:snapToGrid w:val="0"/>
        </w:rPr>
        <w:t>coordinate measuring machine</w:t>
      </w:r>
      <w:r w:rsidR="00E34256" w:rsidRPr="00CE4697">
        <w:rPr>
          <w:snapToGrid w:val="0"/>
        </w:rPr>
        <w:t xml:space="preserve"> on seven units selected at random. </w:t>
      </w:r>
      <w:r w:rsidRPr="00CE4697">
        <w:rPr>
          <w:snapToGrid w:val="0"/>
        </w:rPr>
        <w:t xml:space="preserve"> </w:t>
      </w:r>
      <w:r w:rsidR="00E34256" w:rsidRPr="00CE4697">
        <w:rPr>
          <w:snapToGrid w:val="0"/>
        </w:rPr>
        <w:t xml:space="preserve">This analysis yielded an individual certification of the distances between the large spheres within a 95 % </w:t>
      </w:r>
      <w:r w:rsidR="00B02387" w:rsidRPr="00B02387">
        <w:rPr>
          <w:snapToGrid w:val="0"/>
        </w:rPr>
        <w:t xml:space="preserve">Bayesian </w:t>
      </w:r>
      <w:r w:rsidR="004917B6">
        <w:rPr>
          <w:snapToGrid w:val="0"/>
        </w:rPr>
        <w:t>credible</w:t>
      </w:r>
      <w:r w:rsidR="004917B6" w:rsidRPr="00CE4697">
        <w:rPr>
          <w:snapToGrid w:val="0"/>
        </w:rPr>
        <w:t xml:space="preserve"> </w:t>
      </w:r>
      <w:r w:rsidR="00E34256" w:rsidRPr="00CE4697">
        <w:rPr>
          <w:snapToGrid w:val="0"/>
        </w:rPr>
        <w:t xml:space="preserve">interval.   </w:t>
      </w:r>
    </w:p>
    <w:p w:rsidR="00A24192" w:rsidRPr="00CE4697" w:rsidRDefault="00A24192" w:rsidP="003F1E46">
      <w:pPr>
        <w:jc w:val="both"/>
      </w:pPr>
    </w:p>
    <w:p w:rsidR="00C004E6" w:rsidRPr="00CE4697" w:rsidRDefault="00C004E6" w:rsidP="003F1E46">
      <w:pPr>
        <w:jc w:val="both"/>
      </w:pPr>
    </w:p>
    <w:p w:rsidR="00F210A6" w:rsidRPr="00CE4697" w:rsidRDefault="00F210A6" w:rsidP="003F1E46">
      <w:pPr>
        <w:pStyle w:val="BodyText2"/>
        <w:jc w:val="center"/>
        <w:rPr>
          <w:sz w:val="20"/>
        </w:rPr>
      </w:pPr>
      <w:r w:rsidRPr="00CE4697">
        <w:rPr>
          <w:sz w:val="20"/>
        </w:rPr>
        <w:t>REFERENCES</w:t>
      </w:r>
    </w:p>
    <w:p w:rsidR="00F210A6" w:rsidRPr="00CE4697" w:rsidRDefault="00F210A6" w:rsidP="003F1E46">
      <w:pPr>
        <w:jc w:val="both"/>
      </w:pPr>
    </w:p>
    <w:p w:rsidR="001B06D4" w:rsidRDefault="00F431D3" w:rsidP="003F1E46">
      <w:pPr>
        <w:tabs>
          <w:tab w:val="left" w:pos="360"/>
        </w:tabs>
        <w:autoSpaceDE w:val="0"/>
        <w:autoSpaceDN w:val="0"/>
        <w:adjustRightInd w:val="0"/>
        <w:ind w:left="360" w:hanging="360"/>
        <w:jc w:val="both"/>
      </w:pPr>
      <w:r>
        <w:t>[1</w:t>
      </w:r>
      <w:r w:rsidRPr="00CE4697">
        <w:t>]</w:t>
      </w:r>
      <w:r>
        <w:tab/>
      </w:r>
      <w:proofErr w:type="spellStart"/>
      <w:r w:rsidR="001B06D4">
        <w:t>Gelman</w:t>
      </w:r>
      <w:proofErr w:type="spellEnd"/>
      <w:r w:rsidR="004C7ACD">
        <w:t>, </w:t>
      </w:r>
      <w:r w:rsidR="001B06D4">
        <w:t>A.; Carlin</w:t>
      </w:r>
      <w:r w:rsidR="004C7ACD">
        <w:t>, </w:t>
      </w:r>
      <w:r w:rsidR="001B06D4">
        <w:t>J.J.; Stern</w:t>
      </w:r>
      <w:r w:rsidR="004C7ACD">
        <w:t>, </w:t>
      </w:r>
      <w:r w:rsidR="001B06D4">
        <w:t>H.S.; Rubin,</w:t>
      </w:r>
      <w:r w:rsidR="004C7ACD">
        <w:t> </w:t>
      </w:r>
      <w:r w:rsidR="001B06D4">
        <w:t xml:space="preserve">D.B.; </w:t>
      </w:r>
      <w:r w:rsidR="001B06D4" w:rsidRPr="007E0664">
        <w:rPr>
          <w:i/>
        </w:rPr>
        <w:t>Bayesian Data Analysis</w:t>
      </w:r>
      <w:r w:rsidR="001B06D4">
        <w:t>; Chapman and Hall</w:t>
      </w:r>
      <w:r w:rsidR="0055011B">
        <w:t>:</w:t>
      </w:r>
      <w:r w:rsidR="001B06D4">
        <w:t xml:space="preserve"> London </w:t>
      </w:r>
      <w:r w:rsidR="004C7ACD">
        <w:t>(</w:t>
      </w:r>
      <w:r w:rsidR="001B06D4">
        <w:t>1995</w:t>
      </w:r>
      <w:r w:rsidR="004C7ACD">
        <w:t>)</w:t>
      </w:r>
      <w:r w:rsidR="00054D8B">
        <w:t>.</w:t>
      </w:r>
    </w:p>
    <w:p w:rsidR="00F431D3" w:rsidRPr="00CE4697" w:rsidRDefault="001B06D4" w:rsidP="003F1E46">
      <w:pPr>
        <w:tabs>
          <w:tab w:val="left" w:pos="360"/>
        </w:tabs>
        <w:autoSpaceDE w:val="0"/>
        <w:autoSpaceDN w:val="0"/>
        <w:adjustRightInd w:val="0"/>
        <w:ind w:left="360" w:hanging="360"/>
        <w:jc w:val="both"/>
        <w:rPr>
          <w:snapToGrid w:val="0"/>
        </w:rPr>
      </w:pPr>
      <w:r>
        <w:t>[2]</w:t>
      </w:r>
      <w:r>
        <w:tab/>
      </w:r>
      <w:r w:rsidR="004917B6" w:rsidRPr="00585169">
        <w:rPr>
          <w:color w:val="000000"/>
        </w:rPr>
        <w:t xml:space="preserve">JCGM 100:2008; </w:t>
      </w:r>
      <w:r w:rsidR="004917B6">
        <w:rPr>
          <w:i/>
          <w:color w:val="000000"/>
        </w:rPr>
        <w:t xml:space="preserve">Evaluation of Measurement Data - </w:t>
      </w:r>
      <w:r w:rsidR="004917B6" w:rsidRPr="00585169">
        <w:rPr>
          <w:i/>
          <w:color w:val="000000"/>
        </w:rPr>
        <w:t>Guide to the Expression of Uncertainty in Measurement</w:t>
      </w:r>
      <w:r w:rsidR="004917B6" w:rsidRPr="00585169">
        <w:rPr>
          <w:color w:val="000000"/>
        </w:rPr>
        <w:t xml:space="preserve"> (ISO GUM 1995 with Minor Corrections); Joint Committee for Guides in Metrology (2008); available at </w:t>
      </w:r>
      <w:hyperlink r:id="rId10" w:history="1">
        <w:r w:rsidR="004917B6" w:rsidRPr="00054D8B">
          <w:rPr>
            <w:rStyle w:val="Hyperlink"/>
            <w:color w:val="auto"/>
            <w:u w:val="none"/>
          </w:rPr>
          <w:t>http://www.bipm.org/utils/common/documents/jcgm/JCGM_100_2008_E.pdf</w:t>
        </w:r>
      </w:hyperlink>
      <w:r w:rsidR="004917B6" w:rsidRPr="00585169">
        <w:rPr>
          <w:color w:val="000000"/>
        </w:rPr>
        <w:t xml:space="preserve"> (accessed Aug 201</w:t>
      </w:r>
      <w:r w:rsidR="004917B6">
        <w:rPr>
          <w:color w:val="000000"/>
        </w:rPr>
        <w:t>2</w:t>
      </w:r>
      <w:r w:rsidR="004917B6" w:rsidRPr="00585169">
        <w:rPr>
          <w:color w:val="000000"/>
        </w:rPr>
        <w:t xml:space="preserve">); see also </w:t>
      </w:r>
      <w:r w:rsidR="00F431D3" w:rsidRPr="00CE4697">
        <w:t>Taylor</w:t>
      </w:r>
      <w:r w:rsidR="004C7ACD" w:rsidRPr="00CE4697">
        <w:t>,</w:t>
      </w:r>
      <w:r w:rsidR="004C7ACD">
        <w:t> </w:t>
      </w:r>
      <w:r w:rsidR="00F431D3" w:rsidRPr="00CE4697">
        <w:t>B.N.; Kuyatt</w:t>
      </w:r>
      <w:r w:rsidR="004C7ACD" w:rsidRPr="00CE4697">
        <w:t>,</w:t>
      </w:r>
      <w:r w:rsidR="004C7ACD">
        <w:t> </w:t>
      </w:r>
      <w:r w:rsidR="00F431D3" w:rsidRPr="00CE4697">
        <w:t xml:space="preserve">C.E.; </w:t>
      </w:r>
      <w:r w:rsidR="00F431D3" w:rsidRPr="00CE4697">
        <w:rPr>
          <w:i/>
          <w:iCs/>
        </w:rPr>
        <w:t>Guidelines for Evaluating and Expressing the Uncertainty of NIST Measurement Results</w:t>
      </w:r>
      <w:r w:rsidR="00F431D3" w:rsidRPr="00CE4697">
        <w:t>; NIST Technical Note 1297; U.S. Government Printing Office: Washington</w:t>
      </w:r>
      <w:r w:rsidR="004C7ACD" w:rsidRPr="00CE4697">
        <w:t>,</w:t>
      </w:r>
      <w:r w:rsidR="004C7ACD">
        <w:t> </w:t>
      </w:r>
      <w:r w:rsidR="00F431D3" w:rsidRPr="00CE4697">
        <w:t>DC (1994); available at</w:t>
      </w:r>
      <w:r w:rsidR="00F431D3">
        <w:t xml:space="preserve"> </w:t>
      </w:r>
      <w:hyperlink r:id="rId11" w:history="1">
        <w:r w:rsidR="00DB1498" w:rsidRPr="00DB1498">
          <w:rPr>
            <w:rStyle w:val="Hyperlink"/>
            <w:color w:val="auto"/>
            <w:u w:val="none"/>
          </w:rPr>
          <w:t>http://www.nist.gov/pml/pubs/index.cfm</w:t>
        </w:r>
      </w:hyperlink>
      <w:r w:rsidR="00F431D3" w:rsidRPr="00CE4697">
        <w:t xml:space="preserve"> (accessed </w:t>
      </w:r>
      <w:r w:rsidR="004917B6">
        <w:t>Aug </w:t>
      </w:r>
      <w:r w:rsidR="00F431D3" w:rsidRPr="00CE4697">
        <w:t>2011).</w:t>
      </w:r>
    </w:p>
    <w:p w:rsidR="00F210A6" w:rsidRPr="00CE4697" w:rsidRDefault="00F210A6" w:rsidP="003F1E46">
      <w:pPr>
        <w:tabs>
          <w:tab w:val="left" w:pos="360"/>
        </w:tabs>
        <w:ind w:left="360" w:hanging="360"/>
        <w:jc w:val="both"/>
        <w:rPr>
          <w:snapToGrid w:val="0"/>
        </w:rPr>
      </w:pPr>
      <w:r w:rsidRPr="00CE4697">
        <w:rPr>
          <w:snapToGrid w:val="0"/>
        </w:rPr>
        <w:t>[</w:t>
      </w:r>
      <w:r w:rsidR="001B06D4">
        <w:rPr>
          <w:snapToGrid w:val="0"/>
        </w:rPr>
        <w:t>3</w:t>
      </w:r>
      <w:r w:rsidRPr="00CE4697">
        <w:rPr>
          <w:snapToGrid w:val="0"/>
        </w:rPr>
        <w:t>]</w:t>
      </w:r>
      <w:r w:rsidRPr="00CE4697">
        <w:rPr>
          <w:snapToGrid w:val="0"/>
        </w:rPr>
        <w:tab/>
      </w:r>
      <w:r w:rsidR="00195309" w:rsidRPr="00CE4697">
        <w:rPr>
          <w:snapToGrid w:val="0"/>
        </w:rPr>
        <w:t>Levine, </w:t>
      </w:r>
      <w:r w:rsidR="00747D42" w:rsidRPr="00CE4697">
        <w:rPr>
          <w:snapToGrid w:val="0"/>
        </w:rPr>
        <w:t>Z.H.</w:t>
      </w:r>
      <w:r w:rsidR="00195309" w:rsidRPr="00CE4697">
        <w:rPr>
          <w:snapToGrid w:val="0"/>
        </w:rPr>
        <w:t>;</w:t>
      </w:r>
      <w:r w:rsidR="00747D42" w:rsidRPr="00CE4697">
        <w:rPr>
          <w:snapToGrid w:val="0"/>
        </w:rPr>
        <w:t xml:space="preserve"> </w:t>
      </w:r>
      <w:r w:rsidR="00195309" w:rsidRPr="00CE4697">
        <w:rPr>
          <w:snapToGrid w:val="0"/>
        </w:rPr>
        <w:t>Grantham, </w:t>
      </w:r>
      <w:r w:rsidR="00747D42" w:rsidRPr="00CE4697">
        <w:rPr>
          <w:snapToGrid w:val="0"/>
        </w:rPr>
        <w:t>S.</w:t>
      </w:r>
      <w:r w:rsidR="00195309" w:rsidRPr="00CE4697">
        <w:rPr>
          <w:snapToGrid w:val="0"/>
        </w:rPr>
        <w:t>;</w:t>
      </w:r>
      <w:r w:rsidR="00747D42" w:rsidRPr="00CE4697">
        <w:rPr>
          <w:snapToGrid w:val="0"/>
        </w:rPr>
        <w:t xml:space="preserve"> </w:t>
      </w:r>
      <w:r w:rsidR="00195309" w:rsidRPr="00CE4697">
        <w:rPr>
          <w:snapToGrid w:val="0"/>
        </w:rPr>
        <w:t>Sawyer IV, </w:t>
      </w:r>
      <w:r w:rsidR="00747D42" w:rsidRPr="00CE4697">
        <w:rPr>
          <w:snapToGrid w:val="0"/>
        </w:rPr>
        <w:t>D.S.</w:t>
      </w:r>
      <w:r w:rsidR="00195309" w:rsidRPr="00CE4697">
        <w:rPr>
          <w:snapToGrid w:val="0"/>
        </w:rPr>
        <w:t>;</w:t>
      </w:r>
      <w:r w:rsidR="00747D42" w:rsidRPr="00CE4697">
        <w:rPr>
          <w:snapToGrid w:val="0"/>
        </w:rPr>
        <w:t xml:space="preserve"> </w:t>
      </w:r>
      <w:r w:rsidR="00195309" w:rsidRPr="00CE4697">
        <w:rPr>
          <w:snapToGrid w:val="0"/>
        </w:rPr>
        <w:t>Reeves, </w:t>
      </w:r>
      <w:r w:rsidR="00747D42" w:rsidRPr="00CE4697">
        <w:rPr>
          <w:snapToGrid w:val="0"/>
        </w:rPr>
        <w:t>A.P.</w:t>
      </w:r>
      <w:r w:rsidR="00195309" w:rsidRPr="00CE4697">
        <w:rPr>
          <w:snapToGrid w:val="0"/>
        </w:rPr>
        <w:t>;</w:t>
      </w:r>
      <w:r w:rsidR="00747D42" w:rsidRPr="00CE4697">
        <w:rPr>
          <w:snapToGrid w:val="0"/>
        </w:rPr>
        <w:t xml:space="preserve"> </w:t>
      </w:r>
      <w:proofErr w:type="spellStart"/>
      <w:r w:rsidR="00195309" w:rsidRPr="00CE4697">
        <w:rPr>
          <w:snapToGrid w:val="0"/>
        </w:rPr>
        <w:t>Yankelevitz</w:t>
      </w:r>
      <w:proofErr w:type="spellEnd"/>
      <w:r w:rsidR="00195309" w:rsidRPr="00CE4697">
        <w:rPr>
          <w:snapToGrid w:val="0"/>
        </w:rPr>
        <w:t>, D.</w:t>
      </w:r>
      <w:r w:rsidR="00747D42" w:rsidRPr="00CE4697">
        <w:rPr>
          <w:snapToGrid w:val="0"/>
        </w:rPr>
        <w:t>F</w:t>
      </w:r>
      <w:r w:rsidR="00195309" w:rsidRPr="00CE4697">
        <w:rPr>
          <w:snapToGrid w:val="0"/>
        </w:rPr>
        <w:t>;</w:t>
      </w:r>
      <w:r w:rsidR="005A6982">
        <w:rPr>
          <w:snapToGrid w:val="0"/>
        </w:rPr>
        <w:t xml:space="preserve"> </w:t>
      </w:r>
      <w:r w:rsidR="00747D42" w:rsidRPr="00CE4697">
        <w:rPr>
          <w:i/>
          <w:iCs/>
          <w:snapToGrid w:val="0"/>
        </w:rPr>
        <w:t>A Low-Cost</w:t>
      </w:r>
      <w:r w:rsidR="00C1793F" w:rsidRPr="00CE4697">
        <w:rPr>
          <w:i/>
          <w:iCs/>
          <w:snapToGrid w:val="0"/>
        </w:rPr>
        <w:t xml:space="preserve"> </w:t>
      </w:r>
      <w:proofErr w:type="spellStart"/>
      <w:r w:rsidR="00747D42" w:rsidRPr="00CE4697">
        <w:rPr>
          <w:i/>
          <w:iCs/>
          <w:snapToGrid w:val="0"/>
        </w:rPr>
        <w:t>Fiducial</w:t>
      </w:r>
      <w:proofErr w:type="spellEnd"/>
      <w:r w:rsidR="00747D42" w:rsidRPr="00CE4697">
        <w:rPr>
          <w:i/>
          <w:iCs/>
          <w:snapToGrid w:val="0"/>
        </w:rPr>
        <w:t xml:space="preserve"> Reference Phantom for Computed Tomography</w:t>
      </w:r>
      <w:r w:rsidR="00DB1498" w:rsidRPr="00DB1498">
        <w:rPr>
          <w:iCs/>
          <w:snapToGrid w:val="0"/>
        </w:rPr>
        <w:t>;</w:t>
      </w:r>
      <w:r w:rsidRPr="00CE4697">
        <w:rPr>
          <w:snapToGrid w:val="0"/>
        </w:rPr>
        <w:t xml:space="preserve"> </w:t>
      </w:r>
      <w:r w:rsidR="008C12B7" w:rsidRPr="008C12B7">
        <w:rPr>
          <w:snapToGrid w:val="0"/>
        </w:rPr>
        <w:t xml:space="preserve">J. Res. Natl. Inst. Stand. </w:t>
      </w:r>
      <w:proofErr w:type="gramStart"/>
      <w:r w:rsidR="008C12B7" w:rsidRPr="008C12B7">
        <w:rPr>
          <w:snapToGrid w:val="0"/>
        </w:rPr>
        <w:t>Technol</w:t>
      </w:r>
      <w:r w:rsidR="004C7ACD" w:rsidRPr="008C12B7">
        <w:rPr>
          <w:snapToGrid w:val="0"/>
        </w:rPr>
        <w:t>.</w:t>
      </w:r>
      <w:r w:rsidR="004C7ACD">
        <w:rPr>
          <w:iCs/>
          <w:snapToGrid w:val="0"/>
        </w:rPr>
        <w:t>;</w:t>
      </w:r>
      <w:r w:rsidR="004C7ACD" w:rsidRPr="00CE4697">
        <w:rPr>
          <w:iCs/>
          <w:snapToGrid w:val="0"/>
        </w:rPr>
        <w:t xml:space="preserve"> </w:t>
      </w:r>
      <w:r w:rsidR="00195309" w:rsidRPr="00CE4697">
        <w:rPr>
          <w:iCs/>
          <w:snapToGrid w:val="0"/>
        </w:rPr>
        <w:t>Vol. </w:t>
      </w:r>
      <w:r w:rsidR="00747D42" w:rsidRPr="00CE4697">
        <w:rPr>
          <w:iCs/>
          <w:snapToGrid w:val="0"/>
        </w:rPr>
        <w:t xml:space="preserve">113, </w:t>
      </w:r>
      <w:r w:rsidR="00195309" w:rsidRPr="00CE4697">
        <w:rPr>
          <w:iCs/>
          <w:snapToGrid w:val="0"/>
        </w:rPr>
        <w:t>p</w:t>
      </w:r>
      <w:r w:rsidR="008C12B7">
        <w:rPr>
          <w:iCs/>
          <w:snapToGrid w:val="0"/>
        </w:rPr>
        <w:t>p</w:t>
      </w:r>
      <w:r w:rsidR="00195309" w:rsidRPr="00CE4697">
        <w:rPr>
          <w:iCs/>
          <w:snapToGrid w:val="0"/>
        </w:rPr>
        <w:t>. </w:t>
      </w:r>
      <w:r w:rsidR="00747D42" w:rsidRPr="00CE4697">
        <w:rPr>
          <w:iCs/>
          <w:snapToGrid w:val="0"/>
        </w:rPr>
        <w:t>335</w:t>
      </w:r>
      <w:r w:rsidR="004C7ACD">
        <w:rPr>
          <w:iCs/>
          <w:snapToGrid w:val="0"/>
        </w:rPr>
        <w:t>–</w:t>
      </w:r>
      <w:r w:rsidR="008C12B7">
        <w:rPr>
          <w:iCs/>
          <w:snapToGrid w:val="0"/>
        </w:rPr>
        <w:t>340</w:t>
      </w:r>
      <w:r w:rsidRPr="00CE4697">
        <w:rPr>
          <w:snapToGrid w:val="0"/>
        </w:rPr>
        <w:t xml:space="preserve"> (</w:t>
      </w:r>
      <w:r w:rsidR="00747D42" w:rsidRPr="00CE4697">
        <w:rPr>
          <w:snapToGrid w:val="0"/>
        </w:rPr>
        <w:t>2008</w:t>
      </w:r>
      <w:r w:rsidRPr="00CE4697">
        <w:rPr>
          <w:snapToGrid w:val="0"/>
        </w:rPr>
        <w:t>).</w:t>
      </w:r>
      <w:proofErr w:type="gramEnd"/>
      <w:r w:rsidRPr="00CE4697">
        <w:rPr>
          <w:snapToGrid w:val="0"/>
        </w:rPr>
        <w:t xml:space="preserve"> </w:t>
      </w:r>
    </w:p>
    <w:p w:rsidR="00195309" w:rsidRPr="00CE4697" w:rsidRDefault="00195309" w:rsidP="003F1E46">
      <w:pPr>
        <w:tabs>
          <w:tab w:val="left" w:pos="8370"/>
        </w:tabs>
        <w:jc w:val="both"/>
        <w:rPr>
          <w:rStyle w:val="Hyperlink"/>
          <w:color w:val="000000"/>
          <w:u w:val="none"/>
        </w:rPr>
      </w:pPr>
    </w:p>
    <w:p w:rsidR="00195309" w:rsidRDefault="00195309" w:rsidP="003F1E46">
      <w:pPr>
        <w:tabs>
          <w:tab w:val="left" w:pos="8370"/>
        </w:tabs>
        <w:jc w:val="both"/>
        <w:rPr>
          <w:rStyle w:val="Hyperlink"/>
          <w:color w:val="000000"/>
          <w:u w:val="none"/>
        </w:rPr>
      </w:pPr>
    </w:p>
    <w:p w:rsidR="00F431D3" w:rsidRDefault="00F431D3" w:rsidP="003F1E46">
      <w:pPr>
        <w:tabs>
          <w:tab w:val="left" w:pos="8370"/>
        </w:tabs>
        <w:jc w:val="both"/>
        <w:rPr>
          <w:rStyle w:val="Hyperlink"/>
          <w:color w:val="000000"/>
          <w:u w:val="none"/>
        </w:rPr>
      </w:pPr>
    </w:p>
    <w:p w:rsidR="00F431D3" w:rsidRDefault="00F431D3" w:rsidP="003F1E46">
      <w:pPr>
        <w:tabs>
          <w:tab w:val="left" w:pos="8370"/>
        </w:tabs>
        <w:jc w:val="both"/>
        <w:rPr>
          <w:rStyle w:val="Hyperlink"/>
          <w:color w:val="000000"/>
          <w:u w:val="none"/>
        </w:rPr>
      </w:pPr>
    </w:p>
    <w:p w:rsidR="00F431D3" w:rsidRDefault="00F431D3" w:rsidP="003F1E46">
      <w:pPr>
        <w:tabs>
          <w:tab w:val="left" w:pos="8370"/>
        </w:tabs>
        <w:jc w:val="both"/>
        <w:rPr>
          <w:rStyle w:val="Hyperlink"/>
          <w:color w:val="000000"/>
          <w:u w:val="none"/>
        </w:rPr>
      </w:pPr>
    </w:p>
    <w:p w:rsidR="00F431D3" w:rsidRDefault="00F431D3" w:rsidP="003F1E46">
      <w:pPr>
        <w:tabs>
          <w:tab w:val="left" w:pos="8370"/>
        </w:tabs>
        <w:jc w:val="both"/>
        <w:rPr>
          <w:rStyle w:val="Hyperlink"/>
          <w:color w:val="000000"/>
          <w:u w:val="none"/>
        </w:rPr>
      </w:pPr>
    </w:p>
    <w:p w:rsidR="00EA61C4" w:rsidRDefault="00EA61C4" w:rsidP="003F1E46">
      <w:pPr>
        <w:tabs>
          <w:tab w:val="left" w:pos="8370"/>
        </w:tabs>
        <w:jc w:val="both"/>
        <w:rPr>
          <w:rStyle w:val="Hyperlink"/>
          <w:color w:val="000000"/>
          <w:u w:val="none"/>
        </w:rPr>
      </w:pPr>
    </w:p>
    <w:p w:rsidR="00EA61C4" w:rsidRDefault="00EA61C4" w:rsidP="003F1E46">
      <w:pPr>
        <w:tabs>
          <w:tab w:val="left" w:pos="8370"/>
        </w:tabs>
        <w:jc w:val="both"/>
        <w:rPr>
          <w:rStyle w:val="Hyperlink"/>
          <w:color w:val="000000"/>
          <w:u w:val="none"/>
        </w:rPr>
      </w:pPr>
    </w:p>
    <w:p w:rsidR="00EA61C4" w:rsidRDefault="00EA61C4" w:rsidP="003F1E46">
      <w:pPr>
        <w:tabs>
          <w:tab w:val="left" w:pos="8370"/>
        </w:tabs>
        <w:jc w:val="both"/>
        <w:rPr>
          <w:rStyle w:val="Hyperlink"/>
          <w:color w:val="000000"/>
          <w:u w:val="none"/>
        </w:rPr>
      </w:pPr>
    </w:p>
    <w:p w:rsidR="00EA61C4" w:rsidRDefault="00EA61C4" w:rsidP="003F1E46">
      <w:pPr>
        <w:tabs>
          <w:tab w:val="left" w:pos="8370"/>
        </w:tabs>
        <w:jc w:val="both"/>
        <w:rPr>
          <w:rStyle w:val="Hyperlink"/>
          <w:color w:val="000000"/>
          <w:u w:val="none"/>
        </w:rPr>
      </w:pPr>
    </w:p>
    <w:p w:rsidR="00EA61C4" w:rsidRPr="00CE4697" w:rsidRDefault="00EA61C4" w:rsidP="003F1E46">
      <w:pPr>
        <w:tabs>
          <w:tab w:val="left" w:pos="8370"/>
        </w:tabs>
        <w:jc w:val="both"/>
        <w:rPr>
          <w:rStyle w:val="Hyperlink"/>
          <w:color w:val="000000"/>
          <w:u w:val="none"/>
        </w:rPr>
      </w:pPr>
    </w:p>
    <w:p w:rsidR="00F210A6" w:rsidRPr="00CE4697" w:rsidRDefault="00F210A6" w:rsidP="003F1E46">
      <w:pPr>
        <w:tabs>
          <w:tab w:val="left" w:pos="8370"/>
        </w:tabs>
        <w:jc w:val="both"/>
        <w:rPr>
          <w:rStyle w:val="Hyperlink"/>
          <w:color w:val="000000"/>
          <w:u w:val="none"/>
        </w:rPr>
      </w:pPr>
    </w:p>
    <w:p w:rsidR="00C1793F" w:rsidRPr="00CE4697" w:rsidRDefault="00C1793F" w:rsidP="003F1E46">
      <w:pPr>
        <w:jc w:val="both"/>
        <w:rPr>
          <w:i/>
          <w:color w:val="000000"/>
        </w:rPr>
      </w:pPr>
    </w:p>
    <w:p w:rsidR="00C1793F" w:rsidRPr="00CE4697" w:rsidRDefault="00C1793F" w:rsidP="003F1E46">
      <w:pPr>
        <w:jc w:val="both"/>
      </w:pPr>
      <w:r w:rsidRPr="00CE4697">
        <w:rPr>
          <w:i/>
          <w:color w:val="000000"/>
        </w:rPr>
        <w:t>Users of this SRM should ensure that the Certificate in their possession is current.  This can be accomplished by contacting the SRM Program:  telephone (301) 975</w:t>
      </w:r>
      <w:r w:rsidRPr="00CE4697">
        <w:rPr>
          <w:i/>
          <w:color w:val="000000"/>
        </w:rPr>
        <w:noBreakHyphen/>
        <w:t>2200; fax (301) 948</w:t>
      </w:r>
      <w:r w:rsidRPr="00CE4697">
        <w:rPr>
          <w:i/>
          <w:color w:val="000000"/>
        </w:rPr>
        <w:noBreakHyphen/>
        <w:t>3730; e</w:t>
      </w:r>
      <w:r w:rsidRPr="00CE4697">
        <w:rPr>
          <w:i/>
          <w:color w:val="000000"/>
        </w:rPr>
        <w:noBreakHyphen/>
        <w:t>mail </w:t>
      </w:r>
      <w:hyperlink r:id="rId12" w:history="1">
        <w:r w:rsidRPr="00CE4697">
          <w:rPr>
            <w:rStyle w:val="Hyperlink"/>
            <w:i/>
            <w:color w:val="auto"/>
            <w:u w:val="none"/>
          </w:rPr>
          <w:t>srminfo@nist.gov</w:t>
        </w:r>
      </w:hyperlink>
      <w:r w:rsidRPr="00CE4697">
        <w:rPr>
          <w:i/>
          <w:color w:val="000000"/>
        </w:rPr>
        <w:t xml:space="preserve">; or via the Internet at </w:t>
      </w:r>
      <w:hyperlink r:id="rId13" w:history="1">
        <w:r w:rsidRPr="00CE4697">
          <w:rPr>
            <w:rStyle w:val="Hyperlink"/>
            <w:i/>
            <w:color w:val="auto"/>
            <w:u w:val="none"/>
          </w:rPr>
          <w:t>http://www.nist.gov/srm</w:t>
        </w:r>
      </w:hyperlink>
      <w:r w:rsidRPr="00CE4697">
        <w:rPr>
          <w:i/>
          <w:color w:val="000000"/>
        </w:rPr>
        <w:t>.</w:t>
      </w:r>
    </w:p>
    <w:sectPr w:rsidR="00C1793F" w:rsidRPr="00CE4697" w:rsidSect="004C7ACD">
      <w:footerReference w:type="default" r:id="rId14"/>
      <w:type w:val="continuous"/>
      <w:pgSz w:w="12240" w:h="15840" w:code="1"/>
      <w:pgMar w:top="691" w:right="1440" w:bottom="691" w:left="1440" w:header="576" w:footer="576"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3CD" w:rsidRDefault="00D623CD">
      <w:r>
        <w:separator/>
      </w:r>
    </w:p>
  </w:endnote>
  <w:endnote w:type="continuationSeparator" w:id="0">
    <w:p w:rsidR="00D623CD" w:rsidRDefault="00D623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panose1 w:val="02020603050405020304"/>
    <w:charset w:val="00"/>
    <w:family w:val="roman"/>
    <w:pitch w:val="variable"/>
    <w:sig w:usb0="00000007" w:usb1="00000000" w:usb2="00000000" w:usb3="00000000" w:csb0="00000093" w:csb1="00000000"/>
  </w:font>
  <w:font w:name="Lincol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Linotex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3CD" w:rsidRDefault="00D623CD">
    <w:pPr>
      <w:pStyle w:val="Footer"/>
      <w:tabs>
        <w:tab w:val="clear" w:pos="4320"/>
        <w:tab w:val="clear" w:pos="8640"/>
        <w:tab w:val="right" w:pos="9360"/>
      </w:tabs>
    </w:pPr>
    <w:r>
      <w:t>SRM 2087</w:t>
    </w:r>
    <w:r>
      <w:tab/>
    </w:r>
    <w:r>
      <w:rPr>
        <w:snapToGrid w:val="0"/>
      </w:rPr>
      <w:t xml:space="preserve">Page </w:t>
    </w:r>
    <w:r w:rsidR="00DD2421">
      <w:rPr>
        <w:snapToGrid w:val="0"/>
      </w:rPr>
      <w:fldChar w:fldCharType="begin"/>
    </w:r>
    <w:r>
      <w:rPr>
        <w:snapToGrid w:val="0"/>
      </w:rPr>
      <w:instrText xml:space="preserve"> PAGE </w:instrText>
    </w:r>
    <w:r w:rsidR="00DD2421">
      <w:rPr>
        <w:snapToGrid w:val="0"/>
      </w:rPr>
      <w:fldChar w:fldCharType="separate"/>
    </w:r>
    <w:r w:rsidR="009D5898">
      <w:rPr>
        <w:noProof/>
        <w:snapToGrid w:val="0"/>
      </w:rPr>
      <w:t>1</w:t>
    </w:r>
    <w:r w:rsidR="00DD2421">
      <w:rPr>
        <w:snapToGrid w:val="0"/>
      </w:rPr>
      <w:fldChar w:fldCharType="end"/>
    </w:r>
    <w:r>
      <w:rPr>
        <w:snapToGrid w:val="0"/>
      </w:rPr>
      <w:t xml:space="preserve"> of </w:t>
    </w:r>
    <w:r w:rsidR="00DD2421">
      <w:rPr>
        <w:snapToGrid w:val="0"/>
      </w:rPr>
      <w:fldChar w:fldCharType="begin"/>
    </w:r>
    <w:r>
      <w:rPr>
        <w:snapToGrid w:val="0"/>
      </w:rPr>
      <w:instrText xml:space="preserve"> NUMPAGES </w:instrText>
    </w:r>
    <w:r w:rsidR="00DD2421">
      <w:rPr>
        <w:snapToGrid w:val="0"/>
      </w:rPr>
      <w:fldChar w:fldCharType="separate"/>
    </w:r>
    <w:r w:rsidR="009D5898">
      <w:rPr>
        <w:noProof/>
        <w:snapToGrid w:val="0"/>
      </w:rPr>
      <w:t>3</w:t>
    </w:r>
    <w:r w:rsidR="00DD2421">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3CD" w:rsidRDefault="00D623CD">
      <w:r>
        <w:separator/>
      </w:r>
    </w:p>
  </w:footnote>
  <w:footnote w:type="continuationSeparator" w:id="0">
    <w:p w:rsidR="00D623CD" w:rsidRDefault="00D623CD">
      <w:r>
        <w:continuationSeparator/>
      </w:r>
    </w:p>
  </w:footnote>
  <w:footnote w:id="1">
    <w:p w:rsidR="00D623CD" w:rsidRPr="00CF6159" w:rsidRDefault="00D623CD" w:rsidP="00F431D3">
      <w:pPr>
        <w:pStyle w:val="FootnoteText"/>
        <w:jc w:val="both"/>
      </w:pPr>
      <w:r w:rsidRPr="0017763F">
        <w:rPr>
          <w:sz w:val="18"/>
          <w:szCs w:val="18"/>
          <w:vertAlign w:val="superscript"/>
        </w:rPr>
        <w:t>(</w:t>
      </w:r>
      <w:r w:rsidRPr="0017763F">
        <w:rPr>
          <w:rStyle w:val="FootnoteReference"/>
          <w:sz w:val="18"/>
          <w:szCs w:val="18"/>
        </w:rPr>
        <w:footnoteRef/>
      </w:r>
      <w:proofErr w:type="gramStart"/>
      <w:r w:rsidRPr="0017763F">
        <w:rPr>
          <w:sz w:val="18"/>
          <w:szCs w:val="18"/>
          <w:vertAlign w:val="superscript"/>
        </w:rPr>
        <w:t>)</w:t>
      </w:r>
      <w:r w:rsidRPr="0017763F">
        <w:rPr>
          <w:sz w:val="18"/>
          <w:szCs w:val="18"/>
        </w:rPr>
        <w:t>Certain</w:t>
      </w:r>
      <w:proofErr w:type="gramEnd"/>
      <w:r w:rsidRPr="00D0454D">
        <w:rPr>
          <w:sz w:val="18"/>
          <w:szCs w:val="18"/>
        </w:rPr>
        <w:t xml:space="preserve"> commercial equipment, instruments, or materials are identified in this certificate in order to adequately specify the experimental procedure.</w:t>
      </w:r>
      <w:r w:rsidRPr="00DB1498">
        <w:rPr>
          <w:sz w:val="18"/>
          <w:szCs w:val="18"/>
        </w:rPr>
        <w:t xml:space="preserve"> </w:t>
      </w:r>
      <w:r w:rsidRPr="00D0454D">
        <w:rPr>
          <w:sz w:val="18"/>
          <w:szCs w:val="18"/>
        </w:rPr>
        <w:t xml:space="preserve"> Such identification does not imply recommendation or endorsement by the National Institute of Standards and Technology, nor does it imply that the materials or equipment identified are necessarily the best available for the purpose</w:t>
      </w:r>
      <w:r w:rsidRPr="0035373D">
        <w:rPr>
          <w:sz w:val="18"/>
          <w:szCs w:val="18"/>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6E8A6A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E9E2F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6D29C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466FCE8"/>
    <w:lvl w:ilvl="0">
      <w:start w:val="1"/>
      <w:numFmt w:val="decimal"/>
      <w:pStyle w:val="ListNumber2"/>
      <w:lvlText w:val="%1."/>
      <w:lvlJc w:val="left"/>
      <w:pPr>
        <w:tabs>
          <w:tab w:val="num" w:pos="720"/>
        </w:tabs>
        <w:ind w:left="720" w:hanging="360"/>
      </w:pPr>
    </w:lvl>
  </w:abstractNum>
  <w:abstractNum w:abstractNumId="4">
    <w:nsid w:val="FFFFFF80"/>
    <w:multiLevelType w:val="singleLevel"/>
    <w:tmpl w:val="FAEA876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5225F1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6E613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0D4C1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D329CCE"/>
    <w:lvl w:ilvl="0">
      <w:start w:val="1"/>
      <w:numFmt w:val="decimal"/>
      <w:pStyle w:val="ListNumber"/>
      <w:lvlText w:val="%1."/>
      <w:lvlJc w:val="left"/>
      <w:pPr>
        <w:tabs>
          <w:tab w:val="num" w:pos="360"/>
        </w:tabs>
        <w:ind w:left="360" w:hanging="360"/>
      </w:pPr>
    </w:lvl>
  </w:abstractNum>
  <w:abstractNum w:abstractNumId="9">
    <w:nsid w:val="FFFFFF89"/>
    <w:multiLevelType w:val="singleLevel"/>
    <w:tmpl w:val="136088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abstractNum w:abstractNumId="11">
    <w:nsid w:val="6060106A"/>
    <w:multiLevelType w:val="multilevel"/>
    <w:tmpl w:val="BD5C0094"/>
    <w:lvl w:ilvl="0">
      <w:numFmt w:val="decimal"/>
      <w:lvlText w:val="%1"/>
      <w:lvlJc w:val="left"/>
      <w:pPr>
        <w:ind w:left="360" w:hanging="360"/>
      </w:pPr>
      <w:rPr>
        <w:rFonts w:hint="default"/>
      </w:rPr>
    </w:lvl>
    <w:lvl w:ilvl="1">
      <w:start w:val="68"/>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trackRevisions/>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6C763D"/>
    <w:rsid w:val="00025BF2"/>
    <w:rsid w:val="000535E8"/>
    <w:rsid w:val="00054D8B"/>
    <w:rsid w:val="0006390F"/>
    <w:rsid w:val="00066E94"/>
    <w:rsid w:val="00067DDE"/>
    <w:rsid w:val="000732EB"/>
    <w:rsid w:val="00082BCC"/>
    <w:rsid w:val="00084FE4"/>
    <w:rsid w:val="00085B87"/>
    <w:rsid w:val="00094137"/>
    <w:rsid w:val="000A18FE"/>
    <w:rsid w:val="000A269B"/>
    <w:rsid w:val="000B5A35"/>
    <w:rsid w:val="000C31DA"/>
    <w:rsid w:val="000D6462"/>
    <w:rsid w:val="000F52B6"/>
    <w:rsid w:val="001066F2"/>
    <w:rsid w:val="00120378"/>
    <w:rsid w:val="001434F7"/>
    <w:rsid w:val="001572EE"/>
    <w:rsid w:val="00161A6E"/>
    <w:rsid w:val="001671AC"/>
    <w:rsid w:val="0017592B"/>
    <w:rsid w:val="00190133"/>
    <w:rsid w:val="00195309"/>
    <w:rsid w:val="001B06D4"/>
    <w:rsid w:val="001D0C8E"/>
    <w:rsid w:val="001F3684"/>
    <w:rsid w:val="001F4346"/>
    <w:rsid w:val="00215ABC"/>
    <w:rsid w:val="00252C70"/>
    <w:rsid w:val="00260CA3"/>
    <w:rsid w:val="00260FDE"/>
    <w:rsid w:val="002643F8"/>
    <w:rsid w:val="0027660A"/>
    <w:rsid w:val="002769BD"/>
    <w:rsid w:val="0029741F"/>
    <w:rsid w:val="002A0DC5"/>
    <w:rsid w:val="002A66D3"/>
    <w:rsid w:val="002B65AF"/>
    <w:rsid w:val="002D0E17"/>
    <w:rsid w:val="002D2127"/>
    <w:rsid w:val="002E2BDA"/>
    <w:rsid w:val="002F1346"/>
    <w:rsid w:val="00314718"/>
    <w:rsid w:val="0033619E"/>
    <w:rsid w:val="003410A2"/>
    <w:rsid w:val="003601D5"/>
    <w:rsid w:val="003710A1"/>
    <w:rsid w:val="00393788"/>
    <w:rsid w:val="0039393C"/>
    <w:rsid w:val="003B159D"/>
    <w:rsid w:val="003C11AF"/>
    <w:rsid w:val="003D1D6A"/>
    <w:rsid w:val="003D69FC"/>
    <w:rsid w:val="003F1E46"/>
    <w:rsid w:val="003F7473"/>
    <w:rsid w:val="0040072D"/>
    <w:rsid w:val="00400BA1"/>
    <w:rsid w:val="004020CD"/>
    <w:rsid w:val="00402555"/>
    <w:rsid w:val="00415091"/>
    <w:rsid w:val="004229AB"/>
    <w:rsid w:val="004304EF"/>
    <w:rsid w:val="004551CA"/>
    <w:rsid w:val="0047329D"/>
    <w:rsid w:val="0048789D"/>
    <w:rsid w:val="00487C93"/>
    <w:rsid w:val="004917B6"/>
    <w:rsid w:val="0049219E"/>
    <w:rsid w:val="004939C3"/>
    <w:rsid w:val="004B31C1"/>
    <w:rsid w:val="004C378D"/>
    <w:rsid w:val="004C7ACD"/>
    <w:rsid w:val="004E0C72"/>
    <w:rsid w:val="004E4F39"/>
    <w:rsid w:val="004E7D16"/>
    <w:rsid w:val="004F55FD"/>
    <w:rsid w:val="005322D6"/>
    <w:rsid w:val="0055011B"/>
    <w:rsid w:val="00553DF6"/>
    <w:rsid w:val="00566F9D"/>
    <w:rsid w:val="005752C4"/>
    <w:rsid w:val="005772B0"/>
    <w:rsid w:val="0058641A"/>
    <w:rsid w:val="00594EFC"/>
    <w:rsid w:val="005A07CA"/>
    <w:rsid w:val="005A1174"/>
    <w:rsid w:val="005A6982"/>
    <w:rsid w:val="005D15F5"/>
    <w:rsid w:val="005D5E17"/>
    <w:rsid w:val="00640A7D"/>
    <w:rsid w:val="00641597"/>
    <w:rsid w:val="006514E4"/>
    <w:rsid w:val="006C110F"/>
    <w:rsid w:val="006C6705"/>
    <w:rsid w:val="006C763D"/>
    <w:rsid w:val="006E36D3"/>
    <w:rsid w:val="006E3AA6"/>
    <w:rsid w:val="006E5436"/>
    <w:rsid w:val="006F2FE8"/>
    <w:rsid w:val="006F4446"/>
    <w:rsid w:val="006F5918"/>
    <w:rsid w:val="007304DC"/>
    <w:rsid w:val="00730E44"/>
    <w:rsid w:val="00731CFE"/>
    <w:rsid w:val="007423B3"/>
    <w:rsid w:val="00747D42"/>
    <w:rsid w:val="007855DC"/>
    <w:rsid w:val="00790DC8"/>
    <w:rsid w:val="007B63E4"/>
    <w:rsid w:val="007E0664"/>
    <w:rsid w:val="007E2EE4"/>
    <w:rsid w:val="007F28E9"/>
    <w:rsid w:val="00806C67"/>
    <w:rsid w:val="008114E9"/>
    <w:rsid w:val="008216BE"/>
    <w:rsid w:val="008235D5"/>
    <w:rsid w:val="00827B7D"/>
    <w:rsid w:val="00850E4B"/>
    <w:rsid w:val="00855755"/>
    <w:rsid w:val="008602DB"/>
    <w:rsid w:val="00860EC2"/>
    <w:rsid w:val="0086185C"/>
    <w:rsid w:val="0087442F"/>
    <w:rsid w:val="008764E8"/>
    <w:rsid w:val="00886C7A"/>
    <w:rsid w:val="008904CD"/>
    <w:rsid w:val="008965D1"/>
    <w:rsid w:val="008B16B1"/>
    <w:rsid w:val="008C12B7"/>
    <w:rsid w:val="008C199E"/>
    <w:rsid w:val="008C35A3"/>
    <w:rsid w:val="00905F50"/>
    <w:rsid w:val="00913EDE"/>
    <w:rsid w:val="00914D46"/>
    <w:rsid w:val="00915162"/>
    <w:rsid w:val="009301DC"/>
    <w:rsid w:val="009312A0"/>
    <w:rsid w:val="009378A0"/>
    <w:rsid w:val="0095240E"/>
    <w:rsid w:val="00965687"/>
    <w:rsid w:val="00966819"/>
    <w:rsid w:val="009747DF"/>
    <w:rsid w:val="0097622F"/>
    <w:rsid w:val="009816E2"/>
    <w:rsid w:val="00987478"/>
    <w:rsid w:val="009874D5"/>
    <w:rsid w:val="00993665"/>
    <w:rsid w:val="009A4E5A"/>
    <w:rsid w:val="009B1789"/>
    <w:rsid w:val="009B3AD6"/>
    <w:rsid w:val="009B4165"/>
    <w:rsid w:val="009D5898"/>
    <w:rsid w:val="00A16064"/>
    <w:rsid w:val="00A24192"/>
    <w:rsid w:val="00A244CA"/>
    <w:rsid w:val="00A27A39"/>
    <w:rsid w:val="00A323EB"/>
    <w:rsid w:val="00A32AB0"/>
    <w:rsid w:val="00A51A36"/>
    <w:rsid w:val="00A5719F"/>
    <w:rsid w:val="00A57DAC"/>
    <w:rsid w:val="00A65F55"/>
    <w:rsid w:val="00A71998"/>
    <w:rsid w:val="00A80030"/>
    <w:rsid w:val="00A84826"/>
    <w:rsid w:val="00AC0304"/>
    <w:rsid w:val="00AE449B"/>
    <w:rsid w:val="00B02387"/>
    <w:rsid w:val="00B24B01"/>
    <w:rsid w:val="00B32613"/>
    <w:rsid w:val="00B457AE"/>
    <w:rsid w:val="00B943C4"/>
    <w:rsid w:val="00BD36B1"/>
    <w:rsid w:val="00BE7724"/>
    <w:rsid w:val="00BF6A7E"/>
    <w:rsid w:val="00C004E6"/>
    <w:rsid w:val="00C1124C"/>
    <w:rsid w:val="00C1793F"/>
    <w:rsid w:val="00C17C96"/>
    <w:rsid w:val="00C52081"/>
    <w:rsid w:val="00C5498A"/>
    <w:rsid w:val="00C73DF3"/>
    <w:rsid w:val="00C85EC8"/>
    <w:rsid w:val="00C87AF4"/>
    <w:rsid w:val="00CB2F68"/>
    <w:rsid w:val="00CD3EF8"/>
    <w:rsid w:val="00CE4697"/>
    <w:rsid w:val="00D047FE"/>
    <w:rsid w:val="00D10C16"/>
    <w:rsid w:val="00D14D90"/>
    <w:rsid w:val="00D42C4D"/>
    <w:rsid w:val="00D618F6"/>
    <w:rsid w:val="00D623CD"/>
    <w:rsid w:val="00D6672E"/>
    <w:rsid w:val="00D85203"/>
    <w:rsid w:val="00D96C34"/>
    <w:rsid w:val="00DA5F08"/>
    <w:rsid w:val="00DA6CC1"/>
    <w:rsid w:val="00DB0ED0"/>
    <w:rsid w:val="00DB1498"/>
    <w:rsid w:val="00DC0AE6"/>
    <w:rsid w:val="00DD2421"/>
    <w:rsid w:val="00E10D21"/>
    <w:rsid w:val="00E34256"/>
    <w:rsid w:val="00E52957"/>
    <w:rsid w:val="00E82A33"/>
    <w:rsid w:val="00E8696F"/>
    <w:rsid w:val="00EA1EA0"/>
    <w:rsid w:val="00EA61C4"/>
    <w:rsid w:val="00ED5CE2"/>
    <w:rsid w:val="00F07D96"/>
    <w:rsid w:val="00F210A6"/>
    <w:rsid w:val="00F34CEE"/>
    <w:rsid w:val="00F431D3"/>
    <w:rsid w:val="00F5553A"/>
    <w:rsid w:val="00F67236"/>
    <w:rsid w:val="00F85A48"/>
    <w:rsid w:val="00FC4618"/>
    <w:rsid w:val="00FD4EFB"/>
    <w:rsid w:val="00FD6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98"/>
  </w:style>
  <w:style w:type="paragraph" w:styleId="Heading2">
    <w:name w:val="heading 2"/>
    <w:basedOn w:val="Normal"/>
    <w:next w:val="Normal"/>
    <w:qFormat/>
    <w:rsid w:val="00DB1498"/>
    <w:pPr>
      <w:keepNext/>
      <w:tabs>
        <w:tab w:val="center" w:pos="4680"/>
      </w:tabs>
      <w:suppressAutoHyphens/>
      <w:jc w:val="center"/>
      <w:outlineLvl w:val="1"/>
    </w:pPr>
    <w:rPr>
      <w:rFonts w:ascii="Dutch Roman 14pt" w:hAnsi="Dutch Roman 14pt"/>
      <w:spacing w:val="-3"/>
      <w:sz w:val="28"/>
    </w:rPr>
  </w:style>
  <w:style w:type="paragraph" w:styleId="Heading4">
    <w:name w:val="heading 4"/>
    <w:basedOn w:val="Normal"/>
    <w:next w:val="Normal"/>
    <w:qFormat/>
    <w:rsid w:val="00DB1498"/>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DB1498"/>
    <w:pPr>
      <w:keepNext/>
      <w:jc w:val="center"/>
      <w:outlineLvl w:val="4"/>
    </w:pPr>
    <w:rPr>
      <w:rFonts w:ascii="CG Times" w:hAnsi="CG Times"/>
      <w:sz w:val="36"/>
    </w:rPr>
  </w:style>
  <w:style w:type="paragraph" w:styleId="Heading6">
    <w:name w:val="heading 6"/>
    <w:basedOn w:val="Normal"/>
    <w:next w:val="Normal"/>
    <w:qFormat/>
    <w:rsid w:val="00DB1498"/>
    <w:pPr>
      <w:keepNext/>
      <w:jc w:val="center"/>
      <w:outlineLvl w:val="5"/>
    </w:pPr>
    <w:rPr>
      <w:b/>
      <w:snapToGrid w:val="0"/>
    </w:rPr>
  </w:style>
  <w:style w:type="paragraph" w:styleId="Heading7">
    <w:name w:val="heading 7"/>
    <w:basedOn w:val="Normal"/>
    <w:next w:val="Normal"/>
    <w:qFormat/>
    <w:rsid w:val="00DB1498"/>
    <w:pPr>
      <w:keepNext/>
      <w:jc w:val="center"/>
      <w:outlineLvl w:val="6"/>
    </w:pPr>
    <w:rPr>
      <w:i/>
      <w:iCs/>
      <w:snapToGrid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rsid w:val="00DB1498"/>
    <w:pPr>
      <w:numPr>
        <w:numId w:val="1"/>
      </w:numPr>
    </w:pPr>
  </w:style>
  <w:style w:type="paragraph" w:styleId="ListBullet2">
    <w:name w:val="List Bullet 2"/>
    <w:basedOn w:val="Normal"/>
    <w:autoRedefine/>
    <w:semiHidden/>
    <w:rsid w:val="00DB1498"/>
    <w:pPr>
      <w:numPr>
        <w:numId w:val="2"/>
      </w:numPr>
    </w:pPr>
  </w:style>
  <w:style w:type="paragraph" w:styleId="ListBullet3">
    <w:name w:val="List Bullet 3"/>
    <w:basedOn w:val="Normal"/>
    <w:autoRedefine/>
    <w:semiHidden/>
    <w:rsid w:val="00DB1498"/>
    <w:pPr>
      <w:numPr>
        <w:numId w:val="3"/>
      </w:numPr>
    </w:pPr>
  </w:style>
  <w:style w:type="paragraph" w:styleId="ListBullet4">
    <w:name w:val="List Bullet 4"/>
    <w:basedOn w:val="Normal"/>
    <w:autoRedefine/>
    <w:semiHidden/>
    <w:rsid w:val="00DB1498"/>
    <w:pPr>
      <w:numPr>
        <w:numId w:val="4"/>
      </w:numPr>
    </w:pPr>
  </w:style>
  <w:style w:type="paragraph" w:styleId="ListBullet5">
    <w:name w:val="List Bullet 5"/>
    <w:basedOn w:val="Normal"/>
    <w:autoRedefine/>
    <w:semiHidden/>
    <w:rsid w:val="00DB1498"/>
    <w:pPr>
      <w:numPr>
        <w:numId w:val="5"/>
      </w:numPr>
    </w:pPr>
  </w:style>
  <w:style w:type="paragraph" w:styleId="ListNumber">
    <w:name w:val="List Number"/>
    <w:basedOn w:val="Normal"/>
    <w:semiHidden/>
    <w:rsid w:val="00DB1498"/>
    <w:pPr>
      <w:numPr>
        <w:numId w:val="6"/>
      </w:numPr>
    </w:pPr>
  </w:style>
  <w:style w:type="paragraph" w:styleId="ListNumber2">
    <w:name w:val="List Number 2"/>
    <w:basedOn w:val="Normal"/>
    <w:semiHidden/>
    <w:rsid w:val="00DB1498"/>
    <w:pPr>
      <w:numPr>
        <w:numId w:val="7"/>
      </w:numPr>
    </w:pPr>
  </w:style>
  <w:style w:type="paragraph" w:styleId="ListNumber3">
    <w:name w:val="List Number 3"/>
    <w:basedOn w:val="Normal"/>
    <w:semiHidden/>
    <w:rsid w:val="00DB1498"/>
    <w:pPr>
      <w:numPr>
        <w:numId w:val="8"/>
      </w:numPr>
    </w:pPr>
  </w:style>
  <w:style w:type="paragraph" w:styleId="ListNumber4">
    <w:name w:val="List Number 4"/>
    <w:basedOn w:val="Normal"/>
    <w:semiHidden/>
    <w:rsid w:val="00DB1498"/>
    <w:pPr>
      <w:numPr>
        <w:numId w:val="9"/>
      </w:numPr>
    </w:pPr>
  </w:style>
  <w:style w:type="paragraph" w:styleId="ListNumber5">
    <w:name w:val="List Number 5"/>
    <w:basedOn w:val="Normal"/>
    <w:semiHidden/>
    <w:rsid w:val="00DB1498"/>
    <w:pPr>
      <w:numPr>
        <w:numId w:val="10"/>
      </w:numPr>
    </w:pPr>
  </w:style>
  <w:style w:type="paragraph" w:styleId="Title">
    <w:name w:val="Title"/>
    <w:basedOn w:val="Normal"/>
    <w:qFormat/>
    <w:rsid w:val="00DB1498"/>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DB1498"/>
    <w:pPr>
      <w:jc w:val="center"/>
    </w:pPr>
    <w:rPr>
      <w:rFonts w:ascii="Lincoln" w:hAnsi="Lincoln"/>
      <w:sz w:val="60"/>
    </w:rPr>
  </w:style>
  <w:style w:type="paragraph" w:styleId="BodyText2">
    <w:name w:val="Body Text 2"/>
    <w:basedOn w:val="Normal"/>
    <w:semiHidden/>
    <w:rsid w:val="00DB1498"/>
    <w:pPr>
      <w:jc w:val="both"/>
    </w:pPr>
    <w:rPr>
      <w:snapToGrid w:val="0"/>
      <w:sz w:val="18"/>
    </w:rPr>
  </w:style>
  <w:style w:type="paragraph" w:styleId="BodyText">
    <w:name w:val="Body Text"/>
    <w:basedOn w:val="Normal"/>
    <w:semiHidden/>
    <w:rsid w:val="00DB1498"/>
    <w:pPr>
      <w:jc w:val="both"/>
    </w:pPr>
    <w:rPr>
      <w:rFonts w:ascii="CG Times" w:hAnsi="CG Times"/>
      <w:snapToGrid w:val="0"/>
    </w:rPr>
  </w:style>
  <w:style w:type="character" w:styleId="Hyperlink">
    <w:name w:val="Hyperlink"/>
    <w:rsid w:val="00DB1498"/>
    <w:rPr>
      <w:color w:val="0000FF"/>
      <w:u w:val="single"/>
    </w:rPr>
  </w:style>
  <w:style w:type="paragraph" w:styleId="Header">
    <w:name w:val="header"/>
    <w:basedOn w:val="Normal"/>
    <w:semiHidden/>
    <w:rsid w:val="00DB1498"/>
    <w:pPr>
      <w:tabs>
        <w:tab w:val="center" w:pos="4320"/>
        <w:tab w:val="right" w:pos="8640"/>
      </w:tabs>
    </w:pPr>
  </w:style>
  <w:style w:type="paragraph" w:styleId="Caption">
    <w:name w:val="caption"/>
    <w:basedOn w:val="Normal"/>
    <w:next w:val="Normal"/>
    <w:qFormat/>
    <w:rsid w:val="00DB1498"/>
    <w:rPr>
      <w:b/>
      <w:snapToGrid w:val="0"/>
    </w:rPr>
  </w:style>
  <w:style w:type="character" w:styleId="PageNumber">
    <w:name w:val="page number"/>
    <w:basedOn w:val="DefaultParagraphFont"/>
    <w:semiHidden/>
    <w:rsid w:val="00DB1498"/>
  </w:style>
  <w:style w:type="paragraph" w:styleId="Footer">
    <w:name w:val="footer"/>
    <w:basedOn w:val="Normal"/>
    <w:semiHidden/>
    <w:rsid w:val="00DB1498"/>
    <w:pPr>
      <w:tabs>
        <w:tab w:val="center" w:pos="4320"/>
        <w:tab w:val="right" w:pos="8640"/>
      </w:tabs>
    </w:pPr>
  </w:style>
  <w:style w:type="paragraph" w:styleId="BalloonText">
    <w:name w:val="Balloon Text"/>
    <w:basedOn w:val="Normal"/>
    <w:link w:val="BalloonTextChar"/>
    <w:uiPriority w:val="99"/>
    <w:semiHidden/>
    <w:unhideWhenUsed/>
    <w:rsid w:val="00566F9D"/>
    <w:rPr>
      <w:rFonts w:ascii="Tahoma" w:hAnsi="Tahoma"/>
      <w:sz w:val="16"/>
      <w:szCs w:val="16"/>
    </w:rPr>
  </w:style>
  <w:style w:type="character" w:customStyle="1" w:styleId="BalloonTextChar">
    <w:name w:val="Balloon Text Char"/>
    <w:link w:val="BalloonText"/>
    <w:uiPriority w:val="99"/>
    <w:semiHidden/>
    <w:rsid w:val="00566F9D"/>
    <w:rPr>
      <w:rFonts w:ascii="Tahoma" w:hAnsi="Tahoma" w:cs="Tahoma"/>
      <w:sz w:val="16"/>
      <w:szCs w:val="16"/>
    </w:rPr>
  </w:style>
  <w:style w:type="paragraph" w:customStyle="1" w:styleId="Default">
    <w:name w:val="Default"/>
    <w:rsid w:val="008602DB"/>
    <w:pPr>
      <w:autoSpaceDE w:val="0"/>
      <w:autoSpaceDN w:val="0"/>
      <w:adjustRightInd w:val="0"/>
    </w:pPr>
    <w:rPr>
      <w:color w:val="000000"/>
      <w:sz w:val="24"/>
      <w:szCs w:val="24"/>
    </w:rPr>
  </w:style>
  <w:style w:type="paragraph" w:styleId="FootnoteText">
    <w:name w:val="footnote text"/>
    <w:basedOn w:val="Normal"/>
    <w:link w:val="FootnoteTextChar"/>
    <w:semiHidden/>
    <w:rsid w:val="00C1793F"/>
  </w:style>
  <w:style w:type="character" w:customStyle="1" w:styleId="FootnoteTextChar">
    <w:name w:val="Footnote Text Char"/>
    <w:basedOn w:val="DefaultParagraphFont"/>
    <w:link w:val="FootnoteText"/>
    <w:semiHidden/>
    <w:rsid w:val="00C1793F"/>
  </w:style>
  <w:style w:type="character" w:styleId="FootnoteReference">
    <w:name w:val="footnote reference"/>
    <w:semiHidden/>
    <w:rsid w:val="00C1793F"/>
    <w:rPr>
      <w:vertAlign w:val="superscript"/>
    </w:rPr>
  </w:style>
  <w:style w:type="character" w:styleId="CommentReference">
    <w:name w:val="annotation reference"/>
    <w:uiPriority w:val="99"/>
    <w:semiHidden/>
    <w:unhideWhenUsed/>
    <w:rsid w:val="004F55FD"/>
    <w:rPr>
      <w:sz w:val="16"/>
      <w:szCs w:val="16"/>
    </w:rPr>
  </w:style>
  <w:style w:type="paragraph" w:styleId="CommentText">
    <w:name w:val="annotation text"/>
    <w:basedOn w:val="Normal"/>
    <w:link w:val="CommentTextChar"/>
    <w:uiPriority w:val="99"/>
    <w:semiHidden/>
    <w:unhideWhenUsed/>
    <w:rsid w:val="004F55FD"/>
  </w:style>
  <w:style w:type="character" w:customStyle="1" w:styleId="CommentTextChar">
    <w:name w:val="Comment Text Char"/>
    <w:basedOn w:val="DefaultParagraphFont"/>
    <w:link w:val="CommentText"/>
    <w:uiPriority w:val="99"/>
    <w:semiHidden/>
    <w:rsid w:val="004F55FD"/>
  </w:style>
  <w:style w:type="paragraph" w:styleId="CommentSubject">
    <w:name w:val="annotation subject"/>
    <w:basedOn w:val="CommentText"/>
    <w:next w:val="CommentText"/>
    <w:link w:val="CommentSubjectChar"/>
    <w:uiPriority w:val="99"/>
    <w:semiHidden/>
    <w:unhideWhenUsed/>
    <w:rsid w:val="004F55FD"/>
    <w:rPr>
      <w:b/>
      <w:bCs/>
    </w:rPr>
  </w:style>
  <w:style w:type="character" w:customStyle="1" w:styleId="CommentSubjectChar">
    <w:name w:val="Comment Subject Char"/>
    <w:link w:val="CommentSubject"/>
    <w:uiPriority w:val="99"/>
    <w:semiHidden/>
    <w:rsid w:val="004F55FD"/>
    <w:rPr>
      <w:b/>
      <w:bCs/>
    </w:rPr>
  </w:style>
  <w:style w:type="paragraph" w:styleId="Revision">
    <w:name w:val="Revision"/>
    <w:hidden/>
    <w:uiPriority w:val="99"/>
    <w:semiHidden/>
    <w:rsid w:val="005D15F5"/>
  </w:style>
  <w:style w:type="character" w:styleId="FollowedHyperlink">
    <w:name w:val="FollowedHyperlink"/>
    <w:basedOn w:val="DefaultParagraphFont"/>
    <w:uiPriority w:val="99"/>
    <w:semiHidden/>
    <w:unhideWhenUsed/>
    <w:rsid w:val="004C7A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qFormat/>
    <w:pPr>
      <w:keepNext/>
      <w:tabs>
        <w:tab w:val="center" w:pos="4680"/>
      </w:tabs>
      <w:suppressAutoHyphens/>
      <w:jc w:val="center"/>
      <w:outlineLvl w:val="1"/>
    </w:pPr>
    <w:rPr>
      <w:rFonts w:ascii="Dutch Roman 14pt" w:hAnsi="Dutch Roman 14pt"/>
      <w:spacing w:val="-3"/>
      <w:sz w:val="28"/>
    </w:rPr>
  </w:style>
  <w:style w:type="paragraph" w:styleId="Heading4">
    <w:name w:val="heading 4"/>
    <w:basedOn w:val="Normal"/>
    <w:next w:val="Normal"/>
    <w:qFormat/>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pPr>
      <w:keepNext/>
      <w:jc w:val="center"/>
      <w:outlineLvl w:val="4"/>
    </w:pPr>
    <w:rPr>
      <w:rFonts w:ascii="CG Times" w:hAnsi="CG Times"/>
      <w:sz w:val="36"/>
    </w:rPr>
  </w:style>
  <w:style w:type="paragraph" w:styleId="Heading6">
    <w:name w:val="heading 6"/>
    <w:basedOn w:val="Normal"/>
    <w:next w:val="Normal"/>
    <w:qFormat/>
    <w:pPr>
      <w:keepNext/>
      <w:jc w:val="center"/>
      <w:outlineLvl w:val="5"/>
    </w:pPr>
    <w:rPr>
      <w:b/>
      <w:snapToGrid w:val="0"/>
    </w:rPr>
  </w:style>
  <w:style w:type="paragraph" w:styleId="Heading7">
    <w:name w:val="heading 7"/>
    <w:basedOn w:val="Normal"/>
    <w:next w:val="Normal"/>
    <w:qFormat/>
    <w:pPr>
      <w:keepNext/>
      <w:jc w:val="center"/>
      <w:outlineLvl w:val="6"/>
    </w:pPr>
    <w:rPr>
      <w:i/>
      <w:iCs/>
      <w:snapToGrid w:val="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Title">
    <w:name w:val="Title"/>
    <w:basedOn w:val="Normal"/>
    <w:qFormat/>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pPr>
      <w:jc w:val="center"/>
    </w:pPr>
    <w:rPr>
      <w:rFonts w:ascii="Lincoln" w:hAnsi="Lincoln"/>
      <w:sz w:val="60"/>
    </w:rPr>
  </w:style>
  <w:style w:type="paragraph" w:styleId="BodyText2">
    <w:name w:val="Body Text 2"/>
    <w:basedOn w:val="Normal"/>
    <w:semiHidden/>
    <w:pPr>
      <w:jc w:val="both"/>
    </w:pPr>
    <w:rPr>
      <w:snapToGrid w:val="0"/>
      <w:sz w:val="18"/>
    </w:rPr>
  </w:style>
  <w:style w:type="paragraph" w:styleId="BodyText">
    <w:name w:val="Body Text"/>
    <w:basedOn w:val="Normal"/>
    <w:semiHidden/>
    <w:pPr>
      <w:jc w:val="both"/>
    </w:pPr>
    <w:rPr>
      <w:rFonts w:ascii="CG Times" w:hAnsi="CG Times"/>
      <w:snapToGrid w:val="0"/>
    </w:rPr>
  </w:style>
  <w:style w:type="character" w:styleId="Hyperlink">
    <w:name w:val="Hyperlink"/>
    <w:rPr>
      <w:color w:val="0000FF"/>
      <w:u w:val="single"/>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rPr>
      <w:b/>
      <w:snapToGrid w:val="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566F9D"/>
    <w:rPr>
      <w:rFonts w:ascii="Tahoma" w:hAnsi="Tahoma"/>
      <w:sz w:val="16"/>
      <w:szCs w:val="16"/>
      <w:lang w:val="x-none" w:eastAsia="x-none"/>
    </w:rPr>
  </w:style>
  <w:style w:type="character" w:customStyle="1" w:styleId="BalloonTextChar">
    <w:name w:val="Balloon Text Char"/>
    <w:link w:val="BalloonText"/>
    <w:uiPriority w:val="99"/>
    <w:semiHidden/>
    <w:rsid w:val="00566F9D"/>
    <w:rPr>
      <w:rFonts w:ascii="Tahoma" w:hAnsi="Tahoma" w:cs="Tahoma"/>
      <w:sz w:val="16"/>
      <w:szCs w:val="16"/>
    </w:rPr>
  </w:style>
  <w:style w:type="paragraph" w:customStyle="1" w:styleId="Default">
    <w:name w:val="Default"/>
    <w:rsid w:val="008602DB"/>
    <w:pPr>
      <w:autoSpaceDE w:val="0"/>
      <w:autoSpaceDN w:val="0"/>
      <w:adjustRightInd w:val="0"/>
    </w:pPr>
    <w:rPr>
      <w:color w:val="000000"/>
      <w:sz w:val="24"/>
      <w:szCs w:val="24"/>
    </w:rPr>
  </w:style>
  <w:style w:type="paragraph" w:styleId="FootnoteText">
    <w:name w:val="footnote text"/>
    <w:basedOn w:val="Normal"/>
    <w:link w:val="FootnoteTextChar"/>
    <w:semiHidden/>
    <w:rsid w:val="00C1793F"/>
  </w:style>
  <w:style w:type="character" w:customStyle="1" w:styleId="FootnoteTextChar">
    <w:name w:val="Footnote Text Char"/>
    <w:basedOn w:val="DefaultParagraphFont"/>
    <w:link w:val="FootnoteText"/>
    <w:semiHidden/>
    <w:rsid w:val="00C1793F"/>
  </w:style>
  <w:style w:type="character" w:styleId="FootnoteReference">
    <w:name w:val="footnote reference"/>
    <w:semiHidden/>
    <w:rsid w:val="00C1793F"/>
    <w:rPr>
      <w:vertAlign w:val="superscript"/>
    </w:rPr>
  </w:style>
  <w:style w:type="character" w:styleId="CommentReference">
    <w:name w:val="annotation reference"/>
    <w:uiPriority w:val="99"/>
    <w:semiHidden/>
    <w:unhideWhenUsed/>
    <w:rsid w:val="004F55FD"/>
    <w:rPr>
      <w:sz w:val="16"/>
      <w:szCs w:val="16"/>
    </w:rPr>
  </w:style>
  <w:style w:type="paragraph" w:styleId="CommentText">
    <w:name w:val="annotation text"/>
    <w:basedOn w:val="Normal"/>
    <w:link w:val="CommentTextChar"/>
    <w:uiPriority w:val="99"/>
    <w:semiHidden/>
    <w:unhideWhenUsed/>
    <w:rsid w:val="004F55FD"/>
  </w:style>
  <w:style w:type="character" w:customStyle="1" w:styleId="CommentTextChar">
    <w:name w:val="Comment Text Char"/>
    <w:basedOn w:val="DefaultParagraphFont"/>
    <w:link w:val="CommentText"/>
    <w:uiPriority w:val="99"/>
    <w:semiHidden/>
    <w:rsid w:val="004F55FD"/>
  </w:style>
  <w:style w:type="paragraph" w:styleId="CommentSubject">
    <w:name w:val="annotation subject"/>
    <w:basedOn w:val="CommentText"/>
    <w:next w:val="CommentText"/>
    <w:link w:val="CommentSubjectChar"/>
    <w:uiPriority w:val="99"/>
    <w:semiHidden/>
    <w:unhideWhenUsed/>
    <w:rsid w:val="004F55FD"/>
    <w:rPr>
      <w:b/>
      <w:bCs/>
      <w:lang w:val="x-none" w:eastAsia="x-none"/>
    </w:rPr>
  </w:style>
  <w:style w:type="character" w:customStyle="1" w:styleId="CommentSubjectChar">
    <w:name w:val="Comment Subject Char"/>
    <w:link w:val="CommentSubject"/>
    <w:uiPriority w:val="99"/>
    <w:semiHidden/>
    <w:rsid w:val="004F55FD"/>
    <w:rPr>
      <w:b/>
      <w:bCs/>
    </w:rPr>
  </w:style>
  <w:style w:type="paragraph" w:styleId="Revision">
    <w:name w:val="Revision"/>
    <w:hidden/>
    <w:uiPriority w:val="99"/>
    <w:semiHidden/>
    <w:rsid w:val="005D15F5"/>
  </w:style>
  <w:style w:type="character" w:styleId="FollowedHyperlink">
    <w:name w:val="FollowedHyperlink"/>
    <w:basedOn w:val="DefaultParagraphFont"/>
    <w:uiPriority w:val="99"/>
    <w:semiHidden/>
    <w:unhideWhenUsed/>
    <w:rsid w:val="004C7A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hyperlink" Target="http://www.nist.gov/srm"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mailto:srminfo@nsit.gov"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st.gov/pml/pubs/index.cf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ipm.org/utils/common/documents/jcgm/JCGM_100_2008_E.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9547</CharactersWithSpaces>
  <SharedDoc>false</SharedDoc>
  <HLinks>
    <vt:vector size="18" baseType="variant">
      <vt:variant>
        <vt:i4>2752559</vt:i4>
      </vt:variant>
      <vt:variant>
        <vt:i4>6</vt:i4>
      </vt:variant>
      <vt:variant>
        <vt:i4>0</vt:i4>
      </vt:variant>
      <vt:variant>
        <vt:i4>5</vt:i4>
      </vt:variant>
      <vt:variant>
        <vt:lpwstr>http://www.nist.gov/srm</vt:lpwstr>
      </vt:variant>
      <vt:variant>
        <vt:lpwstr/>
      </vt:variant>
      <vt:variant>
        <vt:i4>3866647</vt:i4>
      </vt:variant>
      <vt:variant>
        <vt:i4>3</vt:i4>
      </vt:variant>
      <vt:variant>
        <vt:i4>0</vt:i4>
      </vt:variant>
      <vt:variant>
        <vt:i4>5</vt:i4>
      </vt:variant>
      <vt:variant>
        <vt:lpwstr>mailto:srminfo@nsit.gov</vt:lpwstr>
      </vt:variant>
      <vt:variant>
        <vt:lpwstr/>
      </vt:variant>
      <vt:variant>
        <vt:i4>6029431</vt:i4>
      </vt:variant>
      <vt:variant>
        <vt:i4>0</vt:i4>
      </vt:variant>
      <vt:variant>
        <vt:i4>0</vt:i4>
      </vt:variant>
      <vt:variant>
        <vt:i4>5</vt:i4>
      </vt:variant>
      <vt:variant>
        <vt:lpwstr>http://www.bipm.org/utils/common/documents/jcgm/JCGM_100_2008_E.pdf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creator>Barber, Chuck</dc:creator>
  <cp:lastModifiedBy>Ilse Bercik</cp:lastModifiedBy>
  <cp:revision>4</cp:revision>
  <cp:lastPrinted>2012-08-14T18:49:00Z</cp:lastPrinted>
  <dcterms:created xsi:type="dcterms:W3CDTF">2012-08-14T18:49:00Z</dcterms:created>
  <dcterms:modified xsi:type="dcterms:W3CDTF">2012-08-14T18:50:00Z</dcterms:modified>
</cp:coreProperties>
</file>