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68.jpg" ContentType="image/jpeg"/>
  <Override PartName="/word/media/rId64.jpg" ContentType="image/jpeg"/>
  <Override PartName="/word/media/rId34.jpg" ContentType="image/jpeg"/>
  <Override PartName="/word/media/rId38.jpg" ContentType="image/jpeg"/>
  <Override PartName="/word/media/rId49.jpg" ContentType="image/jpeg"/>
  <Override PartName="/word/media/rId42.jpg" ContentType="image/jpeg"/>
  <Override PartName="/word/media/rId60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командной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Поляков</w:t>
      </w:r>
      <w:r>
        <w:t xml:space="preserve"> </w:t>
      </w:r>
      <w:r>
        <w:t xml:space="preserve">Глеб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обработкой аргументов командной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и файл lab9-1.asm</w:t>
      </w:r>
    </w:p>
    <w:p>
      <w:pPr>
        <w:numPr>
          <w:ilvl w:val="0"/>
          <w:numId w:val="1001"/>
        </w:numPr>
        <w:pStyle w:val="Compact"/>
      </w:pPr>
      <w:r>
        <w:t xml:space="preserve">Написать текст программы lab9-1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и файл lab9-2.asm</w:t>
      </w:r>
    </w:p>
    <w:p>
      <w:pPr>
        <w:numPr>
          <w:ilvl w:val="0"/>
          <w:numId w:val="1001"/>
        </w:numPr>
        <w:pStyle w:val="Compact"/>
      </w:pPr>
      <w:r>
        <w:t xml:space="preserve">Написать текст программы lab9-2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и файл lab9-3.asm</w:t>
      </w:r>
    </w:p>
    <w:p>
      <w:pPr>
        <w:numPr>
          <w:ilvl w:val="0"/>
          <w:numId w:val="1001"/>
        </w:numPr>
        <w:pStyle w:val="Compact"/>
      </w:pPr>
      <w:r>
        <w:t xml:space="preserve">Написать текст программы lab9-3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и файл lab9-4.asm</w:t>
      </w:r>
    </w:p>
    <w:p>
      <w:pPr>
        <w:numPr>
          <w:ilvl w:val="0"/>
          <w:numId w:val="1001"/>
        </w:numPr>
        <w:pStyle w:val="Compact"/>
      </w:pPr>
      <w:r>
        <w:t xml:space="preserve">Написать текст программы lab9-4</w:t>
      </w:r>
    </w:p>
    <w:bookmarkEnd w:id="21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8" w:name="организация-сте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Организация стека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 или «последним пришёл — первым ушёл»).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</w:p>
    <w:p>
      <w:pPr>
        <w:pStyle w:val="BodyText"/>
      </w:pPr>
      <w:r>
        <w:t xml:space="preserve">Основной функцией стека является функция сохранения адресов возврата и передачи аргументов при вызове процедур. Кроме того, в нём выделяется 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На рис. 9.1 показана схема организации стека в процессоре.</w:t>
      </w:r>
    </w:p>
    <w:p>
      <w:pPr>
        <w:pStyle w:val="BodyText"/>
      </w:pPr>
      <w:r>
        <w:t xml:space="preserve">Стек имеет вершину, адрес последнего добавленного элемента, который хранится в регистре esp (указатель стека). Противоположный конец стека называется дном. Значение, помещённое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вершины стека (pop).</w:t>
      </w:r>
    </w:p>
    <w:p>
      <w:pPr>
        <w:pStyle w:val="CaptionedFigure"/>
      </w:pPr>
      <w:bookmarkStart w:id="25" w:name="fig:001"/>
      <w:r>
        <w:drawing>
          <wp:inline>
            <wp:extent cx="4105208" cy="2429874"/>
            <wp:effectExtent b="0" l="0" r="0" t="0"/>
            <wp:docPr descr="Рис. 1: Организация стека в процессоре" title="" id="23" name="Picture"/>
            <a:graphic>
              <a:graphicData uri="http://schemas.openxmlformats.org/drawingml/2006/picture">
                <pic:pic>
                  <pic:nvPicPr>
                    <pic:cNvPr descr="image/Screenshot%202022-12-10%20at%203.01.39%20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242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Организация стека в процессоре</w:t>
      </w:r>
    </w:p>
    <w:bookmarkStart w:id="26" w:name="добавление-элемента-в-стек.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Добавление элемента в стек.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ячейку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push -10    ; Поместить -10 в стек</w:t>
      </w:r>
      <w:r>
        <w:br/>
      </w:r>
      <w:r>
        <w:rPr>
          <w:rStyle w:val="VerbatimChar"/>
        </w:rPr>
        <w:t xml:space="preserve">push ebx    ; Поместить значение регистра ebx в стек</w:t>
      </w:r>
      <w:r>
        <w:br/>
      </w:r>
      <w:r>
        <w:rPr>
          <w:rStyle w:val="VerbatimChar"/>
        </w:rPr>
        <w:t xml:space="preserve">push [buf]  ; Поместить значение переменной buf в стек</w:t>
      </w:r>
      <w:r>
        <w:br/>
      </w:r>
      <w:r>
        <w:rPr>
          <w:rStyle w:val="VerbatimChar"/>
        </w:rPr>
        <w:t xml:space="preserve">push word [ax] ; Поместить в стек слово по адресу в ax</w:t>
      </w:r>
    </w:p>
    <w:p>
      <w:pPr>
        <w:pStyle w:val="FirstParagraph"/>
      </w:pPr>
      <w:r>
        <w:t xml:space="preserve">Существует ещё две команды для добавления значений в стек. Это команда pusha, которая помещает в стек содержимое всех регистров общего назначения в следующем порядке: ах, сх, dx, bх, sp, bp, si, di. А также команда pushf, которая служит для перемещения в стек содержимого регистра флагов. Обе эти команды не имеют операндов.</w:t>
      </w:r>
    </w:p>
    <w:bookmarkEnd w:id="26"/>
    <w:bookmarkStart w:id="27" w:name="извлечение-элемента-из-стека.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Извлечение элемента из стека.</w:t>
      </w:r>
    </w:p>
    <w:p>
      <w:pPr>
        <w:pStyle w:val="FirstParagraph"/>
      </w:pPr>
      <w:r>
        <w:t xml:space="preserve">Команда pop извлекает значение из стека, т.е. извлекает значение из ячейки памяти, на которую указывает регистр esp, после этого уменьшает значение регистра esp на 4. У этой команды также один операнд, который может быть регистром или переменной в памяти.</w:t>
      </w:r>
    </w:p>
    <w:p>
      <w:pPr>
        <w:pStyle w:val="BodyText"/>
      </w:pPr>
      <w:r>
        <w:t xml:space="preserve">Нужно помнить, что извлечённый из стека элемент не стирается из памяти и остаётся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который будет перезаписан при записи нового значения в стек.</w:t>
      </w:r>
    </w:p>
    <w:p>
      <w:pPr>
        <w:pStyle w:val="BodyText"/>
      </w:pPr>
      <w: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pop eax ; Поместить значение из стека в регистр eax</w:t>
      </w:r>
      <w:r>
        <w:br/>
      </w:r>
      <w:r>
        <w:rPr>
          <w:rStyle w:val="VerbatimChar"/>
        </w:rPr>
        <w:t xml:space="preserve">pop [buf] ; Поместить значение из стека в buf</w:t>
      </w:r>
      <w:r>
        <w:br/>
      </w:r>
      <w:r>
        <w:rPr>
          <w:rStyle w:val="VerbatimChar"/>
        </w:rPr>
        <w:t xml:space="preserve">pop word[si] ; Поместить значение из стека в слово по адресу в si</w:t>
      </w:r>
    </w:p>
    <w:p>
      <w:pPr>
        <w:pStyle w:val="FirstParagraph"/>
      </w:pPr>
      <w:r>
        <w:t xml:space="preserve">Аналогично команде записи в стек существует команда popa, которая восстанавливает из стека все регистры общего назначения, и команда popf для перемещения значений из вершины стека в регистр флагов.</w:t>
      </w:r>
      <w:r>
        <w:t xml:space="preserve"> </w:t>
      </w:r>
      <w:r>
        <w:t xml:space="preserve">## Инструкции организации циклов</w:t>
      </w:r>
      <w:r>
        <w:t xml:space="preserve"> </w:t>
      </w:r>
      <w:r>
        <w:t xml:space="preserve">Для организации циклов существуют специальные инструкции. Для всех инструкций максимальное количество проходов задаётся в регистре ecx. Наиболее простой является инструкция loop. Она позволяет организовать безусловный цикл, типичная структура которого имеет следующий вид:</w:t>
      </w:r>
    </w:p>
    <w:p>
      <w:pPr>
        <w:pStyle w:val="SourceCode"/>
      </w:pPr>
      <w:r>
        <w:rPr>
          <w:rStyle w:val="VerbatimChar"/>
        </w:rPr>
        <w:t xml:space="preserve">    mov   ecx, 100</w:t>
      </w:r>
      <w:r>
        <w:br/>
      </w:r>
      <w:r>
        <w:rPr>
          <w:rStyle w:val="VerbatimChar"/>
        </w:rPr>
        <w:t xml:space="preserve">NextStep: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...   ; тело цикла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  loop  NextStep   ; Повторить `ecx` раз от метки NextStep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Иструкция loop выполняется в два этапа. Сначала из регистра ecx вычитается единица и его значение сравнивается с нулём. Если регистр не равен нулю, то выполняется переход к указанной метке. Иначе переход не выполняется и управление передаётся команде, которая следует сразу после команды loop.</w:t>
      </w:r>
    </w:p>
    <w:bookmarkEnd w:id="27"/>
    <w:bookmarkEnd w:id="28"/>
    <w:bookmarkEnd w:id="29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Создал каталог и файл lab9-1.asm</w:t>
      </w:r>
    </w:p>
    <w:p>
      <w:pPr>
        <w:numPr>
          <w:ilvl w:val="0"/>
          <w:numId w:val="1003"/>
        </w:numPr>
      </w:pPr>
      <w:r>
        <w:t xml:space="preserve">Ввел текст программы в файл (рис. 2)</w:t>
      </w:r>
    </w:p>
    <w:p>
      <w:pPr>
        <w:pStyle w:val="CaptionedFigure"/>
      </w:pPr>
      <w:bookmarkStart w:id="33" w:name="fig:002"/>
      <w:r>
        <w:drawing>
          <wp:inline>
            <wp:extent cx="5334000" cy="3122601"/>
            <wp:effectExtent b="0" l="0" r="0" t="0"/>
            <wp:docPr descr="Рис. 2: Текст программы lab9-1.asm" title="" id="31" name="Picture"/>
            <a:graphic>
              <a:graphicData uri="http://schemas.openxmlformats.org/drawingml/2006/picture">
                <pic:pic>
                  <pic:nvPicPr>
                    <pic:cNvPr descr="image/Screenshot%202022-12-10%20at%2011.45.10%20A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2: Текст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Проверил работоспособность программы (рис. 3)</w:t>
      </w:r>
    </w:p>
    <w:p>
      <w:pPr>
        <w:pStyle w:val="CaptionedFigure"/>
      </w:pPr>
      <w:bookmarkStart w:id="37" w:name="fig:003"/>
      <w:r>
        <w:drawing>
          <wp:inline>
            <wp:extent cx="5334000" cy="4245297"/>
            <wp:effectExtent b="0" l="0" r="0" t="0"/>
            <wp:docPr descr="Рис. 3: Результат программы lab9-1.asm" title="" id="35" name="Picture"/>
            <a:graphic>
              <a:graphicData uri="http://schemas.openxmlformats.org/drawingml/2006/picture">
                <pic:pic>
                  <pic:nvPicPr>
                    <pic:cNvPr descr="image/photo_2022-12-10%2011.35.26%20(1).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Результат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Также проверил работу программы с изменениями (рис. 4) и (рис. 5), регистр ecx принимает значения 9-1, число проходов соответствует значению N.</w:t>
      </w:r>
    </w:p>
    <w:p>
      <w:pPr>
        <w:pStyle w:val="CaptionedFigure"/>
      </w:pPr>
      <w:bookmarkStart w:id="41" w:name="fig:004"/>
      <w:r>
        <w:drawing>
          <wp:inline>
            <wp:extent cx="5334000" cy="4245297"/>
            <wp:effectExtent b="0" l="0" r="0" t="0"/>
            <wp:docPr descr="Рис. 4: Результат программы lab9-1.asm" title="" id="39" name="Picture"/>
            <a:graphic>
              <a:graphicData uri="http://schemas.openxmlformats.org/drawingml/2006/picture">
                <pic:pic>
                  <pic:nvPicPr>
                    <pic:cNvPr descr="image/photo_2022-12-10%2011.35.27.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Результат программы lab9-1.asm</w:t>
      </w:r>
    </w:p>
    <w:p>
      <w:pPr>
        <w:pStyle w:val="CaptionedFigure"/>
      </w:pPr>
      <w:bookmarkStart w:id="45" w:name="fig:005"/>
      <w:r>
        <w:drawing>
          <wp:inline>
            <wp:extent cx="5334000" cy="4245297"/>
            <wp:effectExtent b="0" l="0" r="0" t="0"/>
            <wp:docPr descr="Рис. 5: Результат программы lab9-1.asm" title="" id="43" name="Picture"/>
            <a:graphic>
              <a:graphicData uri="http://schemas.openxmlformats.org/drawingml/2006/picture">
                <pic:pic>
                  <pic:nvPicPr>
                    <pic:cNvPr descr="image/photo_2022-12-10%2011.35.2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Результат программы lab9-1.asm</w:t>
      </w:r>
    </w:p>
    <w:p>
      <w:pPr>
        <w:numPr>
          <w:ilvl w:val="0"/>
          <w:numId w:val="1006"/>
        </w:numPr>
      </w:pPr>
      <w:r>
        <w:t xml:space="preserve">Создал файл lab9-2.asm</w:t>
      </w:r>
    </w:p>
    <w:p>
      <w:pPr>
        <w:numPr>
          <w:ilvl w:val="0"/>
          <w:numId w:val="1006"/>
        </w:numPr>
      </w:pPr>
      <w:r>
        <w:t xml:space="preserve">Ввел текст программы в файл (рис. 6)</w:t>
      </w:r>
    </w:p>
    <w:p>
      <w:pPr>
        <w:pStyle w:val="CaptionedFigure"/>
      </w:pPr>
      <w:bookmarkStart w:id="48" w:name="fig:006"/>
      <w:r>
        <w:drawing>
          <wp:inline>
            <wp:extent cx="5334000" cy="3122601"/>
            <wp:effectExtent b="0" l="0" r="0" t="0"/>
            <wp:docPr descr="Рис. 6: Текст программы lab9-2.asm" title="" id="46" name="Picture"/>
            <a:graphic>
              <a:graphicData uri="http://schemas.openxmlformats.org/drawingml/2006/picture">
                <pic:pic>
                  <pic:nvPicPr>
                    <pic:cNvPr descr="image/Screenshot%202022-12-10%20at%2011.45.10%20A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Текст программы lab9-2.asm</w:t>
      </w:r>
    </w:p>
    <w:p>
      <w:pPr>
        <w:numPr>
          <w:ilvl w:val="0"/>
          <w:numId w:val="1007"/>
        </w:numPr>
        <w:pStyle w:val="Compact"/>
      </w:pPr>
      <w:r>
        <w:t xml:space="preserve">Также проверил работу программы с изменениями (рис. 7), программа обработала 3 аргумента.</w:t>
      </w:r>
    </w:p>
    <w:p>
      <w:pPr>
        <w:pStyle w:val="CaptionedFigure"/>
      </w:pPr>
      <w:bookmarkStart w:id="52" w:name="fig:008"/>
      <w:r>
        <w:drawing>
          <wp:inline>
            <wp:extent cx="5334000" cy="5582920"/>
            <wp:effectExtent b="0" l="0" r="0" t="0"/>
            <wp:docPr descr="Рис. 7: Результат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photo_2022-12-10%2011.35.28%20(1)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Результат программы lab9-2.asm</w:t>
      </w:r>
    </w:p>
    <w:p>
      <w:pPr>
        <w:numPr>
          <w:ilvl w:val="0"/>
          <w:numId w:val="1008"/>
        </w:numPr>
      </w:pPr>
      <w:r>
        <w:t xml:space="preserve">Создал файл lab9-3.asm</w:t>
      </w:r>
    </w:p>
    <w:p>
      <w:pPr>
        <w:numPr>
          <w:ilvl w:val="0"/>
          <w:numId w:val="1008"/>
        </w:numPr>
      </w:pPr>
      <w:r>
        <w:t xml:space="preserve">Ввел текст программы в файл (рис. 8)</w:t>
      </w:r>
    </w:p>
    <w:p>
      <w:pPr>
        <w:pStyle w:val="CaptionedFigure"/>
      </w:pPr>
      <w:bookmarkStart w:id="55" w:name="fig:009"/>
      <w:r>
        <w:drawing>
          <wp:inline>
            <wp:extent cx="5334000" cy="3122601"/>
            <wp:effectExtent b="0" l="0" r="0" t="0"/>
            <wp:docPr descr="Рис. 8: Текст программы lab9-3.asm" title="" id="53" name="Picture"/>
            <a:graphic>
              <a:graphicData uri="http://schemas.openxmlformats.org/drawingml/2006/picture">
                <pic:pic>
                  <pic:nvPicPr>
                    <pic:cNvPr descr="image/Screenshot%202022-12-10%20at%2011.45.10%20AM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Текст программы lab9-3.asm</w:t>
      </w:r>
    </w:p>
    <w:p>
      <w:pPr>
        <w:numPr>
          <w:ilvl w:val="0"/>
          <w:numId w:val="1009"/>
        </w:numPr>
        <w:pStyle w:val="Compact"/>
      </w:pPr>
      <w:r>
        <w:t xml:space="preserve">Проверил работоспособность программы (рис. 9).</w:t>
      </w:r>
    </w:p>
    <w:p>
      <w:pPr>
        <w:pStyle w:val="CaptionedFigure"/>
      </w:pPr>
      <w:bookmarkStart w:id="59" w:name="fig:010"/>
      <w:r>
        <w:drawing>
          <wp:inline>
            <wp:extent cx="5334000" cy="5582920"/>
            <wp:effectExtent b="0" l="0" r="0" t="0"/>
            <wp:docPr descr="Рис. 9: Результат программы lab9-3.asm" title="" id="57" name="Picture"/>
            <a:graphic>
              <a:graphicData uri="http://schemas.openxmlformats.org/drawingml/2006/picture">
                <pic:pic>
                  <pic:nvPicPr>
                    <pic:cNvPr descr="image/photo_2022-12-10%2011.35.29.jpe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Результат программы lab9-3.asm</w:t>
      </w:r>
    </w:p>
    <w:p>
      <w:pPr>
        <w:numPr>
          <w:ilvl w:val="0"/>
          <w:numId w:val="1010"/>
        </w:numPr>
        <w:pStyle w:val="Compact"/>
      </w:pPr>
      <w:r>
        <w:t xml:space="preserve">Также проверил работу программы с изменениями (рис. 10).</w:t>
      </w:r>
    </w:p>
    <w:p>
      <w:pPr>
        <w:pStyle w:val="CaptionedFigure"/>
      </w:pPr>
      <w:bookmarkStart w:id="63" w:name="fig:011"/>
      <w:r>
        <w:drawing>
          <wp:inline>
            <wp:extent cx="5334000" cy="5582920"/>
            <wp:effectExtent b="0" l="0" r="0" t="0"/>
            <wp:docPr descr="Рис. 10: Результат программы lab9-3.asm" title="" id="61" name="Picture"/>
            <a:graphic>
              <a:graphicData uri="http://schemas.openxmlformats.org/drawingml/2006/picture">
                <pic:pic>
                  <pic:nvPicPr>
                    <pic:cNvPr descr="image/photo_2022-12-10%2011.35.29%20(1).jpe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Результат программы lab9-3.asm</w:t>
      </w:r>
    </w:p>
    <w:bookmarkStart w:id="7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1"/>
        </w:numPr>
      </w:pPr>
      <w:r>
        <w:t xml:space="preserve">Создал файл lab9-4.asm</w:t>
      </w:r>
    </w:p>
    <w:p>
      <w:pPr>
        <w:numPr>
          <w:ilvl w:val="0"/>
          <w:numId w:val="1011"/>
        </w:numPr>
      </w:pPr>
      <w:r>
        <w:t xml:space="preserve">Ввел текст программы в файл (рис. 11)</w:t>
      </w:r>
    </w:p>
    <w:p>
      <w:pPr>
        <w:pStyle w:val="CaptionedFigure"/>
      </w:pPr>
      <w:bookmarkStart w:id="67" w:name="fig:012"/>
      <w:r>
        <w:drawing>
          <wp:inline>
            <wp:extent cx="5334000" cy="5596415"/>
            <wp:effectExtent b="0" l="0" r="0" t="0"/>
            <wp:docPr descr="Рис. 11: Текст программы lab9-4.asm" title="" id="65" name="Picture"/>
            <a:graphic>
              <a:graphicData uri="http://schemas.openxmlformats.org/drawingml/2006/picture">
                <pic:pic>
                  <pic:nvPicPr>
                    <pic:cNvPr descr="image/photo_2022-12-10%2011.35.24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Текст программы lab9-4.asm</w:t>
      </w:r>
    </w:p>
    <w:p>
      <w:pPr>
        <w:numPr>
          <w:ilvl w:val="0"/>
          <w:numId w:val="1012"/>
        </w:numPr>
        <w:pStyle w:val="Compact"/>
      </w:pPr>
      <w:r>
        <w:t xml:space="preserve">Проверил работоспособность программы (рис. 12)</w:t>
      </w:r>
    </w:p>
    <w:p>
      <w:pPr>
        <w:pStyle w:val="CaptionedFigure"/>
      </w:pPr>
      <w:bookmarkStart w:id="71" w:name="fig:013"/>
      <w:r>
        <w:drawing>
          <wp:inline>
            <wp:extent cx="5334000" cy="5582920"/>
            <wp:effectExtent b="0" l="0" r="0" t="0"/>
            <wp:docPr descr="Рис. 12: Результат программы lab9-4.asm" title="" id="69" name="Picture"/>
            <a:graphic>
              <a:graphicData uri="http://schemas.openxmlformats.org/drawingml/2006/picture">
                <pic:pic>
                  <pic:nvPicPr>
                    <pic:cNvPr descr="image/photo_2022-12-10%2011.35.24%20(1)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Результат программы lab9-4.asm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Делая лабораторную работу, я приобрел навыки написания программ с использованием циклов и обработкой аргументов командной строки на языке Assembler.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68" Target="media/rId68.jpg" /><Relationship Type="http://schemas.openxmlformats.org/officeDocument/2006/relationships/image" Id="rId64" Target="media/rId64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9" Target="media/rId49.jpg" /><Relationship Type="http://schemas.openxmlformats.org/officeDocument/2006/relationships/image" Id="rId42" Target="media/rId42.jpg" /><Relationship Type="http://schemas.openxmlformats.org/officeDocument/2006/relationships/image" Id="rId60" Target="media/rId60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Поляков Глеб Сергеевич</dc:creator>
  <dc:language>ru-RU</dc:language>
  <cp:keywords/>
  <dcterms:created xsi:type="dcterms:W3CDTF">2022-12-10T19:46:50Z</dcterms:created>
  <dcterms:modified xsi:type="dcterms:W3CDTF">2022-12-10T19:46:50Z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командной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