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66526" w14:textId="77777777" w:rsidR="00D12A43" w:rsidRDefault="00D12A43" w:rsidP="00D12A43">
      <w:pPr>
        <w:rPr>
          <w:rFonts w:ascii="Cambria Math" w:hAnsi="Cambria Math"/>
        </w:rPr>
      </w:pPr>
      <w:r>
        <w:rPr>
          <w:rFonts w:ascii="Cambria Math" w:hAnsi="Cambria Math"/>
        </w:rPr>
        <w:t xml:space="preserve">Reference: </w:t>
      </w:r>
    </w:p>
    <w:p w14:paraId="1CE34CD5" w14:textId="77777777" w:rsidR="00D12A43" w:rsidRDefault="00D12A43" w:rsidP="00D12A43">
      <w:pPr>
        <w:rPr>
          <w:rFonts w:ascii="Cambria Math" w:hAnsi="Cambria Math"/>
        </w:rPr>
      </w:pPr>
      <w:r>
        <w:rPr>
          <w:rFonts w:ascii="Cambria Math" w:hAnsi="Cambria Math"/>
        </w:rPr>
        <w:t>XANTEC Solutions Malaysia (50 employees) – SME Award 2017 – annual revenue &gt; 1m</w:t>
      </w:r>
    </w:p>
    <w:p w14:paraId="57073BC1" w14:textId="77777777" w:rsidR="00D12A43" w:rsidRDefault="00D12A43" w:rsidP="00D12A43">
      <w:pPr>
        <w:rPr>
          <w:rFonts w:ascii="Cambria Math" w:hAnsi="Cambria Math"/>
        </w:rPr>
      </w:pPr>
      <w:proofErr w:type="spellStart"/>
      <w:r>
        <w:rPr>
          <w:rFonts w:ascii="Cambria Math" w:hAnsi="Cambria Math"/>
        </w:rPr>
        <w:t>Configura</w:t>
      </w:r>
      <w:proofErr w:type="spellEnd"/>
      <w:r>
        <w:rPr>
          <w:rFonts w:ascii="Cambria Math" w:hAnsi="Cambria Math"/>
        </w:rPr>
        <w:t xml:space="preserve"> Malaysia (166 employees)</w:t>
      </w:r>
    </w:p>
    <w:p w14:paraId="4B8C33AE" w14:textId="77777777" w:rsidR="00D12A43" w:rsidRDefault="00D12A43" w:rsidP="00D12A43">
      <w:pPr>
        <w:rPr>
          <w:rFonts w:ascii="Cambria Math" w:hAnsi="Cambria Math"/>
        </w:rPr>
      </w:pPr>
    </w:p>
    <w:p w14:paraId="5CA76882" w14:textId="77777777" w:rsidR="00D12A43" w:rsidRDefault="00D12A43" w:rsidP="00D12A43">
      <w:pPr>
        <w:rPr>
          <w:rFonts w:ascii="Cambria Math" w:hAnsi="Cambria Math"/>
        </w:rPr>
      </w:pPr>
      <w:r>
        <w:rPr>
          <w:rFonts w:ascii="Cambria Math" w:hAnsi="Cambria Math"/>
        </w:rPr>
        <w:t>Assume the company has annual revenue over 1m</w:t>
      </w:r>
    </w:p>
    <w:p w14:paraId="1D613C50" w14:textId="77777777" w:rsidR="00D12A43" w:rsidRDefault="00D12A43" w:rsidP="00D12A43">
      <w:pPr>
        <w:rPr>
          <w:rFonts w:ascii="Cambria Math" w:hAnsi="Cambria Math"/>
        </w:rPr>
      </w:pPr>
      <w:r>
        <w:rPr>
          <w:rFonts w:ascii="Cambria Math" w:hAnsi="Cambria Math"/>
        </w:rPr>
        <w:t xml:space="preserve">System engineer to maintain website: </w:t>
      </w:r>
    </w:p>
    <w:p w14:paraId="365390EB" w14:textId="77777777" w:rsidR="00D12A43" w:rsidRDefault="00D12A43" w:rsidP="00D12A43">
      <w:pPr>
        <w:rPr>
          <w:rFonts w:ascii="Cambria Math" w:hAnsi="Cambria Math"/>
        </w:rPr>
      </w:pPr>
      <w:r>
        <w:rPr>
          <w:rFonts w:ascii="Cambria Math" w:hAnsi="Cambria Math"/>
        </w:rPr>
        <w:t>Annual salary = 68000aud</w:t>
      </w:r>
    </w:p>
    <w:p w14:paraId="3EEB68A1" w14:textId="77777777" w:rsidR="00D12A43" w:rsidRDefault="00D12A43" w:rsidP="00D12A43">
      <w:pPr>
        <w:rPr>
          <w:rFonts w:ascii="Cambria Math" w:hAnsi="Cambria Math"/>
        </w:rPr>
      </w:pPr>
    </w:p>
    <w:p w14:paraId="6819B97C" w14:textId="77777777" w:rsidR="00D12A43" w:rsidRDefault="00D12A43" w:rsidP="00D12A43">
      <w:pPr>
        <w:rPr>
          <w:rFonts w:ascii="Cambria Math" w:hAnsi="Cambria Math"/>
        </w:rPr>
      </w:pPr>
      <w:r>
        <w:rPr>
          <w:rFonts w:ascii="Cambria Math" w:hAnsi="Cambria Math"/>
        </w:rPr>
        <w:t xml:space="preserve">1. Enterprise </w:t>
      </w:r>
      <w:proofErr w:type="spellStart"/>
      <w:r>
        <w:rPr>
          <w:rFonts w:ascii="Cambria Math" w:hAnsi="Cambria Math"/>
        </w:rPr>
        <w:t>Defense</w:t>
      </w:r>
      <w:proofErr w:type="spellEnd"/>
      <w:r>
        <w:rPr>
          <w:rFonts w:ascii="Cambria Math" w:hAnsi="Cambria Math"/>
        </w:rPr>
        <w:t xml:space="preserve"> System</w:t>
      </w:r>
    </w:p>
    <w:p w14:paraId="3DEDB173" w14:textId="77777777" w:rsidR="00D12A43" w:rsidRDefault="00D12A43" w:rsidP="00D12A43">
      <w:pPr>
        <w:rPr>
          <w:rFonts w:ascii="Cambria Math" w:hAnsi="Cambria Math"/>
        </w:rPr>
      </w:pPr>
      <w:r>
        <w:rPr>
          <w:rFonts w:ascii="Cambria Math" w:hAnsi="Cambria Math"/>
        </w:rPr>
        <w:t>For database server / File server:</w:t>
      </w:r>
    </w:p>
    <w:p w14:paraId="62BD55BA" w14:textId="0FD6221A" w:rsidR="00D12A43" w:rsidRDefault="00D12A43" w:rsidP="00D12A43">
      <w:pPr>
        <w:rPr>
          <w:rFonts w:ascii="Cambria Math" w:hAnsi="Cambria Math"/>
        </w:rPr>
      </w:pPr>
      <w:r>
        <w:rPr>
          <w:rFonts w:ascii="Cambria Math" w:hAnsi="Cambria Math"/>
        </w:rPr>
        <w:t xml:space="preserve">Having branch offices in different cities, it means that wide area network (WAN) is being used to allow the network to be extended over a large geographical distance. Due to this, network administrator might find it difficult when it comes to decide whether should they sacrifice security and data privacy for higher performance across the branches. </w:t>
      </w:r>
    </w:p>
    <w:p w14:paraId="49728B62" w14:textId="77777777" w:rsidR="005B6217" w:rsidRDefault="005B6217" w:rsidP="005B6217">
      <w:pPr>
        <w:rPr>
          <w:rFonts w:ascii="Cambria Math" w:hAnsi="Cambria Math"/>
        </w:rPr>
      </w:pPr>
      <w:r>
        <w:rPr>
          <w:rFonts w:ascii="Cambria Math" w:hAnsi="Cambria Math"/>
        </w:rPr>
        <w:t xml:space="preserve">Having branch offices in different cities, means that WAN is used to allow network to extend over a large geographical distance. It might be difficult to ensure security and data privacy with high performance communication across branches. </w:t>
      </w:r>
    </w:p>
    <w:p w14:paraId="24E6E882" w14:textId="77777777" w:rsidR="005B6217" w:rsidRDefault="005B6217" w:rsidP="00D12A43">
      <w:pPr>
        <w:rPr>
          <w:rFonts w:ascii="Cambria Math" w:hAnsi="Cambria Math"/>
        </w:rPr>
      </w:pPr>
      <w:bookmarkStart w:id="0" w:name="_GoBack"/>
      <w:bookmarkEnd w:id="0"/>
    </w:p>
    <w:p w14:paraId="148EAF51" w14:textId="301E0C48" w:rsidR="00D12A43" w:rsidRDefault="00D12A43" w:rsidP="00D12A43">
      <w:pPr>
        <w:rPr>
          <w:rFonts w:ascii="Cambria Math" w:hAnsi="Cambria Math"/>
        </w:rPr>
      </w:pPr>
      <w:r>
        <w:rPr>
          <w:rFonts w:ascii="Cambria Math" w:hAnsi="Cambria Math"/>
        </w:rPr>
        <w:t xml:space="preserve">This can be solved by applying VPN for in-company communication. By using Cisco Meraki product, auto VPN is provided for the branches to securely connect with each other by using mesh or hub-and-spoke topologies. High security can be expected because </w:t>
      </w:r>
      <w:r w:rsidRPr="006605C6">
        <w:rPr>
          <w:rFonts w:ascii="Cambria Math" w:hAnsi="Cambria Math"/>
        </w:rPr>
        <w:t>each device on the network is isolated from the others through the single connection to the wireless router</w:t>
      </w:r>
      <w:r>
        <w:rPr>
          <w:rFonts w:ascii="Cambria Math" w:hAnsi="Cambria Math"/>
        </w:rPr>
        <w:t xml:space="preserve"> in hub-and-spoke, whereas in mesh, infrastructure nodes are connected directly and dynamically but not hierarchically. Each </w:t>
      </w:r>
    </w:p>
    <w:p w14:paraId="5F888A25" w14:textId="77777777" w:rsidR="00B95208" w:rsidRDefault="00B95208" w:rsidP="00B95208">
      <w:pPr>
        <w:rPr>
          <w:rFonts w:ascii="Cambria Math" w:hAnsi="Cambria Math"/>
        </w:rPr>
      </w:pPr>
      <w:r>
        <w:rPr>
          <w:rFonts w:ascii="Cambria Math" w:hAnsi="Cambria Math"/>
        </w:rPr>
        <w:t>Mesh: Infrastructure nodes are connected directly and dynamically but not hierarchically. Each connection can carry its own data load, providing security and privacy.</w:t>
      </w:r>
    </w:p>
    <w:p w14:paraId="1428881C" w14:textId="77777777" w:rsidR="00B95208" w:rsidRDefault="00B95208" w:rsidP="00B95208">
      <w:pPr>
        <w:rPr>
          <w:rFonts w:ascii="Cambria Math" w:hAnsi="Cambria Math"/>
        </w:rPr>
      </w:pPr>
      <w:r>
        <w:rPr>
          <w:rFonts w:ascii="Cambria Math" w:hAnsi="Cambria Math"/>
        </w:rPr>
        <w:t xml:space="preserve">Hub-and-spoke: Each device on network is isolated from others through a single connection to wireless router, where </w:t>
      </w:r>
      <w:r w:rsidRPr="005763EB">
        <w:rPr>
          <w:rFonts w:ascii="Cambria Math" w:hAnsi="Cambria Math"/>
        </w:rPr>
        <w:t>secured tunnel extends between individual spoke</w:t>
      </w:r>
      <w:r>
        <w:rPr>
          <w:rFonts w:ascii="Cambria Math" w:hAnsi="Cambria Math"/>
        </w:rPr>
        <w:t xml:space="preserve"> and the central router (hub).</w:t>
      </w:r>
    </w:p>
    <w:p w14:paraId="0BCA00AC" w14:textId="77777777" w:rsidR="00B95208" w:rsidRDefault="00B95208" w:rsidP="00D12A43">
      <w:pPr>
        <w:rPr>
          <w:rFonts w:ascii="Cambria Math" w:hAnsi="Cambria Math"/>
        </w:rPr>
      </w:pPr>
    </w:p>
    <w:p w14:paraId="40E87BBC" w14:textId="77777777" w:rsidR="00D12A43" w:rsidRDefault="00D12A43" w:rsidP="00D12A43">
      <w:pPr>
        <w:rPr>
          <w:rFonts w:ascii="Cambria Math" w:hAnsi="Cambria Math"/>
        </w:rPr>
      </w:pPr>
      <w:r>
        <w:rPr>
          <w:rFonts w:ascii="Cambria Math" w:hAnsi="Cambria Math"/>
        </w:rPr>
        <w:t>Cisco Meraki series product has built-in software defined WAN capabilities which it can improve the efficiency on using resources for multi-sites deployments. Besides, it allows the admins to utilize the available bandwidth without sacrificing its security purpose, by looking at the bandwidth consumption for each department, and application usage across the company. Centralized management can be achieved easily by applying this cloud managed security box.</w:t>
      </w:r>
    </w:p>
    <w:p w14:paraId="31DFB5D0" w14:textId="77777777" w:rsidR="00D12A43" w:rsidRDefault="00D12A43" w:rsidP="00D12A43">
      <w:pPr>
        <w:rPr>
          <w:rFonts w:ascii="Cambria Math" w:hAnsi="Cambria Math"/>
        </w:rPr>
      </w:pPr>
      <w:r>
        <w:rPr>
          <w:rFonts w:ascii="Cambria Math" w:hAnsi="Cambria Math"/>
        </w:rPr>
        <w:t xml:space="preserve">In addition, the Cisco Meraki box itself can act as an Identity-Based Firewall as well. It will assign firewall and traffic shaping rules, ensuring the right policies for each class of users. For example, in a company, there will be staff with different kind of authorities, where the documents they </w:t>
      </w:r>
      <w:proofErr w:type="gramStart"/>
      <w:r>
        <w:rPr>
          <w:rFonts w:ascii="Cambria Math" w:hAnsi="Cambria Math"/>
        </w:rPr>
        <w:t>are allowed to</w:t>
      </w:r>
      <w:proofErr w:type="gramEnd"/>
      <w:r>
        <w:rPr>
          <w:rFonts w:ascii="Cambria Math" w:hAnsi="Cambria Math"/>
        </w:rPr>
        <w:t xml:space="preserve"> access is limited by their job scope. The Cisco Meraki which acts </w:t>
      </w:r>
      <w:r>
        <w:rPr>
          <w:rFonts w:ascii="Cambria Math" w:hAnsi="Cambria Math"/>
        </w:rPr>
        <w:lastRenderedPageBreak/>
        <w:t xml:space="preserve">as stateful firewall </w:t>
      </w:r>
      <w:r w:rsidRPr="006605C6">
        <w:rPr>
          <w:rFonts w:ascii="Cambria Math" w:hAnsi="Cambria Math"/>
        </w:rPr>
        <w:t>and integrated Sourcefire intrusion prevention (IPS) engine</w:t>
      </w:r>
      <w:r>
        <w:rPr>
          <w:rFonts w:ascii="Cambria Math" w:hAnsi="Cambria Math"/>
        </w:rPr>
        <w:t xml:space="preserve"> also protects network resources from vulnerabilities by updating threat definitions and filter lists seamlessly.</w:t>
      </w:r>
    </w:p>
    <w:p w14:paraId="6E4EB038" w14:textId="77777777" w:rsidR="00D12A43" w:rsidRDefault="00D12A43" w:rsidP="00D12A43">
      <w:pPr>
        <w:rPr>
          <w:rFonts w:ascii="Cambria Math" w:hAnsi="Cambria Math"/>
        </w:rPr>
      </w:pPr>
    </w:p>
    <w:p w14:paraId="5BCB555E" w14:textId="77777777" w:rsidR="00D12A43" w:rsidRDefault="00D12A43" w:rsidP="00D12A43">
      <w:pPr>
        <w:rPr>
          <w:rFonts w:ascii="Cambria Math" w:hAnsi="Cambria Math"/>
        </w:rPr>
      </w:pPr>
      <w:r>
        <w:rPr>
          <w:rFonts w:ascii="Cambria Math" w:hAnsi="Cambria Math"/>
        </w:rPr>
        <w:t xml:space="preserve">Amazon cloud – database server – back up cost – review </w:t>
      </w:r>
    </w:p>
    <w:p w14:paraId="2296EF43" w14:textId="77777777" w:rsidR="00D12A43" w:rsidRDefault="00D12A43" w:rsidP="00D12A43">
      <w:pPr>
        <w:rPr>
          <w:rFonts w:ascii="Cambria Math" w:hAnsi="Cambria Math"/>
        </w:rPr>
      </w:pPr>
      <w:r>
        <w:rPr>
          <w:rFonts w:ascii="Cambria Math" w:hAnsi="Cambria Math"/>
        </w:rPr>
        <w:t>Dropbox – key – encrypted</w:t>
      </w:r>
    </w:p>
    <w:p w14:paraId="13659756" w14:textId="77777777" w:rsidR="00D12A43" w:rsidRDefault="00D12A43" w:rsidP="00D12A43">
      <w:pPr>
        <w:rPr>
          <w:rFonts w:ascii="Cambria Math" w:hAnsi="Cambria Math"/>
        </w:rPr>
      </w:pPr>
      <w:r>
        <w:rPr>
          <w:rFonts w:ascii="Cambria Math" w:hAnsi="Cambria Math"/>
        </w:rPr>
        <w:t xml:space="preserve">Gaming company </w:t>
      </w:r>
    </w:p>
    <w:p w14:paraId="3B6B8859" w14:textId="77777777" w:rsidR="00D12A43" w:rsidRDefault="00D12A43" w:rsidP="00D12A43">
      <w:pPr>
        <w:rPr>
          <w:rFonts w:ascii="Cambria Math" w:hAnsi="Cambria Math"/>
        </w:rPr>
      </w:pPr>
    </w:p>
    <w:p w14:paraId="275A8A76" w14:textId="77777777" w:rsidR="00D12A43" w:rsidRDefault="00D12A43" w:rsidP="00D12A43">
      <w:pPr>
        <w:rPr>
          <w:rFonts w:ascii="Cambria Math" w:hAnsi="Cambria Math"/>
        </w:rPr>
      </w:pPr>
      <w:r>
        <w:rPr>
          <w:rFonts w:ascii="Cambria Math" w:hAnsi="Cambria Math"/>
        </w:rPr>
        <w:t>Application/ Web Server (Hardware):</w:t>
      </w:r>
    </w:p>
    <w:p w14:paraId="577E9952" w14:textId="77777777" w:rsidR="00D12A43" w:rsidRPr="00C12996" w:rsidRDefault="00D12A43" w:rsidP="00D12A43">
      <w:pPr>
        <w:rPr>
          <w:rFonts w:ascii="Cambria Math" w:hAnsi="Cambria Math"/>
          <w:shd w:val="pct15" w:color="auto" w:fill="FFFFFF"/>
        </w:rPr>
      </w:pPr>
      <w:r w:rsidRPr="00C12996">
        <w:rPr>
          <w:rFonts w:ascii="Cambria Math" w:hAnsi="Cambria Math"/>
          <w:shd w:val="pct15" w:color="auto" w:fill="FFFFFF"/>
        </w:rPr>
        <w:t xml:space="preserve">Web servers are computers that are usually set up in facilities called data </w:t>
      </w:r>
      <w:proofErr w:type="spellStart"/>
      <w:proofErr w:type="gramStart"/>
      <w:r w:rsidRPr="00C12996">
        <w:rPr>
          <w:rFonts w:ascii="Cambria Math" w:hAnsi="Cambria Math"/>
          <w:shd w:val="pct15" w:color="auto" w:fill="FFFFFF"/>
        </w:rPr>
        <w:t>centers</w:t>
      </w:r>
      <w:proofErr w:type="spellEnd"/>
      <w:r w:rsidRPr="00C12996">
        <w:rPr>
          <w:rFonts w:ascii="Cambria Math" w:hAnsi="Cambria Math"/>
          <w:shd w:val="pct15" w:color="auto" w:fill="FFFFFF"/>
        </w:rPr>
        <w:t xml:space="preserve">  and</w:t>
      </w:r>
      <w:proofErr w:type="gramEnd"/>
      <w:r w:rsidRPr="00C12996">
        <w:rPr>
          <w:rFonts w:ascii="Cambria Math" w:hAnsi="Cambria Math"/>
          <w:shd w:val="pct15" w:color="auto" w:fill="FFFFFF"/>
        </w:rPr>
        <w:t xml:space="preserve"> operated by hosting companies. The purpose of these computers is to store websites so that people can visit them on the Internet. Browsers like Google, Firefox, etc communicate with web servers to bring you information from the Internet. </w:t>
      </w:r>
    </w:p>
    <w:p w14:paraId="2ECCD16E" w14:textId="77777777" w:rsidR="00D12A43" w:rsidRPr="00C12996" w:rsidRDefault="00D12A43" w:rsidP="00D12A43">
      <w:pPr>
        <w:rPr>
          <w:rFonts w:ascii="Cambria Math" w:hAnsi="Cambria Math"/>
          <w:shd w:val="pct15" w:color="auto" w:fill="FFFFFF"/>
        </w:rPr>
      </w:pPr>
      <w:r w:rsidRPr="00C12996">
        <w:rPr>
          <w:rFonts w:ascii="Cambria Math" w:hAnsi="Cambria Math"/>
          <w:shd w:val="pct15" w:color="auto" w:fill="FFFFFF"/>
        </w:rPr>
        <w:t>They have software servers (Daemon Software) running in the background based on the context, such as:</w:t>
      </w:r>
    </w:p>
    <w:p w14:paraId="028B3F5B" w14:textId="77777777" w:rsidR="00D12A43" w:rsidRPr="00C12996" w:rsidRDefault="00D12A43" w:rsidP="00D12A43">
      <w:pPr>
        <w:rPr>
          <w:rFonts w:ascii="Cambria Math" w:hAnsi="Cambria Math"/>
          <w:shd w:val="pct15" w:color="auto" w:fill="FFFFFF"/>
        </w:rPr>
      </w:pPr>
      <w:r w:rsidRPr="00C12996">
        <w:rPr>
          <w:rFonts w:ascii="Cambria Math" w:hAnsi="Cambria Math"/>
          <w:shd w:val="pct15" w:color="auto" w:fill="FFFFFF"/>
        </w:rPr>
        <w:t>HTTP Server – send website files</w:t>
      </w:r>
    </w:p>
    <w:p w14:paraId="330A4A18" w14:textId="77777777" w:rsidR="00D12A43" w:rsidRPr="00C12996" w:rsidRDefault="00D12A43" w:rsidP="00D12A43">
      <w:pPr>
        <w:rPr>
          <w:rFonts w:ascii="Cambria Math" w:hAnsi="Cambria Math"/>
          <w:shd w:val="pct15" w:color="auto" w:fill="FFFFFF"/>
        </w:rPr>
      </w:pPr>
      <w:r w:rsidRPr="00C12996">
        <w:rPr>
          <w:rFonts w:ascii="Cambria Math" w:hAnsi="Cambria Math"/>
          <w:shd w:val="pct15" w:color="auto" w:fill="FFFFFF"/>
        </w:rPr>
        <w:t xml:space="preserve">FTP Server – upload files </w:t>
      </w:r>
    </w:p>
    <w:p w14:paraId="2CC951DD" w14:textId="77777777" w:rsidR="00D12A43" w:rsidRPr="00C12996" w:rsidRDefault="00D12A43" w:rsidP="00D12A43">
      <w:pPr>
        <w:rPr>
          <w:rFonts w:ascii="Cambria Math" w:hAnsi="Cambria Math"/>
          <w:shd w:val="pct15" w:color="auto" w:fill="FFFFFF"/>
        </w:rPr>
      </w:pPr>
      <w:r w:rsidRPr="00C12996">
        <w:rPr>
          <w:rFonts w:ascii="Cambria Math" w:hAnsi="Cambria Math"/>
          <w:shd w:val="pct15" w:color="auto" w:fill="FFFFFF"/>
        </w:rPr>
        <w:t>Email server – gathers and directs email</w:t>
      </w:r>
    </w:p>
    <w:p w14:paraId="42565F48" w14:textId="77777777" w:rsidR="00D12A43" w:rsidRPr="00C12996" w:rsidRDefault="00D12A43" w:rsidP="00D12A43">
      <w:pPr>
        <w:rPr>
          <w:rFonts w:ascii="Cambria Math" w:hAnsi="Cambria Math"/>
          <w:shd w:val="pct15" w:color="auto" w:fill="FFFFFF"/>
        </w:rPr>
      </w:pPr>
      <w:r w:rsidRPr="00C12996">
        <w:rPr>
          <w:rFonts w:ascii="Cambria Math" w:hAnsi="Cambria Math"/>
          <w:shd w:val="pct15" w:color="auto" w:fill="FFFFFF"/>
        </w:rPr>
        <w:t>Database server – store essential info to operation of the website itself</w:t>
      </w:r>
      <w:r w:rsidRPr="00C12996">
        <w:rPr>
          <w:rFonts w:ascii="Cambria Math" w:hAnsi="Cambria Math"/>
          <w:shd w:val="pct15" w:color="auto" w:fill="FFFFFF"/>
        </w:rPr>
        <w:tab/>
      </w:r>
    </w:p>
    <w:p w14:paraId="06921863" w14:textId="77777777" w:rsidR="00D12A43" w:rsidRPr="00C12996" w:rsidRDefault="00D12A43" w:rsidP="00D12A43">
      <w:pPr>
        <w:rPr>
          <w:rFonts w:ascii="Cambria Math" w:hAnsi="Cambria Math"/>
          <w:shd w:val="pct15" w:color="auto" w:fill="FFFFFF"/>
        </w:rPr>
      </w:pPr>
      <w:r w:rsidRPr="00C12996">
        <w:rPr>
          <w:rFonts w:ascii="Cambria Math" w:hAnsi="Cambria Math"/>
          <w:shd w:val="pct15" w:color="auto" w:fill="FFFFFF"/>
        </w:rPr>
        <w:t>Web servers often come as part of a larger package of Internet- and intranet-related programs for serving email, downloading requests for File Transfer Protocol (</w:t>
      </w:r>
      <w:hyperlink r:id="rId5" w:history="1">
        <w:r w:rsidRPr="00C12996">
          <w:rPr>
            <w:rStyle w:val="Hyperlink"/>
            <w:rFonts w:ascii="Cambria Math" w:hAnsi="Cambria Math"/>
            <w:shd w:val="pct15" w:color="auto" w:fill="FFFFFF"/>
          </w:rPr>
          <w:t>FTP</w:t>
        </w:r>
      </w:hyperlink>
      <w:r w:rsidRPr="00C12996">
        <w:rPr>
          <w:rFonts w:ascii="Cambria Math" w:hAnsi="Cambria Math"/>
          <w:shd w:val="pct15" w:color="auto" w:fill="FFFFFF"/>
        </w:rPr>
        <w:t xml:space="preserve">) files, and building and publishing Web pages. Considerations in choosing a Web server include how well it works with the operating system and other servers, its ability to handle server-side programming, security characteristics, and the </w:t>
      </w:r>
      <w:proofErr w:type="gramStart"/>
      <w:r w:rsidRPr="00C12996">
        <w:rPr>
          <w:rFonts w:ascii="Cambria Math" w:hAnsi="Cambria Math"/>
          <w:shd w:val="pct15" w:color="auto" w:fill="FFFFFF"/>
        </w:rPr>
        <w:t>particular publishing</w:t>
      </w:r>
      <w:proofErr w:type="gramEnd"/>
      <w:r w:rsidRPr="00C12996">
        <w:rPr>
          <w:rFonts w:ascii="Cambria Math" w:hAnsi="Cambria Math"/>
          <w:shd w:val="pct15" w:color="auto" w:fill="FFFFFF"/>
        </w:rPr>
        <w:t>, search engine and site building tools that come with it.</w:t>
      </w:r>
    </w:p>
    <w:p w14:paraId="2DBE4F87" w14:textId="77777777" w:rsidR="00D12A43" w:rsidRDefault="00D12A43" w:rsidP="00D12A43">
      <w:pPr>
        <w:rPr>
          <w:rFonts w:ascii="Cambria Math" w:hAnsi="Cambria Math"/>
        </w:rPr>
      </w:pPr>
    </w:p>
    <w:p w14:paraId="78FDC568" w14:textId="77777777" w:rsidR="00D12A43" w:rsidRDefault="00D12A43" w:rsidP="00D12A43">
      <w:pPr>
        <w:rPr>
          <w:rFonts w:ascii="Cambria Math" w:hAnsi="Cambria Math"/>
        </w:rPr>
      </w:pPr>
    </w:p>
    <w:p w14:paraId="3A8B1F0B" w14:textId="77777777" w:rsidR="00D12A43" w:rsidRDefault="00D12A43" w:rsidP="00D12A43">
      <w:pPr>
        <w:rPr>
          <w:rFonts w:ascii="Cambria Math" w:hAnsi="Cambria Math"/>
        </w:rPr>
      </w:pPr>
      <w:r>
        <w:rPr>
          <w:rFonts w:ascii="Cambria Math" w:hAnsi="Cambria Math"/>
        </w:rPr>
        <w:t>Apply HTTPS on web server</w:t>
      </w:r>
    </w:p>
    <w:p w14:paraId="0632B102" w14:textId="77777777" w:rsidR="00D12A43" w:rsidRDefault="00D12A43" w:rsidP="00D12A43">
      <w:pPr>
        <w:pStyle w:val="ListParagraph"/>
        <w:numPr>
          <w:ilvl w:val="0"/>
          <w:numId w:val="1"/>
        </w:numPr>
        <w:rPr>
          <w:rFonts w:ascii="Cambria Math" w:hAnsi="Cambria Math"/>
        </w:rPr>
      </w:pPr>
      <w:r w:rsidRPr="00C12996">
        <w:rPr>
          <w:rFonts w:ascii="Cambria Math" w:hAnsi="Cambria Math"/>
        </w:rPr>
        <w:t>encrypted link between a web server and a web client.</w:t>
      </w:r>
    </w:p>
    <w:p w14:paraId="61BD3C31" w14:textId="77777777" w:rsidR="00D12A43" w:rsidRDefault="00D12A43" w:rsidP="00D12A43">
      <w:pPr>
        <w:pStyle w:val="ListParagraph"/>
        <w:numPr>
          <w:ilvl w:val="0"/>
          <w:numId w:val="1"/>
        </w:numPr>
        <w:rPr>
          <w:rFonts w:ascii="Cambria Math" w:hAnsi="Cambria Math"/>
        </w:rPr>
      </w:pPr>
      <w:r w:rsidRPr="00C12996">
        <w:rPr>
          <w:rFonts w:ascii="Cambria Math" w:hAnsi="Cambria Math"/>
        </w:rPr>
        <w:t>by identifying and authenticating the server as well as ensuring the privacy and integrity of all transmitted data</w:t>
      </w:r>
    </w:p>
    <w:p w14:paraId="33BB12EC" w14:textId="77777777" w:rsidR="00D12A43" w:rsidRDefault="00D12A43" w:rsidP="00D12A43">
      <w:pPr>
        <w:pStyle w:val="ListParagraph"/>
        <w:numPr>
          <w:ilvl w:val="0"/>
          <w:numId w:val="1"/>
        </w:numPr>
        <w:rPr>
          <w:rFonts w:ascii="Cambria Math" w:hAnsi="Cambria Math"/>
        </w:rPr>
      </w:pPr>
      <w:r w:rsidRPr="00C12996">
        <w:rPr>
          <w:rFonts w:ascii="Cambria Math" w:hAnsi="Cambria Math"/>
        </w:rPr>
        <w:t>When you use HTTPS, you connect to your web pages and resources using the HTTPS protocol instead of HTTP.</w:t>
      </w:r>
    </w:p>
    <w:p w14:paraId="2AD1A986" w14:textId="77777777" w:rsidR="00D12A43" w:rsidRDefault="00D12A43" w:rsidP="00D12A43">
      <w:pPr>
        <w:pStyle w:val="ListParagraph"/>
        <w:numPr>
          <w:ilvl w:val="0"/>
          <w:numId w:val="1"/>
        </w:numPr>
        <w:rPr>
          <w:rFonts w:ascii="Cambria Math" w:hAnsi="Cambria Math"/>
        </w:rPr>
      </w:pPr>
      <w:r>
        <w:rPr>
          <w:rFonts w:ascii="Cambria Math" w:hAnsi="Cambria Math"/>
        </w:rPr>
        <w:t>Protect from man-in-the-middle attack</w:t>
      </w:r>
    </w:p>
    <w:p w14:paraId="48613F96" w14:textId="77777777" w:rsidR="00D12A43" w:rsidRPr="00C12996" w:rsidRDefault="00D12A43" w:rsidP="00D12A43">
      <w:pPr>
        <w:rPr>
          <w:rFonts w:ascii="Cambria Math" w:hAnsi="Cambria Math"/>
        </w:rPr>
      </w:pPr>
      <w:r w:rsidRPr="00C12996">
        <w:rPr>
          <w:rFonts w:ascii="Cambria Math" w:hAnsi="Cambria Math"/>
        </w:rPr>
        <w:t>HTTPS = HTTP + SSL</w:t>
      </w:r>
    </w:p>
    <w:p w14:paraId="55D14963" w14:textId="77777777" w:rsidR="00D12A43" w:rsidRDefault="00D12A43" w:rsidP="00D12A43">
      <w:pPr>
        <w:rPr>
          <w:rFonts w:ascii="Cambria Math" w:hAnsi="Cambria Math"/>
        </w:rPr>
      </w:pPr>
      <w:r w:rsidRPr="00C12996">
        <w:rPr>
          <w:rFonts w:ascii="Cambria Math" w:hAnsi="Cambria Math"/>
        </w:rPr>
        <w:t>Handshaking process – server hello, exchange cipher suites and certificates</w:t>
      </w:r>
    </w:p>
    <w:p w14:paraId="58F94A62" w14:textId="77777777" w:rsidR="00D12A43" w:rsidRPr="00C12996" w:rsidRDefault="00D12A43" w:rsidP="00D12A43">
      <w:pPr>
        <w:rPr>
          <w:rFonts w:ascii="Cambria Math" w:hAnsi="Cambria Math"/>
        </w:rPr>
      </w:pPr>
      <w:r>
        <w:rPr>
          <w:rFonts w:ascii="Cambria Math" w:hAnsi="Cambria Math"/>
        </w:rPr>
        <w:t>CA-signed certificates</w:t>
      </w:r>
    </w:p>
    <w:p w14:paraId="6EA76F42" w14:textId="77777777" w:rsidR="00D12A43" w:rsidRDefault="00D12A43" w:rsidP="00D12A43">
      <w:pPr>
        <w:rPr>
          <w:rFonts w:ascii="Cambria Math" w:hAnsi="Cambria Math"/>
        </w:rPr>
      </w:pPr>
    </w:p>
    <w:p w14:paraId="28643921" w14:textId="77777777" w:rsidR="00D12A43" w:rsidRDefault="00D12A43" w:rsidP="00D12A43">
      <w:pPr>
        <w:rPr>
          <w:rFonts w:ascii="Cambria Math" w:hAnsi="Cambria Math"/>
        </w:rPr>
      </w:pPr>
      <w:proofErr w:type="gramStart"/>
      <w:r w:rsidRPr="00C12996">
        <w:rPr>
          <w:rFonts w:ascii="Cambria Math" w:hAnsi="Cambria Math"/>
        </w:rPr>
        <w:lastRenderedPageBreak/>
        <w:t>In order to</w:t>
      </w:r>
      <w:proofErr w:type="gramEnd"/>
      <w:r w:rsidRPr="00C12996">
        <w:rPr>
          <w:rFonts w:ascii="Cambria Math" w:hAnsi="Cambria Math"/>
        </w:rPr>
        <w:t xml:space="preserve"> use HTTPS, you need to obtain a server certificate and bind it to the website that hosts ArcGIS Web Adaptor. Each web server has its own procedure for loading a certificate and binding it to a website.</w:t>
      </w:r>
    </w:p>
    <w:p w14:paraId="27F06E19" w14:textId="77777777" w:rsidR="00D12A43" w:rsidRDefault="00D12A43" w:rsidP="00D12A43">
      <w:pPr>
        <w:rPr>
          <w:rFonts w:ascii="Cambria Math" w:hAnsi="Cambria Math"/>
        </w:rPr>
      </w:pPr>
      <w:r>
        <w:rPr>
          <w:rFonts w:ascii="Cambria Math" w:hAnsi="Cambria Math"/>
        </w:rPr>
        <w:t xml:space="preserve">One of the most trusted company to issue certificates is Verisign. </w:t>
      </w:r>
    </w:p>
    <w:p w14:paraId="4DBC7705" w14:textId="77777777" w:rsidR="00D12A43" w:rsidRDefault="005B6217" w:rsidP="00D12A43">
      <w:pPr>
        <w:rPr>
          <w:rFonts w:ascii="Cambria Math" w:hAnsi="Cambria Math"/>
        </w:rPr>
      </w:pPr>
      <w:hyperlink r:id="rId6" w:history="1">
        <w:r w:rsidR="00D12A43" w:rsidRPr="00EA1000">
          <w:rPr>
            <w:rStyle w:val="Hyperlink"/>
            <w:rFonts w:ascii="Cambria Math" w:hAnsi="Cambria Math"/>
          </w:rPr>
          <w:t>https://www.websecurity.symantec.com/ssl-certificate</w:t>
        </w:r>
      </w:hyperlink>
    </w:p>
    <w:p w14:paraId="522ECEA9" w14:textId="77777777" w:rsidR="00D12A43" w:rsidRPr="00C12996" w:rsidRDefault="00D12A43" w:rsidP="00D12A43">
      <w:pPr>
        <w:rPr>
          <w:rFonts w:ascii="Cambria Math" w:hAnsi="Cambria Math"/>
        </w:rPr>
      </w:pPr>
      <w:r>
        <w:rPr>
          <w:rFonts w:ascii="Cambria Math" w:hAnsi="Cambria Math"/>
        </w:rPr>
        <w:t>For a public application/ web server, ECC: Strongest security and vulnerability assessment should be equipped to protect the customer’s information at the base case. From required features stated, the company should get at least the Secure Site Pro option, or the Secure Site Pro with green address bar to provide security sense to the users when they access the website.</w:t>
      </w:r>
    </w:p>
    <w:p w14:paraId="68BB0D0C" w14:textId="77777777" w:rsidR="00D12A43" w:rsidRDefault="00D12A43" w:rsidP="00D12A43">
      <w:pPr>
        <w:rPr>
          <w:rFonts w:ascii="Cambria Math" w:hAnsi="Cambria Math"/>
        </w:rPr>
      </w:pPr>
    </w:p>
    <w:p w14:paraId="6AF07586" w14:textId="77777777" w:rsidR="00D12A43" w:rsidRDefault="00D12A43" w:rsidP="00D12A43">
      <w:pPr>
        <w:rPr>
          <w:rFonts w:ascii="Cambria Math" w:hAnsi="Cambria Math"/>
        </w:rPr>
      </w:pPr>
    </w:p>
    <w:p w14:paraId="25D992A9" w14:textId="77777777" w:rsidR="00D12A43" w:rsidRDefault="00D12A43" w:rsidP="00D12A43">
      <w:pPr>
        <w:rPr>
          <w:rFonts w:ascii="Cambria Math" w:hAnsi="Cambria Math"/>
        </w:rPr>
      </w:pPr>
      <w:r>
        <w:rPr>
          <w:rFonts w:ascii="Cambria Math" w:hAnsi="Cambria Math"/>
        </w:rPr>
        <w:t>Email Server (internal)</w:t>
      </w:r>
    </w:p>
    <w:p w14:paraId="26DC3656" w14:textId="77777777" w:rsidR="00D12A43" w:rsidRDefault="00D12A43" w:rsidP="00D12A43">
      <w:pPr>
        <w:pStyle w:val="ListParagraph"/>
        <w:numPr>
          <w:ilvl w:val="0"/>
          <w:numId w:val="2"/>
        </w:numPr>
        <w:rPr>
          <w:rFonts w:ascii="Cambria Math" w:hAnsi="Cambria Math"/>
        </w:rPr>
      </w:pPr>
      <w:r>
        <w:rPr>
          <w:rFonts w:ascii="Cambria Math" w:hAnsi="Cambria Math"/>
        </w:rPr>
        <w:t xml:space="preserve">Transparency report – customer owns their own data </w:t>
      </w:r>
    </w:p>
    <w:p w14:paraId="691D4C05" w14:textId="77777777" w:rsidR="00D12A43" w:rsidRDefault="00D12A43" w:rsidP="00D12A43">
      <w:pPr>
        <w:pStyle w:val="ListParagraph"/>
        <w:numPr>
          <w:ilvl w:val="0"/>
          <w:numId w:val="2"/>
        </w:numPr>
        <w:rPr>
          <w:rFonts w:ascii="Cambria Math" w:hAnsi="Cambria Math"/>
        </w:rPr>
      </w:pPr>
      <w:r>
        <w:rPr>
          <w:rFonts w:ascii="Cambria Math" w:hAnsi="Cambria Math"/>
        </w:rPr>
        <w:t>128bit Encryption – HTTPS and Transport Layer Security 1.1</w:t>
      </w:r>
    </w:p>
    <w:p w14:paraId="23FA404C" w14:textId="77777777" w:rsidR="00D12A43" w:rsidRDefault="00D12A43" w:rsidP="00D12A43">
      <w:pPr>
        <w:pStyle w:val="ListParagraph"/>
        <w:rPr>
          <w:rFonts w:ascii="Cambria Math" w:hAnsi="Cambria Math"/>
        </w:rPr>
      </w:pPr>
      <w:r>
        <w:rPr>
          <w:rFonts w:ascii="Cambria Math" w:hAnsi="Cambria Math"/>
        </w:rPr>
        <w:t xml:space="preserve">- </w:t>
      </w:r>
      <w:r w:rsidRPr="00C1424D">
        <w:rPr>
          <w:rFonts w:ascii="Cambria Math" w:hAnsi="Cambria Math"/>
        </w:rPr>
        <w:t>authenticated by the SHA1 cryptographic hash function and eventually decoded by the ECDHE_RSA key exchange mechanism.</w:t>
      </w:r>
    </w:p>
    <w:p w14:paraId="52816D57" w14:textId="77777777" w:rsidR="00D12A43" w:rsidRDefault="00D12A43" w:rsidP="00D12A43">
      <w:pPr>
        <w:pStyle w:val="ListParagraph"/>
        <w:rPr>
          <w:rFonts w:ascii="Cambria Math" w:hAnsi="Cambria Math"/>
        </w:rPr>
      </w:pPr>
      <w:r>
        <w:rPr>
          <w:rFonts w:ascii="Cambria Math" w:hAnsi="Cambria Math"/>
        </w:rPr>
        <w:t xml:space="preserve">- only user has the key </w:t>
      </w:r>
    </w:p>
    <w:p w14:paraId="4A4C7241" w14:textId="77777777" w:rsidR="00D12A43" w:rsidRDefault="00D12A43" w:rsidP="00D12A43">
      <w:pPr>
        <w:pStyle w:val="ListParagraph"/>
        <w:numPr>
          <w:ilvl w:val="0"/>
          <w:numId w:val="2"/>
        </w:numPr>
        <w:rPr>
          <w:rFonts w:ascii="Cambria Math" w:hAnsi="Cambria Math"/>
        </w:rPr>
      </w:pPr>
      <w:r>
        <w:rPr>
          <w:rFonts w:ascii="Cambria Math" w:hAnsi="Cambria Math"/>
        </w:rPr>
        <w:t>Custom designed distributed data centres – can be shifted to stable and secure locations</w:t>
      </w:r>
    </w:p>
    <w:p w14:paraId="71C804AC" w14:textId="77777777" w:rsidR="00D12A43" w:rsidRDefault="00D12A43" w:rsidP="00D12A43">
      <w:pPr>
        <w:pStyle w:val="ListParagraph"/>
        <w:numPr>
          <w:ilvl w:val="0"/>
          <w:numId w:val="2"/>
        </w:numPr>
        <w:rPr>
          <w:rFonts w:ascii="Cambria Math" w:hAnsi="Cambria Math"/>
        </w:rPr>
      </w:pPr>
      <w:r>
        <w:rPr>
          <w:rFonts w:ascii="Cambria Math" w:hAnsi="Cambria Math"/>
        </w:rPr>
        <w:t>Continuously monitoring – threat detection</w:t>
      </w:r>
    </w:p>
    <w:p w14:paraId="21682B41" w14:textId="77777777" w:rsidR="00D12A43" w:rsidRDefault="00D12A43" w:rsidP="00D12A43">
      <w:pPr>
        <w:pStyle w:val="ListParagraph"/>
        <w:numPr>
          <w:ilvl w:val="0"/>
          <w:numId w:val="2"/>
        </w:numPr>
        <w:rPr>
          <w:rFonts w:ascii="Cambria Math" w:hAnsi="Cambria Math"/>
        </w:rPr>
      </w:pPr>
      <w:r>
        <w:rPr>
          <w:rFonts w:ascii="Cambria Math" w:hAnsi="Cambria Math"/>
        </w:rPr>
        <w:t xml:space="preserve">2 factor authentication – physical tokens (e.g. code sent to phone) </w:t>
      </w:r>
    </w:p>
    <w:p w14:paraId="34501E54" w14:textId="77777777" w:rsidR="00D12A43" w:rsidRDefault="00D12A43" w:rsidP="00D12A43">
      <w:pPr>
        <w:pStyle w:val="ListParagraph"/>
        <w:numPr>
          <w:ilvl w:val="0"/>
          <w:numId w:val="2"/>
        </w:numPr>
        <w:rPr>
          <w:rFonts w:ascii="Cambria Math" w:hAnsi="Cambria Math"/>
        </w:rPr>
      </w:pPr>
      <w:r>
        <w:rPr>
          <w:rFonts w:ascii="Cambria Math" w:hAnsi="Cambria Math"/>
        </w:rPr>
        <w:t xml:space="preserve">Safe browsing feature – warns user when accessing harmful website from </w:t>
      </w:r>
      <w:proofErr w:type="spellStart"/>
      <w:r>
        <w:rPr>
          <w:rFonts w:ascii="Cambria Math" w:hAnsi="Cambria Math"/>
        </w:rPr>
        <w:t>gmail</w:t>
      </w:r>
      <w:proofErr w:type="spellEnd"/>
      <w:r>
        <w:rPr>
          <w:rFonts w:ascii="Cambria Math" w:hAnsi="Cambria Math"/>
        </w:rPr>
        <w:t xml:space="preserve"> </w:t>
      </w:r>
    </w:p>
    <w:p w14:paraId="00A83B76" w14:textId="77777777" w:rsidR="00D12A43" w:rsidRDefault="00D12A43" w:rsidP="00D12A43">
      <w:pPr>
        <w:pStyle w:val="ListParagraph"/>
        <w:numPr>
          <w:ilvl w:val="0"/>
          <w:numId w:val="2"/>
        </w:numPr>
        <w:rPr>
          <w:rFonts w:ascii="Cambria Math" w:hAnsi="Cambria Math"/>
        </w:rPr>
      </w:pPr>
      <w:r>
        <w:rPr>
          <w:rFonts w:ascii="Cambria Math" w:hAnsi="Cambria Math"/>
        </w:rPr>
        <w:t xml:space="preserve">Access list of devices that accessed </w:t>
      </w:r>
      <w:proofErr w:type="spellStart"/>
      <w:r>
        <w:rPr>
          <w:rFonts w:ascii="Cambria Math" w:hAnsi="Cambria Math"/>
        </w:rPr>
        <w:t>gmail</w:t>
      </w:r>
      <w:proofErr w:type="spellEnd"/>
      <w:r>
        <w:rPr>
          <w:rFonts w:ascii="Cambria Math" w:hAnsi="Cambria Math"/>
        </w:rPr>
        <w:t xml:space="preserve"> </w:t>
      </w:r>
    </w:p>
    <w:p w14:paraId="50FDC128" w14:textId="77777777" w:rsidR="00D12A43" w:rsidRDefault="00D12A43" w:rsidP="00D12A43">
      <w:pPr>
        <w:pStyle w:val="ListParagraph"/>
        <w:numPr>
          <w:ilvl w:val="0"/>
          <w:numId w:val="2"/>
        </w:numPr>
        <w:rPr>
          <w:rFonts w:ascii="Cambria Math" w:hAnsi="Cambria Math"/>
        </w:rPr>
      </w:pPr>
      <w:r>
        <w:rPr>
          <w:rFonts w:ascii="Cambria Math" w:hAnsi="Cambria Math"/>
        </w:rPr>
        <w:t xml:space="preserve">SMTP STS prevent man in the middle attack </w:t>
      </w:r>
    </w:p>
    <w:p w14:paraId="31E80A94" w14:textId="77777777" w:rsidR="00D12A43" w:rsidRDefault="00D12A43" w:rsidP="00D12A43">
      <w:pPr>
        <w:pStyle w:val="ListParagraph"/>
        <w:numPr>
          <w:ilvl w:val="0"/>
          <w:numId w:val="2"/>
        </w:numPr>
        <w:rPr>
          <w:rFonts w:ascii="Cambria Math" w:hAnsi="Cambria Math"/>
        </w:rPr>
      </w:pPr>
      <w:r>
        <w:rPr>
          <w:rFonts w:ascii="Cambria Math" w:hAnsi="Cambria Math"/>
        </w:rPr>
        <w:t xml:space="preserve">End to end encryption – </w:t>
      </w:r>
      <w:proofErr w:type="spellStart"/>
      <w:r>
        <w:rPr>
          <w:rFonts w:ascii="Cambria Math" w:hAnsi="Cambria Math"/>
        </w:rPr>
        <w:t>pgp</w:t>
      </w:r>
      <w:proofErr w:type="spellEnd"/>
      <w:r>
        <w:rPr>
          <w:rFonts w:ascii="Cambria Math" w:hAnsi="Cambria Math"/>
        </w:rPr>
        <w:t xml:space="preserve"> – private key locally in browser – public in </w:t>
      </w:r>
      <w:proofErr w:type="spellStart"/>
      <w:r>
        <w:rPr>
          <w:rFonts w:ascii="Cambria Math" w:hAnsi="Cambria Math"/>
        </w:rPr>
        <w:t>gmail</w:t>
      </w:r>
      <w:proofErr w:type="spellEnd"/>
      <w:r>
        <w:rPr>
          <w:rFonts w:ascii="Cambria Math" w:hAnsi="Cambria Math"/>
        </w:rPr>
        <w:t xml:space="preserve"> server </w:t>
      </w:r>
    </w:p>
    <w:p w14:paraId="2DEA960D" w14:textId="77777777" w:rsidR="00D12A43" w:rsidRDefault="00D12A43" w:rsidP="00D12A43">
      <w:pPr>
        <w:pStyle w:val="ListParagraph"/>
        <w:numPr>
          <w:ilvl w:val="0"/>
          <w:numId w:val="2"/>
        </w:numPr>
        <w:rPr>
          <w:rFonts w:ascii="Cambria Math" w:hAnsi="Cambria Math"/>
        </w:rPr>
      </w:pPr>
      <w:r>
        <w:rPr>
          <w:rFonts w:ascii="Cambria Math" w:hAnsi="Cambria Math"/>
        </w:rPr>
        <w:t xml:space="preserve">Detect email sent from services doesn’t support TLS encryption </w:t>
      </w:r>
    </w:p>
    <w:p w14:paraId="1B8B32BD" w14:textId="77777777" w:rsidR="00D12A43" w:rsidRDefault="00D12A43" w:rsidP="00D12A43">
      <w:pPr>
        <w:pStyle w:val="ListParagraph"/>
        <w:numPr>
          <w:ilvl w:val="0"/>
          <w:numId w:val="2"/>
        </w:numPr>
        <w:rPr>
          <w:rFonts w:ascii="Cambria Math" w:hAnsi="Cambria Math"/>
        </w:rPr>
      </w:pPr>
      <w:r>
        <w:rPr>
          <w:rFonts w:ascii="Cambria Math" w:hAnsi="Cambria Math"/>
        </w:rPr>
        <w:t xml:space="preserve">Admin of mail server can generate user activity report </w:t>
      </w:r>
    </w:p>
    <w:p w14:paraId="4626311C" w14:textId="77777777" w:rsidR="00D12A43" w:rsidRDefault="00D12A43" w:rsidP="00D12A43">
      <w:pPr>
        <w:pStyle w:val="ListParagraph"/>
        <w:rPr>
          <w:rFonts w:ascii="Cambria Math" w:hAnsi="Cambria Math"/>
        </w:rPr>
      </w:pPr>
      <w:r>
        <w:rPr>
          <w:rFonts w:ascii="Cambria Math" w:hAnsi="Cambria Math"/>
        </w:rPr>
        <w:t xml:space="preserve">- </w:t>
      </w:r>
      <w:proofErr w:type="spellStart"/>
      <w:r>
        <w:rPr>
          <w:rFonts w:ascii="Cambria Math" w:hAnsi="Cambria Math"/>
        </w:rPr>
        <w:t>ip</w:t>
      </w:r>
      <w:proofErr w:type="spellEnd"/>
      <w:r>
        <w:rPr>
          <w:rFonts w:ascii="Cambria Math" w:hAnsi="Cambria Math"/>
        </w:rPr>
        <w:t xml:space="preserve"> </w:t>
      </w:r>
      <w:proofErr w:type="spellStart"/>
      <w:r>
        <w:rPr>
          <w:rFonts w:ascii="Cambria Math" w:hAnsi="Cambria Math"/>
        </w:rPr>
        <w:t>addr</w:t>
      </w:r>
      <w:proofErr w:type="spellEnd"/>
      <w:r>
        <w:rPr>
          <w:rFonts w:ascii="Cambria Math" w:hAnsi="Cambria Math"/>
        </w:rPr>
        <w:t xml:space="preserve">, geographic location, time and device used </w:t>
      </w:r>
    </w:p>
    <w:p w14:paraId="4236DEB5" w14:textId="77777777" w:rsidR="00D12A43" w:rsidRPr="000A4A2D" w:rsidRDefault="00D12A43" w:rsidP="00D12A43">
      <w:pPr>
        <w:pStyle w:val="ListParagraph"/>
        <w:numPr>
          <w:ilvl w:val="0"/>
          <w:numId w:val="2"/>
        </w:numPr>
        <w:rPr>
          <w:rFonts w:ascii="Cambria Math" w:hAnsi="Cambria Math"/>
        </w:rPr>
      </w:pPr>
      <w:r>
        <w:rPr>
          <w:rFonts w:ascii="Cambria Math" w:hAnsi="Cambria Math"/>
        </w:rPr>
        <w:t xml:space="preserve">Admin can use content detector </w:t>
      </w:r>
    </w:p>
    <w:p w14:paraId="4E0A8FEF" w14:textId="77777777" w:rsidR="00D12A43" w:rsidRDefault="00D12A43" w:rsidP="00D12A43">
      <w:pPr>
        <w:rPr>
          <w:rFonts w:ascii="Cambria Math" w:hAnsi="Cambria Math"/>
        </w:rPr>
      </w:pPr>
    </w:p>
    <w:p w14:paraId="064096EC" w14:textId="77777777" w:rsidR="00D12A43" w:rsidRDefault="00D12A43" w:rsidP="00D12A43">
      <w:pPr>
        <w:rPr>
          <w:rFonts w:ascii="Cambria Math" w:hAnsi="Cambria Math"/>
        </w:rPr>
      </w:pPr>
      <w:r>
        <w:rPr>
          <w:rFonts w:ascii="Cambria Math" w:hAnsi="Cambria Math"/>
        </w:rPr>
        <w:t>2. Cost Estimation</w:t>
      </w:r>
    </w:p>
    <w:p w14:paraId="76EAA011" w14:textId="77777777" w:rsidR="00D12A43" w:rsidRDefault="00D12A43" w:rsidP="00D12A43">
      <w:pPr>
        <w:rPr>
          <w:rFonts w:ascii="Cambria Math" w:hAnsi="Cambria Math"/>
        </w:rPr>
      </w:pPr>
      <w:r w:rsidRPr="007448FD">
        <w:rPr>
          <w:rFonts w:ascii="Cambria Math" w:hAnsi="Cambria Math"/>
        </w:rPr>
        <w:t>The typical budget for one of the appliances cost</w:t>
      </w:r>
      <w:r>
        <w:rPr>
          <w:rFonts w:ascii="Cambria Math" w:hAnsi="Cambria Math"/>
        </w:rPr>
        <w:t>s</w:t>
      </w:r>
      <w:r w:rsidRPr="007448FD">
        <w:rPr>
          <w:rFonts w:ascii="Cambria Math" w:hAnsi="Cambria Math"/>
        </w:rPr>
        <w:t xml:space="preserve"> around $2,800 per year including license fees. This is much less than the cost of hiring a full-time employee while providing intuitive and efficient interfaces for the overworked technical professional.</w:t>
      </w:r>
    </w:p>
    <w:p w14:paraId="220B9F31" w14:textId="77777777" w:rsidR="00D12A43" w:rsidRDefault="00D12A43" w:rsidP="00D12A43">
      <w:pPr>
        <w:rPr>
          <w:rFonts w:ascii="Cambria Math" w:hAnsi="Cambria Math"/>
        </w:rPr>
      </w:pPr>
    </w:p>
    <w:p w14:paraId="32E6EDBF" w14:textId="77777777" w:rsidR="00D12A43" w:rsidRDefault="00D12A43" w:rsidP="00D12A43">
      <w:pPr>
        <w:rPr>
          <w:rFonts w:ascii="Cambria Math" w:hAnsi="Cambria Math"/>
        </w:rPr>
      </w:pPr>
      <w:r w:rsidRPr="0009672D">
        <w:rPr>
          <w:rFonts w:ascii="Cambria Math" w:hAnsi="Cambria Math"/>
        </w:rPr>
        <w:t xml:space="preserve">IDS systems must be tuned by IT administrators to </w:t>
      </w:r>
      <w:proofErr w:type="spellStart"/>
      <w:r w:rsidRPr="0009672D">
        <w:rPr>
          <w:rFonts w:ascii="Cambria Math" w:hAnsi="Cambria Math"/>
        </w:rPr>
        <w:t>analyze</w:t>
      </w:r>
      <w:proofErr w:type="spellEnd"/>
      <w:r w:rsidRPr="0009672D">
        <w:rPr>
          <w:rFonts w:ascii="Cambria Math" w:hAnsi="Cambria Math"/>
        </w:rPr>
        <w:t xml:space="preserve"> the proper context and reduce false-positives. For example, there is little benefit to </w:t>
      </w:r>
      <w:proofErr w:type="spellStart"/>
      <w:r w:rsidRPr="0009672D">
        <w:rPr>
          <w:rFonts w:ascii="Cambria Math" w:hAnsi="Cambria Math"/>
        </w:rPr>
        <w:t>analyzing</w:t>
      </w:r>
      <w:proofErr w:type="spellEnd"/>
      <w:r w:rsidRPr="0009672D">
        <w:rPr>
          <w:rFonts w:ascii="Cambria Math" w:hAnsi="Cambria Math"/>
        </w:rPr>
        <w:t xml:space="preserve"> and providing alerts on internet activity for a server that is protected against known attacks.</w:t>
      </w:r>
      <w:r>
        <w:rPr>
          <w:rFonts w:ascii="Cambria Math" w:hAnsi="Cambria Math"/>
        </w:rPr>
        <w:t xml:space="preserve"> </w:t>
      </w:r>
    </w:p>
    <w:p w14:paraId="603B9525" w14:textId="77777777" w:rsidR="00D12A43" w:rsidRDefault="00D12A43" w:rsidP="00D12A43">
      <w:pPr>
        <w:rPr>
          <w:rFonts w:ascii="Cambria Math" w:hAnsi="Cambria Math"/>
        </w:rPr>
      </w:pPr>
      <w:r>
        <w:rPr>
          <w:rFonts w:ascii="Cambria Math" w:hAnsi="Cambria Math"/>
        </w:rPr>
        <w:t>- Calculate the estimate salary for network administrator for one year including all the bonus</w:t>
      </w:r>
    </w:p>
    <w:p w14:paraId="68D5A7B2" w14:textId="77777777" w:rsidR="00D12A43" w:rsidRDefault="00D12A43" w:rsidP="00D12A43">
      <w:pPr>
        <w:rPr>
          <w:rFonts w:ascii="Cambria Math" w:hAnsi="Cambria Math"/>
        </w:rPr>
      </w:pPr>
    </w:p>
    <w:p w14:paraId="678F5026" w14:textId="77777777" w:rsidR="00D12A43" w:rsidRDefault="00D12A43" w:rsidP="00D12A43">
      <w:pPr>
        <w:rPr>
          <w:rFonts w:ascii="Cambria Math" w:hAnsi="Cambria Math"/>
        </w:rPr>
      </w:pPr>
      <w:r>
        <w:rPr>
          <w:rFonts w:ascii="Cambria Math" w:hAnsi="Cambria Math"/>
        </w:rPr>
        <w:t>Secure Site Pro - $995/</w:t>
      </w:r>
      <w:proofErr w:type="spellStart"/>
      <w:r>
        <w:rPr>
          <w:rFonts w:ascii="Cambria Math" w:hAnsi="Cambria Math"/>
        </w:rPr>
        <w:t>yr</w:t>
      </w:r>
      <w:proofErr w:type="spellEnd"/>
    </w:p>
    <w:p w14:paraId="00029EA5" w14:textId="77777777" w:rsidR="00D12A43" w:rsidRDefault="00D12A43" w:rsidP="00D12A43">
      <w:pPr>
        <w:rPr>
          <w:rFonts w:ascii="Cambria Math" w:hAnsi="Cambria Math"/>
        </w:rPr>
      </w:pPr>
      <w:r>
        <w:rPr>
          <w:rFonts w:ascii="Cambria Math" w:hAnsi="Cambria Math"/>
        </w:rPr>
        <w:lastRenderedPageBreak/>
        <w:t>Secure Site Pro with EV - $1499/</w:t>
      </w:r>
      <w:proofErr w:type="spellStart"/>
      <w:r>
        <w:rPr>
          <w:rFonts w:ascii="Cambria Math" w:hAnsi="Cambria Math"/>
        </w:rPr>
        <w:t>yr</w:t>
      </w:r>
      <w:proofErr w:type="spellEnd"/>
    </w:p>
    <w:p w14:paraId="7F8CD570" w14:textId="77777777" w:rsidR="00D12A43" w:rsidRDefault="00D12A43" w:rsidP="00D12A43">
      <w:pPr>
        <w:rPr>
          <w:rFonts w:ascii="Cambria Math" w:hAnsi="Cambria Math"/>
        </w:rPr>
      </w:pPr>
    </w:p>
    <w:p w14:paraId="58E51E0D" w14:textId="77777777" w:rsidR="00D12A43" w:rsidRDefault="00D12A43" w:rsidP="00D12A43">
      <w:pPr>
        <w:rPr>
          <w:rFonts w:ascii="Cambria Math" w:hAnsi="Cambria Math"/>
        </w:rPr>
      </w:pPr>
      <w:r>
        <w:rPr>
          <w:rFonts w:ascii="Cambria Math" w:hAnsi="Cambria Math"/>
        </w:rPr>
        <w:t>Gmail</w:t>
      </w:r>
    </w:p>
    <w:p w14:paraId="68BEC3CB" w14:textId="77777777" w:rsidR="00D12A43" w:rsidRDefault="00D12A43" w:rsidP="00D12A43">
      <w:pPr>
        <w:rPr>
          <w:rFonts w:ascii="Cambria Math" w:hAnsi="Cambria Math"/>
        </w:rPr>
      </w:pPr>
      <w:r>
        <w:rPr>
          <w:rFonts w:ascii="Cambria Math" w:hAnsi="Cambria Math"/>
        </w:rPr>
        <w:t>10USD/user/month</w:t>
      </w:r>
    </w:p>
    <w:p w14:paraId="796A323C" w14:textId="77777777" w:rsidR="00D12A43" w:rsidRDefault="00D12A43" w:rsidP="00D12A43">
      <w:pPr>
        <w:rPr>
          <w:rFonts w:ascii="Cambria Math" w:hAnsi="Cambria Math"/>
        </w:rPr>
      </w:pPr>
      <w:r>
        <w:rPr>
          <w:rFonts w:ascii="Cambria Math" w:hAnsi="Cambria Math"/>
        </w:rPr>
        <w:t>1 year with 50 employees = 6000usd = 8500aud</w:t>
      </w:r>
    </w:p>
    <w:p w14:paraId="7A1632C9" w14:textId="77777777" w:rsidR="00D12A43" w:rsidRDefault="00D12A43" w:rsidP="00D12A43">
      <w:pPr>
        <w:rPr>
          <w:rFonts w:ascii="Cambria Math" w:hAnsi="Cambria Math"/>
        </w:rPr>
      </w:pPr>
    </w:p>
    <w:p w14:paraId="40A74720" w14:textId="77777777" w:rsidR="00D12A43" w:rsidRDefault="00D12A43" w:rsidP="00D12A43">
      <w:pPr>
        <w:rPr>
          <w:rFonts w:ascii="Cambria Math" w:hAnsi="Cambria Math"/>
        </w:rPr>
      </w:pPr>
      <w:r>
        <w:rPr>
          <w:rFonts w:ascii="Cambria Math" w:hAnsi="Cambria Math"/>
        </w:rPr>
        <w:t>25usd/user/month = 15000usd – 21000aud</w:t>
      </w:r>
    </w:p>
    <w:p w14:paraId="6C606513" w14:textId="77777777" w:rsidR="00D12A43" w:rsidRDefault="00D12A43" w:rsidP="00D12A43">
      <w:pPr>
        <w:rPr>
          <w:rFonts w:ascii="Cambria Math" w:hAnsi="Cambria Math"/>
        </w:rPr>
      </w:pPr>
      <w:r>
        <w:rPr>
          <w:rFonts w:ascii="Cambria Math" w:hAnsi="Cambria Math"/>
        </w:rPr>
        <w:t xml:space="preserve">With security </w:t>
      </w:r>
      <w:proofErr w:type="spellStart"/>
      <w:r>
        <w:rPr>
          <w:rFonts w:ascii="Cambria Math" w:hAnsi="Cambria Math"/>
        </w:rPr>
        <w:t>center</w:t>
      </w:r>
      <w:proofErr w:type="spellEnd"/>
      <w:r>
        <w:rPr>
          <w:rFonts w:ascii="Cambria Math" w:hAnsi="Cambria Math"/>
        </w:rPr>
        <w:t xml:space="preserve"> and data loss prevention, log analysis, security key enforcement </w:t>
      </w:r>
    </w:p>
    <w:p w14:paraId="49126A8F" w14:textId="77777777" w:rsidR="00D12A43" w:rsidRDefault="00D12A43" w:rsidP="00D12A43">
      <w:pPr>
        <w:rPr>
          <w:rFonts w:ascii="Cambria Math" w:hAnsi="Cambria Math"/>
        </w:rPr>
      </w:pPr>
    </w:p>
    <w:p w14:paraId="628ED613" w14:textId="77777777" w:rsidR="00D12A43" w:rsidRDefault="00D12A43" w:rsidP="00D12A43">
      <w:pPr>
        <w:rPr>
          <w:rFonts w:ascii="Cambria Math" w:hAnsi="Cambria Math"/>
        </w:rPr>
      </w:pPr>
    </w:p>
    <w:p w14:paraId="1CB786D9" w14:textId="77777777" w:rsidR="00D12A43" w:rsidRDefault="00D12A43" w:rsidP="00D12A43">
      <w:pPr>
        <w:rPr>
          <w:rFonts w:ascii="Cambria Math" w:hAnsi="Cambria Math"/>
        </w:rPr>
      </w:pPr>
      <w:r>
        <w:rPr>
          <w:rFonts w:ascii="Cambria Math" w:hAnsi="Cambria Math"/>
        </w:rPr>
        <w:t>3. Forensic Readiness Plan</w:t>
      </w:r>
    </w:p>
    <w:p w14:paraId="47BCF48B" w14:textId="77777777" w:rsidR="00D12A43" w:rsidRDefault="00D12A43" w:rsidP="00D12A43">
      <w:pPr>
        <w:rPr>
          <w:rFonts w:ascii="Cambria Math" w:hAnsi="Cambria Math"/>
        </w:rPr>
      </w:pPr>
      <w:r>
        <w:rPr>
          <w:rFonts w:ascii="Cambria Math" w:hAnsi="Cambria Math"/>
        </w:rPr>
        <w:t>Definition:</w:t>
      </w:r>
    </w:p>
    <w:p w14:paraId="36FE5DCD" w14:textId="77777777" w:rsidR="00D12A43" w:rsidRDefault="00D12A43" w:rsidP="00D12A43">
      <w:pPr>
        <w:rPr>
          <w:rFonts w:ascii="Cambria Math" w:hAnsi="Cambria Math"/>
        </w:rPr>
      </w:pPr>
      <w:r>
        <w:rPr>
          <w:rFonts w:ascii="Cambria Math" w:hAnsi="Cambria Math"/>
        </w:rPr>
        <w:t xml:space="preserve">FRP is a policy document setting out the procedure to produce useful electronic evidence when they are required in either legal action, digital investigation and so on. </w:t>
      </w:r>
    </w:p>
    <w:p w14:paraId="57614B20" w14:textId="77777777" w:rsidR="00D12A43" w:rsidRDefault="00D12A43" w:rsidP="00D12A43">
      <w:pPr>
        <w:rPr>
          <w:rFonts w:ascii="Cambria Math" w:hAnsi="Cambria Math"/>
        </w:rPr>
      </w:pPr>
    </w:p>
    <w:p w14:paraId="4A8BF9AB" w14:textId="77777777" w:rsidR="00D12A43" w:rsidRDefault="00D12A43" w:rsidP="00D12A43">
      <w:pPr>
        <w:rPr>
          <w:rFonts w:ascii="Cambria Math" w:hAnsi="Cambria Math"/>
        </w:rPr>
      </w:pPr>
      <w:r>
        <w:rPr>
          <w:rFonts w:ascii="Cambria Math" w:hAnsi="Cambria Math"/>
        </w:rPr>
        <w:t>Purpose:</w:t>
      </w:r>
    </w:p>
    <w:p w14:paraId="76F5F64D" w14:textId="77777777" w:rsidR="00D12A43" w:rsidRDefault="00D12A43" w:rsidP="00D12A43">
      <w:pPr>
        <w:rPr>
          <w:rFonts w:ascii="Cambria Math" w:hAnsi="Cambria Math"/>
        </w:rPr>
      </w:pPr>
      <w:r>
        <w:rPr>
          <w:rFonts w:ascii="Cambria Math" w:hAnsi="Cambria Math"/>
        </w:rPr>
        <w:t xml:space="preserve">To maximise the ability to gather and use digital evidence and minimize disruption and cost. </w:t>
      </w:r>
    </w:p>
    <w:p w14:paraId="54F6D85D" w14:textId="77777777" w:rsidR="00D12A43" w:rsidRDefault="00D12A43" w:rsidP="00D12A43">
      <w:pPr>
        <w:rPr>
          <w:rFonts w:ascii="Cambria Math" w:hAnsi="Cambria Math"/>
        </w:rPr>
      </w:pPr>
    </w:p>
    <w:p w14:paraId="1CD7534F" w14:textId="77777777" w:rsidR="00D12A43" w:rsidRDefault="00D12A43" w:rsidP="00D12A43">
      <w:pPr>
        <w:rPr>
          <w:rFonts w:ascii="Cambria Math" w:hAnsi="Cambria Math"/>
        </w:rPr>
      </w:pPr>
      <w:r>
        <w:rPr>
          <w:rFonts w:ascii="Cambria Math" w:hAnsi="Cambria Math"/>
        </w:rPr>
        <w:t xml:space="preserve">Planning processes </w:t>
      </w:r>
    </w:p>
    <w:p w14:paraId="0BA3CA48" w14:textId="77777777" w:rsidR="00D12A43" w:rsidRDefault="00D12A43" w:rsidP="00D12A43">
      <w:pPr>
        <w:rPr>
          <w:rFonts w:ascii="Cambria Math" w:hAnsi="Cambria Math"/>
        </w:rPr>
      </w:pPr>
      <w:r>
        <w:rPr>
          <w:rFonts w:ascii="Cambria Math" w:hAnsi="Cambria Math"/>
        </w:rPr>
        <w:t xml:space="preserve">Implementation processes </w:t>
      </w:r>
    </w:p>
    <w:p w14:paraId="2593D1B3" w14:textId="77777777" w:rsidR="00D12A43" w:rsidRDefault="00D12A43" w:rsidP="00D12A43">
      <w:pPr>
        <w:rPr>
          <w:rFonts w:ascii="Cambria Math" w:hAnsi="Cambria Math"/>
        </w:rPr>
      </w:pPr>
      <w:r>
        <w:rPr>
          <w:rFonts w:ascii="Cambria Math" w:hAnsi="Cambria Math"/>
        </w:rPr>
        <w:t xml:space="preserve">Assessment processes </w:t>
      </w:r>
    </w:p>
    <w:p w14:paraId="32E07394" w14:textId="77777777" w:rsidR="00D12A43" w:rsidRDefault="00D12A43" w:rsidP="00D12A43">
      <w:pPr>
        <w:rPr>
          <w:rFonts w:ascii="Cambria Math" w:hAnsi="Cambria Math"/>
        </w:rPr>
      </w:pPr>
    </w:p>
    <w:p w14:paraId="67BECD67" w14:textId="77777777" w:rsidR="00D12A43" w:rsidRDefault="00D12A43" w:rsidP="00D12A43">
      <w:pPr>
        <w:rPr>
          <w:rFonts w:ascii="Cambria Math" w:hAnsi="Cambria Math"/>
        </w:rPr>
      </w:pPr>
      <w:r>
        <w:rPr>
          <w:rFonts w:ascii="Cambria Math" w:hAnsi="Cambria Math"/>
        </w:rPr>
        <w:t xml:space="preserve">1. Ownership </w:t>
      </w:r>
    </w:p>
    <w:p w14:paraId="1DDAE40D" w14:textId="77777777" w:rsidR="00D12A43" w:rsidRDefault="00D12A43" w:rsidP="00D12A43">
      <w:pPr>
        <w:rPr>
          <w:rFonts w:ascii="Cambria Math" w:hAnsi="Cambria Math"/>
        </w:rPr>
      </w:pPr>
      <w:r>
        <w:rPr>
          <w:rFonts w:ascii="Cambria Math" w:hAnsi="Cambria Math"/>
        </w:rPr>
        <w:t>Company should assign some senior workers who can make management decisions and trustworthy to own and manage the FRP.</w:t>
      </w:r>
    </w:p>
    <w:p w14:paraId="716B9552" w14:textId="77777777" w:rsidR="00D12A43" w:rsidRDefault="00D12A43" w:rsidP="00D12A43">
      <w:pPr>
        <w:rPr>
          <w:rFonts w:ascii="Cambria Math" w:hAnsi="Cambria Math"/>
        </w:rPr>
      </w:pPr>
    </w:p>
    <w:p w14:paraId="474C5962" w14:textId="77777777" w:rsidR="00D12A43" w:rsidRDefault="00D12A43" w:rsidP="00D12A43">
      <w:pPr>
        <w:rPr>
          <w:rFonts w:ascii="Cambria Math" w:hAnsi="Cambria Math"/>
        </w:rPr>
      </w:pPr>
      <w:r>
        <w:rPr>
          <w:rFonts w:ascii="Cambria Math" w:hAnsi="Cambria Math"/>
        </w:rPr>
        <w:t xml:space="preserve">2. </w:t>
      </w:r>
    </w:p>
    <w:p w14:paraId="570DE256" w14:textId="77777777" w:rsidR="00D12A43" w:rsidRDefault="00D12A43" w:rsidP="00D12A43">
      <w:pPr>
        <w:rPr>
          <w:rFonts w:ascii="Cambria Math" w:hAnsi="Cambria Math"/>
        </w:rPr>
      </w:pPr>
    </w:p>
    <w:p w14:paraId="6851ABE5" w14:textId="77777777" w:rsidR="00BE5BAA" w:rsidRDefault="00BE5BAA"/>
    <w:sectPr w:rsidR="00BE5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C697F"/>
    <w:multiLevelType w:val="hybridMultilevel"/>
    <w:tmpl w:val="37C62B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EC27858"/>
    <w:multiLevelType w:val="hybridMultilevel"/>
    <w:tmpl w:val="0F12A5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AD"/>
    <w:rsid w:val="002970AA"/>
    <w:rsid w:val="00460483"/>
    <w:rsid w:val="005B6217"/>
    <w:rsid w:val="008344AD"/>
    <w:rsid w:val="00B95208"/>
    <w:rsid w:val="00BE5BAA"/>
    <w:rsid w:val="00D12A43"/>
    <w:rsid w:val="00E04C7B"/>
    <w:rsid w:val="00F14EC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90A6"/>
  <w15:chartTrackingRefBased/>
  <w15:docId w15:val="{40955C7A-FCD6-4342-8259-637079E7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A43"/>
    <w:rPr>
      <w:color w:val="0563C1" w:themeColor="hyperlink"/>
      <w:u w:val="single"/>
    </w:rPr>
  </w:style>
  <w:style w:type="paragraph" w:styleId="ListParagraph">
    <w:name w:val="List Paragraph"/>
    <w:basedOn w:val="Normal"/>
    <w:uiPriority w:val="34"/>
    <w:qFormat/>
    <w:rsid w:val="00D12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security.symantec.com/ssl-certificate" TargetMode="External"/><Relationship Id="rId5" Type="http://schemas.openxmlformats.org/officeDocument/2006/relationships/hyperlink" Target="https://searchenterprisewan.techtarget.com/definition/File-Transfer-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Qi Goh</dc:creator>
  <cp:keywords/>
  <dc:description/>
  <cp:lastModifiedBy>Si Qi Goh</cp:lastModifiedBy>
  <cp:revision>4</cp:revision>
  <dcterms:created xsi:type="dcterms:W3CDTF">2018-09-08T10:01:00Z</dcterms:created>
  <dcterms:modified xsi:type="dcterms:W3CDTF">2018-09-08T12:49:00Z</dcterms:modified>
</cp:coreProperties>
</file>