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4F34" w:rsidRPr="002F4F34" w:rsidRDefault="002F4F34" w:rsidP="002F4F34">
      <w:pPr>
        <w:pStyle w:val="xmsonormal"/>
        <w:spacing w:before="0" w:beforeAutospacing="0" w:after="0" w:afterAutospacing="0"/>
        <w:jc w:val="center"/>
        <w:rPr>
          <w:rFonts w:ascii="Calibri" w:hAnsi="Calibri" w:cs="Calibri"/>
          <w:b/>
          <w:color w:val="000000"/>
          <w:sz w:val="28"/>
          <w:szCs w:val="28"/>
        </w:rPr>
      </w:pPr>
      <w:r>
        <w:rPr>
          <w:rFonts w:ascii="Calibri" w:hAnsi="Calibri" w:cs="Calibri"/>
          <w:b/>
          <w:color w:val="000000"/>
          <w:sz w:val="28"/>
          <w:szCs w:val="28"/>
        </w:rPr>
        <w:t xml:space="preserve">ADRC </w:t>
      </w:r>
      <w:r w:rsidRPr="002F4F34">
        <w:rPr>
          <w:rFonts w:ascii="Calibri" w:hAnsi="Calibri" w:cs="Calibri"/>
          <w:b/>
          <w:color w:val="000000"/>
          <w:sz w:val="28"/>
          <w:szCs w:val="28"/>
        </w:rPr>
        <w:t>SOP for Determining MRI Eligibility</w:t>
      </w:r>
      <w:r w:rsidR="004C239F">
        <w:rPr>
          <w:rFonts w:ascii="Calibri" w:hAnsi="Calibri" w:cs="Calibri"/>
          <w:b/>
          <w:color w:val="000000"/>
          <w:sz w:val="28"/>
          <w:szCs w:val="28"/>
        </w:rPr>
        <w:t xml:space="preserve"> (questionable conditions)</w:t>
      </w:r>
    </w:p>
    <w:p w:rsidR="002F4F34" w:rsidRDefault="002F4F34" w:rsidP="00F133BB">
      <w:pPr>
        <w:pStyle w:val="xmsonormal"/>
        <w:spacing w:before="0" w:beforeAutospacing="0" w:after="0" w:afterAutospacing="0"/>
        <w:rPr>
          <w:rFonts w:ascii="Calibri" w:hAnsi="Calibri" w:cs="Calibri"/>
          <w:color w:val="000000"/>
          <w:sz w:val="22"/>
          <w:szCs w:val="22"/>
        </w:rPr>
      </w:pPr>
    </w:p>
    <w:p w:rsidR="00F133BB" w:rsidRDefault="002F4F34" w:rsidP="00F133BB">
      <w:pPr>
        <w:pStyle w:val="xmsonormal"/>
        <w:spacing w:before="0" w:beforeAutospacing="0" w:after="0" w:afterAutospacing="0"/>
        <w:rPr>
          <w:rFonts w:ascii="Calibri" w:hAnsi="Calibri" w:cs="Calibri"/>
          <w:color w:val="000000"/>
          <w:sz w:val="22"/>
          <w:szCs w:val="22"/>
        </w:rPr>
      </w:pPr>
      <w:r>
        <w:rPr>
          <w:rFonts w:ascii="Calibri" w:hAnsi="Calibri" w:cs="Calibri"/>
          <w:color w:val="000000"/>
          <w:sz w:val="22"/>
          <w:szCs w:val="22"/>
        </w:rPr>
        <w:t>ADRC and WRAP will</w:t>
      </w:r>
      <w:r w:rsidR="00F133BB">
        <w:rPr>
          <w:rStyle w:val="apple-converted-space"/>
          <w:rFonts w:ascii="Calibri" w:hAnsi="Calibri" w:cs="Calibri"/>
          <w:color w:val="000000"/>
          <w:sz w:val="22"/>
          <w:szCs w:val="22"/>
        </w:rPr>
        <w:t> </w:t>
      </w:r>
      <w:r w:rsidR="00F133BB">
        <w:rPr>
          <w:rFonts w:ascii="Calibri" w:hAnsi="Calibri" w:cs="Calibri"/>
          <w:i/>
          <w:iCs/>
          <w:color w:val="000000"/>
          <w:sz w:val="22"/>
          <w:szCs w:val="22"/>
        </w:rPr>
        <w:t>no longer call the UW Hospital MRI Nursing Staff (a.k.a. MRI Nurse) at 262-5276</w:t>
      </w:r>
      <w:r w:rsidR="00F133BB">
        <w:rPr>
          <w:rFonts w:ascii="Calibri" w:hAnsi="Calibri" w:cs="Calibri"/>
          <w:i/>
          <w:iCs/>
          <w:color w:val="000000"/>
          <w:sz w:val="22"/>
          <w:szCs w:val="22"/>
        </w:rPr>
        <w:t xml:space="preserve">, or Molly </w:t>
      </w:r>
      <w:proofErr w:type="spellStart"/>
      <w:r w:rsidR="00F133BB">
        <w:rPr>
          <w:rFonts w:ascii="Calibri" w:hAnsi="Calibri" w:cs="Calibri"/>
          <w:i/>
          <w:iCs/>
          <w:color w:val="000000"/>
          <w:sz w:val="22"/>
          <w:szCs w:val="22"/>
        </w:rPr>
        <w:t>Ellertson</w:t>
      </w:r>
      <w:proofErr w:type="spellEnd"/>
      <w:r w:rsidR="00F133BB">
        <w:rPr>
          <w:rFonts w:ascii="Calibri" w:hAnsi="Calibri" w:cs="Calibri"/>
          <w:i/>
          <w:iCs/>
          <w:color w:val="000000"/>
          <w:sz w:val="22"/>
          <w:szCs w:val="22"/>
        </w:rPr>
        <w:t>, WIMR Radiology nurse</w:t>
      </w:r>
      <w:r w:rsidR="00F133BB">
        <w:rPr>
          <w:rFonts w:ascii="Calibri" w:hAnsi="Calibri" w:cs="Calibri"/>
          <w:color w:val="000000"/>
          <w:sz w:val="22"/>
          <w:szCs w:val="22"/>
        </w:rPr>
        <w:t>.  Th</w:t>
      </w:r>
      <w:r>
        <w:rPr>
          <w:rFonts w:ascii="Calibri" w:hAnsi="Calibri" w:cs="Calibri"/>
          <w:color w:val="000000"/>
          <w:sz w:val="22"/>
          <w:szCs w:val="22"/>
        </w:rPr>
        <w:t>e</w:t>
      </w:r>
      <w:r w:rsidR="00F133BB">
        <w:rPr>
          <w:rFonts w:ascii="Calibri" w:hAnsi="Calibri" w:cs="Calibri"/>
          <w:color w:val="000000"/>
          <w:sz w:val="22"/>
          <w:szCs w:val="22"/>
        </w:rPr>
        <w:t>se groups have undergone</w:t>
      </w:r>
      <w:r w:rsidR="00F133BB">
        <w:rPr>
          <w:rFonts w:ascii="Calibri" w:hAnsi="Calibri" w:cs="Calibri"/>
          <w:color w:val="000000"/>
          <w:sz w:val="22"/>
          <w:szCs w:val="22"/>
        </w:rPr>
        <w:t xml:space="preserve"> changes that have resulted in reduced staffing, so they will not have the bandwidth to assist with research screening questions. </w:t>
      </w:r>
      <w:r w:rsidR="00F133BB">
        <w:rPr>
          <w:rStyle w:val="apple-converted-space"/>
          <w:rFonts w:ascii="Calibri" w:hAnsi="Calibri" w:cs="Calibri"/>
          <w:color w:val="000000"/>
          <w:sz w:val="22"/>
          <w:szCs w:val="22"/>
        </w:rPr>
        <w:t> </w:t>
      </w:r>
    </w:p>
    <w:p w:rsidR="00F133BB" w:rsidRDefault="00F133BB" w:rsidP="00F133BB">
      <w:pPr>
        <w:pStyle w:val="xmsonormal"/>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bookmarkStart w:id="0" w:name="_GoBack"/>
      <w:bookmarkEnd w:id="0"/>
    </w:p>
    <w:p w:rsidR="00F133BB" w:rsidRDefault="00F133BB" w:rsidP="00F133BB">
      <w:pPr>
        <w:pStyle w:val="xmsonormal"/>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Scans at WIMR:</w:t>
      </w:r>
    </w:p>
    <w:p w:rsidR="00F133BB" w:rsidRDefault="00F133BB" w:rsidP="00F133BB">
      <w:pPr>
        <w:pStyle w:val="xmsonormal"/>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Going forward, you may direct all screening questions to Kelli </w:t>
      </w:r>
      <w:proofErr w:type="spellStart"/>
      <w:r>
        <w:rPr>
          <w:rFonts w:ascii="Calibri" w:hAnsi="Calibri" w:cs="Calibri"/>
          <w:color w:val="000000"/>
          <w:sz w:val="22"/>
          <w:szCs w:val="22"/>
        </w:rPr>
        <w:t>Hellenbrand</w:t>
      </w:r>
      <w:proofErr w:type="spellEnd"/>
      <w:r>
        <w:rPr>
          <w:rFonts w:ascii="Calibri" w:hAnsi="Calibri" w:cs="Calibri"/>
          <w:color w:val="000000"/>
          <w:sz w:val="22"/>
          <w:szCs w:val="22"/>
        </w:rPr>
        <w:t>, WIMR MRI Program Manager.  Kelli can help to answer the more routine questions</w:t>
      </w:r>
      <w:r>
        <w:rPr>
          <w:rFonts w:ascii="Calibri" w:hAnsi="Calibri" w:cs="Calibri"/>
          <w:color w:val="000000"/>
          <w:sz w:val="22"/>
          <w:szCs w:val="22"/>
        </w:rPr>
        <w:t xml:space="preserve"> and will direct you to gather medical records when</w:t>
      </w:r>
      <w:r>
        <w:rPr>
          <w:rFonts w:ascii="Calibri" w:hAnsi="Calibri" w:cs="Calibri"/>
          <w:color w:val="000000"/>
          <w:sz w:val="22"/>
          <w:szCs w:val="22"/>
        </w:rPr>
        <w:t xml:space="preserve"> more complicated </w:t>
      </w:r>
      <w:r>
        <w:rPr>
          <w:rFonts w:ascii="Calibri" w:hAnsi="Calibri" w:cs="Calibri"/>
          <w:color w:val="000000"/>
          <w:sz w:val="22"/>
          <w:szCs w:val="22"/>
        </w:rPr>
        <w:t xml:space="preserve">surgical </w:t>
      </w:r>
      <w:r w:rsidR="005318FC">
        <w:rPr>
          <w:rFonts w:ascii="Calibri" w:hAnsi="Calibri" w:cs="Calibri"/>
          <w:color w:val="000000"/>
          <w:sz w:val="22"/>
          <w:szCs w:val="22"/>
        </w:rPr>
        <w:t xml:space="preserve">or </w:t>
      </w:r>
      <w:r>
        <w:rPr>
          <w:rFonts w:ascii="Calibri" w:hAnsi="Calibri" w:cs="Calibri"/>
          <w:color w:val="000000"/>
          <w:sz w:val="22"/>
          <w:szCs w:val="22"/>
        </w:rPr>
        <w:t xml:space="preserve">device questions </w:t>
      </w:r>
      <w:r>
        <w:rPr>
          <w:rFonts w:ascii="Calibri" w:hAnsi="Calibri" w:cs="Calibri"/>
          <w:color w:val="000000"/>
          <w:sz w:val="22"/>
          <w:szCs w:val="22"/>
        </w:rPr>
        <w:t>arise</w:t>
      </w:r>
      <w:r>
        <w:rPr>
          <w:rFonts w:ascii="Calibri" w:hAnsi="Calibri" w:cs="Calibri"/>
          <w:color w:val="000000"/>
          <w:sz w:val="22"/>
          <w:szCs w:val="22"/>
        </w:rPr>
        <w:t>.</w:t>
      </w:r>
    </w:p>
    <w:p w:rsidR="00F133BB" w:rsidRDefault="00F133BB" w:rsidP="00F133BB">
      <w:pPr>
        <w:pStyle w:val="xmsonormal"/>
        <w:spacing w:before="0" w:beforeAutospacing="0" w:after="0" w:afterAutospacing="0"/>
        <w:rPr>
          <w:rFonts w:ascii="Calibri" w:hAnsi="Calibri" w:cs="Calibri"/>
          <w:color w:val="000000"/>
          <w:sz w:val="22"/>
          <w:szCs w:val="22"/>
        </w:rPr>
      </w:pPr>
      <w:r>
        <w:rPr>
          <w:rFonts w:ascii="Calibri" w:hAnsi="Calibri" w:cs="Calibri"/>
          <w:color w:val="000000"/>
          <w:sz w:val="22"/>
          <w:szCs w:val="22"/>
        </w:rPr>
        <w:t>In general, study coordinators are responsible for querying</w:t>
      </w:r>
      <w:r w:rsidR="005153F3">
        <w:rPr>
          <w:rFonts w:ascii="Calibri" w:hAnsi="Calibri" w:cs="Calibri"/>
          <w:color w:val="000000"/>
          <w:sz w:val="22"/>
          <w:szCs w:val="22"/>
        </w:rPr>
        <w:t xml:space="preserve"> </w:t>
      </w:r>
      <w:proofErr w:type="spellStart"/>
      <w:r w:rsidR="005153F3">
        <w:rPr>
          <w:rFonts w:ascii="Calibri" w:hAnsi="Calibri" w:cs="Calibri"/>
          <w:color w:val="000000"/>
          <w:sz w:val="22"/>
          <w:szCs w:val="22"/>
        </w:rPr>
        <w:t>HealthLink</w:t>
      </w:r>
      <w:proofErr w:type="spellEnd"/>
      <w:r>
        <w:rPr>
          <w:rFonts w:ascii="Calibri" w:hAnsi="Calibri" w:cs="Calibri"/>
          <w:color w:val="000000"/>
          <w:sz w:val="22"/>
          <w:szCs w:val="22"/>
        </w:rPr>
        <w:t xml:space="preserve"> and requesting </w:t>
      </w:r>
      <w:r w:rsidR="005153F3">
        <w:rPr>
          <w:rFonts w:ascii="Calibri" w:hAnsi="Calibri" w:cs="Calibri"/>
          <w:color w:val="000000"/>
          <w:sz w:val="22"/>
          <w:szCs w:val="22"/>
        </w:rPr>
        <w:t xml:space="preserve">outside </w:t>
      </w:r>
      <w:r>
        <w:rPr>
          <w:rFonts w:ascii="Calibri" w:hAnsi="Calibri" w:cs="Calibri"/>
          <w:color w:val="000000"/>
          <w:sz w:val="22"/>
          <w:szCs w:val="22"/>
        </w:rPr>
        <w:t>medical records when they</w:t>
      </w:r>
      <w:r w:rsidR="005318FC">
        <w:rPr>
          <w:rFonts w:ascii="Calibri" w:hAnsi="Calibri" w:cs="Calibri"/>
          <w:color w:val="000000"/>
          <w:sz w:val="22"/>
          <w:szCs w:val="22"/>
        </w:rPr>
        <w:t xml:space="preserve"> a</w:t>
      </w:r>
      <w:r>
        <w:rPr>
          <w:rFonts w:ascii="Calibri" w:hAnsi="Calibri" w:cs="Calibri"/>
          <w:color w:val="000000"/>
          <w:sz w:val="22"/>
          <w:szCs w:val="22"/>
        </w:rPr>
        <w:t xml:space="preserve">re needed.  If coordinators have difficulty locating the correct information, they may consult with the ADRC clinicians.  Because WRAP staff doesn’t currently have access to </w:t>
      </w:r>
      <w:proofErr w:type="spellStart"/>
      <w:r>
        <w:rPr>
          <w:rFonts w:ascii="Calibri" w:hAnsi="Calibri" w:cs="Calibri"/>
          <w:color w:val="000000"/>
          <w:sz w:val="22"/>
          <w:szCs w:val="22"/>
        </w:rPr>
        <w:t>HealthLink</w:t>
      </w:r>
      <w:proofErr w:type="spellEnd"/>
      <w:r>
        <w:rPr>
          <w:rFonts w:ascii="Calibri" w:hAnsi="Calibri" w:cs="Calibri"/>
          <w:color w:val="000000"/>
          <w:sz w:val="22"/>
          <w:szCs w:val="22"/>
        </w:rPr>
        <w:t xml:space="preserve">, the ADRC clinicians have </w:t>
      </w:r>
      <w:r w:rsidR="005318FC">
        <w:rPr>
          <w:rFonts w:ascii="Calibri" w:hAnsi="Calibri" w:cs="Calibri"/>
          <w:color w:val="000000"/>
          <w:sz w:val="22"/>
          <w:szCs w:val="22"/>
        </w:rPr>
        <w:t>kindly</w:t>
      </w:r>
      <w:r>
        <w:rPr>
          <w:rFonts w:ascii="Calibri" w:hAnsi="Calibri" w:cs="Calibri"/>
          <w:color w:val="000000"/>
          <w:sz w:val="22"/>
          <w:szCs w:val="22"/>
        </w:rPr>
        <w:t xml:space="preserve"> agreed to help with these medical record searches. Please alleviate the burden on the clinicians by gathering as much information as possible before asking them for help, so that the help provided is directed at the specific criterion in question and can be provided quickly.  Please give clinicians 1 week to investigate the issue.</w:t>
      </w:r>
    </w:p>
    <w:p w:rsidR="00F133BB" w:rsidRDefault="00F133BB" w:rsidP="00F133BB">
      <w:pPr>
        <w:pStyle w:val="xmsonormal"/>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rsidR="00F133BB" w:rsidRDefault="00F133BB" w:rsidP="00F133BB">
      <w:pPr>
        <w:pStyle w:val="xmsonormal"/>
        <w:spacing w:before="0" w:beforeAutospacing="0" w:after="0" w:afterAutospacing="0"/>
        <w:rPr>
          <w:rFonts w:ascii="Calibri" w:hAnsi="Calibri" w:cs="Calibri"/>
          <w:color w:val="000000"/>
          <w:sz w:val="22"/>
          <w:szCs w:val="22"/>
        </w:rPr>
      </w:pPr>
      <w:r>
        <w:rPr>
          <w:rFonts w:ascii="Calibri" w:hAnsi="Calibri" w:cs="Calibri"/>
          <w:color w:val="000000"/>
          <w:sz w:val="22"/>
          <w:szCs w:val="22"/>
          <w:u w:val="single"/>
        </w:rPr>
        <w:t xml:space="preserve">Kelli </w:t>
      </w:r>
      <w:proofErr w:type="spellStart"/>
      <w:r>
        <w:rPr>
          <w:rFonts w:ascii="Calibri" w:hAnsi="Calibri" w:cs="Calibri"/>
          <w:color w:val="000000"/>
          <w:sz w:val="22"/>
          <w:szCs w:val="22"/>
          <w:u w:val="single"/>
        </w:rPr>
        <w:t>Hellenbrand</w:t>
      </w:r>
      <w:proofErr w:type="spellEnd"/>
    </w:p>
    <w:p w:rsidR="00F133BB" w:rsidRDefault="00F133BB" w:rsidP="00F133BB">
      <w:pPr>
        <w:pStyle w:val="xmsonormal"/>
        <w:spacing w:before="0" w:beforeAutospacing="0" w:after="0" w:afterAutospacing="0"/>
        <w:rPr>
          <w:rFonts w:ascii="Calibri" w:hAnsi="Calibri" w:cs="Calibri"/>
          <w:color w:val="000000"/>
          <w:sz w:val="22"/>
          <w:szCs w:val="22"/>
        </w:rPr>
      </w:pPr>
      <w:r>
        <w:rPr>
          <w:rFonts w:ascii="Calibri" w:hAnsi="Calibri" w:cs="Calibri"/>
          <w:color w:val="000000"/>
          <w:sz w:val="22"/>
          <w:szCs w:val="22"/>
        </w:rPr>
        <w:t>Phone: 263-2608</w:t>
      </w:r>
    </w:p>
    <w:p w:rsidR="00F133BB" w:rsidRDefault="00F133BB" w:rsidP="00F133BB">
      <w:pPr>
        <w:pStyle w:val="xmsonormal"/>
        <w:spacing w:before="0" w:beforeAutospacing="0" w:after="0" w:afterAutospacing="0"/>
        <w:rPr>
          <w:rFonts w:ascii="Calibri" w:hAnsi="Calibri" w:cs="Calibri"/>
          <w:color w:val="000000"/>
          <w:sz w:val="22"/>
          <w:szCs w:val="22"/>
        </w:rPr>
      </w:pPr>
      <w:r>
        <w:rPr>
          <w:rFonts w:ascii="Calibri" w:hAnsi="Calibri" w:cs="Calibri"/>
          <w:color w:val="000000"/>
          <w:sz w:val="22"/>
          <w:szCs w:val="22"/>
        </w:rPr>
        <w:t>E-mail:</w:t>
      </w:r>
      <w:r>
        <w:rPr>
          <w:rStyle w:val="apple-converted-space"/>
          <w:rFonts w:ascii="Calibri" w:hAnsi="Calibri" w:cs="Calibri"/>
          <w:color w:val="000000"/>
          <w:sz w:val="22"/>
          <w:szCs w:val="22"/>
        </w:rPr>
        <w:t> </w:t>
      </w:r>
      <w:hyperlink r:id="rId6" w:history="1">
        <w:r>
          <w:rPr>
            <w:rStyle w:val="Hyperlink"/>
            <w:rFonts w:ascii="Calibri" w:hAnsi="Calibri" w:cs="Calibri"/>
            <w:sz w:val="22"/>
            <w:szCs w:val="22"/>
          </w:rPr>
          <w:t>khellenbrand@uwhealth.org</w:t>
        </w:r>
      </w:hyperlink>
    </w:p>
    <w:p w:rsidR="00F133BB" w:rsidRDefault="00F133BB" w:rsidP="00F133BB">
      <w:pPr>
        <w:pStyle w:val="xmsonormal"/>
        <w:spacing w:before="0" w:beforeAutospacing="0" w:after="0" w:afterAutospacing="0"/>
        <w:rPr>
          <w:rFonts w:ascii="Calibri" w:hAnsi="Calibri" w:cs="Calibri"/>
          <w:color w:val="000000"/>
          <w:sz w:val="22"/>
          <w:szCs w:val="22"/>
        </w:rPr>
      </w:pPr>
      <w:r>
        <w:rPr>
          <w:rFonts w:ascii="Calibri" w:hAnsi="Calibri" w:cs="Calibri"/>
          <w:color w:val="000000"/>
          <w:sz w:val="22"/>
          <w:szCs w:val="22"/>
        </w:rPr>
        <w:t>Pager: 7005</w:t>
      </w:r>
    </w:p>
    <w:p w:rsidR="00F133BB" w:rsidRDefault="00F133BB" w:rsidP="00F133BB">
      <w:pPr>
        <w:pStyle w:val="xmsonormal"/>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rsidR="00F133BB" w:rsidRDefault="00F133BB" w:rsidP="00F133BB">
      <w:pPr>
        <w:pStyle w:val="xmsonormal"/>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 </w:t>
      </w:r>
    </w:p>
    <w:p w:rsidR="00F133BB" w:rsidRDefault="00F133BB" w:rsidP="00F133BB">
      <w:pPr>
        <w:pStyle w:val="xmsonormal"/>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 xml:space="preserve">Scans at </w:t>
      </w:r>
      <w:proofErr w:type="spellStart"/>
      <w:r>
        <w:rPr>
          <w:rFonts w:ascii="Calibri" w:hAnsi="Calibri" w:cs="Calibri"/>
          <w:b/>
          <w:bCs/>
          <w:color w:val="000000"/>
          <w:sz w:val="22"/>
          <w:szCs w:val="22"/>
        </w:rPr>
        <w:t>Waisman</w:t>
      </w:r>
      <w:proofErr w:type="spellEnd"/>
      <w:r>
        <w:rPr>
          <w:rFonts w:ascii="Calibri" w:hAnsi="Calibri" w:cs="Calibri"/>
          <w:b/>
          <w:bCs/>
          <w:color w:val="000000"/>
          <w:sz w:val="22"/>
          <w:szCs w:val="22"/>
        </w:rPr>
        <w:t>:</w:t>
      </w:r>
    </w:p>
    <w:p w:rsidR="00F133BB" w:rsidRDefault="00F133BB" w:rsidP="00F133BB">
      <w:pPr>
        <w:pStyle w:val="xmsonormal"/>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Continue to use the “WBIC Implant” and/or “WBIC Surgery” forms per the </w:t>
      </w:r>
      <w:r w:rsidR="005153F3">
        <w:rPr>
          <w:rFonts w:ascii="Calibri" w:hAnsi="Calibri" w:cs="Calibri"/>
          <w:color w:val="000000"/>
          <w:sz w:val="22"/>
          <w:szCs w:val="22"/>
        </w:rPr>
        <w:t xml:space="preserve">established </w:t>
      </w:r>
      <w:proofErr w:type="spellStart"/>
      <w:r w:rsidR="005153F3">
        <w:rPr>
          <w:rFonts w:ascii="Calibri" w:hAnsi="Calibri" w:cs="Calibri"/>
          <w:color w:val="000000"/>
          <w:sz w:val="22"/>
          <w:szCs w:val="22"/>
        </w:rPr>
        <w:t>Waisman</w:t>
      </w:r>
      <w:proofErr w:type="spellEnd"/>
      <w:r w:rsidR="005153F3">
        <w:rPr>
          <w:rFonts w:ascii="Calibri" w:hAnsi="Calibri" w:cs="Calibri"/>
          <w:color w:val="000000"/>
          <w:sz w:val="22"/>
          <w:szCs w:val="22"/>
        </w:rPr>
        <w:t xml:space="preserve"> requirements.</w:t>
      </w:r>
      <w:r>
        <w:rPr>
          <w:rFonts w:ascii="Calibri" w:hAnsi="Calibri" w:cs="Calibri"/>
          <w:color w:val="000000"/>
          <w:sz w:val="22"/>
          <w:szCs w:val="22"/>
        </w:rPr>
        <w:t xml:space="preserve">  These forms should be provided to the </w:t>
      </w:r>
      <w:proofErr w:type="spellStart"/>
      <w:r>
        <w:rPr>
          <w:rFonts w:ascii="Calibri" w:hAnsi="Calibri" w:cs="Calibri"/>
          <w:color w:val="000000"/>
          <w:sz w:val="22"/>
          <w:szCs w:val="22"/>
        </w:rPr>
        <w:t>Waisman</w:t>
      </w:r>
      <w:proofErr w:type="spellEnd"/>
      <w:r>
        <w:rPr>
          <w:rFonts w:ascii="Calibri" w:hAnsi="Calibri" w:cs="Calibri"/>
          <w:color w:val="000000"/>
          <w:sz w:val="22"/>
          <w:szCs w:val="22"/>
        </w:rPr>
        <w:t xml:space="preserve"> scan tech at least 24 hours in advance when they’re needed to allow sufficient time for review.  Questions that you would </w:t>
      </w:r>
      <w:r w:rsidR="005153F3">
        <w:rPr>
          <w:rFonts w:ascii="Calibri" w:hAnsi="Calibri" w:cs="Calibri"/>
          <w:color w:val="000000"/>
          <w:sz w:val="22"/>
          <w:szCs w:val="22"/>
        </w:rPr>
        <w:t xml:space="preserve">have previously </w:t>
      </w:r>
      <w:r>
        <w:rPr>
          <w:rFonts w:ascii="Calibri" w:hAnsi="Calibri" w:cs="Calibri"/>
          <w:color w:val="000000"/>
          <w:sz w:val="22"/>
          <w:szCs w:val="22"/>
        </w:rPr>
        <w:t>route</w:t>
      </w:r>
      <w:r w:rsidR="005153F3">
        <w:rPr>
          <w:rFonts w:ascii="Calibri" w:hAnsi="Calibri" w:cs="Calibri"/>
          <w:color w:val="000000"/>
          <w:sz w:val="22"/>
          <w:szCs w:val="22"/>
        </w:rPr>
        <w:t>d</w:t>
      </w:r>
      <w:r>
        <w:rPr>
          <w:rFonts w:ascii="Calibri" w:hAnsi="Calibri" w:cs="Calibri"/>
          <w:color w:val="000000"/>
          <w:sz w:val="22"/>
          <w:szCs w:val="22"/>
        </w:rPr>
        <w:t xml:space="preserve"> through the MRI nurse, can be sent to Michael </w:t>
      </w:r>
      <w:proofErr w:type="spellStart"/>
      <w:r>
        <w:rPr>
          <w:rFonts w:ascii="Calibri" w:hAnsi="Calibri" w:cs="Calibri"/>
          <w:color w:val="000000"/>
          <w:sz w:val="22"/>
          <w:szCs w:val="22"/>
        </w:rPr>
        <w:t>Anderle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Waisman</w:t>
      </w:r>
      <w:proofErr w:type="spellEnd"/>
      <w:r>
        <w:rPr>
          <w:rFonts w:ascii="Calibri" w:hAnsi="Calibri" w:cs="Calibri"/>
          <w:color w:val="000000"/>
          <w:sz w:val="22"/>
          <w:szCs w:val="22"/>
        </w:rPr>
        <w:t xml:space="preserve"> BI Core manager.</w:t>
      </w:r>
    </w:p>
    <w:p w:rsidR="00F133BB" w:rsidRDefault="00F133BB" w:rsidP="00F133BB">
      <w:pPr>
        <w:pStyle w:val="xmsonormal"/>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rsidR="00F133BB" w:rsidRDefault="00F133BB" w:rsidP="00F133BB">
      <w:pPr>
        <w:pStyle w:val="xmsonormal"/>
        <w:spacing w:before="0" w:beforeAutospacing="0" w:after="0" w:afterAutospacing="0"/>
        <w:rPr>
          <w:rFonts w:ascii="Calibri" w:hAnsi="Calibri" w:cs="Calibri"/>
          <w:color w:val="000000"/>
          <w:sz w:val="22"/>
          <w:szCs w:val="22"/>
        </w:rPr>
      </w:pPr>
      <w:r>
        <w:rPr>
          <w:rFonts w:ascii="Calibri" w:hAnsi="Calibri" w:cs="Calibri"/>
          <w:color w:val="000000"/>
          <w:sz w:val="22"/>
          <w:szCs w:val="22"/>
          <w:u w:val="single"/>
        </w:rPr>
        <w:t xml:space="preserve">Michael </w:t>
      </w:r>
      <w:proofErr w:type="spellStart"/>
      <w:r>
        <w:rPr>
          <w:rFonts w:ascii="Calibri" w:hAnsi="Calibri" w:cs="Calibri"/>
          <w:color w:val="000000"/>
          <w:sz w:val="22"/>
          <w:szCs w:val="22"/>
          <w:u w:val="single"/>
        </w:rPr>
        <w:t>Anderle</w:t>
      </w:r>
      <w:proofErr w:type="spellEnd"/>
      <w:r>
        <w:rPr>
          <w:rFonts w:ascii="Calibri" w:hAnsi="Calibri" w:cs="Calibri"/>
          <w:color w:val="000000"/>
          <w:sz w:val="22"/>
          <w:szCs w:val="22"/>
        </w:rPr>
        <w:br/>
        <w:t>Phone: 265-6250</w:t>
      </w:r>
    </w:p>
    <w:p w:rsidR="00F133BB" w:rsidRDefault="00F133BB" w:rsidP="00F133BB">
      <w:pPr>
        <w:pStyle w:val="xmsonormal"/>
        <w:spacing w:before="0" w:beforeAutospacing="0" w:after="0" w:afterAutospacing="0"/>
        <w:rPr>
          <w:rFonts w:ascii="Calibri" w:hAnsi="Calibri" w:cs="Calibri"/>
          <w:color w:val="000000"/>
          <w:sz w:val="22"/>
          <w:szCs w:val="22"/>
        </w:rPr>
      </w:pPr>
      <w:r>
        <w:rPr>
          <w:rFonts w:ascii="Calibri" w:hAnsi="Calibri" w:cs="Calibri"/>
          <w:color w:val="000000"/>
          <w:sz w:val="22"/>
          <w:szCs w:val="22"/>
        </w:rPr>
        <w:t>E-mail:</w:t>
      </w:r>
      <w:r>
        <w:rPr>
          <w:rStyle w:val="apple-converted-space"/>
          <w:rFonts w:ascii="Calibri" w:hAnsi="Calibri" w:cs="Calibri"/>
          <w:color w:val="000000"/>
          <w:sz w:val="22"/>
          <w:szCs w:val="22"/>
        </w:rPr>
        <w:t> </w:t>
      </w:r>
      <w:hyperlink r:id="rId7" w:history="1">
        <w:r>
          <w:rPr>
            <w:rStyle w:val="Hyperlink"/>
            <w:rFonts w:ascii="Calibri" w:hAnsi="Calibri" w:cs="Calibri"/>
            <w:sz w:val="22"/>
            <w:szCs w:val="22"/>
          </w:rPr>
          <w:t>manderle@wisc.edu</w:t>
        </w:r>
      </w:hyperlink>
    </w:p>
    <w:p w:rsidR="005153F3" w:rsidRDefault="005153F3" w:rsidP="00F133BB">
      <w:pPr>
        <w:pStyle w:val="xmsonormal"/>
        <w:spacing w:before="0" w:beforeAutospacing="0" w:after="0" w:afterAutospacing="0"/>
        <w:rPr>
          <w:rFonts w:ascii="Calibri" w:hAnsi="Calibri" w:cs="Calibri"/>
          <w:color w:val="000000"/>
          <w:sz w:val="22"/>
          <w:szCs w:val="22"/>
        </w:rPr>
      </w:pPr>
    </w:p>
    <w:p w:rsidR="005153F3" w:rsidRDefault="005153F3" w:rsidP="00F133BB">
      <w:pPr>
        <w:pStyle w:val="xmsonormal"/>
        <w:spacing w:before="0" w:beforeAutospacing="0" w:after="0" w:afterAutospacing="0"/>
        <w:rPr>
          <w:rFonts w:ascii="Calibri" w:hAnsi="Calibri" w:cs="Calibri"/>
          <w:b/>
          <w:color w:val="000000"/>
          <w:sz w:val="22"/>
          <w:szCs w:val="22"/>
        </w:rPr>
      </w:pPr>
      <w:r w:rsidRPr="008F2E1B">
        <w:rPr>
          <w:rFonts w:ascii="Calibri" w:hAnsi="Calibri" w:cs="Calibri"/>
          <w:b/>
          <w:color w:val="000000"/>
          <w:sz w:val="22"/>
          <w:szCs w:val="22"/>
        </w:rPr>
        <w:t>Release of information:</w:t>
      </w:r>
    </w:p>
    <w:p w:rsidR="008F2E1B" w:rsidRPr="008F2E1B" w:rsidRDefault="008F2E1B" w:rsidP="00F133BB">
      <w:pPr>
        <w:pStyle w:val="xmsonormal"/>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Refer to your study protocol and consent form to determine if specific medical record release forms are required before accessing clinical notes.  For all outside medical record requests, have the participant fill out the Authorization for Disclosure of PHI form available on </w:t>
      </w:r>
      <w:proofErr w:type="spellStart"/>
      <w:r>
        <w:rPr>
          <w:rFonts w:ascii="Calibri" w:hAnsi="Calibri" w:cs="Calibri"/>
          <w:color w:val="000000"/>
          <w:sz w:val="22"/>
          <w:szCs w:val="22"/>
        </w:rPr>
        <w:t>UConnect</w:t>
      </w:r>
      <w:proofErr w:type="spellEnd"/>
      <w:r>
        <w:rPr>
          <w:rFonts w:ascii="Calibri" w:hAnsi="Calibri" w:cs="Calibri"/>
          <w:color w:val="000000"/>
          <w:sz w:val="22"/>
          <w:szCs w:val="22"/>
        </w:rPr>
        <w:t>.  If your study protocol or consent does not note that study staff may be accessing participants’ medical records in order to determine eligibility, obtain the Authorization for</w:t>
      </w:r>
      <w:r>
        <w:rPr>
          <w:rFonts w:ascii="Calibri" w:hAnsi="Calibri" w:cs="Calibri"/>
          <w:color w:val="000000"/>
          <w:sz w:val="22"/>
          <w:szCs w:val="22"/>
        </w:rPr>
        <w:t xml:space="preserve"> Disclosure of </w:t>
      </w:r>
      <w:r>
        <w:rPr>
          <w:rFonts w:ascii="Calibri" w:hAnsi="Calibri" w:cs="Calibri"/>
          <w:color w:val="000000"/>
          <w:sz w:val="22"/>
          <w:szCs w:val="22"/>
        </w:rPr>
        <w:t>PHI.  Before obtaining informed consent, or when in doubt, obtain the authorization.</w:t>
      </w:r>
    </w:p>
    <w:p w:rsidR="005153F3" w:rsidRDefault="005153F3" w:rsidP="00F133BB">
      <w:pPr>
        <w:pStyle w:val="xmsonormal"/>
        <w:spacing w:before="0" w:beforeAutospacing="0" w:after="0" w:afterAutospacing="0"/>
        <w:rPr>
          <w:rFonts w:ascii="Calibri" w:hAnsi="Calibri" w:cs="Calibri"/>
          <w:color w:val="000000"/>
          <w:sz w:val="22"/>
          <w:szCs w:val="22"/>
        </w:rPr>
      </w:pPr>
    </w:p>
    <w:p w:rsidR="00F133BB" w:rsidRDefault="005153F3" w:rsidP="00F133BB">
      <w:pPr>
        <w:pStyle w:val="xmsonormal"/>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Please </w:t>
      </w:r>
      <w:r w:rsidR="00F133BB">
        <w:rPr>
          <w:rFonts w:ascii="Calibri" w:hAnsi="Calibri" w:cs="Calibri"/>
          <w:color w:val="000000"/>
          <w:sz w:val="22"/>
          <w:szCs w:val="22"/>
        </w:rPr>
        <w:t xml:space="preserve">send questions </w:t>
      </w:r>
      <w:r>
        <w:rPr>
          <w:rFonts w:ascii="Calibri" w:hAnsi="Calibri" w:cs="Calibri"/>
          <w:color w:val="000000"/>
          <w:sz w:val="22"/>
          <w:szCs w:val="22"/>
        </w:rPr>
        <w:t>to Caitlin Cleary, Biomarker Core manager.</w:t>
      </w:r>
    </w:p>
    <w:p w:rsidR="00F133BB" w:rsidRDefault="00F133BB" w:rsidP="00F133BB">
      <w:pPr>
        <w:pStyle w:val="xmsonormal"/>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rsidR="00F133BB" w:rsidRDefault="00F133BB" w:rsidP="00F133BB">
      <w:pPr>
        <w:pStyle w:val="xmsonormal"/>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rsidR="00B161EA" w:rsidRDefault="007714CA"/>
    <w:sectPr w:rsidR="00B161EA" w:rsidSect="00EE5DE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14CA" w:rsidRDefault="007714CA" w:rsidP="002F4F34">
      <w:r>
        <w:separator/>
      </w:r>
    </w:p>
  </w:endnote>
  <w:endnote w:type="continuationSeparator" w:id="0">
    <w:p w:rsidR="007714CA" w:rsidRDefault="007714CA" w:rsidP="002F4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14CA" w:rsidRDefault="007714CA" w:rsidP="002F4F34">
      <w:r>
        <w:separator/>
      </w:r>
    </w:p>
  </w:footnote>
  <w:footnote w:type="continuationSeparator" w:id="0">
    <w:p w:rsidR="007714CA" w:rsidRDefault="007714CA" w:rsidP="002F4F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4F34" w:rsidRDefault="002F4F34" w:rsidP="002F4F34">
    <w:pPr>
      <w:pStyle w:val="Header"/>
      <w:jc w:val="right"/>
    </w:pPr>
    <w:r>
      <w:t xml:space="preserve">17.October.2018 </w:t>
    </w:r>
    <w:proofErr w:type="spellStart"/>
    <w:r>
      <w:t>cac</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3BB"/>
    <w:rsid w:val="00230A49"/>
    <w:rsid w:val="002F4F34"/>
    <w:rsid w:val="004C239F"/>
    <w:rsid w:val="005153F3"/>
    <w:rsid w:val="005318FC"/>
    <w:rsid w:val="007714CA"/>
    <w:rsid w:val="008F2E1B"/>
    <w:rsid w:val="00EE5DEE"/>
    <w:rsid w:val="00F13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7400DA"/>
  <w14:defaultImageDpi w14:val="32767"/>
  <w15:chartTrackingRefBased/>
  <w15:docId w15:val="{578F989B-2C84-C445-ABB1-70DA28324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_msonormal"/>
    <w:basedOn w:val="Normal"/>
    <w:rsid w:val="00F133B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F133BB"/>
  </w:style>
  <w:style w:type="character" w:styleId="Hyperlink">
    <w:name w:val="Hyperlink"/>
    <w:basedOn w:val="DefaultParagraphFont"/>
    <w:uiPriority w:val="99"/>
    <w:semiHidden/>
    <w:unhideWhenUsed/>
    <w:rsid w:val="00F133BB"/>
    <w:rPr>
      <w:color w:val="0000FF"/>
      <w:u w:val="single"/>
    </w:rPr>
  </w:style>
  <w:style w:type="paragraph" w:styleId="Header">
    <w:name w:val="header"/>
    <w:basedOn w:val="Normal"/>
    <w:link w:val="HeaderChar"/>
    <w:uiPriority w:val="99"/>
    <w:unhideWhenUsed/>
    <w:rsid w:val="002F4F34"/>
    <w:pPr>
      <w:tabs>
        <w:tab w:val="center" w:pos="4680"/>
        <w:tab w:val="right" w:pos="9360"/>
      </w:tabs>
    </w:pPr>
  </w:style>
  <w:style w:type="character" w:customStyle="1" w:styleId="HeaderChar">
    <w:name w:val="Header Char"/>
    <w:basedOn w:val="DefaultParagraphFont"/>
    <w:link w:val="Header"/>
    <w:uiPriority w:val="99"/>
    <w:rsid w:val="002F4F34"/>
  </w:style>
  <w:style w:type="paragraph" w:styleId="Footer">
    <w:name w:val="footer"/>
    <w:basedOn w:val="Normal"/>
    <w:link w:val="FooterChar"/>
    <w:uiPriority w:val="99"/>
    <w:unhideWhenUsed/>
    <w:rsid w:val="002F4F34"/>
    <w:pPr>
      <w:tabs>
        <w:tab w:val="center" w:pos="4680"/>
        <w:tab w:val="right" w:pos="9360"/>
      </w:tabs>
    </w:pPr>
  </w:style>
  <w:style w:type="character" w:customStyle="1" w:styleId="FooterChar">
    <w:name w:val="Footer Char"/>
    <w:basedOn w:val="DefaultParagraphFont"/>
    <w:link w:val="Footer"/>
    <w:uiPriority w:val="99"/>
    <w:rsid w:val="002F4F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3843147">
      <w:bodyDiv w:val="1"/>
      <w:marLeft w:val="0"/>
      <w:marRight w:val="0"/>
      <w:marTop w:val="0"/>
      <w:marBottom w:val="0"/>
      <w:divBdr>
        <w:top w:val="none" w:sz="0" w:space="0" w:color="auto"/>
        <w:left w:val="none" w:sz="0" w:space="0" w:color="auto"/>
        <w:bottom w:val="none" w:sz="0" w:space="0" w:color="auto"/>
        <w:right w:val="none" w:sz="0" w:space="0" w:color="auto"/>
      </w:divBdr>
    </w:div>
    <w:div w:id="1106731703">
      <w:bodyDiv w:val="1"/>
      <w:marLeft w:val="0"/>
      <w:marRight w:val="0"/>
      <w:marTop w:val="0"/>
      <w:marBottom w:val="0"/>
      <w:divBdr>
        <w:top w:val="none" w:sz="0" w:space="0" w:color="auto"/>
        <w:left w:val="none" w:sz="0" w:space="0" w:color="auto"/>
        <w:bottom w:val="none" w:sz="0" w:space="0" w:color="auto"/>
        <w:right w:val="none" w:sz="0" w:space="0" w:color="auto"/>
      </w:divBdr>
    </w:div>
    <w:div w:id="189570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mailto:manderle@wisc.ed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khellenbrand@uwhealth.org"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389</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Caitlin Cleary</dc:creator>
  <cp:keywords/>
  <dc:description/>
  <cp:lastModifiedBy>Caitlin Cleary</cp:lastModifiedBy>
  <cp:revision>4</cp:revision>
  <dcterms:created xsi:type="dcterms:W3CDTF">2018-10-18T00:04:00Z</dcterms:created>
  <dcterms:modified xsi:type="dcterms:W3CDTF">2018-10-18T00:27:00Z</dcterms:modified>
</cp:coreProperties>
</file>