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3A0D48" w14:textId="5701A1F5" w:rsidR="007A12A3" w:rsidRDefault="007A12A3" w:rsidP="007A12A3">
      <w:pPr>
        <w:shd w:val="clear" w:color="auto" w:fill="FFFFFF"/>
        <w:tabs>
          <w:tab w:val="num" w:pos="720"/>
        </w:tabs>
        <w:spacing w:after="0" w:line="240" w:lineRule="auto"/>
        <w:ind w:left="374" w:hanging="36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Grant Roberts</w:t>
      </w:r>
    </w:p>
    <w:p w14:paraId="74AF1D80" w14:textId="273DB127" w:rsidR="007A12A3" w:rsidRDefault="007A12A3" w:rsidP="007A12A3">
      <w:pPr>
        <w:shd w:val="clear" w:color="auto" w:fill="FFFFFF"/>
        <w:tabs>
          <w:tab w:val="num" w:pos="720"/>
        </w:tabs>
        <w:spacing w:after="0" w:line="240" w:lineRule="auto"/>
        <w:ind w:left="374" w:hanging="36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MP/NTP 651</w:t>
      </w:r>
    </w:p>
    <w:p w14:paraId="04C1F93E" w14:textId="388782E4" w:rsidR="007A12A3" w:rsidRDefault="007A12A3" w:rsidP="007A12A3">
      <w:pPr>
        <w:shd w:val="clear" w:color="auto" w:fill="FFFFFF"/>
        <w:tabs>
          <w:tab w:val="num" w:pos="720"/>
        </w:tabs>
        <w:spacing w:after="0" w:line="240" w:lineRule="auto"/>
        <w:ind w:left="374" w:hanging="36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09/08/2020</w:t>
      </w:r>
    </w:p>
    <w:p w14:paraId="41B52C89" w14:textId="3E770C5C" w:rsidR="007A12A3" w:rsidRPr="007A12A3" w:rsidRDefault="007A12A3" w:rsidP="007A12A3">
      <w:pPr>
        <w:shd w:val="clear" w:color="auto" w:fill="FFFFFF"/>
        <w:tabs>
          <w:tab w:val="num" w:pos="720"/>
        </w:tabs>
        <w:spacing w:after="0" w:line="240" w:lineRule="auto"/>
        <w:ind w:left="374" w:hanging="360"/>
        <w:jc w:val="center"/>
        <w:rPr>
          <w:rFonts w:ascii="Arial" w:hAnsi="Arial" w:cs="Arial"/>
          <w:sz w:val="44"/>
          <w:szCs w:val="44"/>
        </w:rPr>
      </w:pPr>
      <w:r w:rsidRPr="007A12A3">
        <w:rPr>
          <w:rFonts w:ascii="Arial" w:hAnsi="Arial" w:cs="Arial"/>
          <w:sz w:val="36"/>
          <w:szCs w:val="36"/>
        </w:rPr>
        <w:t>HOMEWORK 1</w:t>
      </w:r>
    </w:p>
    <w:p w14:paraId="71BE6C57" w14:textId="4FABD8B4" w:rsidR="005F6767" w:rsidRDefault="005F6767" w:rsidP="005F67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5F6767">
        <w:rPr>
          <w:rFonts w:ascii="Helvetica" w:eastAsia="Times New Roman" w:hAnsi="Helvetica" w:cs="Helvetica"/>
          <w:color w:val="2D3B45"/>
          <w:sz w:val="24"/>
          <w:szCs w:val="24"/>
        </w:rPr>
        <w:t>Why do we need a large magnet in MRI? (In other words, what does the large magnetic field do to the body, which we exploit to form an MR image)?</w:t>
      </w:r>
    </w:p>
    <w:p w14:paraId="0EA545FD" w14:textId="7496493F" w:rsidR="005F6767" w:rsidRPr="005F6767" w:rsidRDefault="005F6767" w:rsidP="005F67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 large magnetic field allows for a larger distribution of spins that</w:t>
      </w:r>
      <w:r w:rsidR="00685C88">
        <w:rPr>
          <w:rFonts w:ascii="Arial" w:eastAsia="Times New Roman" w:hAnsi="Arial" w:cs="Arial"/>
          <w:sz w:val="24"/>
          <w:szCs w:val="24"/>
        </w:rPr>
        <w:t xml:space="preserve"> exist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685C88">
        <w:rPr>
          <w:rFonts w:ascii="Arial" w:eastAsia="Times New Roman" w:hAnsi="Arial" w:cs="Arial"/>
          <w:sz w:val="24"/>
          <w:szCs w:val="24"/>
        </w:rPr>
        <w:t xml:space="preserve">in the higher energy states (according to the Boltzmann distribution). This increased distribution in higher energy spin states allow for an increased net magnetization vector (from a classical perspective) aligned with the main magnetic field. This then allows for more magnetization to be tipped into the transverse plane, which then leads to a higher voltage induced in the RF coils and </w:t>
      </w:r>
      <w:r w:rsidR="001E6497">
        <w:rPr>
          <w:rFonts w:ascii="Arial" w:eastAsia="Times New Roman" w:hAnsi="Arial" w:cs="Arial"/>
          <w:sz w:val="24"/>
          <w:szCs w:val="24"/>
        </w:rPr>
        <w:t xml:space="preserve">a </w:t>
      </w:r>
      <w:r w:rsidR="00685C88">
        <w:rPr>
          <w:rFonts w:ascii="Arial" w:eastAsia="Times New Roman" w:hAnsi="Arial" w:cs="Arial"/>
          <w:sz w:val="24"/>
          <w:szCs w:val="24"/>
        </w:rPr>
        <w:t>greater signal</w:t>
      </w:r>
      <w:r w:rsidR="001E6497">
        <w:rPr>
          <w:rFonts w:ascii="Arial" w:eastAsia="Times New Roman" w:hAnsi="Arial" w:cs="Arial"/>
          <w:sz w:val="24"/>
          <w:szCs w:val="24"/>
        </w:rPr>
        <w:t xml:space="preserve"> </w:t>
      </w:r>
      <w:r w:rsidR="00685C88">
        <w:rPr>
          <w:rFonts w:ascii="Arial" w:eastAsia="Times New Roman" w:hAnsi="Arial" w:cs="Arial"/>
          <w:sz w:val="24"/>
          <w:szCs w:val="24"/>
        </w:rPr>
        <w:t xml:space="preserve">from the sample. </w:t>
      </w:r>
    </w:p>
    <w:p w14:paraId="314F2B0F" w14:textId="757AB128" w:rsidR="005F6767" w:rsidRDefault="005F6767" w:rsidP="005F67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5F6767">
        <w:rPr>
          <w:rFonts w:ascii="Helvetica" w:eastAsia="Times New Roman" w:hAnsi="Helvetica" w:cs="Helvetica"/>
          <w:color w:val="2D3B45"/>
          <w:sz w:val="24"/>
          <w:szCs w:val="24"/>
        </w:rPr>
        <w:t>Why do we need to send radio-frequency waves into the body (or object being imaged) to create an MR image?</w:t>
      </w:r>
    </w:p>
    <w:p w14:paraId="7EEB38D9" w14:textId="5A93C037" w:rsidR="005F6767" w:rsidRPr="005F6767" w:rsidRDefault="00685C88" w:rsidP="005F67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RF waves tip the net magnetization vector into the transverse plane. Assuming the magnetization vector has some finite length, nuclear precession will cause spins to precess about the Z-axis at </w:t>
      </w:r>
      <w:r w:rsidR="001E6497">
        <w:rPr>
          <w:rFonts w:ascii="Arial" w:eastAsia="Times New Roman" w:hAnsi="Arial" w:cs="Arial"/>
          <w:sz w:val="24"/>
          <w:szCs w:val="24"/>
        </w:rPr>
        <w:t>the Larmor frequency</w:t>
      </w:r>
      <w:r>
        <w:rPr>
          <w:rFonts w:ascii="Arial" w:eastAsia="Times New Roman" w:hAnsi="Arial" w:cs="Arial"/>
          <w:sz w:val="24"/>
          <w:szCs w:val="24"/>
        </w:rPr>
        <w:t xml:space="preserve">. Again, this causes a voltage to be induced </w:t>
      </w:r>
      <w:r w:rsidR="001E6497">
        <w:rPr>
          <w:rFonts w:ascii="Arial" w:eastAsia="Times New Roman" w:hAnsi="Arial" w:cs="Arial"/>
          <w:sz w:val="24"/>
          <w:szCs w:val="24"/>
        </w:rPr>
        <w:t>in the</w:t>
      </w:r>
      <w:r>
        <w:rPr>
          <w:rFonts w:ascii="Arial" w:eastAsia="Times New Roman" w:hAnsi="Arial" w:cs="Arial"/>
          <w:sz w:val="24"/>
          <w:szCs w:val="24"/>
        </w:rPr>
        <w:t xml:space="preserve"> RF coils (Faraday’s Law). </w:t>
      </w:r>
    </w:p>
    <w:p w14:paraId="4533B631" w14:textId="537372FB" w:rsidR="005F6767" w:rsidRDefault="005F6767" w:rsidP="005F67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5F6767">
        <w:rPr>
          <w:rFonts w:ascii="Helvetica" w:eastAsia="Times New Roman" w:hAnsi="Helvetica" w:cs="Helvetica"/>
          <w:color w:val="2D3B45"/>
          <w:sz w:val="24"/>
          <w:szCs w:val="24"/>
        </w:rPr>
        <w:t>Why do we need a magnetic field gradient in order to create an MR image?</w:t>
      </w:r>
    </w:p>
    <w:p w14:paraId="0F0EECF1" w14:textId="7512BF57" w:rsidR="005F6767" w:rsidRPr="005F6767" w:rsidRDefault="00685C88" w:rsidP="005F67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Magnetic field gradients allow us to spatially resolve spins at different locations. This is because, when a magnetic field gradient is applied, spins at different locations along the </w:t>
      </w:r>
      <w:r w:rsidR="001113CC">
        <w:rPr>
          <w:rFonts w:ascii="Arial" w:eastAsia="Times New Roman" w:hAnsi="Arial" w:cs="Arial"/>
          <w:sz w:val="24"/>
          <w:szCs w:val="24"/>
        </w:rPr>
        <w:t xml:space="preserve">gradient will experience different precessional frequencies. </w:t>
      </w:r>
      <w:r w:rsidR="001E6497">
        <w:rPr>
          <w:rFonts w:ascii="Arial" w:eastAsia="Times New Roman" w:hAnsi="Arial" w:cs="Arial"/>
          <w:sz w:val="24"/>
          <w:szCs w:val="24"/>
        </w:rPr>
        <w:t>After spin excitation, these differences in frequency will present themselves in our measured signal. W</w:t>
      </w:r>
      <w:r w:rsidR="001113CC">
        <w:rPr>
          <w:rFonts w:ascii="Arial" w:eastAsia="Times New Roman" w:hAnsi="Arial" w:cs="Arial"/>
          <w:sz w:val="24"/>
          <w:szCs w:val="24"/>
        </w:rPr>
        <w:t>e can resolve these frequencies and amplitude</w:t>
      </w:r>
      <w:r w:rsidR="001E6497">
        <w:rPr>
          <w:rFonts w:ascii="Arial" w:eastAsia="Times New Roman" w:hAnsi="Arial" w:cs="Arial"/>
          <w:sz w:val="24"/>
          <w:szCs w:val="24"/>
        </w:rPr>
        <w:t>s</w:t>
      </w:r>
      <w:r w:rsidR="001113CC">
        <w:rPr>
          <w:rFonts w:ascii="Arial" w:eastAsia="Times New Roman" w:hAnsi="Arial" w:cs="Arial"/>
          <w:sz w:val="24"/>
          <w:szCs w:val="24"/>
        </w:rPr>
        <w:t xml:space="preserve"> by applying the Fourier transform to the FID/echo signal</w:t>
      </w:r>
      <w:r w:rsidR="001E6497">
        <w:rPr>
          <w:rFonts w:ascii="Arial" w:eastAsia="Times New Roman" w:hAnsi="Arial" w:cs="Arial"/>
          <w:sz w:val="24"/>
          <w:szCs w:val="24"/>
        </w:rPr>
        <w:t>, and because the frequencies of the signal are related to space via the imaging gradients, we can form an image</w:t>
      </w:r>
      <w:r w:rsidR="001113CC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6BE1442C" w14:textId="23DA6D34" w:rsidR="005F6767" w:rsidRDefault="005F6767" w:rsidP="005F67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5F6767">
        <w:rPr>
          <w:rFonts w:ascii="Helvetica" w:eastAsia="Times New Roman" w:hAnsi="Helvetica" w:cs="Helvetica"/>
          <w:color w:val="2D3B45"/>
          <w:sz w:val="24"/>
          <w:szCs w:val="24"/>
        </w:rPr>
        <w:t>If I decrease the repetition time (TR) and keep all other parameters the same, does the MRI signal (a measure of the net magnetization) increase or decrease? Why?</w:t>
      </w:r>
    </w:p>
    <w:p w14:paraId="45D64E3F" w14:textId="4984AC1D" w:rsidR="007A12A3" w:rsidRPr="005F6767" w:rsidRDefault="001E6497" w:rsidP="005F67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E19B8">
        <w:rPr>
          <w:rFonts w:ascii="Arial" w:eastAsia="Times New Roman" w:hAnsi="Arial" w:cs="Arial"/>
          <w:sz w:val="24"/>
          <w:szCs w:val="24"/>
        </w:rPr>
        <w:t xml:space="preserve">Assuming </w:t>
      </w:r>
      <w:r w:rsidR="007E19B8" w:rsidRPr="007E19B8">
        <w:rPr>
          <w:rFonts w:ascii="Arial" w:eastAsia="Times New Roman" w:hAnsi="Arial" w:cs="Arial"/>
          <w:sz w:val="24"/>
          <w:szCs w:val="24"/>
        </w:rPr>
        <w:t>a</w:t>
      </w:r>
      <w:r w:rsidRPr="007E19B8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7E19B8" w:rsidRPr="007E19B8">
        <w:rPr>
          <w:rFonts w:ascii="Arial" w:eastAsia="Times New Roman" w:hAnsi="Arial" w:cs="Arial"/>
          <w:sz w:val="24"/>
          <w:szCs w:val="24"/>
        </w:rPr>
        <w:t>90-180 degree</w:t>
      </w:r>
      <w:proofErr w:type="gramEnd"/>
      <w:r w:rsidR="007E19B8" w:rsidRPr="007E19B8">
        <w:rPr>
          <w:rFonts w:ascii="Arial" w:eastAsia="Times New Roman" w:hAnsi="Arial" w:cs="Arial"/>
          <w:sz w:val="24"/>
          <w:szCs w:val="24"/>
        </w:rPr>
        <w:t xml:space="preserve"> spin echo sequence</w:t>
      </w:r>
      <w:r w:rsidR="007E19B8">
        <w:rPr>
          <w:rFonts w:ascii="Arial" w:eastAsia="Times New Roman" w:hAnsi="Arial" w:cs="Arial"/>
          <w:sz w:val="24"/>
          <w:szCs w:val="24"/>
        </w:rPr>
        <w:t xml:space="preserve">, the </w:t>
      </w:r>
      <w:r w:rsidR="001113CC">
        <w:rPr>
          <w:rFonts w:ascii="Arial" w:eastAsia="Times New Roman" w:hAnsi="Arial" w:cs="Arial"/>
          <w:sz w:val="24"/>
          <w:szCs w:val="24"/>
        </w:rPr>
        <w:t xml:space="preserve">MR signal will decrease on subsequent excitations because we are </w:t>
      </w:r>
      <w:r w:rsidR="007E19B8">
        <w:rPr>
          <w:rFonts w:ascii="Arial" w:eastAsia="Times New Roman" w:hAnsi="Arial" w:cs="Arial"/>
          <w:sz w:val="24"/>
          <w:szCs w:val="24"/>
        </w:rPr>
        <w:t>decreasing the amount of regrowth of the longitudinal aspect of the magnetization vector caused by T1 relaxation. Because the we have decreased magnetization in the z-component, there will be less transverse magnetization after the following 90-degree excitation which will lead to less signal induced</w:t>
      </w:r>
      <w:r w:rsidR="007A12A3">
        <w:rPr>
          <w:rFonts w:ascii="Arial" w:eastAsia="Times New Roman" w:hAnsi="Arial" w:cs="Arial"/>
          <w:sz w:val="24"/>
          <w:szCs w:val="24"/>
        </w:rPr>
        <w:t xml:space="preserve"> in the RF coils</w:t>
      </w:r>
      <w:r w:rsidR="007E19B8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3C014C0A" w14:textId="77777777" w:rsidR="005F6767" w:rsidRPr="005F6767" w:rsidRDefault="005F6767" w:rsidP="005F67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5F6767">
        <w:rPr>
          <w:rFonts w:ascii="Helvetica" w:eastAsia="Times New Roman" w:hAnsi="Helvetica" w:cs="Helvetica"/>
          <w:color w:val="2D3B45"/>
          <w:sz w:val="24"/>
          <w:szCs w:val="24"/>
        </w:rPr>
        <w:t>If I increase the echo time (TE), does the signal increase or decrease? Why?</w:t>
      </w:r>
    </w:p>
    <w:p w14:paraId="1C65696C" w14:textId="1AC13003" w:rsidR="00C3152C" w:rsidRDefault="007E19B8">
      <w:r w:rsidRPr="007E19B8">
        <w:rPr>
          <w:rFonts w:ascii="Arial" w:eastAsia="Times New Roman" w:hAnsi="Arial" w:cs="Arial"/>
          <w:sz w:val="24"/>
          <w:szCs w:val="24"/>
        </w:rPr>
        <w:lastRenderedPageBreak/>
        <w:t xml:space="preserve">Assuming a </w:t>
      </w:r>
      <w:proofErr w:type="gramStart"/>
      <w:r w:rsidRPr="007E19B8">
        <w:rPr>
          <w:rFonts w:ascii="Arial" w:eastAsia="Times New Roman" w:hAnsi="Arial" w:cs="Arial"/>
          <w:sz w:val="24"/>
          <w:szCs w:val="24"/>
        </w:rPr>
        <w:t>90-180 degree</w:t>
      </w:r>
      <w:proofErr w:type="gramEnd"/>
      <w:r w:rsidRPr="007E19B8">
        <w:rPr>
          <w:rFonts w:ascii="Arial" w:eastAsia="Times New Roman" w:hAnsi="Arial" w:cs="Arial"/>
          <w:sz w:val="24"/>
          <w:szCs w:val="24"/>
        </w:rPr>
        <w:t xml:space="preserve"> spin echo sequence</w:t>
      </w:r>
      <w:r>
        <w:rPr>
          <w:rFonts w:ascii="Arial" w:eastAsia="Times New Roman" w:hAnsi="Arial" w:cs="Arial"/>
          <w:sz w:val="24"/>
          <w:szCs w:val="24"/>
        </w:rPr>
        <w:t>,</w:t>
      </w:r>
      <w:r w:rsidR="007A12A3">
        <w:rPr>
          <w:rFonts w:ascii="Arial" w:eastAsia="Times New Roman" w:hAnsi="Arial" w:cs="Arial"/>
          <w:sz w:val="24"/>
          <w:szCs w:val="24"/>
        </w:rPr>
        <w:t xml:space="preserve"> MR signal will decrease due to a decay in the transverse magnetization caused T2 relaxation. As we wait longer to readout our signal, this leads to increased time for our spins to </w:t>
      </w:r>
      <w:proofErr w:type="spellStart"/>
      <w:r w:rsidR="007A12A3">
        <w:rPr>
          <w:rFonts w:ascii="Arial" w:eastAsia="Times New Roman" w:hAnsi="Arial" w:cs="Arial"/>
          <w:sz w:val="24"/>
          <w:szCs w:val="24"/>
        </w:rPr>
        <w:t>dephase</w:t>
      </w:r>
      <w:proofErr w:type="spellEnd"/>
      <w:r w:rsidR="007A12A3">
        <w:rPr>
          <w:rFonts w:ascii="Arial" w:eastAsia="Times New Roman" w:hAnsi="Arial" w:cs="Arial"/>
          <w:sz w:val="24"/>
          <w:szCs w:val="24"/>
        </w:rPr>
        <w:t>, hence, decreasing our transverse magnetization leading to less signal induced in the RF coils.</w:t>
      </w:r>
    </w:p>
    <w:sectPr w:rsidR="00C31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427D77"/>
    <w:multiLevelType w:val="multilevel"/>
    <w:tmpl w:val="0BA03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67"/>
    <w:rsid w:val="001113CC"/>
    <w:rsid w:val="001B673B"/>
    <w:rsid w:val="001E6497"/>
    <w:rsid w:val="003742B6"/>
    <w:rsid w:val="00410E98"/>
    <w:rsid w:val="005A4449"/>
    <w:rsid w:val="005F6767"/>
    <w:rsid w:val="006567EA"/>
    <w:rsid w:val="00685C88"/>
    <w:rsid w:val="007A12A3"/>
    <w:rsid w:val="007E19B8"/>
    <w:rsid w:val="00902F48"/>
    <w:rsid w:val="00C3152C"/>
    <w:rsid w:val="00C341BE"/>
    <w:rsid w:val="00C64B4B"/>
    <w:rsid w:val="00D2337E"/>
    <w:rsid w:val="00D51C2E"/>
    <w:rsid w:val="00F2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7536"/>
  <w15:chartTrackingRefBased/>
  <w15:docId w15:val="{A2AEEFA9-A035-4366-9D87-29C5C330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7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02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Steven Roberts</dc:creator>
  <cp:keywords/>
  <dc:description/>
  <cp:lastModifiedBy>Grant Steven Roberts</cp:lastModifiedBy>
  <cp:revision>1</cp:revision>
  <dcterms:created xsi:type="dcterms:W3CDTF">2020-09-08T17:25:00Z</dcterms:created>
  <dcterms:modified xsi:type="dcterms:W3CDTF">2020-09-08T18:37:00Z</dcterms:modified>
</cp:coreProperties>
</file>