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232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Welcome!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599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5994"/>
          <w:sz w:val="44"/>
          <w:szCs w:val="44"/>
          <w:u w:val="none"/>
          <w:shd w:fill="auto" w:val="clear"/>
          <w:vertAlign w:val="baseline"/>
          <w:rtl w:val="0"/>
        </w:rPr>
        <w:t xml:space="preserve">Get started with Print To Go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use Print To Go to print a variety of files, including documents, webpages, diagrams, and more, from your computer over the wireless network to your BlackBerry® PlayBookTM tablet.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To download the Print To Go software, on your computer, browse to www.blackberry.com/PrintToGo . Complete the instructions on the screen.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To print, on your computer, in the application that the file appears in, print the file and select Print To Go as the printer.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In the fields that appear on the screen, enter your BlackBerry® ID and password.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Click Sign In.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When printing is complete, on your BlackBerry PlayBook tablet, tap the Print To Go icon. Select the file that you would like to view.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