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numPr>
          <w:ilvl w:val="0"/>
          <w:numId w:val="1"/>
        </w:numPr>
        <w:pBdr>
          <w:top w:space="0" w:sz="0" w:val="nil"/>
          <w:left w:space="0" w:sz="0" w:val="nil"/>
          <w:bottom w:space="0" w:sz="0" w:val="nil"/>
          <w:right w:space="0" w:sz="0" w:val="nil"/>
          <w:between w:space="0" w:sz="0" w:val="nil"/>
        </w:pBdr>
        <w:shd w:fill="auto" w:val="clear"/>
        <w:spacing w:after="0" w:before="100" w:lineRule="auto"/>
        <w:ind w:left="720" w:hanging="360"/>
        <w:jc w:val="both"/>
        <w:rPr/>
      </w:pPr>
      <w:r w:rsidDel="00000000" w:rsidR="00000000" w:rsidRPr="00000000">
        <w:rPr>
          <w:rtl w:val="0"/>
        </w:rPr>
        <w:t xml:space="preserve">What is normalization? Explain different levels of normalization? </w:t>
      </w:r>
    </w:p>
    <w:p w:rsidR="00000000" w:rsidDel="00000000" w:rsidP="00000000" w:rsidRDefault="00000000" w:rsidRPr="00000000" w14:paraId="0000000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denormalization and when would you go for it? </w:t>
      </w:r>
    </w:p>
    <w:p w:rsidR="00000000" w:rsidDel="00000000" w:rsidP="00000000" w:rsidRDefault="00000000" w:rsidRPr="00000000" w14:paraId="0000000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As the name indicates, denormalization is the reverse process of normalization. It’s the controlled introduction of redundancy in to the database design. It helps improve the query performance as the number of joins could be reduced. </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How do you implement one-to-one, one-to-many and many-to-many relationships while designing tables? </w:t>
      </w:r>
    </w:p>
    <w:p w:rsidR="00000000" w:rsidDel="00000000" w:rsidP="00000000" w:rsidRDefault="00000000" w:rsidRPr="00000000" w14:paraId="0000000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What’s the difference between a primary key and a unique key? </w:t>
      </w:r>
    </w:p>
    <w:p w:rsidR="00000000" w:rsidDel="00000000" w:rsidP="00000000" w:rsidRDefault="00000000" w:rsidRPr="00000000" w14:paraId="0000000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are user defined datatypes and when you should go for them? </w:t>
      </w:r>
    </w:p>
    <w:p w:rsidR="00000000" w:rsidDel="00000000" w:rsidP="00000000" w:rsidRDefault="00000000" w:rsidRPr="00000000" w14:paraId="0000000A">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bit datatype and what’s the information that can be stored inside a bit column? </w:t>
      </w:r>
    </w:p>
    <w:p w:rsidR="00000000" w:rsidDel="00000000" w:rsidP="00000000" w:rsidRDefault="00000000" w:rsidRPr="00000000" w14:paraId="0000000C">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Define candidate key, alternate key, composite key. </w:t>
      </w:r>
    </w:p>
    <w:p w:rsidR="00000000" w:rsidDel="00000000" w:rsidP="00000000" w:rsidRDefault="00000000" w:rsidRPr="00000000" w14:paraId="0000000E">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are defaults? Is there a column to which a default can’t be bound? </w:t>
      </w:r>
    </w:p>
    <w:p w:rsidR="00000000" w:rsidDel="00000000" w:rsidP="00000000" w:rsidRDefault="00000000" w:rsidRPr="00000000" w14:paraId="0000001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A default is a value that will be used by a column, if no value is supplied to that column while inserting data. IDENTITY columns and timestamp columns can’t have defaults bound to them. See CREATE DEFAULT in books online. </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a transaction and what are ACID properties? </w:t>
      </w:r>
    </w:p>
    <w:p w:rsidR="00000000" w:rsidDel="00000000" w:rsidP="00000000" w:rsidRDefault="00000000" w:rsidRPr="00000000" w14:paraId="0000001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Explain different isolation levels?</w:t>
      </w:r>
    </w:p>
    <w:p w:rsidR="00000000" w:rsidDel="00000000" w:rsidP="00000000" w:rsidRDefault="00000000" w:rsidRPr="00000000" w14:paraId="0000001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CREATE INDEX myIndex ON myTable(myColumn)What type of Index will get created after executing the above statement? </w:t>
      </w:r>
    </w:p>
    <w:p w:rsidR="00000000" w:rsidDel="00000000" w:rsidP="00000000" w:rsidRDefault="00000000" w:rsidRPr="00000000" w14:paraId="0000001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Non-clustered index. Important thing to note: By default a clustered index gets created on the primary key, unless specified otherwise. </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What’s the maximum size of a row? </w:t>
      </w:r>
    </w:p>
    <w:p w:rsidR="00000000" w:rsidDel="00000000" w:rsidP="00000000" w:rsidRDefault="00000000" w:rsidRPr="00000000" w14:paraId="0000001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lock escalation? </w:t>
      </w:r>
    </w:p>
    <w:p w:rsidR="00000000" w:rsidDel="00000000" w:rsidP="00000000" w:rsidRDefault="00000000" w:rsidRPr="00000000" w14:paraId="0000001A">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What’s the difference between DELETE TABLE and TRUNCATE TABLE commands? </w:t>
      </w:r>
    </w:p>
    <w:p w:rsidR="00000000" w:rsidDel="00000000" w:rsidP="00000000" w:rsidRDefault="00000000" w:rsidRPr="00000000" w14:paraId="0000001C">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Explain the storage models of OLAP </w:t>
      </w:r>
    </w:p>
    <w:p w:rsidR="00000000" w:rsidDel="00000000" w:rsidP="00000000" w:rsidRDefault="00000000" w:rsidRPr="00000000" w14:paraId="0000001E">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Check out MOLAP, ROLAP and HOLAP in SQL Server books online for more infomation. </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are the new features introduced in SQL Server 2000 (or the latest release of SQL Server at the time of your interview)? What changed between the previous version of SQL Server and the current version? </w:t>
      </w:r>
    </w:p>
    <w:p w:rsidR="00000000" w:rsidDel="00000000" w:rsidP="00000000" w:rsidRDefault="00000000" w:rsidRPr="00000000" w14:paraId="0000002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are constraints? Explain different types of constraints. </w:t>
      </w:r>
    </w:p>
    <w:p w:rsidR="00000000" w:rsidDel="00000000" w:rsidP="00000000" w:rsidRDefault="00000000" w:rsidRPr="00000000" w14:paraId="0000002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an index? What are the types of indexes? How many clustered indexes can be created on a table? I create a separate index on each column of a table. What are the advantages and disadvantages of this approach? </w:t>
      </w:r>
    </w:p>
    <w:p w:rsidR="00000000" w:rsidDel="00000000" w:rsidP="00000000" w:rsidRDefault="00000000" w:rsidRPr="00000000" w14:paraId="0000002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RAID and what are different types of RAID configurations? </w:t>
      </w:r>
    </w:p>
    <w:p w:rsidR="00000000" w:rsidDel="00000000" w:rsidP="00000000" w:rsidRDefault="00000000" w:rsidRPr="00000000" w14:paraId="0000002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are the steps you will take to improve performance of a poor performing query? </w:t>
      </w:r>
    </w:p>
    <w:p w:rsidR="00000000" w:rsidDel="00000000" w:rsidP="00000000" w:rsidRDefault="00000000" w:rsidRPr="00000000" w14:paraId="0000002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are the steps you will take, if you are tasked with securing an SQL Server? </w:t>
      </w:r>
    </w:p>
    <w:p w:rsidR="00000000" w:rsidDel="00000000" w:rsidP="00000000" w:rsidRDefault="00000000" w:rsidRPr="00000000" w14:paraId="0000002A">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a deadlock and what is a live lock? How will you go about resolving deadlocks? </w:t>
      </w:r>
    </w:p>
    <w:p w:rsidR="00000000" w:rsidDel="00000000" w:rsidP="00000000" w:rsidRDefault="00000000" w:rsidRPr="00000000" w14:paraId="0000002C">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blocking and how would you troubleshoot it? </w:t>
      </w:r>
    </w:p>
    <w:p w:rsidR="00000000" w:rsidDel="00000000" w:rsidP="00000000" w:rsidRDefault="00000000" w:rsidRPr="00000000" w14:paraId="0000002E">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But what if you have to create a database with two filegroups, one on drive C and the other on drive D with log on drive E with an initial size of 600 MB and with a growth factor of 15%? </w:t>
      </w:r>
    </w:p>
    <w:p w:rsidR="00000000" w:rsidDel="00000000" w:rsidP="00000000" w:rsidRDefault="00000000" w:rsidRPr="00000000" w14:paraId="0000003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That’s why being a DBA you should be familiar with the CREATE DATABASE syntax. Check out SQL Server books online for more information. </w:t>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How to restart SQL Server in single user mode? How to start SQL Server in minimal configuration mode? </w:t>
      </w:r>
    </w:p>
    <w:p w:rsidR="00000000" w:rsidDel="00000000" w:rsidP="00000000" w:rsidRDefault="00000000" w:rsidRPr="00000000" w14:paraId="0000003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As a part of your job, what are the DBCC commands that you commonly use for database maintenance? </w:t>
      </w:r>
    </w:p>
    <w:p w:rsidR="00000000" w:rsidDel="00000000" w:rsidP="00000000" w:rsidRDefault="00000000" w:rsidRPr="00000000" w14:paraId="0000003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are statistics, under what circumstances they go out of date, and how do you update them? </w:t>
      </w:r>
    </w:p>
    <w:p w:rsidR="00000000" w:rsidDel="00000000" w:rsidP="00000000" w:rsidRDefault="00000000" w:rsidRPr="00000000" w14:paraId="0000003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are the different ways of moving data/databases between servers and databases in SQL Server? </w:t>
      </w:r>
    </w:p>
    <w:p w:rsidR="00000000" w:rsidDel="00000000" w:rsidP="00000000" w:rsidRDefault="00000000" w:rsidRPr="00000000" w14:paraId="0000003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Explain different types of BACKUPs avaialabe in SQL Server? Given a particular scenario, how would you go about choosing a backup plan? </w:t>
      </w:r>
    </w:p>
    <w:p w:rsidR="00000000" w:rsidDel="00000000" w:rsidP="00000000" w:rsidRDefault="00000000" w:rsidRPr="00000000" w14:paraId="0000003A">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database replication? What are the different types of replication you can set up in SQL Server? </w:t>
      </w:r>
    </w:p>
    <w:p w:rsidR="00000000" w:rsidDel="00000000" w:rsidP="00000000" w:rsidRDefault="00000000" w:rsidRPr="00000000" w14:paraId="0000003C">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How to determine the service pack currently installed on SQL Server? </w:t>
      </w:r>
    </w:p>
    <w:p w:rsidR="00000000" w:rsidDel="00000000" w:rsidP="00000000" w:rsidRDefault="00000000" w:rsidRPr="00000000" w14:paraId="0000003E">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The global variable @@Version stores the build number of the sqlservr.exe, which is used to determine the service pack installed. To know more about this process visit SQL Server service packs and versions. </w:t>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are cursors? Explain different types of cursors. What are the disadvantages of cursors? How can you avoid cursors? </w:t>
      </w:r>
    </w:p>
    <w:p w:rsidR="00000000" w:rsidDel="00000000" w:rsidP="00000000" w:rsidRDefault="00000000" w:rsidRPr="00000000" w14:paraId="0000004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p>
    <w:p w:rsidR="00000000" w:rsidDel="00000000" w:rsidP="00000000" w:rsidRDefault="00000000" w:rsidRPr="00000000" w14:paraId="00000041">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ourier New" w:cs="Courier New" w:eastAsia="Courier New" w:hAnsi="Courier New"/>
          <w:rtl w:val="0"/>
        </w:rPr>
        <w:t xml:space="preserve">UPDATE tbl_emp SET salary = CASE WHEN salary BETWEEN 30000 AND 40000 THEN salary + 5000 WHEN salary BETWEEN 40000 AND 55000 THEN salary + 7000 WHEN salary BETWEEN 55000 AND 65000 THEN salary + 10000 END</w:t>
      </w:r>
      <w:r w:rsidDel="00000000" w:rsidR="00000000" w:rsidRPr="00000000">
        <w:rPr>
          <w:rtl w:val="0"/>
        </w:rPr>
        <w:t xml:space="preserve"> </w:t>
      </w:r>
    </w:p>
    <w:p w:rsidR="00000000" w:rsidDel="00000000" w:rsidP="00000000" w:rsidRDefault="00000000" w:rsidRPr="00000000" w14:paraId="0000004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p>
    <w:p w:rsidR="00000000" w:rsidDel="00000000" w:rsidP="00000000" w:rsidRDefault="00000000" w:rsidRPr="00000000" w14:paraId="00000043">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ourier New" w:cs="Courier New" w:eastAsia="Courier New" w:hAnsi="Courier New"/>
          <w:rtl w:val="0"/>
        </w:rPr>
        <w:t xml:space="preserve">SELECT select_list [INTO new_table_] FROM table_source [WHERE search_condition] [GROUP BY group_by_expression] [HAVING search_condition] [ORDER BY order_expression [ASC | DESC] ] </w:t>
      </w:r>
      <w:r w:rsidDel="00000000" w:rsidR="00000000" w:rsidRPr="00000000">
        <w:rPr>
          <w:rtl w:val="0"/>
        </w:rPr>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a join and explain different types of joins. </w:t>
      </w:r>
    </w:p>
    <w:p w:rsidR="00000000" w:rsidDel="00000000" w:rsidP="00000000" w:rsidRDefault="00000000" w:rsidRPr="00000000" w14:paraId="00000045">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Can you have a nested transaction? </w:t>
      </w:r>
    </w:p>
    <w:p w:rsidR="00000000" w:rsidDel="00000000" w:rsidP="00000000" w:rsidRDefault="00000000" w:rsidRPr="00000000" w14:paraId="00000047">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Yes, very much. Check out BEGIN TRAN, COMMIT, ROLLBACK, SAVE TRAN and @@TRANCOUNT </w:t>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an extended stored procedure? Can you instantiate a COM object by using T-SQL? </w:t>
      </w:r>
    </w:p>
    <w:p w:rsidR="00000000" w:rsidDel="00000000" w:rsidP="00000000" w:rsidRDefault="00000000" w:rsidRPr="00000000" w14:paraId="00000049">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the system function to get the current user’s user id? </w:t>
      </w:r>
    </w:p>
    <w:p w:rsidR="00000000" w:rsidDel="00000000" w:rsidP="00000000" w:rsidRDefault="00000000" w:rsidRPr="00000000" w14:paraId="0000004B">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USER_ID(). Also check out other system functions like USER_NAME(), SYSTEM_USER, SESSION_USER, CURRENT_USER, USER, SUSER_SID(), HOST_NAME(). </w:t>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are triggers? How many triggers you can have on a table? How to invoke a trigger on demand? </w:t>
      </w:r>
    </w:p>
    <w:p w:rsidR="00000000" w:rsidDel="00000000" w:rsidP="00000000" w:rsidRDefault="00000000" w:rsidRPr="00000000" w14:paraId="0000004D">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p>
    <w:p w:rsidR="00000000" w:rsidDel="00000000" w:rsidP="00000000" w:rsidRDefault="00000000" w:rsidRPr="00000000" w14:paraId="0000004F">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a self join? Explain it with an example. </w:t>
      </w:r>
    </w:p>
    <w:p w:rsidR="00000000" w:rsidDel="00000000" w:rsidP="00000000" w:rsidRDefault="00000000" w:rsidRPr="00000000" w14:paraId="00000051">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p>
    <w:p w:rsidR="00000000" w:rsidDel="00000000" w:rsidP="00000000" w:rsidRDefault="00000000" w:rsidRPr="00000000" w14:paraId="0000005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ourier New" w:cs="Courier New" w:eastAsia="Courier New" w:hAnsi="Courier New"/>
          <w:rtl w:val="0"/>
        </w:rPr>
        <w:t xml:space="preserve">CREATE TABLE emp ( empid int, mgrid int, empname char(10) )</w:t>
      </w:r>
      <w:r w:rsidDel="00000000" w:rsidR="00000000" w:rsidRPr="00000000">
        <w:rPr>
          <w:rtl w:val="0"/>
        </w:rPr>
        <w:t xml:space="preserve"> </w:t>
      </w:r>
    </w:p>
    <w:p w:rsidR="00000000" w:rsidDel="00000000" w:rsidP="00000000" w:rsidRDefault="00000000" w:rsidRPr="00000000" w14:paraId="00000053">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ourier New" w:cs="Courier New" w:eastAsia="Courier New" w:hAnsi="Courier New"/>
          <w:rtl w:val="0"/>
        </w:rPr>
        <w:t xml:space="preserve">INSERT emp SELECT 1,2,’Vyas’ INSERT emp SELECT 2,3,’Mohan’ INSERT emp SELECT 3,NULL,’Shobha’ INSERT emp SELECT 4,2,’Shridhar’ INSERT emp SELECT 5,2,’Sourabh’</w:t>
      </w:r>
      <w:r w:rsidDel="00000000" w:rsidR="00000000" w:rsidRPr="00000000">
        <w:rPr>
          <w:rtl w:val="0"/>
        </w:rPr>
        <w:t xml:space="preserve"> </w:t>
      </w:r>
    </w:p>
    <w:p w:rsidR="00000000" w:rsidDel="00000000" w:rsidP="00000000" w:rsidRDefault="00000000" w:rsidRPr="00000000" w14:paraId="0000005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ourier New" w:cs="Courier New" w:eastAsia="Courier New" w:hAnsi="Courier New"/>
          <w:rtl w:val="0"/>
        </w:rPr>
        <w:t xml:space="preserve">SELECT t1.empname [Employee], t2.empname [Manager] FROM emp t1, emp t2 WHERE t1.mgrid = t2.empid Here’s an advanced query using a LEFT OUTER JOIN that even returns the employees without managers (super bosses)</w:t>
      </w:r>
      <w:r w:rsidDel="00000000" w:rsidR="00000000" w:rsidRPr="00000000">
        <w:rPr>
          <w:rtl w:val="0"/>
        </w:rPr>
        <w:t xml:space="preserve"> </w:t>
      </w:r>
    </w:p>
    <w:p w:rsidR="00000000" w:rsidDel="00000000" w:rsidP="00000000" w:rsidRDefault="00000000" w:rsidRPr="00000000" w14:paraId="00000055">
      <w:pPr>
        <w:pageBreakBefore w:val="0"/>
        <w:numPr>
          <w:ilvl w:val="1"/>
          <w:numId w:val="1"/>
        </w:numPr>
        <w:pBdr>
          <w:top w:space="0" w:sz="0" w:val="nil"/>
          <w:left w:space="0" w:sz="0" w:val="nil"/>
          <w:bottom w:space="0" w:sz="0" w:val="nil"/>
          <w:right w:space="0" w:sz="0" w:val="nil"/>
          <w:between w:space="0" w:sz="0" w:val="nil"/>
        </w:pBdr>
        <w:shd w:fill="auto" w:val="clear"/>
        <w:spacing w:after="100" w:before="0" w:lineRule="auto"/>
        <w:ind w:left="1440" w:hanging="360"/>
        <w:jc w:val="both"/>
        <w:rPr/>
      </w:pPr>
      <w:r w:rsidDel="00000000" w:rsidR="00000000" w:rsidRPr="00000000">
        <w:rPr>
          <w:rFonts w:ascii="Courier New" w:cs="Courier New" w:eastAsia="Courier New" w:hAnsi="Courier New"/>
          <w:rtl w:val="0"/>
        </w:rPr>
        <w:t xml:space="preserve">SELECT t1.empname [Employee], COALESCE(t2.empname, ‘No manager’) [Manager] FROM emp t1 LEFT OUTER JOIN emp t2 ON t1.mgrid = t2.empid </w:t>
      </w:r>
      <w:r w:rsidDel="00000000" w:rsidR="00000000" w:rsidRPr="00000000">
        <w:rPr>
          <w:rtl w:val="0"/>
        </w:rPr>
      </w:r>
    </w:p>
    <w:sectPr>
      <w:headerReference r:id="rId6" w:type="default"/>
      <w:footerReference r:id="rId7"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jc w:val="center"/>
      <w:rPr/>
    </w:pPr>
    <w:r w:rsidDel="00000000" w:rsidR="00000000" w:rsidRPr="00000000">
      <w:rPr>
        <w:rFonts w:ascii="Times New Roman" w:cs="Times New Roman" w:eastAsia="Times New Roman" w:hAnsi="Times New Roman"/>
        <w:b w:val="0"/>
        <w:sz w:val="24"/>
        <w:szCs w:val="24"/>
        <w:rtl w:val="0"/>
      </w:rPr>
      <w:t xml:space="preserve">Q &amp; A of SQL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