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74F" w:rsidRPr="0081328B" w:rsidRDefault="005246AA" w:rsidP="0081328B">
      <w:pPr>
        <w:jc w:val="center"/>
        <w:rPr>
          <w:b/>
          <w:bCs/>
        </w:rPr>
      </w:pPr>
      <w:r>
        <w:rPr>
          <w:b/>
          <w:bCs/>
        </w:rPr>
        <w:t xml:space="preserve">Ashoka </w:t>
      </w:r>
      <w:r w:rsidR="0081328B" w:rsidRPr="0081328B">
        <w:rPr>
          <w:b/>
          <w:bCs/>
        </w:rPr>
        <w:t xml:space="preserve">Tree </w:t>
      </w:r>
    </w:p>
    <w:p w:rsidR="0081328B" w:rsidRPr="0081328B" w:rsidRDefault="0081328B" w:rsidP="0081328B">
      <w:pPr>
        <w:spacing w:after="0"/>
        <w:rPr>
          <w:b/>
          <w:bCs/>
        </w:rPr>
      </w:pPr>
      <w:r w:rsidRPr="0081328B">
        <w:rPr>
          <w:b/>
          <w:bCs/>
        </w:rPr>
        <w:t xml:space="preserve">Scientific classification: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Kingdom :</w:t>
      </w:r>
      <w:r>
        <w:t xml:space="preserve"> </w:t>
      </w:r>
      <w:r>
        <w:tab/>
      </w:r>
      <w:r>
        <w:tab/>
        <w:t xml:space="preserve">Plantae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Division :</w:t>
      </w:r>
      <w:r>
        <w:tab/>
      </w:r>
      <w:r>
        <w:tab/>
        <w:t xml:space="preserve">Magnoliophyta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Class :</w:t>
      </w:r>
      <w:r>
        <w:t xml:space="preserve"> </w:t>
      </w:r>
      <w:r>
        <w:tab/>
      </w:r>
      <w:r>
        <w:tab/>
      </w:r>
      <w:r>
        <w:tab/>
        <w:t xml:space="preserve">Magnoliopsida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Order :</w:t>
      </w:r>
      <w:r>
        <w:tab/>
      </w:r>
      <w:r>
        <w:tab/>
      </w:r>
      <w:r>
        <w:tab/>
      </w:r>
      <w:r w:rsidR="000862D2">
        <w:t>Fabales</w:t>
      </w:r>
      <w:r>
        <w:t xml:space="preserve">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Family :</w:t>
      </w:r>
      <w:r>
        <w:t xml:space="preserve"> </w:t>
      </w:r>
      <w:r>
        <w:tab/>
      </w:r>
      <w:r>
        <w:tab/>
      </w:r>
      <w:r w:rsidR="000862D2">
        <w:t>Caesalpinaceae</w:t>
      </w:r>
      <w:r w:rsidR="00A06DB5">
        <w:t xml:space="preserve">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Genus :</w:t>
      </w:r>
      <w:r>
        <w:t xml:space="preserve"> </w:t>
      </w:r>
      <w:r>
        <w:tab/>
      </w:r>
      <w:r>
        <w:tab/>
      </w:r>
      <w:r w:rsidR="000862D2">
        <w:rPr>
          <w:i/>
          <w:iCs/>
        </w:rPr>
        <w:t>Saraca</w:t>
      </w:r>
      <w:r>
        <w:t xml:space="preserve">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Species :</w:t>
      </w:r>
      <w:r>
        <w:t xml:space="preserve"> </w:t>
      </w:r>
      <w:r>
        <w:tab/>
      </w:r>
      <w:r>
        <w:tab/>
      </w:r>
      <w:r w:rsidR="000862D2">
        <w:rPr>
          <w:i/>
          <w:iCs/>
        </w:rPr>
        <w:t>S</w:t>
      </w:r>
      <w:r w:rsidRPr="0081328B">
        <w:rPr>
          <w:i/>
          <w:iCs/>
        </w:rPr>
        <w:t xml:space="preserve">. </w:t>
      </w:r>
      <w:r w:rsidR="000862D2">
        <w:rPr>
          <w:i/>
          <w:iCs/>
        </w:rPr>
        <w:t>asoca</w:t>
      </w:r>
      <w:r>
        <w:t xml:space="preserve"> </w:t>
      </w:r>
    </w:p>
    <w:p w:rsidR="0081328B" w:rsidRDefault="0081328B" w:rsidP="0081328B">
      <w:pPr>
        <w:spacing w:after="0"/>
      </w:pPr>
      <w:r w:rsidRPr="00477448">
        <w:rPr>
          <w:b/>
          <w:bCs/>
        </w:rPr>
        <w:t>Scientific Name :</w:t>
      </w:r>
      <w:r>
        <w:t xml:space="preserve"> </w:t>
      </w:r>
      <w:r>
        <w:tab/>
      </w:r>
      <w:r w:rsidR="000862D2">
        <w:rPr>
          <w:i/>
          <w:iCs/>
        </w:rPr>
        <w:t>Saraca</w:t>
      </w:r>
      <w:r w:rsidR="000862D2">
        <w:t xml:space="preserve"> </w:t>
      </w:r>
      <w:r w:rsidR="000862D2">
        <w:rPr>
          <w:i/>
          <w:iCs/>
        </w:rPr>
        <w:t>asoca</w:t>
      </w:r>
      <w:r w:rsidR="000862D2">
        <w:t xml:space="preserve"> </w:t>
      </w:r>
      <w:r w:rsidR="000862D2">
        <w:rPr>
          <w:i/>
          <w:iCs/>
        </w:rPr>
        <w:t>Roxb.</w:t>
      </w:r>
    </w:p>
    <w:p w:rsidR="0081328B" w:rsidRDefault="0081328B" w:rsidP="00D75826">
      <w:pPr>
        <w:spacing w:after="0"/>
      </w:pPr>
    </w:p>
    <w:p w:rsidR="00D75826" w:rsidRDefault="00D75826" w:rsidP="00D75826">
      <w:pPr>
        <w:spacing w:after="0"/>
        <w:rPr>
          <w:b/>
          <w:bCs/>
        </w:rPr>
      </w:pPr>
      <w:r>
        <w:rPr>
          <w:b/>
          <w:bCs/>
        </w:rPr>
        <w:t>Common Names:</w:t>
      </w:r>
    </w:p>
    <w:p w:rsidR="00D75826" w:rsidRPr="00477448" w:rsidRDefault="00477448" w:rsidP="00D7582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 w:rsidRPr="00477448">
        <w:rPr>
          <w:b/>
          <w:bCs/>
        </w:rPr>
        <w:t xml:space="preserve">English : </w:t>
      </w:r>
      <w:r>
        <w:rPr>
          <w:b/>
          <w:bCs/>
        </w:rPr>
        <w:tab/>
      </w:r>
      <w:r w:rsidR="005246AA">
        <w:t>Ashoka Tree</w:t>
      </w:r>
    </w:p>
    <w:p w:rsidR="00477448" w:rsidRDefault="00477448" w:rsidP="00D7582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Hindi: </w:t>
      </w:r>
      <w:r>
        <w:rPr>
          <w:b/>
          <w:bCs/>
        </w:rPr>
        <w:tab/>
      </w:r>
      <w:r>
        <w:rPr>
          <w:b/>
          <w:bCs/>
        </w:rPr>
        <w:tab/>
      </w:r>
      <w:r w:rsidR="000862D2">
        <w:t>Sita Ashoka, Vand Ichitra</w:t>
      </w:r>
    </w:p>
    <w:p w:rsidR="00477448" w:rsidRPr="00477448" w:rsidRDefault="00477448" w:rsidP="00D7582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Kannada:</w:t>
      </w:r>
      <w:r>
        <w:rPr>
          <w:b/>
          <w:bCs/>
        </w:rPr>
        <w:tab/>
      </w:r>
      <w:r w:rsidR="000862D2">
        <w:t>Achenge, Ashanke, Kenkalimara, Ashokadamara</w:t>
      </w:r>
    </w:p>
    <w:p w:rsidR="00477448" w:rsidRPr="00477448" w:rsidRDefault="00477448" w:rsidP="00D75826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Marathi:</w:t>
      </w:r>
      <w:r>
        <w:rPr>
          <w:b/>
          <w:bCs/>
        </w:rPr>
        <w:tab/>
      </w:r>
      <w:r w:rsidR="000862D2">
        <w:t>Ashok, Jasundi, Sita Ashoka</w:t>
      </w:r>
    </w:p>
    <w:p w:rsidR="00477448" w:rsidRPr="00477448" w:rsidRDefault="00477448" w:rsidP="00477448">
      <w:pPr>
        <w:pStyle w:val="ListParagraph"/>
        <w:spacing w:after="0"/>
        <w:rPr>
          <w:b/>
          <w:bCs/>
        </w:rPr>
      </w:pPr>
    </w:p>
    <w:p w:rsidR="002F6292" w:rsidRPr="0081328B" w:rsidRDefault="0081328B" w:rsidP="0081328B">
      <w:pPr>
        <w:spacing w:after="0"/>
        <w:rPr>
          <w:b/>
          <w:bCs/>
        </w:rPr>
      </w:pPr>
      <w:r w:rsidRPr="0081328B">
        <w:rPr>
          <w:b/>
          <w:bCs/>
        </w:rPr>
        <w:t>Description:</w:t>
      </w:r>
    </w:p>
    <w:p w:rsidR="002F6292" w:rsidRDefault="0081328B" w:rsidP="002F6292">
      <w:pPr>
        <w:pStyle w:val="ListParagraph"/>
        <w:numPr>
          <w:ilvl w:val="0"/>
          <w:numId w:val="1"/>
        </w:numPr>
        <w:spacing w:after="0"/>
      </w:pPr>
      <w:r w:rsidRPr="00D75826">
        <w:rPr>
          <w:b/>
          <w:bCs/>
        </w:rPr>
        <w:t>Habit and Habitat</w:t>
      </w:r>
      <w:r w:rsidR="00D75826" w:rsidRPr="00D75826">
        <w:rPr>
          <w:b/>
          <w:bCs/>
        </w:rPr>
        <w:t>:</w:t>
      </w:r>
      <w:r w:rsidR="00D75826">
        <w:t xml:space="preserve"> </w:t>
      </w:r>
      <w:r w:rsidR="00A06DB5">
        <w:t xml:space="preserve">Terrestrial, 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g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>row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s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 xml:space="preserve"> at an altitude of 750 m above the sea level6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 xml:space="preserve"> and in fertile and semi-fertile soil.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 xml:space="preserve"> 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 xml:space="preserve">Height up to 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>9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-10mts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 xml:space="preserve">. 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P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>erennial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,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 xml:space="preserve"> which can range from dark green to greyish green in colour. </w:t>
      </w:r>
    </w:p>
    <w:p w:rsidR="002F6292" w:rsidRPr="00717FE3" w:rsidRDefault="00D75826" w:rsidP="002F629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D75826">
        <w:rPr>
          <w:b/>
          <w:bCs/>
        </w:rPr>
        <w:t>Distribution:</w:t>
      </w:r>
      <w:r>
        <w:rPr>
          <w:b/>
          <w:bCs/>
        </w:rPr>
        <w:t xml:space="preserve"> </w:t>
      </w:r>
      <w:r w:rsidR="00A06DB5" w:rsidRPr="00A06DB5">
        <w:rPr>
          <w:rFonts w:eastAsia="Verdana+FPEF" w:cs="Verdana+FPEF"/>
          <w:noProof w:val="0"/>
          <w:color w:val="000000"/>
          <w:lang w:val="en-IN" w:bidi="hi-IN"/>
        </w:rPr>
        <w:t xml:space="preserve">It is found all over Indian subcontinent. </w:t>
      </w:r>
      <w:r w:rsidR="00A06DB5">
        <w:rPr>
          <w:rFonts w:eastAsia="Verdana+FPEF" w:cs="Verdana+FPEF"/>
          <w:noProof w:val="0"/>
          <w:color w:val="000000"/>
          <w:lang w:val="en-IN" w:bidi="hi-IN"/>
        </w:rPr>
        <w:t>N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ative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 xml:space="preserve"> 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 xml:space="preserve">to </w:t>
      </w:r>
      <w:r w:rsidR="00A06DB5" w:rsidRPr="00A06DB5">
        <w:rPr>
          <w:rFonts w:eastAsia="Verdana+FPEF" w:cs="Verdana+FPEF"/>
          <w:noProof w:val="0"/>
          <w:color w:val="333333"/>
          <w:lang w:val="en-IN" w:bidi="hi-IN"/>
        </w:rPr>
        <w:t>the Western Ghats and Deccan plateau. It also found in central and Ea</w:t>
      </w:r>
      <w:r w:rsidR="00A06DB5">
        <w:rPr>
          <w:rFonts w:eastAsia="Verdana+FPEF" w:cs="Verdana+FPEF"/>
          <w:noProof w:val="0"/>
          <w:color w:val="333333"/>
          <w:lang w:val="en-IN" w:bidi="hi-IN"/>
        </w:rPr>
        <w:t>stern Himalayas.</w:t>
      </w:r>
    </w:p>
    <w:p w:rsidR="00477448" w:rsidRDefault="00477448" w:rsidP="0047744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Morphology:</w:t>
      </w:r>
    </w:p>
    <w:p w:rsidR="00083DF6" w:rsidRPr="004F36BB" w:rsidRDefault="00477448" w:rsidP="004F36BB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Leaf: </w:t>
      </w:r>
      <w:r w:rsidR="004F36BB">
        <w:rPr>
          <w:rFonts w:eastAsia="Verdana+FPEF" w:cs="Verdana+FPEF"/>
          <w:noProof w:val="0"/>
          <w:lang w:val="en-IN" w:bidi="hi-IN"/>
        </w:rPr>
        <w:t>It is a Pa</w:t>
      </w:r>
      <w:r w:rsidR="004F36BB" w:rsidRPr="004F36BB">
        <w:rPr>
          <w:rFonts w:eastAsia="Verdana+FPEF" w:cs="Verdana+FPEF"/>
          <w:noProof w:val="0"/>
          <w:lang w:val="en-IN" w:bidi="hi-IN"/>
        </w:rPr>
        <w:t>ripinnate</w:t>
      </w:r>
      <w:r w:rsidR="004F36BB">
        <w:rPr>
          <w:rFonts w:eastAsia="Verdana+FPEF" w:cs="Verdana+FPEF"/>
          <w:noProof w:val="0"/>
          <w:lang w:val="en-IN" w:bidi="hi-IN"/>
        </w:rPr>
        <w:t>ly Compound leaves</w:t>
      </w:r>
      <w:r w:rsidR="004F36BB" w:rsidRPr="004F36BB">
        <w:rPr>
          <w:rFonts w:eastAsia="Verdana+FPEF" w:cs="Verdana+FPEF"/>
          <w:noProof w:val="0"/>
          <w:lang w:val="en-IN" w:bidi="hi-IN"/>
        </w:rPr>
        <w:t>, alternate, distichous and 7-30 cm long and its petiolule 0.1-0.6 cm long and opposite leaflets, 4-6 pairs, narrow elliptic-oblong or lanceolate, and its apex acute to acuminate, base acute to rounded or subcordate, glabrous, midrib raised above and tertiary nerves reticulate</w:t>
      </w:r>
      <w:r w:rsidR="004F36BB">
        <w:rPr>
          <w:rFonts w:eastAsia="Verdana+FPEF" w:cs="Verdana+FPEF"/>
          <w:noProof w:val="0"/>
          <w:lang w:val="en-IN" w:bidi="hi-IN"/>
        </w:rPr>
        <w:t>.</w:t>
      </w:r>
    </w:p>
    <w:p w:rsidR="00FE43A3" w:rsidRPr="00FE43A3" w:rsidRDefault="003C2DCC" w:rsidP="00477448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>Inflorescence</w:t>
      </w:r>
      <w:r w:rsidR="00083DF6">
        <w:rPr>
          <w:b/>
          <w:bCs/>
        </w:rPr>
        <w:t>:</w:t>
      </w:r>
      <w:r w:rsidR="00083DF6">
        <w:t xml:space="preserve"> </w:t>
      </w:r>
      <w:r>
        <w:t>Dense Corymbs</w:t>
      </w:r>
    </w:p>
    <w:p w:rsidR="00083DF6" w:rsidRPr="00D85076" w:rsidRDefault="00FE43A3" w:rsidP="00477448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Flower: </w:t>
      </w:r>
      <w:r>
        <w:t>Bracteate, brateolate, Calyx</w:t>
      </w:r>
      <w:r w:rsidR="003C2DCC">
        <w:t xml:space="preserve"> </w:t>
      </w:r>
      <w:r>
        <w:t>small petaloid, Corolla tube long, 5 petals.</w:t>
      </w:r>
    </w:p>
    <w:p w:rsidR="00D85076" w:rsidRPr="00056E67" w:rsidRDefault="00056E67" w:rsidP="00477448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Androecium: </w:t>
      </w:r>
      <w:r w:rsidR="00FE43A3">
        <w:t>10</w:t>
      </w:r>
      <w:r>
        <w:t xml:space="preserve"> stamens,</w:t>
      </w:r>
      <w:r w:rsidR="00FE43A3">
        <w:t xml:space="preserve"> long, yellow at the base red at tapering ends, bilobed</w:t>
      </w:r>
      <w:r>
        <w:t>.</w:t>
      </w:r>
    </w:p>
    <w:p w:rsidR="00056E67" w:rsidRPr="00056E67" w:rsidRDefault="00056E67" w:rsidP="00477448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>Gynoecium:</w:t>
      </w:r>
      <w:r>
        <w:t xml:space="preserve"> </w:t>
      </w:r>
      <w:r w:rsidR="00530E32">
        <w:t>O</w:t>
      </w:r>
      <w:r>
        <w:t>vary</w:t>
      </w:r>
      <w:r w:rsidR="00FE43A3">
        <w:t xml:space="preserve"> superior, many ovules, style long, stigma very small</w:t>
      </w:r>
      <w:r>
        <w:t>.</w:t>
      </w:r>
    </w:p>
    <w:p w:rsidR="00056E67" w:rsidRPr="00530E32" w:rsidRDefault="00056E67" w:rsidP="00477448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>Fruit:</w:t>
      </w:r>
      <w:r>
        <w:t xml:space="preserve"> </w:t>
      </w:r>
      <w:r w:rsidR="00FE43A3">
        <w:t>Pod</w:t>
      </w:r>
      <w:r>
        <w:t>, compressed</w:t>
      </w:r>
      <w:r w:rsidR="00FE43A3">
        <w:t>, oblong, about 1</w:t>
      </w:r>
      <w:r w:rsidR="00530E32">
        <w:t>5cms long, dehisce longitudinally.</w:t>
      </w:r>
    </w:p>
    <w:p w:rsidR="00717FE3" w:rsidRPr="00FE43A3" w:rsidRDefault="00530E32" w:rsidP="00FE43A3">
      <w:pPr>
        <w:pStyle w:val="ListParagraph"/>
        <w:numPr>
          <w:ilvl w:val="2"/>
          <w:numId w:val="3"/>
        </w:numPr>
        <w:spacing w:after="0"/>
        <w:rPr>
          <w:b/>
          <w:bCs/>
        </w:rPr>
      </w:pPr>
      <w:r>
        <w:rPr>
          <w:b/>
          <w:bCs/>
        </w:rPr>
        <w:t>Seeds:</w:t>
      </w:r>
      <w:r>
        <w:t xml:space="preserve"> </w:t>
      </w:r>
      <w:r w:rsidR="00FE43A3">
        <w:t>obovate-orbiculate</w:t>
      </w:r>
      <w:r>
        <w:t>.</w:t>
      </w:r>
    </w:p>
    <w:p w:rsidR="00717FE3" w:rsidRPr="00C92D6A" w:rsidRDefault="00717FE3" w:rsidP="00717FE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Propagation:</w:t>
      </w:r>
      <w:r w:rsidRPr="00717FE3">
        <w:t xml:space="preserve"> </w:t>
      </w:r>
      <w:r>
        <w:t>Through seeds</w:t>
      </w:r>
      <w:r w:rsidR="00FE43A3">
        <w:t>.</w:t>
      </w:r>
    </w:p>
    <w:p w:rsidR="00C92D6A" w:rsidRDefault="00C92D6A" w:rsidP="00C92D6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Importance: </w:t>
      </w:r>
    </w:p>
    <w:p w:rsidR="00C92D6A" w:rsidRDefault="00C92D6A" w:rsidP="00C92D6A">
      <w:pPr>
        <w:pStyle w:val="ListParagraph"/>
        <w:numPr>
          <w:ilvl w:val="0"/>
          <w:numId w:val="8"/>
        </w:numPr>
        <w:spacing w:after="0"/>
      </w:pPr>
      <w:r w:rsidRPr="00717FE3">
        <w:t>Grown as ornamental tree</w:t>
      </w:r>
      <w:r>
        <w:t xml:space="preserve"> in gardens</w:t>
      </w:r>
      <w:r w:rsidR="00FE43A3">
        <w:t>.</w:t>
      </w:r>
    </w:p>
    <w:p w:rsidR="00C92D6A" w:rsidRDefault="00FE43A3" w:rsidP="00C92D6A">
      <w:pPr>
        <w:pStyle w:val="ListParagraph"/>
        <w:numPr>
          <w:ilvl w:val="0"/>
          <w:numId w:val="8"/>
        </w:numPr>
        <w:spacing w:after="0"/>
      </w:pPr>
      <w:r>
        <w:t xml:space="preserve">Highly </w:t>
      </w:r>
      <w:r w:rsidR="00C92D6A">
        <w:t>Medicinal value</w:t>
      </w:r>
      <w:r>
        <w:t>d</w:t>
      </w:r>
      <w:r w:rsidR="00AC4239">
        <w:t xml:space="preserve">. It is </w:t>
      </w:r>
      <w:r w:rsidR="00C92D6A">
        <w:t>anti-microbial, anti-</w:t>
      </w:r>
      <w:r w:rsidR="00AC4239">
        <w:t>ulcer</w:t>
      </w:r>
      <w:r w:rsidR="00C92D6A">
        <w:t>, anti-oxidant, anti-</w:t>
      </w:r>
      <w:r w:rsidR="00AC4239">
        <w:t>cancerous</w:t>
      </w:r>
      <w:r w:rsidR="00C92D6A">
        <w:t>, larvicidal activity</w:t>
      </w:r>
      <w:r w:rsidR="00AC4239">
        <w:t>, anti-inflammatory, anti-diabetic, anti-helminthic</w:t>
      </w:r>
      <w:r w:rsidR="00C92D6A">
        <w:t>.</w:t>
      </w:r>
    </w:p>
    <w:p w:rsidR="00C92D6A" w:rsidRDefault="00C92D6A" w:rsidP="00C92D6A">
      <w:pPr>
        <w:spacing w:after="0"/>
      </w:pPr>
    </w:p>
    <w:p w:rsidR="00C92D6A" w:rsidRPr="004F36BB" w:rsidRDefault="00C92D6A" w:rsidP="00717FE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Location: </w:t>
      </w:r>
      <w:r w:rsidR="00AC4239">
        <w:t>Anant Manohar Garden opposite to RPD office.</w:t>
      </w:r>
    </w:p>
    <w:p w:rsidR="00C92D6A" w:rsidRDefault="00C92D6A"/>
    <w:p w:rsidR="00C92D6A" w:rsidRPr="00717FE3" w:rsidRDefault="00C92D6A" w:rsidP="00C92D6A">
      <w:pPr>
        <w:pStyle w:val="ListParagraph"/>
        <w:spacing w:after="0"/>
        <w:ind w:left="1440"/>
      </w:pPr>
    </w:p>
    <w:p w:rsidR="004D0AA2" w:rsidRPr="00717FE3" w:rsidRDefault="004D0AA2" w:rsidP="00717FE3">
      <w:bookmarkStart w:id="0" w:name="_GoBack"/>
      <w:bookmarkEnd w:id="0"/>
    </w:p>
    <w:sectPr w:rsidR="004D0AA2" w:rsidRPr="00717FE3" w:rsidSect="00C92D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Larabiefont Rg"/>
    <w:panose1 w:val="00000400000000000000"/>
    <w:charset w:val="01"/>
    <w:family w:val="roman"/>
    <w:notTrueType/>
    <w:pitch w:val="variable"/>
  </w:font>
  <w:font w:name="Verdana+FPE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ED7B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86286A"/>
    <w:multiLevelType w:val="hybridMultilevel"/>
    <w:tmpl w:val="4E50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A55E0"/>
    <w:multiLevelType w:val="hybridMultilevel"/>
    <w:tmpl w:val="6D64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56929"/>
    <w:multiLevelType w:val="hybridMultilevel"/>
    <w:tmpl w:val="34527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7B66C5"/>
    <w:multiLevelType w:val="hybridMultilevel"/>
    <w:tmpl w:val="B240F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A702B63"/>
    <w:multiLevelType w:val="hybridMultilevel"/>
    <w:tmpl w:val="D79E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0B72A6"/>
    <w:multiLevelType w:val="hybridMultilevel"/>
    <w:tmpl w:val="D79E7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F421E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8E5"/>
    <w:rsid w:val="00056E67"/>
    <w:rsid w:val="00083DF6"/>
    <w:rsid w:val="000862D2"/>
    <w:rsid w:val="002418E5"/>
    <w:rsid w:val="00291FAC"/>
    <w:rsid w:val="002F6292"/>
    <w:rsid w:val="003C2DCC"/>
    <w:rsid w:val="00477448"/>
    <w:rsid w:val="004D0AA2"/>
    <w:rsid w:val="004F36BB"/>
    <w:rsid w:val="005246AA"/>
    <w:rsid w:val="00530E32"/>
    <w:rsid w:val="0068774F"/>
    <w:rsid w:val="00717FE3"/>
    <w:rsid w:val="0079603D"/>
    <w:rsid w:val="0081328B"/>
    <w:rsid w:val="00936D67"/>
    <w:rsid w:val="00A06DB5"/>
    <w:rsid w:val="00AC4239"/>
    <w:rsid w:val="00C92D6A"/>
    <w:rsid w:val="00D75826"/>
    <w:rsid w:val="00D85076"/>
    <w:rsid w:val="00E76147"/>
    <w:rsid w:val="00FE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C0318-053F-4313-BB9A-FD935600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28B"/>
    <w:pPr>
      <w:ind w:left="720"/>
      <w:contextualSpacing/>
    </w:pPr>
  </w:style>
  <w:style w:type="table" w:styleId="TableGrid">
    <w:name w:val="Table Grid"/>
    <w:basedOn w:val="TableNormal"/>
    <w:uiPriority w:val="59"/>
    <w:rsid w:val="00291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1ED7B-80F4-4BC4-8331-05066EEB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 NET</dc:creator>
  <cp:lastModifiedBy>Windows User</cp:lastModifiedBy>
  <cp:revision>4</cp:revision>
  <cp:lastPrinted>2018-12-05T17:14:00Z</cp:lastPrinted>
  <dcterms:created xsi:type="dcterms:W3CDTF">2018-12-05T16:06:00Z</dcterms:created>
  <dcterms:modified xsi:type="dcterms:W3CDTF">2019-05-07T12:27:00Z</dcterms:modified>
</cp:coreProperties>
</file>