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59E" w:rsidRPr="00563DCA" w:rsidRDefault="00231F9D">
      <w:pPr>
        <w:jc w:val="center"/>
        <w:rPr>
          <w:rFonts w:asciiTheme="minorHAnsi" w:hAnsiTheme="minorHAnsi" w:cstheme="minorHAnsi"/>
          <w:b/>
          <w:i/>
          <w:sz w:val="28"/>
          <w:szCs w:val="28"/>
        </w:rPr>
      </w:pPr>
      <w:proofErr w:type="spellStart"/>
      <w:r w:rsidRPr="00563DCA">
        <w:rPr>
          <w:rFonts w:asciiTheme="minorHAnsi" w:hAnsiTheme="minorHAnsi" w:cstheme="minorHAnsi"/>
          <w:b/>
          <w:i/>
          <w:sz w:val="28"/>
          <w:szCs w:val="28"/>
        </w:rPr>
        <w:t>Alstonia</w:t>
      </w:r>
      <w:proofErr w:type="spellEnd"/>
      <w:r w:rsidRPr="00563DCA">
        <w:rPr>
          <w:rFonts w:asciiTheme="minorHAnsi" w:hAnsiTheme="minorHAnsi" w:cstheme="minorHAnsi"/>
          <w:b/>
          <w:i/>
          <w:sz w:val="28"/>
          <w:szCs w:val="28"/>
        </w:rPr>
        <w:t xml:space="preserve"> </w:t>
      </w:r>
      <w:proofErr w:type="spellStart"/>
      <w:r w:rsidRPr="00563DCA">
        <w:rPr>
          <w:rFonts w:asciiTheme="minorHAnsi" w:hAnsiTheme="minorHAnsi" w:cstheme="minorHAnsi"/>
          <w:b/>
          <w:i/>
          <w:sz w:val="28"/>
          <w:szCs w:val="28"/>
        </w:rPr>
        <w:t>scholaris</w:t>
      </w:r>
      <w:proofErr w:type="spellEnd"/>
    </w:p>
    <w:p w:rsidR="0087759E" w:rsidRPr="00A86B4A" w:rsidRDefault="00231F9D" w:rsidP="00A86B4A">
      <w:pPr>
        <w:spacing w:after="0"/>
        <w:rPr>
          <w:rFonts w:asciiTheme="minorHAnsi" w:hAnsiTheme="minorHAnsi" w:cstheme="minorHAnsi"/>
        </w:rPr>
      </w:pPr>
      <w:r w:rsidRPr="00A86B4A">
        <w:rPr>
          <w:rFonts w:asciiTheme="minorHAnsi" w:hAnsiTheme="minorHAnsi" w:cstheme="minorHAnsi"/>
          <w:b/>
        </w:rPr>
        <w:t>Scientific</w:t>
      </w:r>
      <w:r w:rsidRPr="00A86B4A">
        <w:rPr>
          <w:rFonts w:asciiTheme="minorHAnsi" w:hAnsiTheme="minorHAnsi" w:cstheme="minorHAnsi"/>
        </w:rPr>
        <w:t xml:space="preserve"> </w:t>
      </w:r>
      <w:proofErr w:type="gramStart"/>
      <w:r w:rsidRPr="00A86B4A">
        <w:rPr>
          <w:rFonts w:asciiTheme="minorHAnsi" w:hAnsiTheme="minorHAnsi" w:cstheme="minorHAnsi"/>
          <w:b/>
        </w:rPr>
        <w:t>classification</w:t>
      </w:r>
      <w:r w:rsidRPr="00A86B4A">
        <w:rPr>
          <w:rFonts w:asciiTheme="minorHAnsi" w:hAnsiTheme="minorHAnsi" w:cstheme="minorHAnsi"/>
        </w:rPr>
        <w:t xml:space="preserve"> :</w:t>
      </w:r>
      <w:proofErr w:type="gramEnd"/>
    </w:p>
    <w:p w:rsidR="0087759E" w:rsidRPr="00A86B4A" w:rsidRDefault="00231F9D" w:rsidP="00A86B4A">
      <w:pPr>
        <w:spacing w:after="0"/>
        <w:rPr>
          <w:rFonts w:asciiTheme="minorHAnsi" w:hAnsiTheme="minorHAnsi" w:cstheme="minorHAnsi"/>
        </w:rPr>
      </w:pPr>
      <w:r w:rsidRPr="00A86B4A">
        <w:rPr>
          <w:rFonts w:asciiTheme="minorHAnsi" w:hAnsiTheme="minorHAnsi" w:cstheme="minorHAnsi"/>
          <w:b/>
        </w:rPr>
        <w:t>Kingdom</w:t>
      </w:r>
      <w:r w:rsidRPr="00A86B4A">
        <w:rPr>
          <w:rFonts w:asciiTheme="minorHAnsi" w:hAnsiTheme="minorHAnsi" w:cstheme="minorHAnsi"/>
        </w:rPr>
        <w:t>:</w:t>
      </w:r>
      <w:r w:rsidR="00A86B4A">
        <w:rPr>
          <w:rFonts w:asciiTheme="minorHAnsi" w:hAnsiTheme="minorHAnsi" w:cstheme="minorHAnsi"/>
        </w:rPr>
        <w:t xml:space="preserve">      </w:t>
      </w:r>
      <w:r w:rsidRPr="00A86B4A">
        <w:rPr>
          <w:rFonts w:asciiTheme="minorHAnsi" w:hAnsiTheme="minorHAnsi" w:cstheme="minorHAnsi"/>
        </w:rPr>
        <w:t xml:space="preserve"> </w:t>
      </w:r>
      <w:proofErr w:type="spellStart"/>
      <w:r w:rsidRPr="00A86B4A">
        <w:rPr>
          <w:rFonts w:asciiTheme="minorHAnsi" w:hAnsiTheme="minorHAnsi" w:cstheme="minorHAnsi"/>
        </w:rPr>
        <w:t>Plantae</w:t>
      </w:r>
      <w:proofErr w:type="spellEnd"/>
    </w:p>
    <w:p w:rsidR="0087759E" w:rsidRPr="00A86B4A" w:rsidRDefault="00231F9D" w:rsidP="00A86B4A">
      <w:pPr>
        <w:spacing w:after="0"/>
        <w:rPr>
          <w:rFonts w:asciiTheme="minorHAnsi" w:hAnsiTheme="minorHAnsi" w:cstheme="minorHAnsi"/>
          <w:b/>
          <w:i/>
        </w:rPr>
      </w:pPr>
      <w:r w:rsidRPr="00A86B4A">
        <w:rPr>
          <w:rFonts w:asciiTheme="minorHAnsi" w:hAnsiTheme="minorHAnsi" w:cstheme="minorHAnsi"/>
          <w:b/>
        </w:rPr>
        <w:t>Unranked</w:t>
      </w:r>
      <w:r w:rsidRPr="00A86B4A">
        <w:rPr>
          <w:rFonts w:asciiTheme="minorHAnsi" w:hAnsiTheme="minorHAnsi" w:cstheme="minorHAnsi"/>
        </w:rPr>
        <w:t xml:space="preserve">: </w:t>
      </w:r>
      <w:r w:rsidR="00A86B4A">
        <w:rPr>
          <w:rFonts w:asciiTheme="minorHAnsi" w:hAnsiTheme="minorHAnsi" w:cstheme="minorHAnsi"/>
        </w:rPr>
        <w:t xml:space="preserve">    </w:t>
      </w:r>
      <w:r w:rsidRPr="00A86B4A">
        <w:rPr>
          <w:rFonts w:asciiTheme="minorHAnsi" w:hAnsiTheme="minorHAnsi" w:cstheme="minorHAnsi"/>
        </w:rPr>
        <w:t>Angiosperms</w:t>
      </w:r>
    </w:p>
    <w:p w:rsidR="0087759E" w:rsidRPr="00A86B4A" w:rsidRDefault="00231F9D" w:rsidP="00A86B4A">
      <w:pPr>
        <w:spacing w:after="0"/>
        <w:rPr>
          <w:rFonts w:asciiTheme="minorHAnsi" w:hAnsiTheme="minorHAnsi" w:cstheme="minorHAnsi"/>
        </w:rPr>
      </w:pPr>
      <w:r w:rsidRPr="00A86B4A">
        <w:rPr>
          <w:rFonts w:asciiTheme="minorHAnsi" w:hAnsiTheme="minorHAnsi" w:cstheme="minorHAnsi"/>
          <w:b/>
        </w:rPr>
        <w:t>Unranked</w:t>
      </w:r>
      <w:r w:rsidRPr="00A86B4A">
        <w:rPr>
          <w:rFonts w:asciiTheme="minorHAnsi" w:hAnsiTheme="minorHAnsi" w:cstheme="minorHAnsi"/>
        </w:rPr>
        <w:t xml:space="preserve">: </w:t>
      </w:r>
      <w:r w:rsidR="00A86B4A">
        <w:rPr>
          <w:rFonts w:asciiTheme="minorHAnsi" w:hAnsiTheme="minorHAnsi" w:cstheme="minorHAnsi"/>
        </w:rPr>
        <w:t xml:space="preserve">    </w:t>
      </w:r>
      <w:proofErr w:type="spellStart"/>
      <w:r w:rsidRPr="00A86B4A">
        <w:rPr>
          <w:rFonts w:asciiTheme="minorHAnsi" w:hAnsiTheme="minorHAnsi" w:cstheme="minorHAnsi"/>
        </w:rPr>
        <w:t>Eudicots</w:t>
      </w:r>
      <w:proofErr w:type="spellEnd"/>
    </w:p>
    <w:p w:rsidR="0087759E" w:rsidRPr="00A86B4A" w:rsidRDefault="00231F9D" w:rsidP="00A86B4A">
      <w:pPr>
        <w:spacing w:after="0"/>
        <w:rPr>
          <w:rFonts w:asciiTheme="minorHAnsi" w:hAnsiTheme="minorHAnsi" w:cstheme="minorHAnsi"/>
        </w:rPr>
      </w:pPr>
      <w:r w:rsidRPr="00A86B4A">
        <w:rPr>
          <w:rFonts w:asciiTheme="minorHAnsi" w:hAnsiTheme="minorHAnsi" w:cstheme="minorHAnsi"/>
          <w:b/>
        </w:rPr>
        <w:t>Unranke</w:t>
      </w:r>
      <w:r w:rsidR="00A86B4A">
        <w:rPr>
          <w:rFonts w:asciiTheme="minorHAnsi" w:hAnsiTheme="minorHAnsi" w:cstheme="minorHAnsi"/>
          <w:b/>
        </w:rPr>
        <w:t>d</w:t>
      </w:r>
      <w:r w:rsidRPr="00A86B4A">
        <w:rPr>
          <w:rFonts w:asciiTheme="minorHAnsi" w:hAnsiTheme="minorHAnsi" w:cstheme="minorHAnsi"/>
        </w:rPr>
        <w:t xml:space="preserve">: </w:t>
      </w:r>
      <w:r w:rsidR="00A86B4A">
        <w:rPr>
          <w:rFonts w:asciiTheme="minorHAnsi" w:hAnsiTheme="minorHAnsi" w:cstheme="minorHAnsi"/>
        </w:rPr>
        <w:t xml:space="preserve">    </w:t>
      </w:r>
      <w:proofErr w:type="spellStart"/>
      <w:r w:rsidRPr="00A86B4A">
        <w:rPr>
          <w:rFonts w:asciiTheme="minorHAnsi" w:hAnsiTheme="minorHAnsi" w:cstheme="minorHAnsi"/>
        </w:rPr>
        <w:t>Asterids</w:t>
      </w:r>
      <w:proofErr w:type="spellEnd"/>
    </w:p>
    <w:p w:rsidR="0087759E" w:rsidRPr="00A86B4A" w:rsidRDefault="00231F9D" w:rsidP="00A86B4A">
      <w:pPr>
        <w:spacing w:after="0"/>
        <w:rPr>
          <w:rFonts w:asciiTheme="minorHAnsi" w:hAnsiTheme="minorHAnsi" w:cstheme="minorHAnsi"/>
        </w:rPr>
      </w:pPr>
      <w:proofErr w:type="gramStart"/>
      <w:r w:rsidRPr="00A86B4A">
        <w:rPr>
          <w:rFonts w:asciiTheme="minorHAnsi" w:hAnsiTheme="minorHAnsi" w:cstheme="minorHAnsi"/>
          <w:b/>
        </w:rPr>
        <w:t>Order</w:t>
      </w:r>
      <w:r w:rsidR="00A86B4A">
        <w:rPr>
          <w:rFonts w:asciiTheme="minorHAnsi" w:hAnsiTheme="minorHAnsi" w:cstheme="minorHAnsi"/>
          <w:b/>
          <w:i/>
        </w:rPr>
        <w:t xml:space="preserve"> </w:t>
      </w:r>
      <w:r w:rsidRPr="00A86B4A">
        <w:rPr>
          <w:rFonts w:asciiTheme="minorHAnsi" w:hAnsiTheme="minorHAnsi" w:cstheme="minorHAnsi"/>
          <w:b/>
          <w:i/>
        </w:rPr>
        <w:t>:</w:t>
      </w:r>
      <w:proofErr w:type="gramEnd"/>
      <w:r w:rsidRPr="00A86B4A">
        <w:rPr>
          <w:rFonts w:asciiTheme="minorHAnsi" w:hAnsiTheme="minorHAnsi" w:cstheme="minorHAnsi"/>
          <w:b/>
          <w:i/>
        </w:rPr>
        <w:t xml:space="preserve"> </w:t>
      </w:r>
      <w:r w:rsidR="00A86B4A">
        <w:rPr>
          <w:rFonts w:asciiTheme="minorHAnsi" w:hAnsiTheme="minorHAnsi" w:cstheme="minorHAnsi"/>
          <w:b/>
          <w:i/>
        </w:rPr>
        <w:t xml:space="preserve">          </w:t>
      </w:r>
      <w:proofErr w:type="spellStart"/>
      <w:r w:rsidRPr="00A86B4A">
        <w:rPr>
          <w:rFonts w:asciiTheme="minorHAnsi" w:hAnsiTheme="minorHAnsi" w:cstheme="minorHAnsi"/>
        </w:rPr>
        <w:t>Gentianales</w:t>
      </w:r>
      <w:bookmarkStart w:id="0" w:name="_GoBack"/>
      <w:bookmarkEnd w:id="0"/>
      <w:proofErr w:type="spellEnd"/>
    </w:p>
    <w:p w:rsidR="0087759E" w:rsidRPr="00A86B4A" w:rsidRDefault="00231F9D" w:rsidP="00A86B4A">
      <w:pPr>
        <w:spacing w:after="0"/>
        <w:rPr>
          <w:rFonts w:asciiTheme="minorHAnsi" w:hAnsiTheme="minorHAnsi" w:cstheme="minorHAnsi"/>
        </w:rPr>
      </w:pPr>
      <w:proofErr w:type="gramStart"/>
      <w:r w:rsidRPr="00A86B4A">
        <w:rPr>
          <w:rFonts w:asciiTheme="minorHAnsi" w:hAnsiTheme="minorHAnsi" w:cstheme="minorHAnsi"/>
          <w:b/>
        </w:rPr>
        <w:t>Family</w:t>
      </w:r>
      <w:r w:rsidR="00A86B4A">
        <w:rPr>
          <w:rFonts w:asciiTheme="minorHAnsi" w:hAnsiTheme="minorHAnsi" w:cstheme="minorHAnsi"/>
          <w:b/>
          <w:i/>
        </w:rPr>
        <w:t xml:space="preserve"> </w:t>
      </w:r>
      <w:r w:rsidRPr="00A86B4A">
        <w:rPr>
          <w:rFonts w:asciiTheme="minorHAnsi" w:hAnsiTheme="minorHAnsi" w:cstheme="minorHAnsi"/>
          <w:b/>
          <w:i/>
        </w:rPr>
        <w:t>:</w:t>
      </w:r>
      <w:proofErr w:type="gramEnd"/>
      <w:r w:rsidR="00A86B4A">
        <w:rPr>
          <w:rFonts w:asciiTheme="minorHAnsi" w:hAnsiTheme="minorHAnsi" w:cstheme="minorHAnsi"/>
          <w:b/>
          <w:i/>
        </w:rPr>
        <w:t xml:space="preserve">          </w:t>
      </w:r>
      <w:proofErr w:type="spellStart"/>
      <w:r w:rsidRPr="00A86B4A">
        <w:rPr>
          <w:rFonts w:asciiTheme="minorHAnsi" w:hAnsiTheme="minorHAnsi" w:cstheme="minorHAnsi"/>
        </w:rPr>
        <w:t>Apocynaceae</w:t>
      </w:r>
      <w:proofErr w:type="spellEnd"/>
    </w:p>
    <w:p w:rsidR="0087759E" w:rsidRPr="00A86B4A" w:rsidRDefault="00231F9D" w:rsidP="00A86B4A">
      <w:pPr>
        <w:spacing w:after="0"/>
        <w:rPr>
          <w:rFonts w:asciiTheme="minorHAnsi" w:hAnsiTheme="minorHAnsi" w:cstheme="minorHAnsi"/>
          <w:i/>
        </w:rPr>
      </w:pPr>
      <w:r w:rsidRPr="00A86B4A">
        <w:rPr>
          <w:rFonts w:asciiTheme="minorHAnsi" w:hAnsiTheme="minorHAnsi" w:cstheme="minorHAnsi"/>
          <w:b/>
        </w:rPr>
        <w:t>Genus</w:t>
      </w:r>
      <w:r w:rsidR="00A86B4A">
        <w:rPr>
          <w:rFonts w:asciiTheme="minorHAnsi" w:hAnsiTheme="minorHAnsi" w:cstheme="minorHAnsi"/>
          <w:b/>
        </w:rPr>
        <w:t>:</w:t>
      </w:r>
      <w:r w:rsidR="00A86B4A">
        <w:rPr>
          <w:rFonts w:asciiTheme="minorHAnsi" w:hAnsiTheme="minorHAnsi" w:cstheme="minorHAnsi"/>
          <w:b/>
          <w:i/>
        </w:rPr>
        <w:t xml:space="preserve">      </w:t>
      </w:r>
      <w:r>
        <w:rPr>
          <w:rFonts w:asciiTheme="minorHAnsi" w:hAnsiTheme="minorHAnsi" w:cstheme="minorHAnsi"/>
          <w:b/>
          <w:i/>
        </w:rPr>
        <w:t xml:space="preserve"> </w:t>
      </w:r>
      <w:r w:rsidR="00A86B4A">
        <w:rPr>
          <w:rFonts w:asciiTheme="minorHAnsi" w:hAnsiTheme="minorHAnsi" w:cstheme="minorHAnsi"/>
          <w:b/>
          <w:i/>
        </w:rPr>
        <w:t xml:space="preserve">   </w:t>
      </w:r>
      <w:r>
        <w:rPr>
          <w:rFonts w:asciiTheme="minorHAnsi" w:hAnsiTheme="minorHAnsi" w:cstheme="minorHAnsi"/>
          <w:b/>
          <w:i/>
        </w:rPr>
        <w:t xml:space="preserve"> </w:t>
      </w:r>
      <w:r w:rsidR="00A86B4A">
        <w:rPr>
          <w:rFonts w:asciiTheme="minorHAnsi" w:hAnsiTheme="minorHAnsi" w:cstheme="minorHAnsi"/>
          <w:b/>
          <w:i/>
        </w:rPr>
        <w:t xml:space="preserve"> </w:t>
      </w:r>
      <w:proofErr w:type="spellStart"/>
      <w:r w:rsidRPr="00A86B4A">
        <w:rPr>
          <w:rFonts w:asciiTheme="minorHAnsi" w:hAnsiTheme="minorHAnsi" w:cstheme="minorHAnsi"/>
          <w:i/>
        </w:rPr>
        <w:t>Alstonia</w:t>
      </w:r>
      <w:proofErr w:type="spellEnd"/>
    </w:p>
    <w:p w:rsidR="0087759E" w:rsidRDefault="00231F9D" w:rsidP="00A86B4A">
      <w:pPr>
        <w:spacing w:after="0"/>
        <w:rPr>
          <w:rFonts w:asciiTheme="minorHAnsi" w:hAnsiTheme="minorHAnsi" w:cstheme="minorHAnsi"/>
          <w:i/>
        </w:rPr>
      </w:pPr>
      <w:r w:rsidRPr="00A86B4A">
        <w:rPr>
          <w:rFonts w:asciiTheme="minorHAnsi" w:hAnsiTheme="minorHAnsi" w:cstheme="minorHAnsi"/>
          <w:b/>
        </w:rPr>
        <w:t>Species</w:t>
      </w:r>
      <w:r w:rsidRPr="00A86B4A">
        <w:rPr>
          <w:rFonts w:asciiTheme="minorHAnsi" w:hAnsiTheme="minorHAnsi" w:cstheme="minorHAnsi"/>
          <w:b/>
          <w:i/>
        </w:rPr>
        <w:t>:</w:t>
      </w:r>
      <w:r w:rsidR="00A86B4A" w:rsidRPr="00A86B4A">
        <w:rPr>
          <w:rFonts w:asciiTheme="minorHAnsi" w:hAnsiTheme="minorHAnsi" w:cstheme="minorHAnsi"/>
          <w:b/>
          <w:i/>
        </w:rPr>
        <w:t xml:space="preserve">    </w:t>
      </w:r>
      <w:r>
        <w:rPr>
          <w:rFonts w:asciiTheme="minorHAnsi" w:hAnsiTheme="minorHAnsi" w:cstheme="minorHAnsi"/>
          <w:b/>
          <w:i/>
        </w:rPr>
        <w:t xml:space="preserve"> </w:t>
      </w:r>
      <w:r w:rsidR="00A86B4A" w:rsidRPr="00A86B4A">
        <w:rPr>
          <w:rFonts w:asciiTheme="minorHAnsi" w:hAnsiTheme="minorHAnsi" w:cstheme="minorHAnsi"/>
          <w:b/>
          <w:i/>
        </w:rPr>
        <w:t xml:space="preserve">     </w:t>
      </w:r>
      <w:proofErr w:type="spellStart"/>
      <w:r w:rsidRPr="00A86B4A">
        <w:rPr>
          <w:rFonts w:asciiTheme="minorHAnsi" w:hAnsiTheme="minorHAnsi" w:cstheme="minorHAnsi"/>
          <w:i/>
        </w:rPr>
        <w:t>A.scholaris</w:t>
      </w:r>
      <w:proofErr w:type="spellEnd"/>
    </w:p>
    <w:p w:rsidR="00A86B4A" w:rsidRPr="00A86B4A" w:rsidRDefault="00A86B4A" w:rsidP="00A86B4A">
      <w:pPr>
        <w:spacing w:after="0"/>
        <w:rPr>
          <w:rFonts w:asciiTheme="minorHAnsi" w:hAnsiTheme="minorHAnsi" w:cstheme="minorHAnsi"/>
        </w:rPr>
      </w:pPr>
    </w:p>
    <w:p w:rsidR="0087759E" w:rsidRPr="00A86B4A" w:rsidRDefault="00231F9D" w:rsidP="00A86B4A">
      <w:pPr>
        <w:spacing w:after="0"/>
        <w:rPr>
          <w:rFonts w:asciiTheme="minorHAnsi" w:hAnsiTheme="minorHAnsi" w:cstheme="minorHAnsi"/>
          <w:b/>
          <w:i/>
        </w:rPr>
      </w:pPr>
      <w:r w:rsidRPr="00A86B4A">
        <w:rPr>
          <w:rFonts w:asciiTheme="minorHAnsi" w:hAnsiTheme="minorHAnsi" w:cstheme="minorHAnsi"/>
          <w:b/>
        </w:rPr>
        <w:t>Common</w:t>
      </w:r>
      <w:r w:rsidRPr="00A86B4A">
        <w:rPr>
          <w:rFonts w:asciiTheme="minorHAnsi" w:hAnsiTheme="minorHAnsi" w:cstheme="minorHAnsi"/>
          <w:b/>
          <w:i/>
        </w:rPr>
        <w:t xml:space="preserve"> </w:t>
      </w:r>
      <w:proofErr w:type="gramStart"/>
      <w:r w:rsidRPr="00A86B4A">
        <w:rPr>
          <w:rFonts w:asciiTheme="minorHAnsi" w:hAnsiTheme="minorHAnsi" w:cstheme="minorHAnsi"/>
          <w:b/>
        </w:rPr>
        <w:t>name</w:t>
      </w:r>
      <w:r w:rsidRPr="00A86B4A">
        <w:rPr>
          <w:rFonts w:asciiTheme="minorHAnsi" w:hAnsiTheme="minorHAnsi" w:cstheme="minorHAnsi"/>
          <w:b/>
          <w:i/>
        </w:rPr>
        <w:t xml:space="preserve"> :</w:t>
      </w:r>
      <w:proofErr w:type="gramEnd"/>
    </w:p>
    <w:p w:rsidR="0087759E" w:rsidRPr="00A86B4A" w:rsidRDefault="00231F9D" w:rsidP="00A86B4A">
      <w:pPr>
        <w:pStyle w:val="ListParagraph"/>
        <w:numPr>
          <w:ilvl w:val="0"/>
          <w:numId w:val="2"/>
        </w:numPr>
        <w:spacing w:after="0"/>
        <w:rPr>
          <w:rFonts w:asciiTheme="minorHAnsi" w:hAnsiTheme="minorHAnsi" w:cstheme="minorHAnsi"/>
          <w:b/>
          <w:i/>
        </w:rPr>
      </w:pPr>
      <w:proofErr w:type="gramStart"/>
      <w:r w:rsidRPr="00A86B4A">
        <w:rPr>
          <w:rFonts w:asciiTheme="minorHAnsi" w:hAnsiTheme="minorHAnsi" w:cstheme="minorHAnsi"/>
          <w:b/>
        </w:rPr>
        <w:t>English</w:t>
      </w:r>
      <w:r w:rsidRPr="00A86B4A">
        <w:rPr>
          <w:rFonts w:asciiTheme="minorHAnsi" w:hAnsiTheme="minorHAnsi" w:cstheme="minorHAnsi"/>
          <w:b/>
          <w:i/>
        </w:rPr>
        <w:t xml:space="preserve">  </w:t>
      </w:r>
      <w:r w:rsidRPr="00A86B4A">
        <w:rPr>
          <w:rFonts w:asciiTheme="minorHAnsi" w:hAnsiTheme="minorHAnsi" w:cstheme="minorHAnsi"/>
        </w:rPr>
        <w:t>:</w:t>
      </w:r>
      <w:proofErr w:type="gramEnd"/>
      <w:r w:rsidRPr="00A86B4A">
        <w:rPr>
          <w:rFonts w:asciiTheme="minorHAnsi" w:hAnsiTheme="minorHAnsi" w:cstheme="minorHAnsi"/>
        </w:rPr>
        <w:t xml:space="preserve"> </w:t>
      </w:r>
      <w:r w:rsidR="00563DCA">
        <w:rPr>
          <w:rFonts w:asciiTheme="minorHAnsi" w:hAnsiTheme="minorHAnsi" w:cstheme="minorHAnsi"/>
        </w:rPr>
        <w:t xml:space="preserve"> </w:t>
      </w:r>
      <w:r w:rsidRPr="00A86B4A">
        <w:rPr>
          <w:rFonts w:asciiTheme="minorHAnsi" w:hAnsiTheme="minorHAnsi" w:cstheme="minorHAnsi"/>
        </w:rPr>
        <w:t>Scholar Tree, Devil Tree, Blackboard Tree.</w:t>
      </w:r>
    </w:p>
    <w:p w:rsidR="0087759E" w:rsidRPr="00A86B4A" w:rsidRDefault="00231F9D" w:rsidP="00A86B4A">
      <w:pPr>
        <w:pStyle w:val="ListParagraph"/>
        <w:numPr>
          <w:ilvl w:val="0"/>
          <w:numId w:val="2"/>
        </w:numPr>
        <w:spacing w:after="0"/>
        <w:rPr>
          <w:rFonts w:asciiTheme="minorHAnsi" w:hAnsiTheme="minorHAnsi" w:cstheme="minorHAnsi"/>
        </w:rPr>
      </w:pPr>
      <w:proofErr w:type="gramStart"/>
      <w:r w:rsidRPr="00A86B4A">
        <w:rPr>
          <w:rFonts w:asciiTheme="minorHAnsi" w:hAnsiTheme="minorHAnsi" w:cstheme="minorHAnsi"/>
          <w:b/>
        </w:rPr>
        <w:t>Hindi</w:t>
      </w:r>
      <w:r w:rsidRPr="00A86B4A">
        <w:rPr>
          <w:rFonts w:asciiTheme="minorHAnsi" w:hAnsiTheme="minorHAnsi" w:cstheme="minorHAnsi"/>
          <w:b/>
          <w:i/>
        </w:rPr>
        <w:t xml:space="preserve"> :</w:t>
      </w:r>
      <w:proofErr w:type="gramEnd"/>
      <w:r w:rsidR="00563DCA">
        <w:rPr>
          <w:rFonts w:asciiTheme="minorHAnsi" w:hAnsiTheme="minorHAnsi" w:cstheme="minorHAnsi"/>
          <w:b/>
          <w:i/>
        </w:rPr>
        <w:t xml:space="preserve">      </w:t>
      </w:r>
      <w:proofErr w:type="spellStart"/>
      <w:r w:rsidRPr="00A86B4A">
        <w:rPr>
          <w:rFonts w:asciiTheme="minorHAnsi" w:hAnsiTheme="minorHAnsi" w:cstheme="minorHAnsi"/>
        </w:rPr>
        <w:t>Saptaparni</w:t>
      </w:r>
      <w:proofErr w:type="spellEnd"/>
      <w:r w:rsidRPr="00A86B4A">
        <w:rPr>
          <w:rFonts w:asciiTheme="minorHAnsi" w:hAnsiTheme="minorHAnsi" w:cstheme="minorHAnsi"/>
        </w:rPr>
        <w:t xml:space="preserve">, </w:t>
      </w:r>
      <w:proofErr w:type="spellStart"/>
      <w:r w:rsidRPr="00A86B4A">
        <w:rPr>
          <w:rFonts w:asciiTheme="minorHAnsi" w:hAnsiTheme="minorHAnsi" w:cstheme="minorHAnsi"/>
        </w:rPr>
        <w:t>Chitvan</w:t>
      </w:r>
      <w:proofErr w:type="spellEnd"/>
      <w:r w:rsidRPr="00A86B4A">
        <w:rPr>
          <w:rFonts w:asciiTheme="minorHAnsi" w:hAnsiTheme="minorHAnsi" w:cstheme="minorHAnsi"/>
        </w:rPr>
        <w:t>.</w:t>
      </w:r>
    </w:p>
    <w:p w:rsidR="0087759E" w:rsidRPr="00A86B4A" w:rsidRDefault="00231F9D" w:rsidP="00A86B4A">
      <w:pPr>
        <w:pStyle w:val="ListParagraph"/>
        <w:numPr>
          <w:ilvl w:val="0"/>
          <w:numId w:val="2"/>
        </w:numPr>
        <w:spacing w:after="0"/>
        <w:rPr>
          <w:rFonts w:asciiTheme="minorHAnsi" w:hAnsiTheme="minorHAnsi" w:cstheme="minorHAnsi"/>
        </w:rPr>
      </w:pPr>
      <w:proofErr w:type="gramStart"/>
      <w:r w:rsidRPr="00A86B4A">
        <w:rPr>
          <w:rFonts w:asciiTheme="minorHAnsi" w:hAnsiTheme="minorHAnsi" w:cstheme="minorHAnsi"/>
          <w:b/>
        </w:rPr>
        <w:t>Kannada</w:t>
      </w:r>
      <w:r w:rsidRPr="00A86B4A">
        <w:rPr>
          <w:rFonts w:asciiTheme="minorHAnsi" w:hAnsiTheme="minorHAnsi" w:cstheme="minorHAnsi"/>
          <w:b/>
          <w:i/>
        </w:rPr>
        <w:t xml:space="preserve"> :</w:t>
      </w:r>
      <w:r w:rsidRPr="00A86B4A">
        <w:rPr>
          <w:rFonts w:asciiTheme="minorHAnsi" w:hAnsiTheme="minorHAnsi" w:cstheme="minorHAnsi"/>
        </w:rPr>
        <w:t>AeleleHaale</w:t>
      </w:r>
      <w:proofErr w:type="gramEnd"/>
      <w:r w:rsidRPr="00A86B4A">
        <w:rPr>
          <w:rFonts w:asciiTheme="minorHAnsi" w:hAnsiTheme="minorHAnsi" w:cstheme="minorHAnsi"/>
        </w:rPr>
        <w:t>, Bantale, Doddapala.</w:t>
      </w:r>
    </w:p>
    <w:p w:rsidR="0087759E" w:rsidRDefault="00231F9D" w:rsidP="00A86B4A">
      <w:pPr>
        <w:pStyle w:val="ListParagraph"/>
        <w:numPr>
          <w:ilvl w:val="0"/>
          <w:numId w:val="2"/>
        </w:numPr>
        <w:spacing w:after="0"/>
        <w:rPr>
          <w:rFonts w:asciiTheme="minorHAnsi" w:hAnsiTheme="minorHAnsi" w:cstheme="minorHAnsi"/>
        </w:rPr>
      </w:pPr>
      <w:proofErr w:type="spellStart"/>
      <w:r w:rsidRPr="00A86B4A">
        <w:rPr>
          <w:rFonts w:asciiTheme="minorHAnsi" w:hAnsiTheme="minorHAnsi" w:cstheme="minorHAnsi"/>
          <w:b/>
        </w:rPr>
        <w:t>Marati</w:t>
      </w:r>
      <w:proofErr w:type="spellEnd"/>
      <w:r w:rsidRPr="00A86B4A">
        <w:rPr>
          <w:rFonts w:asciiTheme="minorHAnsi" w:hAnsiTheme="minorHAnsi" w:cstheme="minorHAnsi"/>
          <w:b/>
          <w:i/>
        </w:rPr>
        <w:t xml:space="preserve"> :</w:t>
      </w:r>
      <w:r w:rsidR="00563DCA">
        <w:rPr>
          <w:rFonts w:asciiTheme="minorHAnsi" w:hAnsiTheme="minorHAnsi" w:cstheme="minorHAnsi"/>
          <w:b/>
          <w:i/>
        </w:rPr>
        <w:t xml:space="preserve">   </w:t>
      </w:r>
      <w:proofErr w:type="spellStart"/>
      <w:r w:rsidRPr="00A86B4A">
        <w:rPr>
          <w:rFonts w:asciiTheme="minorHAnsi" w:hAnsiTheme="minorHAnsi" w:cstheme="minorHAnsi"/>
        </w:rPr>
        <w:t>Satvin</w:t>
      </w:r>
      <w:proofErr w:type="spellEnd"/>
    </w:p>
    <w:p w:rsidR="00563DCA" w:rsidRPr="00A86B4A" w:rsidRDefault="00563DCA" w:rsidP="00953F12">
      <w:pPr>
        <w:pStyle w:val="ListParagraph"/>
        <w:spacing w:after="0"/>
        <w:rPr>
          <w:rFonts w:asciiTheme="minorHAnsi" w:hAnsiTheme="minorHAnsi" w:cstheme="minorHAnsi"/>
        </w:rPr>
      </w:pPr>
    </w:p>
    <w:p w:rsidR="0087759E" w:rsidRPr="00A86B4A" w:rsidRDefault="00231F9D" w:rsidP="00A86B4A">
      <w:pPr>
        <w:spacing w:after="0"/>
        <w:rPr>
          <w:rFonts w:asciiTheme="minorHAnsi" w:hAnsiTheme="minorHAnsi" w:cstheme="minorHAnsi"/>
          <w:b/>
          <w:i/>
        </w:rPr>
      </w:pPr>
      <w:r w:rsidRPr="00A86B4A">
        <w:rPr>
          <w:rFonts w:asciiTheme="minorHAnsi" w:hAnsiTheme="minorHAnsi" w:cstheme="minorHAnsi"/>
          <w:b/>
        </w:rPr>
        <w:t>Discription</w:t>
      </w:r>
      <w:r w:rsidRPr="00A86B4A">
        <w:rPr>
          <w:rFonts w:asciiTheme="minorHAnsi" w:hAnsiTheme="minorHAnsi" w:cstheme="minorHAnsi"/>
          <w:b/>
          <w:i/>
        </w:rPr>
        <w:t>:</w:t>
      </w:r>
    </w:p>
    <w:p w:rsidR="0087759E" w:rsidRPr="00563DCA" w:rsidRDefault="00231F9D" w:rsidP="00563DCA">
      <w:pPr>
        <w:pStyle w:val="ListParagraph"/>
        <w:numPr>
          <w:ilvl w:val="0"/>
          <w:numId w:val="5"/>
        </w:numPr>
        <w:spacing w:after="0"/>
        <w:rPr>
          <w:rFonts w:asciiTheme="minorHAnsi" w:hAnsiTheme="minorHAnsi" w:cstheme="minorHAnsi"/>
        </w:rPr>
      </w:pPr>
      <w:r w:rsidRPr="00563DCA">
        <w:rPr>
          <w:rFonts w:asciiTheme="minorHAnsi" w:hAnsiTheme="minorHAnsi" w:cstheme="minorHAnsi"/>
          <w:b/>
        </w:rPr>
        <w:t>Habit</w:t>
      </w:r>
      <w:r w:rsidRPr="00563DCA">
        <w:rPr>
          <w:rFonts w:asciiTheme="minorHAnsi" w:hAnsiTheme="minorHAnsi" w:cstheme="minorHAnsi"/>
          <w:b/>
          <w:i/>
        </w:rPr>
        <w:t xml:space="preserve"> </w:t>
      </w:r>
      <w:r w:rsidRPr="00563DCA">
        <w:rPr>
          <w:rFonts w:asciiTheme="minorHAnsi" w:hAnsiTheme="minorHAnsi" w:cstheme="minorHAnsi"/>
          <w:b/>
        </w:rPr>
        <w:t>and</w:t>
      </w:r>
      <w:r w:rsidRPr="00563DCA">
        <w:rPr>
          <w:rFonts w:asciiTheme="minorHAnsi" w:hAnsiTheme="minorHAnsi" w:cstheme="minorHAnsi"/>
          <w:b/>
          <w:i/>
        </w:rPr>
        <w:t xml:space="preserve"> </w:t>
      </w:r>
      <w:proofErr w:type="gramStart"/>
      <w:r w:rsidRPr="00563DCA">
        <w:rPr>
          <w:rFonts w:asciiTheme="minorHAnsi" w:hAnsiTheme="minorHAnsi" w:cstheme="minorHAnsi"/>
          <w:b/>
        </w:rPr>
        <w:t>Habitat</w:t>
      </w:r>
      <w:r w:rsidRPr="00563DCA">
        <w:rPr>
          <w:rFonts w:asciiTheme="minorHAnsi" w:hAnsiTheme="minorHAnsi" w:cstheme="minorHAnsi"/>
        </w:rPr>
        <w:t xml:space="preserve"> :Tall</w:t>
      </w:r>
      <w:proofErr w:type="gramEnd"/>
      <w:r w:rsidRPr="00563DCA">
        <w:rPr>
          <w:rFonts w:asciiTheme="minorHAnsi" w:hAnsiTheme="minorHAnsi" w:cstheme="minorHAnsi"/>
        </w:rPr>
        <w:t xml:space="preserve"> evergreen tree uo to 18m with bitter milky juice, glabrous except inflorescence. </w:t>
      </w:r>
    </w:p>
    <w:p w:rsidR="0087759E" w:rsidRPr="00563DCA" w:rsidRDefault="00231F9D" w:rsidP="00563DCA">
      <w:pPr>
        <w:pStyle w:val="ListParagraph"/>
        <w:numPr>
          <w:ilvl w:val="0"/>
          <w:numId w:val="5"/>
        </w:numPr>
        <w:spacing w:after="0"/>
        <w:rPr>
          <w:rFonts w:asciiTheme="minorHAnsi" w:hAnsiTheme="minorHAnsi" w:cstheme="minorHAnsi"/>
        </w:rPr>
      </w:pPr>
      <w:proofErr w:type="gramStart"/>
      <w:r w:rsidRPr="00563DCA">
        <w:rPr>
          <w:rFonts w:asciiTheme="minorHAnsi" w:hAnsiTheme="minorHAnsi" w:cstheme="minorHAnsi"/>
          <w:b/>
        </w:rPr>
        <w:t>Stem</w:t>
      </w:r>
      <w:r w:rsidRPr="00563DCA">
        <w:rPr>
          <w:rFonts w:asciiTheme="minorHAnsi" w:hAnsiTheme="minorHAnsi" w:cstheme="minorHAnsi"/>
        </w:rPr>
        <w:t xml:space="preserve"> :</w:t>
      </w:r>
      <w:proofErr w:type="gramEnd"/>
      <w:r w:rsidRPr="00563DCA">
        <w:rPr>
          <w:rFonts w:asciiTheme="minorHAnsi" w:hAnsiTheme="minorHAnsi" w:cstheme="minorHAnsi"/>
        </w:rPr>
        <w:t xml:space="preserve"> bark grey rough and yellowish from inside, branches whorled, young branches lenticellate, when he bark is injured a milky juice comes out.</w:t>
      </w:r>
    </w:p>
    <w:p w:rsidR="00563DCA" w:rsidRPr="00953F12" w:rsidRDefault="00231F9D" w:rsidP="00A86B4A">
      <w:pPr>
        <w:pStyle w:val="ListParagraph"/>
        <w:numPr>
          <w:ilvl w:val="0"/>
          <w:numId w:val="5"/>
        </w:numPr>
        <w:spacing w:after="0"/>
        <w:rPr>
          <w:rFonts w:asciiTheme="minorHAnsi" w:hAnsiTheme="minorHAnsi" w:cstheme="minorHAnsi"/>
        </w:rPr>
      </w:pPr>
      <w:proofErr w:type="gramStart"/>
      <w:r w:rsidRPr="00953F12">
        <w:rPr>
          <w:rFonts w:asciiTheme="minorHAnsi" w:hAnsiTheme="minorHAnsi" w:cstheme="minorHAnsi"/>
          <w:b/>
        </w:rPr>
        <w:t>Distribution</w:t>
      </w:r>
      <w:r w:rsidRPr="00953F12">
        <w:rPr>
          <w:rFonts w:asciiTheme="minorHAnsi" w:hAnsiTheme="minorHAnsi" w:cstheme="minorHAnsi"/>
          <w:b/>
          <w:i/>
        </w:rPr>
        <w:t xml:space="preserve"> </w:t>
      </w:r>
      <w:r w:rsidRPr="00953F12">
        <w:rPr>
          <w:rFonts w:asciiTheme="minorHAnsi" w:hAnsiTheme="minorHAnsi" w:cstheme="minorHAnsi"/>
        </w:rPr>
        <w:t>:</w:t>
      </w:r>
      <w:proofErr w:type="gramEnd"/>
      <w:r w:rsidRPr="00953F12">
        <w:rPr>
          <w:rFonts w:asciiTheme="minorHAnsi" w:hAnsiTheme="minorHAnsi" w:cstheme="minorHAnsi"/>
        </w:rPr>
        <w:t xml:space="preserve"> Widely distributed in tropical and sub tropical regions, indigenous to the West Indies. It is distributed in Bengal, Burma and Southern regions of India. Native to tropical regions of America. Widely cultivated in Bangladesh and Pakistan. </w:t>
      </w:r>
    </w:p>
    <w:p w:rsidR="0087759E" w:rsidRPr="00563DCA" w:rsidRDefault="00231F9D" w:rsidP="00563DCA">
      <w:pPr>
        <w:pStyle w:val="ListParagraph"/>
        <w:numPr>
          <w:ilvl w:val="0"/>
          <w:numId w:val="5"/>
        </w:numPr>
        <w:spacing w:after="0"/>
        <w:rPr>
          <w:rFonts w:asciiTheme="minorHAnsi" w:hAnsiTheme="minorHAnsi" w:cstheme="minorHAnsi"/>
          <w:b/>
          <w:i/>
        </w:rPr>
      </w:pPr>
      <w:r w:rsidRPr="00563DCA">
        <w:rPr>
          <w:rFonts w:asciiTheme="minorHAnsi" w:hAnsiTheme="minorHAnsi" w:cstheme="minorHAnsi"/>
          <w:b/>
        </w:rPr>
        <w:t>Morphology</w:t>
      </w:r>
      <w:r w:rsidRPr="00563DCA">
        <w:rPr>
          <w:rFonts w:asciiTheme="minorHAnsi" w:hAnsiTheme="minorHAnsi" w:cstheme="minorHAnsi"/>
          <w:b/>
          <w:i/>
        </w:rPr>
        <w:t xml:space="preserve"> :-  </w:t>
      </w:r>
    </w:p>
    <w:p w:rsidR="0087759E" w:rsidRPr="00A86B4A" w:rsidRDefault="00231F9D" w:rsidP="00563DCA">
      <w:pPr>
        <w:pStyle w:val="ListParagraph"/>
        <w:numPr>
          <w:ilvl w:val="0"/>
          <w:numId w:val="6"/>
        </w:numPr>
        <w:spacing w:after="0"/>
        <w:rPr>
          <w:rFonts w:asciiTheme="minorHAnsi" w:hAnsiTheme="minorHAnsi" w:cstheme="minorHAnsi"/>
        </w:rPr>
      </w:pPr>
      <w:r w:rsidRPr="00A86B4A">
        <w:rPr>
          <w:rFonts w:asciiTheme="minorHAnsi" w:hAnsiTheme="minorHAnsi" w:cstheme="minorHAnsi"/>
          <w:b/>
        </w:rPr>
        <w:t>Leaf</w:t>
      </w:r>
      <w:r w:rsidRPr="00A86B4A">
        <w:rPr>
          <w:rFonts w:asciiTheme="minorHAnsi" w:hAnsiTheme="minorHAnsi" w:cstheme="minorHAnsi"/>
          <w:i/>
        </w:rPr>
        <w:t>:</w:t>
      </w:r>
      <w:r w:rsidRPr="00A86B4A">
        <w:rPr>
          <w:rFonts w:asciiTheme="minorHAnsi" w:hAnsiTheme="minorHAnsi" w:cstheme="minorHAnsi"/>
        </w:rPr>
        <w:t xml:space="preserve"> 4-7 in whorls, coriaceous, oblong- lanceolate, obtuse or blunty acuminate, dark green above, pale and covered with whitish bloom beneath, base tapering, main nerves numerous, nearly horizontal, parallel, initing in an intramarginal nerve.</w:t>
      </w:r>
    </w:p>
    <w:p w:rsidR="0087759E" w:rsidRPr="00A86B4A" w:rsidRDefault="00231F9D" w:rsidP="00563DCA">
      <w:pPr>
        <w:pStyle w:val="ListParagraph"/>
        <w:numPr>
          <w:ilvl w:val="0"/>
          <w:numId w:val="6"/>
        </w:numPr>
        <w:spacing w:after="0"/>
        <w:rPr>
          <w:rFonts w:asciiTheme="minorHAnsi" w:hAnsiTheme="minorHAnsi" w:cstheme="minorHAnsi"/>
        </w:rPr>
      </w:pPr>
      <w:r w:rsidRPr="00A86B4A">
        <w:rPr>
          <w:rFonts w:asciiTheme="minorHAnsi" w:hAnsiTheme="minorHAnsi" w:cstheme="minorHAnsi"/>
          <w:b/>
        </w:rPr>
        <w:t>Infloroscence</w:t>
      </w:r>
      <w:proofErr w:type="gramStart"/>
      <w:r w:rsidRPr="00A86B4A">
        <w:rPr>
          <w:rFonts w:asciiTheme="minorHAnsi" w:hAnsiTheme="minorHAnsi" w:cstheme="minorHAnsi"/>
          <w:i/>
        </w:rPr>
        <w:t>:</w:t>
      </w:r>
      <w:r w:rsidRPr="00A86B4A">
        <w:rPr>
          <w:rFonts w:asciiTheme="minorHAnsi" w:hAnsiTheme="minorHAnsi" w:cstheme="minorHAnsi"/>
        </w:rPr>
        <w:t>Capitate</w:t>
      </w:r>
      <w:proofErr w:type="gramEnd"/>
      <w:r w:rsidRPr="00A86B4A">
        <w:rPr>
          <w:rFonts w:asciiTheme="minorHAnsi" w:hAnsiTheme="minorHAnsi" w:cstheme="minorHAnsi"/>
        </w:rPr>
        <w:t xml:space="preserve"> cymes. </w:t>
      </w:r>
    </w:p>
    <w:p w:rsidR="0087759E" w:rsidRPr="00A86B4A" w:rsidRDefault="00231F9D" w:rsidP="00563DCA">
      <w:pPr>
        <w:pStyle w:val="ListParagraph"/>
        <w:numPr>
          <w:ilvl w:val="0"/>
          <w:numId w:val="6"/>
        </w:numPr>
        <w:spacing w:after="0"/>
        <w:rPr>
          <w:rFonts w:asciiTheme="minorHAnsi" w:hAnsiTheme="minorHAnsi" w:cstheme="minorHAnsi"/>
        </w:rPr>
      </w:pPr>
      <w:r w:rsidRPr="00A86B4A">
        <w:rPr>
          <w:rFonts w:asciiTheme="minorHAnsi" w:hAnsiTheme="minorHAnsi" w:cstheme="minorHAnsi"/>
          <w:b/>
        </w:rPr>
        <w:t>Flower</w:t>
      </w:r>
      <w:r w:rsidRPr="00A86B4A">
        <w:rPr>
          <w:rFonts w:asciiTheme="minorHAnsi" w:hAnsiTheme="minorHAnsi" w:cstheme="minorHAnsi"/>
        </w:rPr>
        <w:t xml:space="preserve">: Small, </w:t>
      </w:r>
      <w:proofErr w:type="spellStart"/>
      <w:r w:rsidRPr="00A86B4A">
        <w:rPr>
          <w:rFonts w:asciiTheme="minorHAnsi" w:hAnsiTheme="minorHAnsi" w:cstheme="minorHAnsi"/>
        </w:rPr>
        <w:t>fragnant</w:t>
      </w:r>
      <w:proofErr w:type="spellEnd"/>
      <w:r w:rsidRPr="00A86B4A">
        <w:rPr>
          <w:rFonts w:asciiTheme="minorHAnsi" w:hAnsiTheme="minorHAnsi" w:cstheme="minorHAnsi"/>
        </w:rPr>
        <w:t xml:space="preserve">, greenish </w:t>
      </w:r>
      <w:proofErr w:type="spellStart"/>
      <w:r w:rsidRPr="00A86B4A">
        <w:rPr>
          <w:rFonts w:asciiTheme="minorHAnsi" w:hAnsiTheme="minorHAnsi" w:cstheme="minorHAnsi"/>
        </w:rPr>
        <w:t>white</w:t>
      </w:r>
      <w:proofErr w:type="gramStart"/>
      <w:r w:rsidRPr="00A86B4A">
        <w:rPr>
          <w:rFonts w:asciiTheme="minorHAnsi" w:hAnsiTheme="minorHAnsi" w:cstheme="minorHAnsi"/>
        </w:rPr>
        <w:t>,inumbellate,branched</w:t>
      </w:r>
      <w:proofErr w:type="spellEnd"/>
      <w:proofErr w:type="gramEnd"/>
      <w:r w:rsidRPr="00A86B4A">
        <w:rPr>
          <w:rFonts w:asciiTheme="minorHAnsi" w:hAnsiTheme="minorHAnsi" w:cstheme="minorHAnsi"/>
        </w:rPr>
        <w:t xml:space="preserve"> many-flowered, pubescent capitate cyme, peduncles 2.5-5cm long, pedicels very short, bracts oblong, pubescent. Carpels pubescent. </w:t>
      </w:r>
    </w:p>
    <w:p w:rsidR="00A86B4A" w:rsidRPr="00A86B4A" w:rsidRDefault="00231F9D" w:rsidP="00563DCA">
      <w:pPr>
        <w:pStyle w:val="ListParagraph"/>
        <w:numPr>
          <w:ilvl w:val="0"/>
          <w:numId w:val="6"/>
        </w:numPr>
        <w:tabs>
          <w:tab w:val="left" w:pos="2088"/>
        </w:tabs>
        <w:spacing w:after="0"/>
        <w:rPr>
          <w:rFonts w:asciiTheme="minorHAnsi" w:hAnsiTheme="minorHAnsi" w:cstheme="minorHAnsi"/>
        </w:rPr>
      </w:pPr>
      <w:proofErr w:type="gramStart"/>
      <w:r w:rsidRPr="00A86B4A">
        <w:rPr>
          <w:rFonts w:asciiTheme="minorHAnsi" w:hAnsiTheme="minorHAnsi" w:cstheme="minorHAnsi"/>
          <w:b/>
        </w:rPr>
        <w:t>Fruit</w:t>
      </w:r>
      <w:r w:rsidRPr="00A86B4A">
        <w:rPr>
          <w:rFonts w:asciiTheme="minorHAnsi" w:hAnsiTheme="minorHAnsi" w:cstheme="minorHAnsi"/>
          <w:i/>
        </w:rPr>
        <w:t xml:space="preserve"> :</w:t>
      </w:r>
      <w:proofErr w:type="gramEnd"/>
      <w:r w:rsidRPr="00A86B4A">
        <w:rPr>
          <w:rFonts w:asciiTheme="minorHAnsi" w:hAnsiTheme="minorHAnsi" w:cstheme="minorHAnsi"/>
        </w:rPr>
        <w:t xml:space="preserve"> Follicles 30-60cm long and 0.3cm in diameter, cylindric, pendulous in clsuters, become completely averted after dehiscence.</w:t>
      </w:r>
    </w:p>
    <w:p w:rsidR="0087759E" w:rsidRPr="00A86B4A" w:rsidRDefault="00231F9D" w:rsidP="00563DCA">
      <w:pPr>
        <w:pStyle w:val="ListParagraph"/>
        <w:numPr>
          <w:ilvl w:val="0"/>
          <w:numId w:val="6"/>
        </w:numPr>
        <w:tabs>
          <w:tab w:val="left" w:pos="2088"/>
        </w:tabs>
        <w:spacing w:after="0"/>
        <w:rPr>
          <w:rFonts w:asciiTheme="minorHAnsi" w:hAnsiTheme="minorHAnsi" w:cstheme="minorHAnsi"/>
        </w:rPr>
      </w:pPr>
      <w:r w:rsidRPr="00A86B4A">
        <w:rPr>
          <w:rFonts w:asciiTheme="minorHAnsi" w:hAnsiTheme="minorHAnsi" w:cstheme="minorHAnsi"/>
          <w:b/>
          <w:i/>
        </w:rPr>
        <w:t>Seeds</w:t>
      </w:r>
      <w:r w:rsidRPr="00A86B4A">
        <w:rPr>
          <w:rFonts w:asciiTheme="minorHAnsi" w:hAnsiTheme="minorHAnsi" w:cstheme="minorHAnsi"/>
          <w:i/>
        </w:rPr>
        <w:t>:</w:t>
      </w:r>
      <w:r w:rsidRPr="00A86B4A">
        <w:rPr>
          <w:rFonts w:asciiTheme="minorHAnsi" w:hAnsiTheme="minorHAnsi" w:cstheme="minorHAnsi"/>
        </w:rPr>
        <w:t xml:space="preserve"> Smooth and blackish in colour, 0.6 cm long, linear-oblong, flat, round with fringe of hairs at both ends. </w:t>
      </w:r>
    </w:p>
    <w:p w:rsidR="0087759E" w:rsidRPr="00A86B4A" w:rsidRDefault="00231F9D" w:rsidP="00563DCA">
      <w:pPr>
        <w:pStyle w:val="ListParagraph"/>
        <w:numPr>
          <w:ilvl w:val="0"/>
          <w:numId w:val="5"/>
        </w:numPr>
        <w:spacing w:after="0"/>
        <w:rPr>
          <w:rFonts w:asciiTheme="minorHAnsi" w:hAnsiTheme="minorHAnsi" w:cstheme="minorHAnsi"/>
          <w:b/>
        </w:rPr>
      </w:pPr>
      <w:r w:rsidRPr="00A86B4A">
        <w:rPr>
          <w:rFonts w:asciiTheme="minorHAnsi" w:hAnsiTheme="minorHAnsi" w:cstheme="minorHAnsi"/>
          <w:b/>
        </w:rPr>
        <w:t>Propagation</w:t>
      </w:r>
      <w:r w:rsidRPr="00A86B4A">
        <w:rPr>
          <w:rFonts w:asciiTheme="minorHAnsi" w:hAnsiTheme="minorHAnsi" w:cstheme="minorHAnsi"/>
        </w:rPr>
        <w:t>:</w:t>
      </w:r>
      <w:r w:rsidR="00A86B4A" w:rsidRPr="00A86B4A">
        <w:rPr>
          <w:rFonts w:asciiTheme="minorHAnsi" w:hAnsiTheme="minorHAnsi" w:cstheme="minorHAnsi"/>
        </w:rPr>
        <w:t xml:space="preserve"> </w:t>
      </w:r>
      <w:r w:rsidRPr="00A86B4A">
        <w:rPr>
          <w:rFonts w:asciiTheme="minorHAnsi" w:hAnsiTheme="minorHAnsi" w:cstheme="minorHAnsi"/>
        </w:rPr>
        <w:t>by seeds</w:t>
      </w:r>
    </w:p>
    <w:p w:rsidR="0087759E" w:rsidRDefault="00231F9D" w:rsidP="00A86B4A">
      <w:pPr>
        <w:spacing w:after="0"/>
        <w:rPr>
          <w:rFonts w:asciiTheme="minorHAnsi" w:hAnsiTheme="minorHAnsi" w:cstheme="minorHAnsi"/>
        </w:rPr>
      </w:pPr>
      <w:r w:rsidRPr="00A86B4A">
        <w:rPr>
          <w:rFonts w:asciiTheme="minorHAnsi" w:hAnsiTheme="minorHAnsi" w:cstheme="minorHAnsi"/>
          <w:b/>
          <w:i/>
        </w:rPr>
        <w:t xml:space="preserve">  </w:t>
      </w:r>
      <w:r w:rsidRPr="00A86B4A">
        <w:rPr>
          <w:rFonts w:asciiTheme="minorHAnsi" w:hAnsiTheme="minorHAnsi" w:cstheme="minorHAnsi"/>
          <w:b/>
        </w:rPr>
        <w:t>Importance</w:t>
      </w:r>
      <w:r w:rsidRPr="00A86B4A">
        <w:rPr>
          <w:rFonts w:asciiTheme="minorHAnsi" w:hAnsiTheme="minorHAnsi" w:cstheme="minorHAnsi"/>
          <w:b/>
          <w:i/>
        </w:rPr>
        <w:t xml:space="preserve">: </w:t>
      </w:r>
      <w:r w:rsidRPr="00A86B4A">
        <w:rPr>
          <w:rFonts w:asciiTheme="minorHAnsi" w:hAnsiTheme="minorHAnsi" w:cstheme="minorHAnsi"/>
        </w:rPr>
        <w:t xml:space="preserve"> Often planted as </w:t>
      </w:r>
      <w:proofErr w:type="gramStart"/>
      <w:r w:rsidRPr="00A86B4A">
        <w:rPr>
          <w:rFonts w:asciiTheme="minorHAnsi" w:hAnsiTheme="minorHAnsi" w:cstheme="minorHAnsi"/>
        </w:rPr>
        <w:t>a</w:t>
      </w:r>
      <w:proofErr w:type="gramEnd"/>
      <w:r w:rsidRPr="00A86B4A">
        <w:rPr>
          <w:rFonts w:asciiTheme="minorHAnsi" w:hAnsiTheme="minorHAnsi" w:cstheme="minorHAnsi"/>
        </w:rPr>
        <w:t xml:space="preserve"> ornamental in gardens, bark used for treating asthama and heart ailments, fever and diarrhoea, used to make writing pens. Fruits used as medicine against intestinal werms. The wood has been recommended for the manufacture of pencils. </w:t>
      </w:r>
    </w:p>
    <w:p w:rsidR="00563DCA" w:rsidRPr="00A86B4A" w:rsidRDefault="00563DCA" w:rsidP="00A86B4A">
      <w:pPr>
        <w:spacing w:after="0"/>
        <w:rPr>
          <w:rFonts w:asciiTheme="minorHAnsi" w:hAnsiTheme="minorHAnsi" w:cstheme="minorHAnsi"/>
        </w:rPr>
      </w:pPr>
    </w:p>
    <w:p w:rsidR="00563DCA" w:rsidRDefault="00231F9D" w:rsidP="00563DCA">
      <w:pPr>
        <w:spacing w:after="0"/>
        <w:rPr>
          <w:rFonts w:asciiTheme="minorHAnsi" w:hAnsiTheme="minorHAnsi" w:cstheme="minorHAnsi"/>
        </w:rPr>
      </w:pPr>
      <w:r w:rsidRPr="00A86B4A">
        <w:rPr>
          <w:rFonts w:asciiTheme="minorHAnsi" w:hAnsiTheme="minorHAnsi" w:cstheme="minorHAnsi"/>
          <w:b/>
        </w:rPr>
        <w:t xml:space="preserve">  Location:</w:t>
      </w:r>
      <w:r w:rsidR="00A86B4A" w:rsidRPr="00A86B4A">
        <w:rPr>
          <w:rFonts w:asciiTheme="minorHAnsi" w:hAnsiTheme="minorHAnsi" w:cstheme="minorHAnsi"/>
          <w:b/>
        </w:rPr>
        <w:t xml:space="preserve"> </w:t>
      </w:r>
      <w:r w:rsidR="00A86B4A" w:rsidRPr="00A86B4A">
        <w:rPr>
          <w:rFonts w:asciiTheme="minorHAnsi" w:hAnsiTheme="minorHAnsi" w:cstheme="minorHAnsi"/>
        </w:rPr>
        <w:t>two wheeler parking lot.</w:t>
      </w:r>
    </w:p>
    <w:p w:rsidR="00A86B4A" w:rsidRPr="00563DCA" w:rsidRDefault="00231F9D" w:rsidP="00563DCA">
      <w:pPr>
        <w:spacing w:after="0"/>
        <w:rPr>
          <w:rFonts w:asciiTheme="minorHAnsi" w:hAnsiTheme="minorHAnsi" w:cstheme="minorHAnsi"/>
        </w:rPr>
      </w:pPr>
      <w:proofErr w:type="gramStart"/>
      <w:r w:rsidRPr="00231F9D">
        <w:rPr>
          <w:rFonts w:asciiTheme="minorHAnsi" w:hAnsiTheme="minorHAnsi" w:cstheme="minorHAnsi"/>
          <w:b/>
          <w:i/>
        </w:rPr>
        <w:t>Reference</w:t>
      </w:r>
      <w:r w:rsidRPr="00231F9D">
        <w:rPr>
          <w:rFonts w:ascii="Cambria" w:hAnsi="Cambria"/>
          <w:b/>
          <w:i/>
        </w:rPr>
        <w:t xml:space="preserve"> :</w:t>
      </w:r>
      <w:proofErr w:type="gramEnd"/>
    </w:p>
    <w:p w:rsidR="0087759E" w:rsidRPr="00A86B4A" w:rsidRDefault="000C3FD8" w:rsidP="00A86B4A">
      <w:pPr>
        <w:pStyle w:val="ListParagraph"/>
        <w:numPr>
          <w:ilvl w:val="0"/>
          <w:numId w:val="4"/>
        </w:numPr>
        <w:rPr>
          <w:rStyle w:val="Hyperlink"/>
          <w:rFonts w:ascii="Cambria" w:hAnsi="Cambria"/>
          <w:i/>
          <w:sz w:val="24"/>
          <w:szCs w:val="24"/>
        </w:rPr>
      </w:pPr>
      <w:hyperlink r:id="rId5" w:history="1">
        <w:r w:rsidR="00231F9D" w:rsidRPr="00A86B4A">
          <w:rPr>
            <w:rStyle w:val="Hyperlink"/>
            <w:rFonts w:ascii="Cambria" w:hAnsi="Cambria"/>
            <w:i/>
            <w:sz w:val="24"/>
            <w:szCs w:val="24"/>
          </w:rPr>
          <w:t>http://www.flowersofindia.net/catalog/slides/Scholar%20Tree.html</w:t>
        </w:r>
      </w:hyperlink>
    </w:p>
    <w:p w:rsidR="0087759E" w:rsidRPr="00A86B4A" w:rsidRDefault="000C3FD8" w:rsidP="00A86B4A">
      <w:pPr>
        <w:pStyle w:val="ListParagraph"/>
        <w:numPr>
          <w:ilvl w:val="0"/>
          <w:numId w:val="4"/>
        </w:numPr>
        <w:rPr>
          <w:rStyle w:val="Hyperlink"/>
          <w:rFonts w:ascii="Cambria" w:hAnsi="Cambria"/>
          <w:i/>
          <w:sz w:val="24"/>
          <w:szCs w:val="24"/>
          <w:u w:val="none"/>
        </w:rPr>
      </w:pPr>
      <w:hyperlink r:id="rId6" w:history="1">
        <w:r w:rsidR="00231F9D" w:rsidRPr="00A86B4A">
          <w:rPr>
            <w:rStyle w:val="Hyperlink"/>
            <w:rFonts w:ascii="Cambria" w:hAnsi="Cambria"/>
            <w:i/>
            <w:sz w:val="24"/>
            <w:szCs w:val="24"/>
            <w:u w:val="none"/>
          </w:rPr>
          <w:t>https://en.m.wikipedia.org/wiki/Alstonia_scholaris</w:t>
        </w:r>
      </w:hyperlink>
    </w:p>
    <w:p w:rsidR="0087759E" w:rsidRPr="00A86B4A" w:rsidRDefault="00231F9D" w:rsidP="00A86B4A">
      <w:pPr>
        <w:pStyle w:val="ListParagraph"/>
        <w:numPr>
          <w:ilvl w:val="0"/>
          <w:numId w:val="4"/>
        </w:numPr>
        <w:rPr>
          <w:rStyle w:val="Hyperlink"/>
          <w:rFonts w:ascii="Cambria" w:hAnsi="Cambria"/>
          <w:i/>
          <w:sz w:val="24"/>
          <w:szCs w:val="24"/>
          <w:u w:val="none"/>
        </w:rPr>
      </w:pPr>
      <w:r w:rsidRPr="00A86B4A">
        <w:rPr>
          <w:rStyle w:val="Hyperlink"/>
          <w:rFonts w:ascii="Cambria" w:hAnsi="Cambria"/>
          <w:i/>
          <w:sz w:val="24"/>
          <w:szCs w:val="24"/>
          <w:u w:val="none"/>
        </w:rPr>
        <w:lastRenderedPageBreak/>
        <w:t>vikaspedia.in/agriculture/crop-production/package-of-practices/medicinal-and-aromatics-plants/alstonia-scholaris</w:t>
      </w:r>
    </w:p>
    <w:p w:rsidR="0087759E" w:rsidRDefault="0087759E">
      <w:pPr>
        <w:rPr>
          <w:rStyle w:val="Hyperlink"/>
          <w:rFonts w:ascii="Cambria" w:hAnsi="Cambria"/>
          <w:i/>
          <w:sz w:val="24"/>
          <w:szCs w:val="24"/>
          <w:u w:val="none"/>
        </w:rPr>
      </w:pPr>
    </w:p>
    <w:p w:rsidR="0087759E" w:rsidRDefault="0087759E">
      <w:pPr>
        <w:rPr>
          <w:b/>
          <w:sz w:val="52"/>
          <w:szCs w:val="52"/>
        </w:rPr>
      </w:pPr>
    </w:p>
    <w:p w:rsidR="0087759E" w:rsidRDefault="0087759E">
      <w:pPr>
        <w:rPr>
          <w:rFonts w:ascii="Times New Roman" w:hAnsi="Times New Roman" w:cs="Times New Roman"/>
          <w:sz w:val="36"/>
          <w:szCs w:val="36"/>
        </w:rPr>
      </w:pPr>
    </w:p>
    <w:sectPr w:rsidR="0087759E" w:rsidSect="008775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1DF9"/>
    <w:multiLevelType w:val="hybridMultilevel"/>
    <w:tmpl w:val="22D229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42653"/>
    <w:multiLevelType w:val="hybridMultilevel"/>
    <w:tmpl w:val="FA5A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C7AE8"/>
    <w:multiLevelType w:val="hybridMultilevel"/>
    <w:tmpl w:val="BFA0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8609C"/>
    <w:multiLevelType w:val="hybridMultilevel"/>
    <w:tmpl w:val="070E0A94"/>
    <w:lvl w:ilvl="0" w:tplc="2F18249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43025"/>
    <w:multiLevelType w:val="hybridMultilevel"/>
    <w:tmpl w:val="6328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331D74"/>
    <w:multiLevelType w:val="hybridMultilevel"/>
    <w:tmpl w:val="4870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7759E"/>
    <w:rsid w:val="000C3FD8"/>
    <w:rsid w:val="00231F9D"/>
    <w:rsid w:val="004062E5"/>
    <w:rsid w:val="00563DCA"/>
    <w:rsid w:val="00603770"/>
    <w:rsid w:val="0087759E"/>
    <w:rsid w:val="00953F12"/>
    <w:rsid w:val="00A86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7759E"/>
    <w:rPr>
      <w:color w:val="0563C1"/>
      <w:u w:val="single"/>
    </w:rPr>
  </w:style>
  <w:style w:type="paragraph" w:styleId="ListParagraph">
    <w:name w:val="List Paragraph"/>
    <w:basedOn w:val="Normal"/>
    <w:uiPriority w:val="34"/>
    <w:qFormat/>
    <w:rsid w:val="00A86B4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Alstonia_scholaris" TargetMode="External"/><Relationship Id="rId5" Type="http://schemas.openxmlformats.org/officeDocument/2006/relationships/hyperlink" Target="http://www.flowersofindia.net/catalog/slides/Scholar%20T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Nagappa</dc:creator>
  <cp:lastModifiedBy>Windows User</cp:lastModifiedBy>
  <cp:revision>17</cp:revision>
  <dcterms:created xsi:type="dcterms:W3CDTF">2018-01-31T14:49:00Z</dcterms:created>
  <dcterms:modified xsi:type="dcterms:W3CDTF">2019-05-10T05:04:00Z</dcterms:modified>
</cp:coreProperties>
</file>