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7DE1" w14:textId="21F4DA97" w:rsid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25.08.02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Candles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Generation - </w:t>
      </w:r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русски</w:t>
      </w:r>
      <w:proofErr w:type="spellEnd"/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выложу код</w:t>
      </w:r>
    </w:p>
    <w:p w14:paraId="4972905F" w14:textId="4B196B39" w:rsid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</w:p>
    <w:p w14:paraId="293333F6" w14:textId="1030E88A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https://ask.chadgpt.ru/share/f04fb7e3-449d-4b88-a0e3-3204631dbb71</w:t>
      </w:r>
    </w:p>
    <w:p w14:paraId="295FD770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Конечно! Вы можете выложить свой код, и я помогу вам с ним или отвечу на ваши вопросы. Пожалуйста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вставьте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код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сюда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чтобы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мог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его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увидеть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</w:p>
    <w:p w14:paraId="5CD8AE17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using System;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using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System.Runtime.InteropServices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namespace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FinancialSimulations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/// &lt;summary&gt;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///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Клас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c,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реализующий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генератор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свечей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поддержкой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тонкого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регулирования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параметров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/// &lt;/summary&gt;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sealed class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CandlestickGenerator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#region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Поля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класса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private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readonly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Random _random = new();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double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double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double _drift;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double _volatility;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double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private double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private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TimeSpan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#endregion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#region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Свойства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{ get; 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double Drift { get =&gt; _drift; set =&gt;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UpdateDrift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(value); 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double Volatility { get =&gt; _volatility; set =&gt;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UpdateVolatility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(value); 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{ get =&gt;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 set =&gt;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value; 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{ get =&gt;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 set =&gt;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value; 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TimeSpan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{ get =&gt;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 set =&gt;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value; 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#endregion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#region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Конструктор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CandlestickGenerator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double drift,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double volatility,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TimeSpan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_drift = drift;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_volatility = volatility;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#endregion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#region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Методы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генерации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//public Bar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GetNextBar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Сохраняем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предыдущую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цену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Получаем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случайное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нормальное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значение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noise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Применяем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геометрическое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броуновское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движение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change = (_drift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+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(_volatility *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* noise);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Math.Exp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(change);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Определяем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экстремальные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значения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бара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double high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Math.Max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double low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Math.Min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,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Открытая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равна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предыдущей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закрытии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open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close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Объем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считаем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пропорционально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изменению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long volume = (long)(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Math.Abs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Bid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Ask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формируются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учетом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спреда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spread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double bid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Math.Round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spread, 2);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double ask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Math.Round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+ spread, 2);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Возвращаем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сформированную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свечу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return new Bar(open, high, low, close, volume, bid, ask);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#endregion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//public Bar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GetNextBar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Сохраняем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предыдущую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цену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Получаем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случайное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нормальное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значение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noise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Используем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GBM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для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определения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следующей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change = (_drift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+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(_volatility *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* noise);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Math.Exp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(change);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Устанавливаем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минимальные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максимальные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границы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range = _volatility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Определим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максимальную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минимальную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цену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отдельно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high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+ range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low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range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Нормализуем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диапазон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если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он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выходит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за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пределы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разумного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high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Math.Max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(low, high);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low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Math.Min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(high, low);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Установим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открытие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закрытие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open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close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Объём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считается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пропорционально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изменению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long volume = (long)(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Math.Abs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Вычислим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Bid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Ask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учётом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спреда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spread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double bid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Math.Round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spread, 2);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double ask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Math.Round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+ spread, 2); 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Возвращаем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сформированную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свечу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// return new Bar(open, high, low, close, volume, bid, ask);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//public Bar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GetNextBar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1: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Сохраняем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предыдущую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цену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2: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Применение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GBM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для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определения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следующей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noise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change = (_drift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+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(_volatility *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* noise);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Math.Exp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(change);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3: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Установка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основных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элементов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open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close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4: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Независимая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генерация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Max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Min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range = _volatility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double high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Math.Max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(open, close) + range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double low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Math.Min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(open, close) - range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5: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Убедимся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что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max &gt;= min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high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Math.Max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(high, low);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low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Math.Min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(high, low);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6: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Подсчет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объема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Bid/Ask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long volume = (long)(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Math.Abs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double spread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double bid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Math.Round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spread, 2);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double ask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Math.Round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+ spread, 2);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7: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Возврат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готовой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return new Bar(open, high, low, close, volume, bid, ask);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Bar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GetNextBar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1: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Сохраняем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предыдущую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цену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2: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Генерация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базовой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текущей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использованием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GBM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double noise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double change = (_drift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+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(_volatility *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* noise);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Math.Exp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(change);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3: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Генерируем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возможный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диапазон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высокой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низкой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double range = _volatility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double high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+ range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double low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range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Приводим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high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low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правильным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значениям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high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Math.Max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(high, low);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low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Math.Min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(high, low);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4: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Выбираем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закрытие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между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high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low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double close = low + (high - low)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random.NextDouble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5: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Выбор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открытия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вблизи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предыдущего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закрытия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ограничиваясь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high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low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double open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+ 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random.NextGaussian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 * 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open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Math.Max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Math.Min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(open, high), low);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6: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Вычисляем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объём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Bid/Ask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long volume = (long)(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Math.Abs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previousPrice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double spread =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 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double bid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Math.Round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- spread, 2);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double ask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Math.Round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+ spread, 2);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7: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Возвращаем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готовую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свечу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new Bar(open, high, low, close, volume, bid, ask);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static bool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CheckCandle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(Bar bar)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bar.Open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&amp;&amp;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bar.Open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return true;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else return false; 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#region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Поддерживающие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методы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 xml:space="preserve">private void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UpdateDrift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newDrift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Проверка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границ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дрифта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const 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minDrift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-0.001;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const 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maxDrift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0.001;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_drift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Math.Clamp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newDrift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minDrift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maxDrift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private void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UpdateVolatility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newVolatility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Ограничиваем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диапазон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волатильности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const 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minVolatility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0.0001;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const 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maxVolatility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0.1;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_volatility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Math.Clamp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newVolatility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minVolatility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maxVolatility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#endregion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#region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Поддерживающий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класс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для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свечей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public record struct Bar(double Open, double High, double Low, double Close, long Volume, double Bid, double Ask);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#endregion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// *** Global Top Level Static Class ***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static class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RandomExtensions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public static 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NextGaussian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(this Random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rng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double u1 = 1.0 -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rng.NextDouble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 // uniform(0,1]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double u2 = 1.0 -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rng.NextDouble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 // uniform(0,1]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double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(-2.0 *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Math.Log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(u1)) *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Math.Sin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(2.0 *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Math.PI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* u2); // Gaussian(0,1)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return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randn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internal class Program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static void Main(string[]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args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Создание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экземпляра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генератора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свечей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var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sberGenerator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CandlestickGenerator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 200.0,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начальная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цена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drift: 0.0001,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средний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темп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роста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volatility: 0.01,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волатильность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volumeMultiplier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 10000,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коэффициент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объема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bidAskSpreadFactor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 0.001,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фактор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Bid/Ask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спреда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timeInterval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: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TimeSpan.FromSeconds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(1)); 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временной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интервал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свечи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//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Генерируем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20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свечей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for (int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&lt; 20;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i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++)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 xml:space="preserve">var bar 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sberGenerator.GetNextBar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($"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Свеча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#{i + 1}:");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($"\t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Открытие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 {bar.Open:F2}");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($"\t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Максимум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 {bar.High:F2}");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($"\t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Минимум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 {bar.Low:F2}");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($"\t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Закрытие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 {bar.Close:F2}");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($"\t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Объём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 {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bar.Volume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}");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($"\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 {bar.Bid:F2}");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($"\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tAsk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: {bar.Ask:F2}");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("------------------------");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if (!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CandlestickGenerator.CheckCandle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(bar))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("Candle is wrong");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("------------------------");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(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"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Hello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World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!");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}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Что-то не очень получается много одинаковых значений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#1: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199.75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199.75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196.54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196.78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9082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198.89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Ask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199.29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#2: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199.23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201.25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197.51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198.53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Объём: 3327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198.56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Ask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198.96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#3: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199.21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199.21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194.29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198.01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8542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197.71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Ask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198.10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#4: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198.92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198.92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198.92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198.92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8755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196.83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Ask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197.23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#5: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197.06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197.06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197.06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197.06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4706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196.36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Ask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196.76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#6: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194.34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194.34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194.34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194.34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24208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193.94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Ask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194.33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Свеча #7: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196.19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196.91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196.19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196.67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1198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194.06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Ask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194.45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#8: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195.26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195.26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195.26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195.26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12013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192.86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Ask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193.25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#9: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193.68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196.50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193.68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195.13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8837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Bid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193.75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194.13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#10: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196.37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196.37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196.37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196.37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8132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194.56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194.95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#11: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193.72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193.72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193.72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193.72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Объём: 28808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191.68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192.06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#12: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191.20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191.20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191.20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191.20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24190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189.26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189.64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#13: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189.29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189.29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188.45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188.73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327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189.23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189.61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#14: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187.99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187.99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186.02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186.04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7230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188.51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188.89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#15: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190.78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190.78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190.78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190.78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22896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190.80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191.18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Свеча #16: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193.83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193.83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193.83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193.83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769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190.72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191.10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#17: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190.14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191.26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190.14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190.96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12714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189.45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189.83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#18: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192.62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195.29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192.62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193.82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39896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193.43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193.82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#19: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193.41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194.52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192.53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192.86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Объём: 5696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194.00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194.39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Свеча #20: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Открытие: 198.56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Максимум: 198.56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Минимум: 198.56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Закрытие: 198.56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Объём: 13496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Bid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195.35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Ask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195.74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------------------------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Hello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, World!</w:t>
      </w:r>
    </w:p>
    <w:p w14:paraId="7F9B905A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Кажется, вы столкнулись с проблемой, связанной с генерацией сигналов с помощью вашего генератора свечей, где много одинаковых значений. Это может произойти из-за определенных аспектов логики вашего кода. Посмотрим на несколько моментов, которые могут помочь улучшить ваш генератор и уменьшить количество одинаковых цен.</w:t>
      </w:r>
    </w:p>
    <w:p w14:paraId="0DFDD166" w14:textId="77777777" w:rsidR="00555F96" w:rsidRPr="00555F96" w:rsidRDefault="00555F96" w:rsidP="00555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Проверка генерации новых цен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 вашем коде, если случайные значения (шум) оказываются близкими к нулю, вы можете получить много одинаковых значений. Убедитесь, что шум помогает создать значительные изменения.</w:t>
      </w:r>
    </w:p>
    <w:p w14:paraId="5D56DD8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double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noise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random.NextGaussian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();</w:t>
      </w:r>
    </w:p>
    <w:p w14:paraId="687DECC5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Возможно, стоит увеличить масштабы шума:</w:t>
      </w:r>
    </w:p>
    <w:p w14:paraId="41F1222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 change = (_drift *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 +</w:t>
      </w:r>
    </w:p>
    <w:p w14:paraId="5AB7EAD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   (_volatility *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) * noise * 1.5);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Увеличение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масштаба</w:t>
      </w:r>
    </w:p>
    <w:p w14:paraId="5CB813B0" w14:textId="77777777" w:rsidR="00555F96" w:rsidRPr="00555F96" w:rsidRDefault="00555F96" w:rsidP="00555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Первая цена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При первом вызове вашего метода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GetNextBar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 используете начальную цену, а затем можете попасть в ситуацию, когда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open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будут равны в случае низкого или нулевого шума.</w:t>
      </w:r>
    </w:p>
    <w:p w14:paraId="1CD836E2" w14:textId="77777777" w:rsidR="00555F96" w:rsidRPr="00555F96" w:rsidRDefault="00555F96" w:rsidP="00555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Регулирование диапазона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high</w:t>
      </w:r>
      <w:proofErr w:type="spell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Можно изменить порядок генерации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, чтобы лучше учитывать изменения в текущей цене:</w:t>
      </w:r>
    </w:p>
    <w:p w14:paraId="2DBE3DD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// Генерируем возможный диапазон высокой и низкой цены</w:t>
      </w:r>
    </w:p>
    <w:p w14:paraId="765639D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 range = _volatility *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*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64F6C34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double high =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 range * 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();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Используйте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только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один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Gaussian</w:t>
      </w:r>
    </w:p>
    <w:p w14:paraId="69AF501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double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-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;</w:t>
      </w:r>
    </w:p>
    <w:p w14:paraId="05A06A82" w14:textId="77777777" w:rsidR="00555F96" w:rsidRPr="00555F96" w:rsidRDefault="00555F96" w:rsidP="00555F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Выбор открытия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При выборе открытия вы можете сделать его более случайным, чтобы он не оказывался слишком близким к закрытию предыдущей свечи:</w:t>
      </w:r>
    </w:p>
    <w:p w14:paraId="7622C32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// Шаг 5: Выбор открытия между диапазоном</w:t>
      </w:r>
    </w:p>
    <w:p w14:paraId="2EA4DB4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lastRenderedPageBreak/>
        <w:t xml:space="preserve">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double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openOffset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() *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* 0.1; // небольшое смещение</w:t>
      </w:r>
    </w:p>
    <w:p w14:paraId="057BEF4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double open = close +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openOffset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;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или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close -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openOffset</w:t>
      </w:r>
      <w:proofErr w:type="spellEnd"/>
    </w:p>
    <w:p w14:paraId="7E9860FE" w14:textId="77777777" w:rsidR="00555F96" w:rsidRPr="00555F96" w:rsidRDefault="00555F96" w:rsidP="00555F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Динамика цен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Возможно, стоит добавить дополнительный шум между изменениями цен, чтобы гарантировать, что последующие значения не будут идентичны предыдущим.</w:t>
      </w:r>
    </w:p>
    <w:p w14:paraId="36CDF26D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 итоге, попробуйте скорректировать принос, чтобы он был более изменчивым, а также улучшить модель в целом. После получения обновленного кода вы сможете протестировать его и посмотреть, улучшилось ли разнообразие сгенерированных значений. Если у вас есть дополнительные вопросы или нужен отзыв по конкретным частям вашего кода, дайте знать!</w:t>
      </w:r>
    </w:p>
    <w:p w14:paraId="15DA06B5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НЕобходимо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написать функцию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public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GetNextBar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 - правильно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Там этих функций уже три таких.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Надо в начале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сгенерить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High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Затем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сгенерить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случайную величину между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High - это будет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Open надо вычислять близко к предыдущему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между High и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Здесь как раз значения уместны</w:t>
      </w:r>
    </w:p>
    <w:p w14:paraId="68400FB0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Понял вашу задачу! Давайте создадим функцию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GetNextBar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, которая будет следовать вашим требованиям:</w:t>
      </w:r>
    </w:p>
    <w:p w14:paraId="7CA6CD24" w14:textId="77777777" w:rsidR="00555F96" w:rsidRPr="00555F96" w:rsidRDefault="00555F96" w:rsidP="00555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Генерировать значения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High.</w:t>
      </w:r>
    </w:p>
    <w:p w14:paraId="2618E819" w14:textId="77777777" w:rsidR="00555F96" w:rsidRPr="00555F96" w:rsidRDefault="00555F96" w:rsidP="00555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Генерировать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как случайное значение между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High.</w:t>
      </w:r>
    </w:p>
    <w:p w14:paraId="248CD10A" w14:textId="77777777" w:rsidR="00555F96" w:rsidRPr="00555F96" w:rsidRDefault="00555F96" w:rsidP="00555F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Вычислять Open, близкий к предыдущему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между High и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493C2AD3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Вот пример реализации функции:</w:t>
      </w:r>
    </w:p>
    <w:p w14:paraId="2443B15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public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class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Bar</w:t>
      </w:r>
      <w:proofErr w:type="spellEnd"/>
    </w:p>
    <w:p w14:paraId="53F7953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5C24892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double Open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00AE175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double High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31C19E8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double Low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6BEC411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double Close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6189173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DateTime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Time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634C2F6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7CC2A85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2C1782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public class Market</w:t>
      </w:r>
    </w:p>
    <w:p w14:paraId="632B934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19BE41E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Random _random = new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32F3AB8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double _volatility;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волатильность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рынка</w:t>
      </w:r>
    </w:p>
    <w:p w14:paraId="4907A3F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double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;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текущая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цена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(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предыдущий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close)</w:t>
      </w:r>
    </w:p>
    <w:p w14:paraId="45294F3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private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TimeSpan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timeInterval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;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интервал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времени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для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баров</w:t>
      </w:r>
    </w:p>
    <w:p w14:paraId="5CD08B5B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77EF98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Bar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GetNextBar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6D367C5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5E4DE5F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1: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Генерация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Low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High</w:t>
      </w:r>
    </w:p>
    <w:p w14:paraId="6D7BD0A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double range = _volatility *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*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timeInterval.TotalSeconds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201738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double low =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 range * 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4CBA1DD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double high =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 range * 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1B16CCF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4C20B1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// Шаг 2: Генерация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как случайное значение между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High</w:t>
      </w:r>
    </w:p>
    <w:p w14:paraId="3330C97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 close = low + 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 * (high - low);</w:t>
      </w:r>
    </w:p>
    <w:p w14:paraId="71AD14EB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8087AE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// Шаг 3: Вычисление Open близко к предыдущему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между High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</w:p>
    <w:p w14:paraId="185FA96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// Определим, как близко Open должен быть к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Close</w:t>
      </w:r>
      <w:proofErr w:type="spellEnd"/>
    </w:p>
    <w:p w14:paraId="28F2210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openOffset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(_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 - 0.5) * (high - low) * 0.1; // 10%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от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диапазона</w:t>
      </w:r>
    </w:p>
    <w:p w14:paraId="6BE97F6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double open = close +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openOffset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77CA64CB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A89A4A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Создание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нового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бара</w:t>
      </w:r>
    </w:p>
    <w:p w14:paraId="7D7F4E1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Bar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Bar</w:t>
      </w:r>
    </w:p>
    <w:p w14:paraId="17E3F95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1FE1339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Open = open,</w:t>
      </w:r>
    </w:p>
    <w:p w14:paraId="1D849EB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High = high,</w:t>
      </w:r>
    </w:p>
    <w:p w14:paraId="03C9A62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Low = low,</w:t>
      </w:r>
    </w:p>
    <w:p w14:paraId="69F8E21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Close = close,</w:t>
      </w:r>
    </w:p>
    <w:p w14:paraId="0C05783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Time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DateTime.Now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// или устанавливать время по желанию</w:t>
      </w:r>
    </w:p>
    <w:p w14:paraId="48E1F89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};</w:t>
      </w:r>
    </w:p>
    <w:p w14:paraId="2009FF6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3A97469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// Обновление текущей цены для следующего бара</w:t>
      </w:r>
    </w:p>
    <w:p w14:paraId="587BEF9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close;</w:t>
      </w:r>
    </w:p>
    <w:p w14:paraId="25A33A7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205B89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return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086A9B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392A4BF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26B13C31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Пояснение</w:t>
      </w: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>:</w:t>
      </w:r>
    </w:p>
    <w:p w14:paraId="785EE822" w14:textId="77777777" w:rsidR="00555F96" w:rsidRPr="00555F96" w:rsidRDefault="00555F96" w:rsidP="00555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Генерация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и High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Значения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генерируются на основе текущей цены и волатильности.</w:t>
      </w:r>
    </w:p>
    <w:p w14:paraId="6BFC535D" w14:textId="77777777" w:rsidR="00555F96" w:rsidRPr="00555F96" w:rsidRDefault="00555F96" w:rsidP="00555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Генерация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Мы выбираем случайное значение между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4A171018" w14:textId="77777777" w:rsidR="00555F96" w:rsidRPr="00555F96" w:rsidRDefault="00555F96" w:rsidP="00555F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lastRenderedPageBreak/>
        <w:t>Вычисление Open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open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вычисляется с использованием небольшого смещения от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находится в пределах диапазона от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до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71D1458D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Теперь у вас есть функция, которая генерирует новый бар согласно вашим требованиям! Если вам нужно внести какие-либо изменения или добавить дополнительные функции, дайте знать.</w:t>
      </w:r>
    </w:p>
    <w:p w14:paraId="04663474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Напишите весь код целиком в консольном Приложении</w:t>
      </w:r>
    </w:p>
    <w:p w14:paraId="5FF6EDED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Конечно! Вот пример полноценного консольного приложения на C#, которое генерирует бары для простого торгового алгоритма, как было описано ранее.</w:t>
      </w:r>
    </w:p>
    <w:p w14:paraId="1F12883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using System;</w:t>
      </w:r>
    </w:p>
    <w:p w14:paraId="2501A8F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4BBCAC0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namespace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TradingBarGenerator</w:t>
      </w:r>
      <w:proofErr w:type="spellEnd"/>
    </w:p>
    <w:p w14:paraId="20216D2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3D644EE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class Program</w:t>
      </w:r>
    </w:p>
    <w:p w14:paraId="4C32B09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4FAD095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static void Main(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string[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args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C4D085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72456CA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("Введите начальную цену:");</w:t>
      </w:r>
    </w:p>
    <w:p w14:paraId="6C6669A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Convert.ToDouble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Console.ReadLine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2FF133C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35BD44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("Введите диапазон волатильности (например, 0.02 для 2%):");</w:t>
      </w:r>
    </w:p>
    <w:p w14:paraId="04EB54C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Convert.ToDouble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Console.ReadLine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531F22F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C8E2A8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("Сколько баров нужно сгенерировать?");</w:t>
      </w:r>
    </w:p>
    <w:p w14:paraId="2503AA4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int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barsCount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Convert.ToInt32(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Console.ReadLine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18A9640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56E42E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62091E6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barsCount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++)</w:t>
      </w:r>
    </w:p>
    <w:p w14:paraId="12E180F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701D21C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Bar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barGenerator.GenerateBar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28A5A2E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7567B9C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274E1DA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7AD4189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("Генерация баров завершена.");</w:t>
      </w:r>
    </w:p>
    <w:p w14:paraId="35BFFD9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216FA42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52FA3FE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571FD1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class Bar</w:t>
      </w:r>
    </w:p>
    <w:p w14:paraId="610777C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768BFDD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public double Open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7396F3E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double High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0118D9F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double Low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316F815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double Close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1DC2F7C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DateTime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Time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5BA8393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FA8B43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override string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ToString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6617468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25F87B2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$"Time: {Time}, Open: {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Open:F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2}, High: {High:F2}, Low: {Low:F2}, Close: {Close:F2}";</w:t>
      </w:r>
    </w:p>
    <w:p w14:paraId="4898B10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4CB2B3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2144904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E5FC45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class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</w:t>
      </w:r>
      <w:proofErr w:type="spellEnd"/>
    </w:p>
    <w:p w14:paraId="1AFC219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55A050A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double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0241F6A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double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379F0C3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Random _random;</w:t>
      </w:r>
    </w:p>
    <w:p w14:paraId="6BA3E39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95EC0EB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31BBF8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2A8F74D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C81101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E5291C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_random = new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20B04AB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262E9E1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573321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public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GenerateBar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0F5496F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{</w:t>
      </w:r>
    </w:p>
    <w:p w14:paraId="3B310F1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// Шаг 1: Генерация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High с использованием волатильности</w:t>
      </w:r>
    </w:p>
    <w:p w14:paraId="641D0BD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 range =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*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495C4E8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double low =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 range * 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753DBB4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double high =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 range * 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5C46870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8B6271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// Шаг 2: Генерация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как случайное значение между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High</w:t>
      </w:r>
    </w:p>
    <w:p w14:paraId="1F05EB7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 close = low + 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 * (high - low);</w:t>
      </w:r>
    </w:p>
    <w:p w14:paraId="41269C0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13C9F0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// Шаг 3: Вычисление Open близко к предыдущему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между High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</w:p>
    <w:p w14:paraId="0DAE556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openOffset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(_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 - 0.5) * (high - low) * 0.1; // 10%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от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диапазона</w:t>
      </w:r>
    </w:p>
    <w:p w14:paraId="740FBD5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double open = close +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openOffset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1ADFA54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0D4A85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Создание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нового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бара</w:t>
      </w:r>
    </w:p>
    <w:p w14:paraId="494A6AF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Bar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Bar</w:t>
      </w:r>
    </w:p>
    <w:p w14:paraId="46F583E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53D130E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    Open = open,</w:t>
      </w:r>
    </w:p>
    <w:p w14:paraId="1B4D991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High = high,</w:t>
      </w:r>
    </w:p>
    <w:p w14:paraId="0AF696F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Low = low,</w:t>
      </w:r>
    </w:p>
    <w:p w14:paraId="31096D0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Close = close,</w:t>
      </w:r>
    </w:p>
    <w:p w14:paraId="51A75D7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Time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DateTime.Now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// или устанавливать время по желанию</w:t>
      </w:r>
    </w:p>
    <w:p w14:paraId="1CBA38A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};</w:t>
      </w:r>
    </w:p>
    <w:p w14:paraId="2F1B8FD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4F6A280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// Обновление текущей цены для следующего бара</w:t>
      </w:r>
    </w:p>
    <w:p w14:paraId="368DCD1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close;</w:t>
      </w:r>
    </w:p>
    <w:p w14:paraId="7900ADB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A15033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03296EF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6792914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7CDB6C2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08D17A47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Инструкции</w:t>
      </w: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по</w:t>
      </w: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запуску</w:t>
      </w: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>:</w:t>
      </w:r>
    </w:p>
    <w:p w14:paraId="674CA260" w14:textId="77777777" w:rsidR="00555F96" w:rsidRPr="00555F96" w:rsidRDefault="00555F96" w:rsidP="00555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Откройте среду разработки (например, Visual Studio) и создайте новый проект. Выберите тип проекта "Консольное приложение".</w:t>
      </w:r>
    </w:p>
    <w:p w14:paraId="01FE19A4" w14:textId="77777777" w:rsidR="00555F96" w:rsidRPr="00555F96" w:rsidRDefault="00555F96" w:rsidP="00555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Замените содержимое файла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Program.cs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на вышеуказанный код.</w:t>
      </w:r>
    </w:p>
    <w:p w14:paraId="0C2A571D" w14:textId="77777777" w:rsidR="00555F96" w:rsidRPr="00555F96" w:rsidRDefault="00555F96" w:rsidP="00555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Скомпилируйте и запустите проект.</w:t>
      </w:r>
    </w:p>
    <w:p w14:paraId="4F5C9F4C" w14:textId="77777777" w:rsidR="00555F96" w:rsidRPr="00555F96" w:rsidRDefault="00555F96" w:rsidP="00555F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Введите начальную цену, диапазон волатильности и количество баров, которые нужно сгенерировать.</w:t>
      </w:r>
    </w:p>
    <w:p w14:paraId="2F57F414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Описание структуры:</w:t>
      </w:r>
    </w:p>
    <w:p w14:paraId="5C3B66C6" w14:textId="77777777" w:rsidR="00555F96" w:rsidRPr="00555F96" w:rsidRDefault="00555F96" w:rsidP="00555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555F96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Bar</w:t>
      </w:r>
      <w:proofErr w:type="spellEnd"/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Представляет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один бар с полями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Open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, а также датой и временем.</w:t>
      </w:r>
    </w:p>
    <w:p w14:paraId="6DE2AD04" w14:textId="77777777" w:rsidR="00555F96" w:rsidRPr="00555F96" w:rsidRDefault="00555F96" w:rsidP="00555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555F96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BarGenerator</w:t>
      </w:r>
      <w:proofErr w:type="spellEnd"/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Содержит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логику для генерации отдельных баров на основе текущей цены и диапазона волатильности.</w:t>
      </w:r>
    </w:p>
    <w:p w14:paraId="2C1472A8" w14:textId="77777777" w:rsidR="00555F96" w:rsidRPr="00555F96" w:rsidRDefault="00555F96" w:rsidP="00555F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Основной класс </w:t>
      </w:r>
      <w:r w:rsidRPr="00555F96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Program</w:t>
      </w:r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Управляет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вводом пользователя и генерацией баров, выводя результаты в консоль.</w:t>
      </w:r>
    </w:p>
    <w:p w14:paraId="277F68C8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Если у вас есть вопросы или вам нужно что-то изменить, дайте знать!</w:t>
      </w:r>
    </w:p>
    <w:p w14:paraId="5DE37AA6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Время надо тоже увеличивать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Введите начальную цену: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1000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Введите диапазон волатильности (например, 0.02 для 2%):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0,02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Сколько баров нужно сгенерировать?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10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Time: 2025-08-02 11:50:25, Open: -119.92, High: 2059.42, Low: -572.02, Close: 3.22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Time: 2025-08-02 11:50:25, Open: 8.79, High: 9.13, Low: 1.76, Close: 8.93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Time: 2025-08-02 11:50:25, Open: -0.42, High: 13.46, Low: -2.32, Close: -1.01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lastRenderedPageBreak/>
        <w:t>Time: 2025-08-02 11:50:25, Open: -0.96, High: -2.38, Low: -0.85, Close: -0.97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Time: 2025-08-02 11:50:25, Open: 0.44, High: -1.32, Low: 0.74, Close: 0.53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Time: 2025-08-02 11:50:25, Open: 0.96, High: 1.34, Low: 0.17, Close: 0.98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Time: 2025-08-02 11:50:25, Open: 1.37, High: 2.12, Low: -0.45, Close: 1.31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Time: 2025-08-02 11:50:25, Open: 2.11, High: 3.22, Low: 0.05, Close: 1.96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Time: 2025-08-02 11:50:25, Open: 1.28, High: 2.97, Low: -1.27, Close: 1.32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  <w:t>Time: 2025-08-02 11:50:25, Open: -0.66, High: 1.95, Low: -1.09, Close: -0.80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Генерация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баров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завершена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t>.</w:t>
      </w:r>
      <w:r w:rsidRPr="00555F96">
        <w:rPr>
          <w:rFonts w:ascii="Arial Black" w:eastAsia="Times New Roman" w:hAnsi="Arial Black" w:cs="Times New Roman"/>
          <w:sz w:val="24"/>
          <w:szCs w:val="24"/>
          <w:lang w:val="en-US"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Время надо тоже увеличивать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 данном случае можно добавлять 15 секунд - это будут 15-секундные свечи</w:t>
      </w:r>
    </w:p>
    <w:p w14:paraId="7AE522C5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Чтобы реализовать увеличение времени для каждого сгенерированного бара на 15 секунд, нужно внести изменения в код. В частности, вам нужно будет добавить логику для увеличения времени при каждой генерации нового бара.</w:t>
      </w:r>
    </w:p>
    <w:p w14:paraId="4373D20F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Вот обновленный код с учетом увеличения времени:</w:t>
      </w:r>
    </w:p>
    <w:p w14:paraId="4D4E51E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using System;</w:t>
      </w:r>
    </w:p>
    <w:p w14:paraId="50A8FD8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System.Globalization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7E142D5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71C4D0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namespace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</w:t>
      </w:r>
      <w:proofErr w:type="spellEnd"/>
    </w:p>
    <w:p w14:paraId="43C2F68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2977963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class Program</w:t>
      </w:r>
    </w:p>
    <w:p w14:paraId="6BCAB6A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5ACD725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static void Main(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string[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]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args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16A764D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2ED5718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("Введите начальную цену:");</w:t>
      </w:r>
    </w:p>
    <w:p w14:paraId="4D7098C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Convert.ToDouble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Console.ReadLine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(),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CultureInfo.InvariantCulture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73A1597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</w:p>
    <w:p w14:paraId="0FF10D6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("Введите диапазон волатильности (например, 0.02 для 2%):");</w:t>
      </w:r>
    </w:p>
    <w:p w14:paraId="2D9C220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Convert.ToDouble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Console.ReadLine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(),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CultureInfo.InvariantCulture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59D238D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</w:p>
    <w:p w14:paraId="70DA6E5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("Сколько баров нужно сгенерировать?");</w:t>
      </w:r>
    </w:p>
    <w:p w14:paraId="06C7ACD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int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barCount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int.Parse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Console.ReadLine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());</w:t>
      </w:r>
    </w:p>
    <w:p w14:paraId="353F690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</w:p>
    <w:p w14:paraId="5CAD547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08D222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DateTime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currentTime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DateTime.Now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4165223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FDE7A3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for (int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0;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barCount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++)</w:t>
      </w:r>
    </w:p>
    <w:p w14:paraId="750353F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1BB814B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    Bar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barGenerator.GenerateBar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(ref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currentTime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7FFFE4D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($"Time: {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newBar.Time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}, Open: {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newBar.Open:F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2}, High: {newBar.High:F2}, Low: {newBar.Low:F2}, Close: {newBar.Close:F2}");</w:t>
      </w:r>
    </w:p>
    <w:p w14:paraId="16FAA13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</w:p>
    <w:p w14:paraId="28085D5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Увеличиваем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время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на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15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секунд</w:t>
      </w:r>
    </w:p>
    <w:p w14:paraId="63F133E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currentTime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currentTime.AddSeconds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(15);</w:t>
      </w:r>
    </w:p>
    <w:p w14:paraId="3760532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0563924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57F0939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("Генерация баров завершена.");</w:t>
      </w:r>
    </w:p>
    <w:p w14:paraId="435A550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7B7DCE1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2457C6D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674A77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class Bar</w:t>
      </w:r>
    </w:p>
    <w:p w14:paraId="544A176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39710F6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double Open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4168D0B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double High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6D1BBE5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double Low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5C6202D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double Close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3714006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DateTime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Time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 get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 set; }</w:t>
      </w:r>
    </w:p>
    <w:p w14:paraId="155FFA1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1E08E35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606954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class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</w:t>
      </w:r>
      <w:proofErr w:type="spellEnd"/>
    </w:p>
    <w:p w14:paraId="5599139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6C906E8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Random _random;</w:t>
      </w:r>
    </w:p>
    <w:p w14:paraId="7BEDFEF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double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745C6C8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private double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18BB720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6A13007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BarGenerator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, 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605A15B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510C0EE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_random = new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56A39A1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initialPrice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D5B41B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10F4EFC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1F9EBCF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7C53C1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public Bar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GenerateBar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ref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DateTime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time)</w:t>
      </w:r>
    </w:p>
    <w:p w14:paraId="549FBDD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0F4389E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// Шаг 1: Определение диапазонов High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</w:p>
    <w:p w14:paraId="2D0E026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 change =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*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volatilityRange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0D7E74E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double high =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+ change;</w:t>
      </w:r>
    </w:p>
    <w:p w14:paraId="4757425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double low = 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- change;</w:t>
      </w:r>
    </w:p>
    <w:p w14:paraId="7999ED6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1369AA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Шаг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2: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Генерация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Close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внутри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диапазона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High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и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Low</w:t>
      </w:r>
    </w:p>
    <w:p w14:paraId="46D7147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double close = low + 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 * (high - low);</w:t>
      </w:r>
    </w:p>
    <w:p w14:paraId="4439DED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7B27D43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// Шаг 3: Вычисление Open близко к предыдущему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и между High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</w:p>
    <w:p w14:paraId="420565E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openOffset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(_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random.NextDouble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() - 0.5) * (high - low) * 0.1; // 10%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от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диапазона</w:t>
      </w:r>
    </w:p>
    <w:p w14:paraId="6423F90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double open = close +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openOffset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5316849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21EAAF3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//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Создание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нового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бара</w:t>
      </w:r>
    </w:p>
    <w:p w14:paraId="43518B1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Bar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new Bar</w:t>
      </w:r>
    </w:p>
    <w:p w14:paraId="2A5168E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{</w:t>
      </w:r>
    </w:p>
    <w:p w14:paraId="1031B88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Open = open,</w:t>
      </w:r>
    </w:p>
    <w:p w14:paraId="5E80509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High = high,</w:t>
      </w:r>
    </w:p>
    <w:p w14:paraId="7BA0398B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Low = low,</w:t>
      </w:r>
    </w:p>
    <w:p w14:paraId="4CCC8C6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Close = close,</w:t>
      </w:r>
    </w:p>
    <w:p w14:paraId="5E32E51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Time =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time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//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Устанавливаем текущее время</w:t>
      </w:r>
    </w:p>
    <w:p w14:paraId="618C955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};</w:t>
      </w:r>
    </w:p>
    <w:p w14:paraId="694A754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6882585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// Обновление текущей цены для следующего бара</w:t>
      </w:r>
    </w:p>
    <w:p w14:paraId="6B8323B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_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currentPrice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close;</w:t>
      </w:r>
    </w:p>
    <w:p w14:paraId="20FE333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52FEC7A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return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133D236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}</w:t>
      </w:r>
    </w:p>
    <w:p w14:paraId="2B8353C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68319F5B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52BB4A63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Изменения</w:t>
      </w: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в</w:t>
      </w: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 xml:space="preserve"> </w:t>
      </w: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коде</w:t>
      </w: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val="en-US" w:eastAsia="ru-RU"/>
        </w:rPr>
        <w:t>:</w:t>
      </w:r>
    </w:p>
    <w:p w14:paraId="76219A1E" w14:textId="77777777" w:rsidR="00555F96" w:rsidRPr="00555F96" w:rsidRDefault="00555F96" w:rsidP="00555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методе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Main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добавлена переменная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currentTime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для отслеживания времени.</w:t>
      </w:r>
    </w:p>
    <w:p w14:paraId="02226F28" w14:textId="77777777" w:rsidR="00555F96" w:rsidRPr="00555F96" w:rsidRDefault="00555F96" w:rsidP="00555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цикле после генерации каждого бара,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currentTime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увеличивается на 15 секунд с помощью метода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AddSeconds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7E0F078D" w14:textId="77777777" w:rsidR="00555F96" w:rsidRPr="00555F96" w:rsidRDefault="00555F96" w:rsidP="00555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Остальная часть кода осталась прежней, и теперь время бара корректно обновляется при каждой генерации.</w:t>
      </w:r>
    </w:p>
    <w:p w14:paraId="21A1AB01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Теперь при запуске программы вы получите временные метки, которые увеличиваются на 15 секунд для каждого нового бара.</w:t>
      </w:r>
    </w:p>
    <w:p w14:paraId="522A1CCE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Я там проверочную функцию написал проверь ее - по современным требованиям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public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static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bool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CheckCandle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if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bar.Open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&amp;&amp;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bar.Open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return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true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else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return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false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}</w:t>
      </w:r>
    </w:p>
    <w:p w14:paraId="349FE3B4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Ваша проверочная функция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CheckCandle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выглядит неплохо, но её можно немного упростить и улучшить с точки зрения читаемости. </w:t>
      </w:r>
    </w:p>
    <w:p w14:paraId="74EF3433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Вот несколько изменений, которые могут сделать её более понятной и соответствующей современным требованиям:</w:t>
      </w:r>
    </w:p>
    <w:p w14:paraId="17B27121" w14:textId="77777777" w:rsidR="00555F96" w:rsidRPr="00555F96" w:rsidRDefault="00555F96" w:rsidP="00555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Убрать избыточные проверки, так как логика проверки подразумевает, что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всегда больше или равно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33AAC858" w14:textId="77777777" w:rsidR="00555F96" w:rsidRPr="00555F96" w:rsidRDefault="00555F96" w:rsidP="00555F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Упрощение возврата значения (использовать условный оператор для возврата значения без явных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if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else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39D4AB24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Вот переписанная версия вашей функции с учётом этих замечаний:</w:t>
      </w:r>
    </w:p>
    <w:p w14:paraId="2EB64F6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static bool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CheckCandle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 bar)</w:t>
      </w:r>
    </w:p>
    <w:p w14:paraId="23102B2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3E538A9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return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bar.High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bar.Open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bar.High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bar.Close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bar.Low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bar.Open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bar.Low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bar.Close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25F8E1DB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57FD52F8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Объяснение изменений:</w:t>
      </w:r>
    </w:p>
    <w:p w14:paraId="2C64C7B7" w14:textId="77777777" w:rsidR="00555F96" w:rsidRPr="00555F96" w:rsidRDefault="00555F96" w:rsidP="00555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Убраны лишние проверки на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bar.Low</w:t>
      </w:r>
      <w:proofErr w:type="spellEnd"/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относительно друг друга, так как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всегда будет больше или равен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314E863B" w14:textId="77777777" w:rsidR="00555F96" w:rsidRPr="00555F96" w:rsidRDefault="00555F96" w:rsidP="00555F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Код стал компактнее и проще для восприятия.</w:t>
      </w:r>
    </w:p>
    <w:p w14:paraId="2C805B9A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Также, если предполагается, что объект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всегда будет иметь корректные значения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Open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то можно добавить проверку на корректность входящих данных (например, чтобы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было больше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):</w:t>
      </w:r>
    </w:p>
    <w:p w14:paraId="5346F87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static bool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CheckCandle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 bar)</w:t>
      </w:r>
    </w:p>
    <w:p w14:paraId="64B5C43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2C346E0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if (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bar.High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bar.Low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26E07C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throw new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ArgumentException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"High must be greater than Low");</w:t>
      </w:r>
    </w:p>
    <w:p w14:paraId="022CC26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A2A6E9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return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bar.High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bar.Open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bar.High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bar.Close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bar.Low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bar.Open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bar.Low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bar.Close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18E15ECB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18FE443E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Это добавление поможет предотвратить возможные ошибки при использовании функции в дальнейшем.</w:t>
      </w:r>
    </w:p>
    <w:p w14:paraId="6D8CB315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Я изменил в Вашем стиле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Н &gt; L - не стал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убиратть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, потому что если Вы вдруг придумаете другой способ вычисления Н и L?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то Вы можете ошибиться - и эта страховочная проверка в моей функции сработает.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Как правило так и бывают - с начала пишут проверочные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фугнкции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расчете на алгоритм, а потом алгоритм меняют, а проверочную функцию изменить забывают.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А моя функция будет срабатывать всегда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public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static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bool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CheckCandle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{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return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bar.Open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&amp;&amp;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bar.Open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bar.High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&amp;&amp;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bar.Close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;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}</w:t>
      </w:r>
    </w:p>
    <w:p w14:paraId="49BF29CC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Ваше объяснение и подход вполне обоснованы. Действительно, проверка того, что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больше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служит хорошей защитой для некоторых потенциальных изменений в алгоритме вычисления этих значений. Это может предотвратить появление ошибок, если в дальнейшем логика расчета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или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изменится.</w:t>
      </w:r>
    </w:p>
    <w:p w14:paraId="45B34E67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Ваш вариант функции выглядит хорошо и учитывает все необходимые условия. Таким образом, безопасность функций действительно важна, особенно когда они могут использоваться в большом коде или в будущем. </w:t>
      </w:r>
    </w:p>
    <w:p w14:paraId="0AD3905A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Вот ваш код в немного улучшенном формате для лучшей читаемости:</w:t>
      </w:r>
    </w:p>
    <w:p w14:paraId="7155726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static bool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CheckCandle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 bar)</w:t>
      </w:r>
    </w:p>
    <w:p w14:paraId="7612017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2BCE8FB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return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bar.High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bar.Open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</w:t>
      </w:r>
    </w:p>
    <w:p w14:paraId="2E6B36F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bar.High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bar.Low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</w:t>
      </w:r>
    </w:p>
    <w:p w14:paraId="62288E6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bar.High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&gt;=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bar.Close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</w:t>
      </w:r>
    </w:p>
    <w:p w14:paraId="48EAE14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bar.Low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bar.Open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</w:t>
      </w:r>
    </w:p>
    <w:p w14:paraId="75D02F0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bar.Low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bar.High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&amp;&amp;</w:t>
      </w:r>
    </w:p>
    <w:p w14:paraId="4EAA585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bar.Low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&lt;=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bar.Close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;</w:t>
      </w:r>
    </w:p>
    <w:p w14:paraId="780C189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03180C8F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Плюсы вашего подхода:</w:t>
      </w:r>
    </w:p>
    <w:p w14:paraId="4CA68A50" w14:textId="77777777" w:rsidR="00555F96" w:rsidRPr="00555F96" w:rsidRDefault="00555F96" w:rsidP="00555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Страховка на будущее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Ваша проверка на соотношение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High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Low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добавляет уровень защиты, что полезно в долгосрочной перспективе.</w:t>
      </w:r>
    </w:p>
    <w:p w14:paraId="2C14FA08" w14:textId="77777777" w:rsidR="00555F96" w:rsidRPr="00555F96" w:rsidRDefault="00555F96" w:rsidP="00555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Четкость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Условия довольно понятны и дают четкое представление о том, что нужно проверить.</w:t>
      </w:r>
    </w:p>
    <w:p w14:paraId="3BC8BCA7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Если у вас есть какие-то специфические случаи использования этой функции или дальнейшие дополнения, буду рад помочь!</w:t>
      </w:r>
    </w:p>
    <w:p w14:paraId="1EFA31E7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Теперь нам нужно будет иметь возможность изменять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Я правильно понимаю, что если мы сделаем </w:t>
      </w:r>
      <w:proofErr w:type="spellStart"/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&gt;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0 или &lt; 0, то это уже будет тренд ?</w:t>
      </w:r>
    </w:p>
    <w:p w14:paraId="7F593F95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Да, вы правильно понимаете. Если вы используете среднее 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 и стандартное отклонение 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 для анализа рыночных данных (например, для цен на активы), то изменение этих значений относительно нуля может указывать на наличие тренда.</w:t>
      </w:r>
    </w:p>
    <w:p w14:paraId="1DE94113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Концепция тренда:</w:t>
      </w:r>
    </w:p>
    <w:p w14:paraId="187238D1" w14:textId="77777777" w:rsidR="00555F96" w:rsidRPr="00555F96" w:rsidRDefault="00555F96" w:rsidP="00555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Положительное значение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(&gt; 0)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70FA6544" w14:textId="77777777" w:rsidR="00555F96" w:rsidRPr="00555F96" w:rsidRDefault="00555F96" w:rsidP="00555F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Если среднее значение (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 ваших данных положительно, это может указывать на восходящий тренд. Это значит, что цены в основном находятся выше определённого базового уровня.</w:t>
      </w:r>
    </w:p>
    <w:p w14:paraId="510BDC83" w14:textId="77777777" w:rsidR="00555F96" w:rsidRPr="00555F96" w:rsidRDefault="00555F96" w:rsidP="00555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Отрицательное значение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(&lt; 0</w:t>
      </w:r>
      <w:proofErr w:type="gram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4F175C57" w14:textId="77777777" w:rsidR="00555F96" w:rsidRPr="00555F96" w:rsidRDefault="00555F96" w:rsidP="00555F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Если среднее значение отрицательно, это может сигнализировать о нисходящем тренде. В этом случае цены, как правило, находятся ниже определённого базового уровня.</w:t>
      </w:r>
    </w:p>
    <w:p w14:paraId="4E3E4BC6" w14:textId="77777777" w:rsidR="00555F96" w:rsidRPr="00555F96" w:rsidRDefault="00555F96" w:rsidP="00555F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Стандартное отклонение (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)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</w:t>
      </w:r>
    </w:p>
    <w:p w14:paraId="46EDC06C" w14:textId="77777777" w:rsidR="00555F96" w:rsidRPr="00555F96" w:rsidRDefault="00555F96" w:rsidP="00555F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Стандартное отклонение измеряет разброс значений. Высокое значение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может указывать на большую волатильность в данных, что может влиять на интерпретацию тренда.</w:t>
      </w:r>
    </w:p>
    <w:p w14:paraId="29FBD2BE" w14:textId="77777777" w:rsidR="00555F96" w:rsidRPr="00555F96" w:rsidRDefault="00555F96" w:rsidP="00555F9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Низкое значение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может говорить о том, что данные более стабильны и находятся ближе к среднему значению.</w:t>
      </w:r>
    </w:p>
    <w:p w14:paraId="3CD07EE4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Пример применения:</w:t>
      </w:r>
    </w:p>
    <w:p w14:paraId="25A0CFB0" w14:textId="77777777" w:rsidR="00555F96" w:rsidRPr="00555F96" w:rsidRDefault="00555F96" w:rsidP="00555F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Если вы рассматриваете определённый период времени, и у вас есть массив цен, вы можете рассчитывать среднее и стандартное отклонение, чтобы определить тренд. Например:</w:t>
      </w:r>
    </w:p>
    <w:p w14:paraId="254C6B2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double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CalculateMean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prices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);</w:t>
      </w:r>
    </w:p>
    <w:p w14:paraId="7FB6A2C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double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CalculateStandardDeviation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prices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);</w:t>
      </w:r>
    </w:p>
    <w:p w14:paraId="1C90C68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</w:p>
    <w:p w14:paraId="791CEF1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if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&gt;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0)</w:t>
      </w:r>
    </w:p>
    <w:p w14:paraId="660D8BE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30BD775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("Восходящий тренд");</w:t>
      </w:r>
    </w:p>
    <w:p w14:paraId="6F97E43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311B519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else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if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&lt; 0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)</w:t>
      </w:r>
    </w:p>
    <w:p w14:paraId="0015396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4948562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("Нисходящий тренд");</w:t>
      </w:r>
    </w:p>
    <w:p w14:paraId="771DC3F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4BF3281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else</w:t>
      </w:r>
      <w:proofErr w:type="spellEnd"/>
    </w:p>
    <w:p w14:paraId="4A55693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{</w:t>
      </w:r>
    </w:p>
    <w:p w14:paraId="49B18C8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("Нет явного тренда");</w:t>
      </w:r>
    </w:p>
    <w:p w14:paraId="3B68664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2F280F07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Таким образом, анализируя значения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вы можете сделать вывод о направлении тренда на рынке. Эта простая методика позволяет 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определить тренды без сложных вычислений, однако не забывайте о том, что тренды могут быть субъективными и зависеть от временных рамок, рынка и других параметров.</w:t>
      </w:r>
    </w:p>
    <w:p w14:paraId="2ED54E98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Я хотел бы подавать на вход каждого нового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bar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измененные значения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То с течением времени состояние рынка будет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менятся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Можно даже Синус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подавть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на оба параметра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stdev</w:t>
      </w:r>
      <w:proofErr w:type="spellEnd"/>
    </w:p>
    <w:p w14:paraId="4834E8E5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Вы можете использовать методы скользящего среднего и стандартного отклонения, чтобы динамически обновлять значения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 мере поступления новых данных (баров) на вход. Для того чтобы передавать синусоидальные значения и добавлять их к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, можно использовать функции для обновления этих значений в зависимости от новых входящих данных.</w:t>
      </w:r>
    </w:p>
    <w:p w14:paraId="30D78491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Вот как можно реализовать этот подход на C#:</w:t>
      </w:r>
    </w:p>
    <w:p w14:paraId="57056D5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using System;</w:t>
      </w:r>
    </w:p>
    <w:p w14:paraId="063F909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System.Collections.Generic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4F9A0A3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using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System.Linq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63864C9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2347B8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public class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MarketTrendAnalyzer</w:t>
      </w:r>
      <w:proofErr w:type="spellEnd"/>
    </w:p>
    <w:p w14:paraId="2273682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4070251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List&lt;double&gt; prices = new List&lt;double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&gt;(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294AE92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double mean;</w:t>
      </w:r>
    </w:p>
    <w:p w14:paraId="39DF26D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stdev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;</w:t>
      </w:r>
    </w:p>
    <w:p w14:paraId="40E16C8E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</w:t>
      </w:r>
    </w:p>
    <w:p w14:paraId="230E5FC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797C0C4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26EF331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prices.Add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newPrice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4186ED0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UpdateStatistics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703F841F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4FBC990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146FCC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private void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UpdateStatistics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6B5B4AD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2852BB9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mean =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prices.Average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08F3BDEB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stdev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Math.Sqrt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prices.Sum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(p =&gt; (p - mean) * (p - mean)) /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prices.Count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09C991F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14F1E0B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1E477FFD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DisplayStatistics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3805D1C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524D49A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Console.WriteLine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($"Mean: {mean}, Standard Deviation: {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stdev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}");</w:t>
      </w:r>
    </w:p>
    <w:p w14:paraId="7A0EA83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1F590494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5116221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AddSineWave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double frequency, double amplitude, double time)</w:t>
      </w:r>
    </w:p>
    <w:p w14:paraId="76EE66F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lastRenderedPageBreak/>
        <w:t xml:space="preserve">    {</w:t>
      </w:r>
    </w:p>
    <w:p w14:paraId="32F065C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double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sineValue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= amplitude *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Math.Sin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(2 *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Math.PI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* frequency * time);</w:t>
      </w:r>
    </w:p>
    <w:p w14:paraId="4B7C38C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AddBar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sineValue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779A6BA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}</w:t>
      </w:r>
    </w:p>
    <w:p w14:paraId="7A20C53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}</w:t>
      </w:r>
    </w:p>
    <w:p w14:paraId="563A262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0FD6339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public class Program</w:t>
      </w:r>
    </w:p>
    <w:p w14:paraId="2785A250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{</w:t>
      </w:r>
    </w:p>
    <w:p w14:paraId="4CB09FF8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public static void </w:t>
      </w:r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Main(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</w:t>
      </w:r>
    </w:p>
    <w:p w14:paraId="2EF5BCD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{</w:t>
      </w:r>
    </w:p>
    <w:p w14:paraId="245981F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MarketTrendAnalyzer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analyzer = new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MarketTrendAnalyzer</w:t>
      </w:r>
      <w:proofErr w:type="spell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</w:t>
      </w:r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);</w:t>
      </w:r>
    </w:p>
    <w:p w14:paraId="18DB5A4A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</w:p>
    <w:p w14:paraId="32238AE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// Симуляция поступления новых баров с синусоидальным значением</w:t>
      </w:r>
    </w:p>
    <w:p w14:paraId="18944E02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for (double t = 0; t &lt; 10; t += 0.1)</w:t>
      </w:r>
    </w:p>
    <w:p w14:paraId="0C815BE6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{</w:t>
      </w:r>
    </w:p>
    <w:p w14:paraId="59AF50BC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analyzer.AddSineWave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(0.5, 1.0, t);</w:t>
      </w:r>
    </w:p>
    <w:p w14:paraId="35B90F65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-US"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analyzer.DisplayStatistics</w:t>
      </w:r>
      <w:proofErr w:type="spellEnd"/>
      <w:proofErr w:type="gramEnd"/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>();</w:t>
      </w:r>
    </w:p>
    <w:p w14:paraId="17905A07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val="en-US" w:eastAsia="ru-RU"/>
        </w:rPr>
        <w:t xml:space="preserve">        </w:t>
      </w: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17DA8B33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 xml:space="preserve">    }</w:t>
      </w:r>
    </w:p>
    <w:p w14:paraId="361AD009" w14:textId="77777777" w:rsidR="00555F96" w:rsidRPr="00555F96" w:rsidRDefault="00555F96" w:rsidP="00555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}</w:t>
      </w:r>
    </w:p>
    <w:p w14:paraId="3DABBF10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Пояснения к коду:</w:t>
      </w:r>
    </w:p>
    <w:p w14:paraId="00CDA1D5" w14:textId="77777777" w:rsidR="00555F96" w:rsidRPr="00555F96" w:rsidRDefault="00555F96" w:rsidP="00555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555F96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MarketTrendAnalyzer</w:t>
      </w:r>
      <w:proofErr w:type="spellEnd"/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Хранит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список цен 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prices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), среднее значение 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 и стандартное отклонение (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).</w:t>
      </w:r>
    </w:p>
    <w:p w14:paraId="6BC613C3" w14:textId="77777777" w:rsidR="00555F96" w:rsidRPr="00555F96" w:rsidRDefault="00555F96" w:rsidP="00555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555F96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AddBar</w:t>
      </w:r>
      <w:proofErr w:type="spellEnd"/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Добавляет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новый бар на основании его значения.</w:t>
      </w:r>
    </w:p>
    <w:p w14:paraId="28F10033" w14:textId="77777777" w:rsidR="00555F96" w:rsidRPr="00555F96" w:rsidRDefault="00555F96" w:rsidP="00555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555F96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UpdateStatistics</w:t>
      </w:r>
      <w:proofErr w:type="spellEnd"/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Пересчитывает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каждый раз, когда добавляется новый бар. </w:t>
      </w:r>
    </w:p>
    <w:p w14:paraId="40A17A2C" w14:textId="77777777" w:rsidR="00555F96" w:rsidRPr="00555F96" w:rsidRDefault="00555F96" w:rsidP="00555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555F96">
        <w:rPr>
          <w:rFonts w:ascii="Arial Black" w:eastAsia="Times New Roman" w:hAnsi="Arial Black" w:cs="Courier New"/>
          <w:b/>
          <w:bCs/>
          <w:sz w:val="24"/>
          <w:szCs w:val="24"/>
          <w:lang w:eastAsia="ru-RU"/>
        </w:rPr>
        <w:t>AddSineWave</w:t>
      </w:r>
      <w:proofErr w:type="spellEnd"/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Генерирует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значение синусоиды на основе заданной частоты, амплитуды и времени, и добавляет его как новый бар.</w:t>
      </w:r>
    </w:p>
    <w:p w14:paraId="0DD8B511" w14:textId="77777777" w:rsidR="00555F96" w:rsidRPr="00555F96" w:rsidRDefault="00555F96" w:rsidP="00555F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Симуляция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В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Main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реализована простая симуляция, которая добавляет синусоидальные значения в течение времени и выводит обновленные статистики.</w:t>
      </w:r>
    </w:p>
    <w:p w14:paraId="4DA700CD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Использование:</w:t>
      </w:r>
    </w:p>
    <w:p w14:paraId="1AD69815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Вы можете адаптировать параметры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frequency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</w:t>
      </w:r>
      <w:proofErr w:type="spellStart"/>
      <w:r w:rsidRPr="00555F96">
        <w:rPr>
          <w:rFonts w:ascii="Arial Black" w:eastAsia="Times New Roman" w:hAnsi="Arial Black" w:cs="Courier New"/>
          <w:sz w:val="24"/>
          <w:szCs w:val="24"/>
          <w:lang w:eastAsia="ru-RU"/>
        </w:rPr>
        <w:t>amplitude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 вашему усмотрению, чтобы получить нужные значения синусоиды, и тем самым наблюдать за изменениями средних значений и стандартного отклонения по мере поступления новых данных.</w:t>
      </w:r>
    </w:p>
    <w:p w14:paraId="35952EC7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Теперь еще вопрос.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>В контексте нашей темы Модулирования Рыночных колебаний и трендов мне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часто встречается слово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 xml:space="preserve">Что означает это слово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как оно влияет и на что она влияет в контексте рыночных трендов и </w:t>
      </w:r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колебаний ?</w:t>
      </w:r>
      <w:proofErr w:type="gramEnd"/>
    </w:p>
    <w:p w14:paraId="37305745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контексте финансовых рынков и анализа данных, слово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(предвзятость) обычно имеет несколько значений, которые могут оказывать влияние на принятие решений и интерпретацию рыночных данных.</w:t>
      </w:r>
    </w:p>
    <w:p w14:paraId="5490B6C6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Определение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:</w:t>
      </w:r>
    </w:p>
    <w:p w14:paraId="4EC0B96C" w14:textId="77777777" w:rsidR="00555F96" w:rsidRPr="00555F96" w:rsidRDefault="00555F96" w:rsidP="00555F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Систематическая ошибка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может означать систематическую ошибку в данных или анализе. Например, если трейдер всегда ориентируется на определенные индикаторы и игнорирует другие, результаты их анализа будут предвзяты. Это может привести к неправильным выводам о состоянии рынка.</w:t>
      </w:r>
    </w:p>
    <w:p w14:paraId="529648DD" w14:textId="77777777" w:rsidR="00555F96" w:rsidRPr="00555F96" w:rsidRDefault="00555F96" w:rsidP="00555F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Трендовая предвзятость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Временной анализ некоторых данных может иметь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, связанный с доминирующим направлением тренда. Например, если рынок восходящий, инвесторы могут иметь предвзятость в пользу покупки акций, даже если краткосрочные индикаторы сигнализируют о возможном падении. Это может вызвать игнорирование сигналов о развороте.</w:t>
      </w:r>
    </w:p>
    <w:p w14:paraId="6A761DF3" w14:textId="77777777" w:rsidR="00555F96" w:rsidRPr="00555F96" w:rsidRDefault="00555F96" w:rsidP="00555F9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Психологическая предвзятость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Участники рынка могут быть подвержены различным психологическим предвзятостям (например, предвзятость подтверждения), что в свою очередь влияет на их восприятие рисков и возможностей. Это может повлиять на колебания рынка, так как массовое поведение трейдеров может приводить к значительным изменениям цен.</w:t>
      </w:r>
    </w:p>
    <w:p w14:paraId="5067E10C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Влияние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на рынок:</w:t>
      </w:r>
    </w:p>
    <w:p w14:paraId="3C31672C" w14:textId="77777777" w:rsidR="00555F96" w:rsidRPr="00555F96" w:rsidRDefault="00555F96" w:rsidP="00555F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Инвестиционные решения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Предвзятость может влиять на то, как трейдеры принимают решения о покупке или продаже активов. Например, если инвестор слишком оптимистичен из-за роста рынка, он может упустить возможность зафиксировать прибыль.</w:t>
      </w:r>
    </w:p>
    <w:p w14:paraId="4E4FC658" w14:textId="77777777" w:rsidR="00555F96" w:rsidRPr="00555F96" w:rsidRDefault="00555F96" w:rsidP="00555F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Анализ данных</w:t>
      </w:r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Если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процессе анализа ценовых данных присутствует предвзятость, это может привести к неправильным выводам о будущих движениях рынка. </w:t>
      </w:r>
    </w:p>
    <w:p w14:paraId="6579031F" w14:textId="77777777" w:rsidR="00555F96" w:rsidRPr="00555F96" w:rsidRDefault="00555F96" w:rsidP="00555F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Формирование трендов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Предвзятость участников рынка может спровоцировать сформирование трендов, которые могут быть не коррелированы с фундаментальными показателями. Это может привести к образованию пузырей, когда активы переоценены.</w:t>
      </w:r>
    </w:p>
    <w:p w14:paraId="6E799E57" w14:textId="77777777" w:rsidR="00555F96" w:rsidRPr="00555F96" w:rsidRDefault="00555F96" w:rsidP="00555F9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Отзывчивость рынка</w:t>
      </w:r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Обратите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внимание, что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может также отражаться в реакции рынка на новости и события. Если участники рынка предвзяты к определенным новостям (например, всегда реагируют негативно на плохие отчеты компаний), это может вызвать чрезмерные колебания цен.</w:t>
      </w:r>
    </w:p>
    <w:p w14:paraId="4ABC66E4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lastRenderedPageBreak/>
        <w:t xml:space="preserve">Как справляться с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:</w:t>
      </w:r>
    </w:p>
    <w:p w14:paraId="38C41943" w14:textId="77777777" w:rsidR="00555F96" w:rsidRPr="00555F96" w:rsidRDefault="00555F96" w:rsidP="00555F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Объективный анализ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: Использование количественных методов и систематические подходы, такие как алгоритмическая торговля, могут помочь минимизировать влияние человеческого фактора и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5609F069" w14:textId="77777777" w:rsidR="00555F96" w:rsidRPr="00555F96" w:rsidRDefault="00555F96" w:rsidP="00555F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Разнообразие источников информации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Изучение разнообразных источников данных и мнений может помочь избежать узости мышления и предвзятости.</w:t>
      </w:r>
    </w:p>
    <w:p w14:paraId="5658DA83" w14:textId="77777777" w:rsidR="00555F96" w:rsidRPr="00555F96" w:rsidRDefault="00555F96" w:rsidP="00555F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Критический подход</w:t>
      </w:r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Всегда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подвергайте сомнению свои предположения и используйте методы проверки гипотез.</w:t>
      </w:r>
    </w:p>
    <w:p w14:paraId="29C3C2C9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 конце концов, понимание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его факторов важно для анализа рыночных трендов и колебаний, а также для принятия обоснованных инвестиционных решений.</w:t>
      </w:r>
    </w:p>
    <w:p w14:paraId="561461C6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Мы сами можем как-то в своем моделировании трендов и колебаний привлечь сюда каким-то образом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- в количественном выражении. То есть использовать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наравных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с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еще некий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, который в одно время отвечает за один феномен, в другое время за другой.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Ну что-то вроде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me</w:t>
      </w:r>
      <w:proofErr w:type="spellEnd"/>
    </w:p>
    <w:p w14:paraId="66F7D114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Да, можно создать количественную модель, которая включает в себя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как фактор, влияющий на тренды и колебания на рынке. Для этого можно использовать несколько подходов:</w:t>
      </w:r>
    </w:p>
    <w:p w14:paraId="4C1CD889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1. Моделирование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через индикаторы</w:t>
      </w:r>
    </w:p>
    <w:p w14:paraId="09ABEBAB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Вы можете создать индикаторы, которые отражают настроение и предвзятости участников рынка. Например:</w:t>
      </w:r>
    </w:p>
    <w:p w14:paraId="237CC82E" w14:textId="77777777" w:rsidR="00555F96" w:rsidRPr="00555F96" w:rsidRDefault="00555F96" w:rsidP="00555F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Индикатор настроения</w:t>
      </w:r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: Использовать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данные социальных медиа, новостные статьи или другие источники, чтобы создать индекс, который будет показывать общее настроение инвесторов (оптимистичное или пессимистичное). Этот индекс можно использовать в модели как дополнительную переменную.</w:t>
      </w:r>
    </w:p>
    <w:p w14:paraId="05184403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2. Регрессионные модели</w:t>
      </w:r>
    </w:p>
    <w:p w14:paraId="0EF5DC84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Используйте регрессионные модели, чтобы включить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качестве одной из переменных. Например, вы могли бы построить множественную регрессионную модель, которая учитывает:</w:t>
      </w:r>
    </w:p>
    <w:p w14:paraId="09197AFD" w14:textId="77777777" w:rsidR="00555F96" w:rsidRPr="00555F96" w:rsidRDefault="00555F96" w:rsidP="00555F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Основные экономические индикаторы (цена, объем, волатильность и т. д.).</w:t>
      </w:r>
    </w:p>
    <w:p w14:paraId="318FF6E1" w14:textId="77777777" w:rsidR="00555F96" w:rsidRPr="00555F96" w:rsidRDefault="00555F96" w:rsidP="00555F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Индикаторы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(например, индекс настроения, или соотношение быков и медведей).</w:t>
      </w:r>
    </w:p>
    <w:p w14:paraId="7AFEEDB3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Формула может выглядеть так:</w:t>
      </w:r>
    </w:p>
    <w:p w14:paraId="20F1F5AC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Yt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=β0+β1X1t+β2X2t+β3Biast+</w:t>
      </w:r>
      <w:r w:rsidRPr="00555F96">
        <w:rPr>
          <w:rFonts w:ascii="Calibri" w:eastAsia="Times New Roman" w:hAnsi="Calibri" w:cs="Calibri"/>
          <w:sz w:val="24"/>
          <w:szCs w:val="24"/>
          <w:lang w:eastAsia="ru-RU"/>
        </w:rPr>
        <w:t>ϵ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t </w:t>
      </w:r>
    </w:p>
    <w:p w14:paraId="7D6A94E2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где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Yt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это цена или другой ответный показатель, X1</w:t>
      </w:r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t,X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2t — это другие независимые переменные, и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это переменная, отражающая предвзятость.</w:t>
      </w:r>
    </w:p>
    <w:p w14:paraId="7CDE944A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3. Временные ряды и экзогенные переменные</w:t>
      </w:r>
    </w:p>
    <w:p w14:paraId="01EBD432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Используйте модели временных рядов, такие как ARIMA или SARIMAX, которые могут включать экзогенные переменные (например, индикатор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 для прогнозирования цен.</w:t>
      </w:r>
    </w:p>
    <w:p w14:paraId="4F3838A3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Формула может выглядеть так:</w:t>
      </w:r>
    </w:p>
    <w:p w14:paraId="3AE1A114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Yt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=αYt−1+β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+</w:t>
      </w:r>
      <w:r w:rsidRPr="00555F96">
        <w:rPr>
          <w:rFonts w:ascii="Calibri" w:eastAsia="Times New Roman" w:hAnsi="Calibri" w:cs="Calibri"/>
          <w:sz w:val="24"/>
          <w:szCs w:val="24"/>
          <w:lang w:eastAsia="ru-RU"/>
        </w:rPr>
        <w:t>ϵ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t </w:t>
      </w:r>
    </w:p>
    <w:p w14:paraId="7CED6144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где α и β - параметры модели.</w:t>
      </w:r>
    </w:p>
    <w:p w14:paraId="39B96836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4. Анализ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моментумов</w:t>
      </w:r>
      <w:proofErr w:type="spell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и активностей</w:t>
      </w:r>
    </w:p>
    <w:p w14:paraId="18DFB8DC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Предвзятость может проявляться в виде определенных паттернов, таких как эффект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моментума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, когда активы, показывающие хорошие результаты, продолжают расти, а слабо выступающие продолжают падать. Вы можете количественно оценить влияние таких направленных изменений на тренды.</w:t>
      </w:r>
    </w:p>
    <w:p w14:paraId="59C39036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5. Моделирование через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machine</w:t>
      </w:r>
      <w:proofErr w:type="spellEnd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learning</w:t>
      </w:r>
      <w:proofErr w:type="spellEnd"/>
    </w:p>
    <w:p w14:paraId="3E803B9D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Применение методов машинного обучения, таких как нейронные сети или градиентный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бустинг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может также позволить вашему моделированию учитывать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. Вы можете загружать множество данных (включая индикаторы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), чтобы обучить модель на выявление паттернов.</w:t>
      </w:r>
    </w:p>
    <w:p w14:paraId="587BC143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</w:t>
      </w:r>
    </w:p>
    <w:p w14:paraId="1EB20F45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Включение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bias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модели может повысить точность прогнозов и помочь лучше понять динамику рынка. Однако важно помнить, что модели должны быть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валидированы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и периодически пересматриваться, чтобы оставаться актуальными, поскольку рынок постоянно меняется.</w:t>
      </w:r>
    </w:p>
    <w:p w14:paraId="30007B12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Я имел в виду, что модель может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вкючать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в себя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mean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,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stdev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+ еще кое-что - что мы не знаем, но если мы что-то на что-то еще умножим, то мы </w:t>
      </w:r>
      <w:proofErr w:type="gram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увидим</w:t>
      </w:r>
      <w:proofErr w:type="gram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что модель рынка работает нормально.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br/>
        <w:t xml:space="preserve">То есть это можно использовать как поправочный 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коефициент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.</w:t>
      </w:r>
    </w:p>
    <w:p w14:paraId="1D7E3370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Понятно. Вы хотите рассмотреть подход, в котором используется некоторый поправочный коэффициент, который помогает улучшить предсказания модели, основанной на среднем и стандартном отклонении. Это может быть полезно для того, чтобы учесть определенные влияющие факторы (например, предвзятости, рыночные шумы или другие эффекты), которые не полностью объясняются основными переменными.</w:t>
      </w:r>
    </w:p>
    <w:p w14:paraId="0D88179F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1. Основная структура модели</w:t>
      </w:r>
    </w:p>
    <w:p w14:paraId="38FEF0A0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Вы можете сформулировать модель следующим образом:</w:t>
      </w:r>
    </w:p>
    <w:p w14:paraId="2761F701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Yt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=</w:t>
      </w: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μ+σ</w:t>
      </w:r>
      <w:r w:rsidRPr="00555F96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Z+C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</w:p>
    <w:p w14:paraId="744DA2C6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где:</w:t>
      </w:r>
    </w:p>
    <w:p w14:paraId="616A75B9" w14:textId="77777777" w:rsidR="00555F96" w:rsidRPr="00555F96" w:rsidRDefault="00555F96" w:rsidP="00555F9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Yt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— предсказанное значение (например, цена актива в момент времени t),</w:t>
      </w:r>
    </w:p>
    <w:p w14:paraId="4C331458" w14:textId="77777777" w:rsidR="00555F96" w:rsidRPr="00555F96" w:rsidRDefault="00555F96" w:rsidP="00555F9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μ — среднее значение,</w:t>
      </w:r>
    </w:p>
    <w:p w14:paraId="5EA06183" w14:textId="77777777" w:rsidR="00555F96" w:rsidRPr="00555F96" w:rsidRDefault="00555F96" w:rsidP="00555F9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σ — стандартное отклонение,</w:t>
      </w:r>
    </w:p>
    <w:p w14:paraId="49C9CDDC" w14:textId="77777777" w:rsidR="00555F96" w:rsidRPr="00555F96" w:rsidRDefault="00555F96" w:rsidP="00555F9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Z — стандартная нормальная случайная величина (или другой индикатор, который вы используете для учета дополнительных факторов),</w:t>
      </w:r>
    </w:p>
    <w:p w14:paraId="5DEB40A5" w14:textId="77777777" w:rsidR="00555F96" w:rsidRPr="00555F96" w:rsidRDefault="00555F96" w:rsidP="00555F9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C=Корректирующий коэффициент — это тот самый коэффициент, который вы хотите включить, чтобы учитывать все остальные эффекты и предвзятости.</w:t>
      </w:r>
    </w:p>
    <w:p w14:paraId="251BDDF9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2. Определение корректирующего коэффициента</w:t>
      </w:r>
    </w:p>
    <w:p w14:paraId="391F5FBE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Корректирующий коэффициент C можно определять несколькими способами:</w:t>
      </w:r>
    </w:p>
    <w:p w14:paraId="03A8BE0A" w14:textId="77777777" w:rsidR="00555F96" w:rsidRPr="00555F96" w:rsidRDefault="00555F96" w:rsidP="00555F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Он может быть константой, основанной на исторических данных.</w:t>
      </w:r>
    </w:p>
    <w:p w14:paraId="7B8F3A14" w14:textId="77777777" w:rsidR="00555F96" w:rsidRPr="00555F96" w:rsidRDefault="00555F96" w:rsidP="00555F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Может изменяться во времени, основываясь на текучих условиях (например, волатильность рынка, экономические индикаторы и т. д.).</w:t>
      </w:r>
    </w:p>
    <w:p w14:paraId="40B4172A" w14:textId="77777777" w:rsidR="00555F96" w:rsidRPr="00555F96" w:rsidRDefault="00555F96" w:rsidP="00555F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Может быть оценен с помощью метода наименьших квадратов или по другим критериям, таким как максимизация правдоподобия.</w:t>
      </w:r>
    </w:p>
    <w:p w14:paraId="57E97083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3. Пример с использованием ARIMA</w:t>
      </w:r>
    </w:p>
    <w:p w14:paraId="318E2BA8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Если вы хотите использовать временные ряды, вы можете рассмотреть модель ARIMA (или SARIMA), добавив C в качестве экзогенной переменной:</w:t>
      </w:r>
    </w:p>
    <w:p w14:paraId="362D8C3F" w14:textId="77777777" w:rsidR="00555F96" w:rsidRPr="00555F96" w:rsidRDefault="00555F96" w:rsidP="00555F9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proofErr w:type="spellStart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Yt</w:t>
      </w:r>
      <w:proofErr w:type="spellEnd"/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=αYt−1+β1X1t+β2X2t+C+</w:t>
      </w:r>
      <w:r w:rsidRPr="00555F96">
        <w:rPr>
          <w:rFonts w:ascii="Calibri" w:eastAsia="Times New Roman" w:hAnsi="Calibri" w:cs="Calibri"/>
          <w:sz w:val="24"/>
          <w:szCs w:val="24"/>
          <w:lang w:eastAsia="ru-RU"/>
        </w:rPr>
        <w:t>ϵ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t </w:t>
      </w:r>
    </w:p>
    <w:p w14:paraId="0C6A19EB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где X1t и X2t — другие независимые переменные.</w:t>
      </w:r>
    </w:p>
    <w:p w14:paraId="5D70F55B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4. Применение</w:t>
      </w:r>
    </w:p>
    <w:p w14:paraId="51818B9C" w14:textId="77777777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lastRenderedPageBreak/>
        <w:t>Важно тестировать и проверять эффективность применения этого корректирующего коэффициента. Вы можете использовать критерии, такие как AIC, BIC, или k-кросс-валидацию, чтобы выбрать наилучшие параметры модели.</w:t>
      </w:r>
    </w:p>
    <w:p w14:paraId="71D5BA8F" w14:textId="77777777" w:rsidR="00555F96" w:rsidRPr="00555F96" w:rsidRDefault="00555F96" w:rsidP="00555F96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b/>
          <w:bCs/>
          <w:sz w:val="24"/>
          <w:szCs w:val="24"/>
          <w:lang w:eastAsia="ru-RU"/>
        </w:rPr>
        <w:t>Заключение</w:t>
      </w:r>
    </w:p>
    <w:p w14:paraId="416D95FF" w14:textId="29B1D16B" w:rsidR="00555F96" w:rsidRPr="00555F96" w:rsidRDefault="00555F96" w:rsidP="00555F96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>Включение поправочного коэффициента для учета «дополнительной информации» в модели может улучшить точность прогнозов, особенно в условиях изменчивого рынка. На практике это требует тщательной разработки и проверки.</w:t>
      </w:r>
      <w:r w:rsidRPr="00555F96">
        <w:rPr>
          <w:rFonts w:ascii="Arial Black" w:eastAsia="Times New Roman" w:hAnsi="Arial Black" w:cs="Times New Roman"/>
          <w:sz w:val="24"/>
          <w:szCs w:val="24"/>
          <w:lang w:eastAsia="ru-RU"/>
        </w:rPr>
        <w:t xml:space="preserve"> </w:t>
      </w:r>
    </w:p>
    <w:p w14:paraId="40AFB139" w14:textId="77777777" w:rsidR="006165FF" w:rsidRPr="00555F96" w:rsidRDefault="006165FF">
      <w:pPr>
        <w:rPr>
          <w:rFonts w:ascii="Arial Black" w:hAnsi="Arial Black"/>
          <w:sz w:val="24"/>
          <w:szCs w:val="24"/>
        </w:rPr>
      </w:pPr>
    </w:p>
    <w:sectPr w:rsidR="006165FF" w:rsidRPr="00555F96" w:rsidSect="00555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C8C"/>
    <w:multiLevelType w:val="multilevel"/>
    <w:tmpl w:val="9052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A61F3"/>
    <w:multiLevelType w:val="multilevel"/>
    <w:tmpl w:val="E578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4586C"/>
    <w:multiLevelType w:val="multilevel"/>
    <w:tmpl w:val="D3A4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354EB"/>
    <w:multiLevelType w:val="multilevel"/>
    <w:tmpl w:val="25BA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00B0D"/>
    <w:multiLevelType w:val="multilevel"/>
    <w:tmpl w:val="2832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4335"/>
    <w:multiLevelType w:val="multilevel"/>
    <w:tmpl w:val="21CC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DF46DB"/>
    <w:multiLevelType w:val="multilevel"/>
    <w:tmpl w:val="23B0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213A0"/>
    <w:multiLevelType w:val="multilevel"/>
    <w:tmpl w:val="3442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1130B"/>
    <w:multiLevelType w:val="multilevel"/>
    <w:tmpl w:val="A39E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2348B"/>
    <w:multiLevelType w:val="multilevel"/>
    <w:tmpl w:val="D9D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F5472"/>
    <w:multiLevelType w:val="multilevel"/>
    <w:tmpl w:val="9C9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93FBC"/>
    <w:multiLevelType w:val="multilevel"/>
    <w:tmpl w:val="BF84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265FC"/>
    <w:multiLevelType w:val="multilevel"/>
    <w:tmpl w:val="98D8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F4096"/>
    <w:multiLevelType w:val="multilevel"/>
    <w:tmpl w:val="EA64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7B687F"/>
    <w:multiLevelType w:val="multilevel"/>
    <w:tmpl w:val="5F14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B503C8"/>
    <w:multiLevelType w:val="multilevel"/>
    <w:tmpl w:val="8D40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9C3E06"/>
    <w:multiLevelType w:val="multilevel"/>
    <w:tmpl w:val="7AEE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053D0"/>
    <w:multiLevelType w:val="multilevel"/>
    <w:tmpl w:val="48AA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CA79A5"/>
    <w:multiLevelType w:val="multilevel"/>
    <w:tmpl w:val="094C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6A5E83"/>
    <w:multiLevelType w:val="multilevel"/>
    <w:tmpl w:val="31F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6F72C7"/>
    <w:multiLevelType w:val="multilevel"/>
    <w:tmpl w:val="F7BA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F0E14"/>
    <w:multiLevelType w:val="multilevel"/>
    <w:tmpl w:val="951C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13"/>
  </w:num>
  <w:num w:numId="5">
    <w:abstractNumId w:val="2"/>
  </w:num>
  <w:num w:numId="6">
    <w:abstractNumId w:val="18"/>
  </w:num>
  <w:num w:numId="7">
    <w:abstractNumId w:val="15"/>
  </w:num>
  <w:num w:numId="8">
    <w:abstractNumId w:val="4"/>
  </w:num>
  <w:num w:numId="9">
    <w:abstractNumId w:val="7"/>
  </w:num>
  <w:num w:numId="10">
    <w:abstractNumId w:val="5"/>
  </w:num>
  <w:num w:numId="11">
    <w:abstractNumId w:val="20"/>
  </w:num>
  <w:num w:numId="12">
    <w:abstractNumId w:val="3"/>
  </w:num>
  <w:num w:numId="13">
    <w:abstractNumId w:val="8"/>
  </w:num>
  <w:num w:numId="14">
    <w:abstractNumId w:val="6"/>
  </w:num>
  <w:num w:numId="15">
    <w:abstractNumId w:val="12"/>
  </w:num>
  <w:num w:numId="16">
    <w:abstractNumId w:val="14"/>
  </w:num>
  <w:num w:numId="17">
    <w:abstractNumId w:val="0"/>
  </w:num>
  <w:num w:numId="18">
    <w:abstractNumId w:val="11"/>
  </w:num>
  <w:num w:numId="19">
    <w:abstractNumId w:val="9"/>
  </w:num>
  <w:num w:numId="20">
    <w:abstractNumId w:val="19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96"/>
    <w:rsid w:val="00555F96"/>
    <w:rsid w:val="0061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01BD"/>
  <w15:chartTrackingRefBased/>
  <w15:docId w15:val="{F3251639-DAA1-4AF5-8F8D-2F391749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5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F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555F96"/>
  </w:style>
  <w:style w:type="paragraph" w:customStyle="1" w:styleId="msonormal0">
    <w:name w:val="msonormal"/>
    <w:basedOn w:val="Normal"/>
    <w:rsid w:val="0055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t-2">
    <w:name w:val="pt-2"/>
    <w:basedOn w:val="Normal"/>
    <w:rsid w:val="0055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55F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F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55F9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55F96"/>
  </w:style>
  <w:style w:type="character" w:customStyle="1" w:styleId="hljs-number">
    <w:name w:val="hljs-number"/>
    <w:basedOn w:val="DefaultParagraphFont"/>
    <w:rsid w:val="00555F96"/>
  </w:style>
  <w:style w:type="character" w:customStyle="1" w:styleId="hljs-comment">
    <w:name w:val="hljs-comment"/>
    <w:basedOn w:val="DefaultParagraphFont"/>
    <w:rsid w:val="00555F96"/>
  </w:style>
  <w:style w:type="character" w:customStyle="1" w:styleId="hljs-keyword">
    <w:name w:val="hljs-keyword"/>
    <w:basedOn w:val="DefaultParagraphFont"/>
    <w:rsid w:val="00555F96"/>
  </w:style>
  <w:style w:type="character" w:customStyle="1" w:styleId="hljs-title">
    <w:name w:val="hljs-title"/>
    <w:basedOn w:val="DefaultParagraphFont"/>
    <w:rsid w:val="00555F96"/>
  </w:style>
  <w:style w:type="character" w:customStyle="1" w:styleId="hljs-function">
    <w:name w:val="hljs-function"/>
    <w:basedOn w:val="DefaultParagraphFont"/>
    <w:rsid w:val="00555F96"/>
  </w:style>
  <w:style w:type="character" w:customStyle="1" w:styleId="hljs-params">
    <w:name w:val="hljs-params"/>
    <w:basedOn w:val="DefaultParagraphFont"/>
    <w:rsid w:val="00555F96"/>
  </w:style>
  <w:style w:type="character" w:customStyle="1" w:styleId="hljs-string">
    <w:name w:val="hljs-string"/>
    <w:basedOn w:val="DefaultParagraphFont"/>
    <w:rsid w:val="00555F96"/>
  </w:style>
  <w:style w:type="character" w:customStyle="1" w:styleId="hljs-subst">
    <w:name w:val="hljs-subst"/>
    <w:basedOn w:val="DefaultParagraphFont"/>
    <w:rsid w:val="00555F96"/>
  </w:style>
  <w:style w:type="character" w:customStyle="1" w:styleId="katex-display">
    <w:name w:val="katex-display"/>
    <w:basedOn w:val="DefaultParagraphFont"/>
    <w:rsid w:val="00555F96"/>
  </w:style>
  <w:style w:type="character" w:customStyle="1" w:styleId="katex">
    <w:name w:val="katex"/>
    <w:basedOn w:val="DefaultParagraphFont"/>
    <w:rsid w:val="00555F96"/>
  </w:style>
  <w:style w:type="character" w:customStyle="1" w:styleId="katex-mathml">
    <w:name w:val="katex-mathml"/>
    <w:basedOn w:val="DefaultParagraphFont"/>
    <w:rsid w:val="00555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4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4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1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7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1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8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2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7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6194</Words>
  <Characters>35308</Characters>
  <Application>Microsoft Office Word</Application>
  <DocSecurity>0</DocSecurity>
  <Lines>294</Lines>
  <Paragraphs>82</Paragraphs>
  <ScaleCrop>false</ScaleCrop>
  <Company/>
  <LinksUpToDate>false</LinksUpToDate>
  <CharactersWithSpaces>41420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2025-09-15T03:37:00Z</dcterms:created>
  <dcterms:modified xsi:type="dcterms:W3CDTF">2025-09-15T03:40:00Z</dcterms:modified>
</cp:coreProperties>
</file>