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8B4044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258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E01452" w:rsidP="00202A02">
                  <w:pPr>
                    <w:pStyle w:val="Name"/>
                  </w:pPr>
                  <w:r>
                    <w:t>Joe Long</w:t>
                  </w:r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312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8B4044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1FC7B45" wp14:editId="3E11C4C8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F50461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4F754E" w:rsidP="00CE386D">
                  <w:pPr>
                    <w:pStyle w:val="Subtitle"/>
                  </w:pPr>
                  <w:r>
                    <w:t>Face of SODA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8B4044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21730ED9" wp14:editId="560D550D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529E09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5884B2BB" wp14:editId="75C9960F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E01452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“</w:t>
                                  </w:r>
                                  <w:r w:rsidR="004F754E"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I’m alive! I’m awake!</w:t>
                                  </w:r>
                                  <w:r w:rsidR="008B4044"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 xml:space="preserve"> And I feel great!</w:t>
                                  </w: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4B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E01452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“</w:t>
                            </w:r>
                            <w:r w:rsidR="004F754E"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I’m alive! I’m awake!</w:t>
                            </w:r>
                            <w:r w:rsidR="008B4044"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 xml:space="preserve"> And I feel great!</w:t>
                            </w: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8B4044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518EAD64" wp14:editId="699EBD8D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  <w:bookmarkStart w:id="0" w:name="_GoBack"/>
                                          <w:bookmarkEnd w:id="0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18EAD64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  <w:bookmarkStart w:id="1" w:name="_GoBack"/>
                                    <w:bookmarkEnd w:id="1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8B4044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8B4044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09DABD77" wp14:editId="27A33FA5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8B404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C019A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1E0710"/>
    <w:rsid w:val="00202A02"/>
    <w:rsid w:val="002B6898"/>
    <w:rsid w:val="004F754E"/>
    <w:rsid w:val="00523C7C"/>
    <w:rsid w:val="006E1129"/>
    <w:rsid w:val="007637C4"/>
    <w:rsid w:val="007B2F18"/>
    <w:rsid w:val="00830787"/>
    <w:rsid w:val="008B4044"/>
    <w:rsid w:val="008E41CB"/>
    <w:rsid w:val="009B7A9C"/>
    <w:rsid w:val="00C04742"/>
    <w:rsid w:val="00CE386D"/>
    <w:rsid w:val="00E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3</cp:revision>
  <cp:lastPrinted>2013-03-04T23:11:00Z</cp:lastPrinted>
  <dcterms:created xsi:type="dcterms:W3CDTF">2016-04-17T20:53:00Z</dcterms:created>
  <dcterms:modified xsi:type="dcterms:W3CDTF">2016-04-17T20:54:00Z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