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45E" w:rsidRPr="003C545E" w:rsidRDefault="003C545E" w:rsidP="003C545E">
      <w:r w:rsidRPr="003C545E">
        <w:t xml:space="preserve">The </w:t>
      </w:r>
      <w:proofErr w:type="spellStart"/>
      <w:r w:rsidRPr="003C545E">
        <w:t>LayoutLM</w:t>
      </w:r>
      <w:proofErr w:type="spellEnd"/>
      <w:r w:rsidRPr="003C545E">
        <w:t xml:space="preserve"> approach is a method for document image understanding that integrates both text and layout information. It's particularly effective for tasks like document layout analysis, OCR (Optical Character Recognition), and document classification. Here's an overview of the approach:</w:t>
      </w:r>
    </w:p>
    <w:p w:rsidR="003C545E" w:rsidRPr="003C545E" w:rsidRDefault="003C545E" w:rsidP="003C545E">
      <w:pPr>
        <w:numPr>
          <w:ilvl w:val="0"/>
          <w:numId w:val="1"/>
        </w:numPr>
      </w:pPr>
      <w:r w:rsidRPr="003C545E">
        <w:rPr>
          <w:b/>
          <w:bCs/>
        </w:rPr>
        <w:t>Model Architecture</w:t>
      </w:r>
      <w:r w:rsidRPr="003C545E">
        <w:t xml:space="preserve">: </w:t>
      </w:r>
      <w:proofErr w:type="spellStart"/>
      <w:r w:rsidRPr="003C545E">
        <w:t>LayoutLM</w:t>
      </w:r>
      <w:proofErr w:type="spellEnd"/>
      <w:r w:rsidRPr="003C545E">
        <w:t xml:space="preserve"> is typically built upon pre-trained transformer-based models like BERT (Bidirectional Encoder Representations from Transformers). However, it extends these models to also consider the spatial layout information of the text elements in documents.</w:t>
      </w:r>
    </w:p>
    <w:p w:rsidR="003C545E" w:rsidRPr="003C545E" w:rsidRDefault="003C545E" w:rsidP="003C545E">
      <w:pPr>
        <w:numPr>
          <w:ilvl w:val="0"/>
          <w:numId w:val="1"/>
        </w:numPr>
      </w:pPr>
      <w:r w:rsidRPr="003C545E">
        <w:rPr>
          <w:b/>
          <w:bCs/>
        </w:rPr>
        <w:t>Training</w:t>
      </w:r>
      <w:r w:rsidRPr="003C545E">
        <w:t>: The model is trained on a large corpus of document images along with their associated text and layout annotations. During training, the model learns to jointly encode both textual content and spatial layout features.</w:t>
      </w:r>
    </w:p>
    <w:p w:rsidR="003C545E" w:rsidRPr="003C545E" w:rsidRDefault="003C545E" w:rsidP="003C545E">
      <w:pPr>
        <w:numPr>
          <w:ilvl w:val="0"/>
          <w:numId w:val="1"/>
        </w:numPr>
      </w:pPr>
      <w:r w:rsidRPr="003C545E">
        <w:rPr>
          <w:b/>
          <w:bCs/>
        </w:rPr>
        <w:t>Text and Layout Embeddings</w:t>
      </w:r>
      <w:r w:rsidRPr="003C545E">
        <w:t xml:space="preserve">: </w:t>
      </w:r>
      <w:proofErr w:type="spellStart"/>
      <w:r w:rsidRPr="003C545E">
        <w:t>LayoutLM</w:t>
      </w:r>
      <w:proofErr w:type="spellEnd"/>
      <w:r w:rsidRPr="003C545E">
        <w:t xml:space="preserve"> generates embeddings not only for the text content but also for the positional and spatial information of the text tokens within the document. This allows the model to capture relationships between text elements such as their relative positions, font sizes, and styles.</w:t>
      </w:r>
    </w:p>
    <w:p w:rsidR="003C545E" w:rsidRPr="003C545E" w:rsidRDefault="003C545E" w:rsidP="003C545E">
      <w:pPr>
        <w:numPr>
          <w:ilvl w:val="0"/>
          <w:numId w:val="1"/>
        </w:numPr>
      </w:pPr>
      <w:r w:rsidRPr="003C545E">
        <w:rPr>
          <w:b/>
          <w:bCs/>
        </w:rPr>
        <w:t>Fine-tuning and Task-Specific Applications</w:t>
      </w:r>
      <w:r w:rsidRPr="003C545E">
        <w:t xml:space="preserve">: After pre-training, the </w:t>
      </w:r>
      <w:proofErr w:type="spellStart"/>
      <w:r w:rsidRPr="003C545E">
        <w:t>LayoutLM</w:t>
      </w:r>
      <w:proofErr w:type="spellEnd"/>
      <w:r w:rsidRPr="003C545E">
        <w:t xml:space="preserve"> model can be fine-tuned on specific downstream tasks. This might include tasks like named entity recognition (NER) within documents, document classification, information extraction, or any other task that requires understanding both the text and layout structure of documents.</w:t>
      </w:r>
    </w:p>
    <w:p w:rsidR="003C545E" w:rsidRPr="003C545E" w:rsidRDefault="003C545E" w:rsidP="003C545E">
      <w:pPr>
        <w:numPr>
          <w:ilvl w:val="0"/>
          <w:numId w:val="1"/>
        </w:numPr>
      </w:pPr>
      <w:r w:rsidRPr="003C545E">
        <w:rPr>
          <w:b/>
          <w:bCs/>
        </w:rPr>
        <w:t>Benefits</w:t>
      </w:r>
      <w:r w:rsidRPr="003C545E">
        <w:t>: The incorporation of layout information helps improve the performance of various document understanding tasks, especially when dealing with complex layouts, multi-column texts, or documents with non-standard structures.</w:t>
      </w:r>
    </w:p>
    <w:p w:rsidR="003C545E" w:rsidRPr="003C545E" w:rsidRDefault="003C545E" w:rsidP="003C545E">
      <w:pPr>
        <w:numPr>
          <w:ilvl w:val="0"/>
          <w:numId w:val="1"/>
        </w:numPr>
      </w:pPr>
      <w:r w:rsidRPr="003C545E">
        <w:rPr>
          <w:b/>
          <w:bCs/>
        </w:rPr>
        <w:t>Applications</w:t>
      </w:r>
      <w:r w:rsidRPr="003C545E">
        <w:t xml:space="preserve">: </w:t>
      </w:r>
      <w:proofErr w:type="spellStart"/>
      <w:r w:rsidRPr="003C545E">
        <w:t>LayoutLM</w:t>
      </w:r>
      <w:proofErr w:type="spellEnd"/>
      <w:r w:rsidRPr="003C545E">
        <w:t xml:space="preserve"> has been successfully applied to a wide range of tasks including form understanding, receipt recognition, document summarization, and more. It's particularly useful in domains where the layout structure of documents plays a crucial role in understanding the content.</w:t>
      </w:r>
    </w:p>
    <w:p w:rsidR="004F32EA" w:rsidRDefault="004F32EA"/>
    <w:sectPr w:rsidR="004F32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018AE"/>
    <w:multiLevelType w:val="multilevel"/>
    <w:tmpl w:val="199C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useFELayout/>
  </w:compat>
  <w:rsids>
    <w:rsidRoot w:val="003C545E"/>
    <w:rsid w:val="003C545E"/>
    <w:rsid w:val="004F3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5797394">
      <w:bodyDiv w:val="1"/>
      <w:marLeft w:val="0"/>
      <w:marRight w:val="0"/>
      <w:marTop w:val="0"/>
      <w:marBottom w:val="0"/>
      <w:divBdr>
        <w:top w:val="none" w:sz="0" w:space="0" w:color="auto"/>
        <w:left w:val="none" w:sz="0" w:space="0" w:color="auto"/>
        <w:bottom w:val="none" w:sz="0" w:space="0" w:color="auto"/>
        <w:right w:val="none" w:sz="0" w:space="0" w:color="auto"/>
      </w:divBdr>
    </w:div>
    <w:div w:id="1119447342">
      <w:bodyDiv w:val="1"/>
      <w:marLeft w:val="0"/>
      <w:marRight w:val="0"/>
      <w:marTop w:val="0"/>
      <w:marBottom w:val="0"/>
      <w:divBdr>
        <w:top w:val="none" w:sz="0" w:space="0" w:color="auto"/>
        <w:left w:val="none" w:sz="0" w:space="0" w:color="auto"/>
        <w:bottom w:val="none" w:sz="0" w:space="0" w:color="auto"/>
        <w:right w:val="none" w:sz="0" w:space="0" w:color="auto"/>
      </w:divBdr>
    </w:div>
    <w:div w:id="145447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294</Words>
  <Characters>1678</Characters>
  <Application>Microsoft Office Word</Application>
  <DocSecurity>0</DocSecurity>
  <Lines>13</Lines>
  <Paragraphs>3</Paragraphs>
  <ScaleCrop>false</ScaleCrop>
  <Company>HP</Company>
  <LinksUpToDate>false</LinksUpToDate>
  <CharactersWithSpaces>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TALAKAYALA</dc:creator>
  <cp:lastModifiedBy>ASHOK TALAKAYALA</cp:lastModifiedBy>
  <cp:revision>2</cp:revision>
  <dcterms:created xsi:type="dcterms:W3CDTF">2024-05-06T09:33:00Z</dcterms:created>
  <dcterms:modified xsi:type="dcterms:W3CDTF">2024-05-06T09:33:00Z</dcterms:modified>
</cp:coreProperties>
</file>