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1.xml" ContentType="application/vnd.openxmlformats-officedocument.drawingml.chartshapes+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FAE93" w14:textId="77777777" w:rsidR="00EE4823" w:rsidRDefault="00EE4823" w:rsidP="00EE4823">
      <w:pPr>
        <w:autoSpaceDE w:val="0"/>
        <w:autoSpaceDN w:val="0"/>
        <w:adjustRightInd w:val="0"/>
        <w:jc w:val="center"/>
        <w:rPr>
          <w:noProof/>
          <w:lang w:val="en-US"/>
        </w:rPr>
      </w:pPr>
    </w:p>
    <w:p w14:paraId="092F8FF9" w14:textId="77777777" w:rsidR="00EE4823" w:rsidRDefault="00EE4823" w:rsidP="00EE4823">
      <w:pPr>
        <w:autoSpaceDE w:val="0"/>
        <w:autoSpaceDN w:val="0"/>
        <w:adjustRightInd w:val="0"/>
        <w:jc w:val="center"/>
        <w:rPr>
          <w:noProof/>
          <w:lang w:val="en-US"/>
        </w:rPr>
      </w:pPr>
    </w:p>
    <w:p w14:paraId="7CE3FB6D" w14:textId="5131925C" w:rsidR="0013257B" w:rsidRDefault="00EE4823" w:rsidP="0013257B">
      <w:pPr>
        <w:autoSpaceDE w:val="0"/>
        <w:autoSpaceDN w:val="0"/>
        <w:adjustRightInd w:val="0"/>
        <w:jc w:val="center"/>
        <w:rPr>
          <w:rFonts w:ascii="Times New Roman" w:hAnsi="Times New Roman" w:cs="Times New Roman"/>
          <w:b/>
          <w:bCs/>
          <w:sz w:val="48"/>
          <w:szCs w:val="48"/>
          <w:lang w:val="en-US"/>
        </w:rPr>
      </w:pPr>
      <w:r w:rsidRPr="007612B9">
        <w:rPr>
          <w:noProof/>
          <w:lang w:val="en-US"/>
        </w:rPr>
        <w:drawing>
          <wp:inline distT="0" distB="0" distL="0" distR="0" wp14:anchorId="237FB530" wp14:editId="71F9AA62">
            <wp:extent cx="1057275" cy="1036955"/>
            <wp:effectExtent l="0" t="0" r="9525" b="0"/>
            <wp:docPr id="50" name="Picture 50" descr="First Gen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Gen - Ho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372" cy="1078243"/>
                    </a:xfrm>
                    <a:prstGeom prst="rect">
                      <a:avLst/>
                    </a:prstGeom>
                    <a:noFill/>
                    <a:ln>
                      <a:noFill/>
                    </a:ln>
                  </pic:spPr>
                </pic:pic>
              </a:graphicData>
            </a:graphic>
          </wp:inline>
        </w:drawing>
      </w:r>
    </w:p>
    <w:p w14:paraId="175F7DDB" w14:textId="2B1C6F3B" w:rsidR="00EE4823" w:rsidRDefault="00EE4823" w:rsidP="0013257B">
      <w:pPr>
        <w:autoSpaceDE w:val="0"/>
        <w:autoSpaceDN w:val="0"/>
        <w:adjustRightInd w:val="0"/>
        <w:jc w:val="center"/>
        <w:rPr>
          <w:rFonts w:ascii="Times New Roman" w:hAnsi="Times New Roman" w:cs="Times New Roman"/>
          <w:b/>
          <w:bCs/>
          <w:sz w:val="52"/>
          <w:szCs w:val="52"/>
          <w:lang w:val="en-US"/>
        </w:rPr>
      </w:pPr>
      <w:r w:rsidRPr="00EE4823">
        <w:rPr>
          <w:rFonts w:ascii="Times New Roman" w:hAnsi="Times New Roman" w:cs="Times New Roman"/>
          <w:b/>
          <w:bCs/>
          <w:sz w:val="48"/>
          <w:szCs w:val="48"/>
          <w:lang w:val="en-US"/>
        </w:rPr>
        <w:t>Hydrological Data Management</w:t>
      </w:r>
    </w:p>
    <w:p w14:paraId="15B3ADB2" w14:textId="1EB871E3" w:rsidR="00F32C8E" w:rsidRPr="00EE4823" w:rsidRDefault="00FC44AA" w:rsidP="00EE4823">
      <w:pPr>
        <w:autoSpaceDE w:val="0"/>
        <w:autoSpaceDN w:val="0"/>
        <w:adjustRightInd w:val="0"/>
        <w:jc w:val="center"/>
        <w:rPr>
          <w:rFonts w:ascii="Times New Roman" w:hAnsi="Times New Roman" w:cs="Times New Roman"/>
          <w:b/>
          <w:bCs/>
          <w:sz w:val="48"/>
          <w:szCs w:val="48"/>
          <w:lang w:val="en-US"/>
        </w:rPr>
      </w:pPr>
      <w:r w:rsidRPr="00EE4823">
        <w:rPr>
          <w:rFonts w:ascii="Times New Roman" w:hAnsi="Times New Roman" w:cs="Times New Roman"/>
          <w:b/>
          <w:bCs/>
          <w:sz w:val="48"/>
          <w:szCs w:val="48"/>
          <w:lang w:val="en-US"/>
        </w:rPr>
        <w:t>Tagoloan</w:t>
      </w:r>
      <w:r w:rsidR="00EE4823" w:rsidRPr="00EE4823">
        <w:rPr>
          <w:rFonts w:ascii="Times New Roman" w:hAnsi="Times New Roman" w:cs="Times New Roman"/>
          <w:b/>
          <w:bCs/>
          <w:sz w:val="48"/>
          <w:szCs w:val="48"/>
          <w:lang w:val="en-US"/>
        </w:rPr>
        <w:t xml:space="preserve"> </w:t>
      </w:r>
      <w:r w:rsidR="006F09B3">
        <w:rPr>
          <w:rFonts w:ascii="Times New Roman" w:hAnsi="Times New Roman" w:cs="Times New Roman"/>
          <w:b/>
          <w:bCs/>
          <w:sz w:val="48"/>
          <w:szCs w:val="48"/>
          <w:lang w:val="en-US"/>
        </w:rPr>
        <w:t xml:space="preserve">River </w:t>
      </w:r>
      <w:r w:rsidR="00EE4823" w:rsidRPr="00EE4823">
        <w:rPr>
          <w:rFonts w:ascii="Times New Roman" w:hAnsi="Times New Roman" w:cs="Times New Roman"/>
          <w:b/>
          <w:bCs/>
          <w:sz w:val="48"/>
          <w:szCs w:val="48"/>
          <w:lang w:val="en-US"/>
        </w:rPr>
        <w:t>Misamis Oriental</w:t>
      </w:r>
    </w:p>
    <w:p w14:paraId="17400E2E" w14:textId="77777777" w:rsidR="00370826" w:rsidRPr="007612B9" w:rsidRDefault="00370826" w:rsidP="00F32C8E">
      <w:pPr>
        <w:jc w:val="center"/>
        <w:rPr>
          <w:rFonts w:ascii="Bookman Old Style" w:hAnsi="Bookman Old Style"/>
          <w:sz w:val="28"/>
        </w:rPr>
      </w:pPr>
    </w:p>
    <w:p w14:paraId="667746B3" w14:textId="4EA271B6" w:rsidR="00F32C8E" w:rsidRPr="00EE4823" w:rsidRDefault="000F3AB0" w:rsidP="00F32C8E">
      <w:pPr>
        <w:jc w:val="center"/>
        <w:rPr>
          <w:rFonts w:ascii="Bookman Old Style" w:hAnsi="Bookman Old Style"/>
          <w:sz w:val="28"/>
        </w:rPr>
      </w:pPr>
      <w:r w:rsidRPr="007612B9">
        <w:rPr>
          <w:rFonts w:ascii="Bookman Old Style" w:hAnsi="Bookman Old Style"/>
          <w:noProof/>
          <w:sz w:val="28"/>
          <w:lang w:val="en-US"/>
        </w:rPr>
        <w:drawing>
          <wp:inline distT="0" distB="0" distL="0" distR="0" wp14:anchorId="5665C364" wp14:editId="0E0FCB99">
            <wp:extent cx="5504815" cy="4048125"/>
            <wp:effectExtent l="0" t="0" r="635" b="9525"/>
            <wp:docPr id="43" name="Picture 43" descr="A picture containing mountain, outdoor, natur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mountain, outdoor, nature, r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815" cy="4048125"/>
                    </a:xfrm>
                    <a:prstGeom prst="rect">
                      <a:avLst/>
                    </a:prstGeom>
                  </pic:spPr>
                </pic:pic>
              </a:graphicData>
            </a:graphic>
          </wp:inline>
        </w:drawing>
      </w:r>
    </w:p>
    <w:p w14:paraId="51A19B5A" w14:textId="77777777" w:rsidR="00F32C8E" w:rsidRPr="007612B9" w:rsidRDefault="00F32C8E" w:rsidP="00F32C8E">
      <w:pPr>
        <w:jc w:val="center"/>
        <w:rPr>
          <w:b/>
        </w:rPr>
      </w:pPr>
    </w:p>
    <w:p w14:paraId="0A55FFCD" w14:textId="6B50A26C" w:rsidR="00F32C8E" w:rsidRPr="007612B9" w:rsidRDefault="00F32C8E" w:rsidP="00F32C8E">
      <w:pPr>
        <w:rPr>
          <w:b/>
          <w:iCs/>
          <w:sz w:val="24"/>
        </w:rPr>
      </w:pPr>
    </w:p>
    <w:p w14:paraId="614BD123" w14:textId="3A0EB965" w:rsidR="00F32C8E" w:rsidRDefault="00F32C8E" w:rsidP="00F32C8E">
      <w:pPr>
        <w:rPr>
          <w:bCs/>
          <w:sz w:val="20"/>
          <w:szCs w:val="20"/>
        </w:rPr>
      </w:pPr>
      <w:r w:rsidRPr="007612B9">
        <w:rPr>
          <w:bCs/>
          <w:sz w:val="20"/>
          <w:szCs w:val="20"/>
        </w:rPr>
        <w:tab/>
      </w:r>
      <w:r w:rsidRPr="007612B9">
        <w:rPr>
          <w:bCs/>
          <w:sz w:val="20"/>
          <w:szCs w:val="20"/>
        </w:rPr>
        <w:tab/>
      </w:r>
      <w:r w:rsidRPr="007612B9">
        <w:rPr>
          <w:bCs/>
          <w:sz w:val="20"/>
          <w:szCs w:val="20"/>
        </w:rPr>
        <w:tab/>
      </w:r>
      <w:r w:rsidRPr="007612B9">
        <w:rPr>
          <w:bCs/>
          <w:sz w:val="20"/>
          <w:szCs w:val="20"/>
        </w:rPr>
        <w:tab/>
      </w:r>
      <w:r w:rsidRPr="007612B9">
        <w:rPr>
          <w:bCs/>
          <w:sz w:val="20"/>
          <w:szCs w:val="20"/>
        </w:rPr>
        <w:tab/>
      </w:r>
    </w:p>
    <w:p w14:paraId="61EB25FD" w14:textId="77777777" w:rsidR="00E10862" w:rsidRPr="007612B9" w:rsidRDefault="00E10862" w:rsidP="00F32C8E">
      <w:pPr>
        <w:rPr>
          <w:b/>
          <w:sz w:val="20"/>
          <w:szCs w:val="20"/>
        </w:rPr>
      </w:pPr>
    </w:p>
    <w:p w14:paraId="3FC5B211" w14:textId="77777777" w:rsidR="00EE4823" w:rsidRDefault="00EE4823" w:rsidP="00F32C8E"/>
    <w:p w14:paraId="1E4CFB56" w14:textId="77777777" w:rsidR="00EE4823" w:rsidRDefault="00EE4823" w:rsidP="00F32C8E"/>
    <w:p w14:paraId="7BF25DC6" w14:textId="77777777" w:rsidR="00EE4823" w:rsidRDefault="00EE4823" w:rsidP="00F32C8E"/>
    <w:p w14:paraId="5EBFE025" w14:textId="77777777" w:rsidR="00EE4823" w:rsidRDefault="00EE4823" w:rsidP="00F32C8E"/>
    <w:p w14:paraId="72CAB0C7" w14:textId="77777777" w:rsidR="002811B3" w:rsidRDefault="002811B3" w:rsidP="00F32C8E"/>
    <w:p w14:paraId="08D2B757" w14:textId="1F48B57D" w:rsidR="00EE4823" w:rsidRPr="006F09B3" w:rsidRDefault="00EE4823" w:rsidP="006F09B3">
      <w:pPr>
        <w:autoSpaceDE w:val="0"/>
        <w:autoSpaceDN w:val="0"/>
        <w:adjustRightInd w:val="0"/>
        <w:rPr>
          <w:rFonts w:ascii="Times New Roman" w:hAnsi="Times New Roman" w:cs="Times New Roman"/>
          <w:b/>
          <w:bCs/>
          <w:sz w:val="32"/>
          <w:szCs w:val="32"/>
          <w:lang w:val="en-US"/>
        </w:rPr>
      </w:pPr>
      <w:r w:rsidRPr="006F09B3">
        <w:rPr>
          <w:rFonts w:ascii="Times New Roman" w:hAnsi="Times New Roman" w:cs="Times New Roman"/>
          <w:b/>
          <w:bCs/>
          <w:sz w:val="32"/>
          <w:szCs w:val="32"/>
          <w:lang w:val="en-US"/>
        </w:rPr>
        <w:t>1</w:t>
      </w:r>
      <w:r w:rsidRPr="006F09B3">
        <w:rPr>
          <w:rFonts w:ascii="Times New Roman" w:hAnsi="Times New Roman" w:cs="Times New Roman"/>
          <w:b/>
          <w:bCs/>
          <w:sz w:val="32"/>
          <w:szCs w:val="32"/>
          <w:vertAlign w:val="superscript"/>
          <w:lang w:val="en-US"/>
        </w:rPr>
        <w:t>st</w:t>
      </w:r>
      <w:r w:rsidRPr="006F09B3">
        <w:rPr>
          <w:rFonts w:ascii="Times New Roman" w:hAnsi="Times New Roman" w:cs="Times New Roman"/>
          <w:b/>
          <w:bCs/>
          <w:sz w:val="32"/>
          <w:szCs w:val="32"/>
          <w:lang w:val="en-US"/>
        </w:rPr>
        <w:t xml:space="preserve"> Quarter </w:t>
      </w:r>
      <w:r w:rsidR="006F09B3" w:rsidRPr="006F09B3">
        <w:rPr>
          <w:rFonts w:ascii="Times New Roman" w:hAnsi="Times New Roman" w:cs="Times New Roman"/>
          <w:b/>
          <w:bCs/>
          <w:sz w:val="32"/>
          <w:szCs w:val="32"/>
          <w:lang w:val="en-US"/>
        </w:rPr>
        <w:t xml:space="preserve">Technical </w:t>
      </w:r>
      <w:r w:rsidRPr="006F09B3">
        <w:rPr>
          <w:rFonts w:ascii="Times New Roman" w:hAnsi="Times New Roman" w:cs="Times New Roman"/>
          <w:b/>
          <w:bCs/>
          <w:sz w:val="32"/>
          <w:szCs w:val="32"/>
          <w:lang w:val="en-US"/>
        </w:rPr>
        <w:t>R</w:t>
      </w:r>
      <w:r w:rsidR="006F09B3" w:rsidRPr="006F09B3">
        <w:rPr>
          <w:rFonts w:ascii="Times New Roman" w:hAnsi="Times New Roman" w:cs="Times New Roman"/>
          <w:b/>
          <w:bCs/>
          <w:sz w:val="32"/>
          <w:szCs w:val="32"/>
          <w:lang w:val="en-US"/>
        </w:rPr>
        <w:t xml:space="preserve">eport for </w:t>
      </w:r>
      <w:r w:rsidRPr="006F09B3">
        <w:rPr>
          <w:rFonts w:ascii="Times New Roman" w:hAnsi="Times New Roman" w:cs="Times New Roman"/>
          <w:b/>
          <w:bCs/>
          <w:sz w:val="32"/>
          <w:szCs w:val="32"/>
          <w:lang w:val="en-US"/>
        </w:rPr>
        <w:t>A</w:t>
      </w:r>
      <w:r w:rsidR="006F09B3" w:rsidRPr="006F09B3">
        <w:rPr>
          <w:rFonts w:ascii="Times New Roman" w:hAnsi="Times New Roman" w:cs="Times New Roman"/>
          <w:b/>
          <w:bCs/>
          <w:sz w:val="32"/>
          <w:szCs w:val="32"/>
          <w:lang w:val="en-US"/>
        </w:rPr>
        <w:t xml:space="preserve">pril 2020 to </w:t>
      </w:r>
      <w:r w:rsidRPr="006F09B3">
        <w:rPr>
          <w:rFonts w:ascii="Times New Roman" w:hAnsi="Times New Roman" w:cs="Times New Roman"/>
          <w:b/>
          <w:bCs/>
          <w:sz w:val="32"/>
          <w:szCs w:val="32"/>
          <w:lang w:val="en-US"/>
        </w:rPr>
        <w:t>June 2020</w:t>
      </w:r>
    </w:p>
    <w:p w14:paraId="7CA264E0" w14:textId="5E9E32D3" w:rsidR="00EE4823" w:rsidRPr="006F09B3" w:rsidRDefault="006F09B3" w:rsidP="006F09B3">
      <w:pPr>
        <w:rPr>
          <w:rFonts w:ascii="Times New Roman" w:hAnsi="Times New Roman" w:cs="Times New Roman"/>
        </w:rPr>
      </w:pPr>
      <w:r w:rsidRPr="006F09B3">
        <w:rPr>
          <w:rFonts w:ascii="Times New Roman" w:hAnsi="Times New Roman" w:cs="Times New Roman"/>
        </w:rPr>
        <w:t xml:space="preserve">Prepared by: </w:t>
      </w:r>
      <w:r w:rsidR="00EE4823" w:rsidRPr="006F09B3">
        <w:rPr>
          <w:rFonts w:ascii="Times New Roman" w:hAnsi="Times New Roman" w:cs="Times New Roman"/>
        </w:rPr>
        <w:t xml:space="preserve">Xavier University- Ateneo de Cagayan, Engineering Resource Center (XU-ERC) </w:t>
      </w:r>
    </w:p>
    <w:p w14:paraId="10CBA3FC" w14:textId="3B38D136" w:rsidR="00FC44AA" w:rsidRPr="006F09B3" w:rsidRDefault="00FC44AA" w:rsidP="006F09B3">
      <w:pPr>
        <w:rPr>
          <w:rFonts w:ascii="Times New Roman" w:hAnsi="Times New Roman" w:cs="Times New Roman"/>
        </w:rPr>
      </w:pPr>
      <w:r w:rsidRPr="006F09B3">
        <w:rPr>
          <w:rFonts w:ascii="Times New Roman" w:hAnsi="Times New Roman" w:cs="Times New Roman"/>
        </w:rPr>
        <w:t>A: E 302, XU ERC office, 3</w:t>
      </w:r>
      <w:r w:rsidRPr="006F09B3">
        <w:rPr>
          <w:rFonts w:ascii="Times New Roman" w:hAnsi="Times New Roman" w:cs="Times New Roman"/>
          <w:vertAlign w:val="superscript"/>
        </w:rPr>
        <w:t>rd</w:t>
      </w:r>
      <w:r w:rsidR="006F09B3">
        <w:rPr>
          <w:rFonts w:ascii="Times New Roman" w:hAnsi="Times New Roman" w:cs="Times New Roman"/>
        </w:rPr>
        <w:t xml:space="preserve"> Flr. Engineering Bldg.</w:t>
      </w:r>
      <w:r w:rsidRPr="006F09B3">
        <w:rPr>
          <w:rFonts w:ascii="Times New Roman" w:hAnsi="Times New Roman" w:cs="Times New Roman"/>
        </w:rPr>
        <w:t>, Xavier University – Ateneo de Cagayan</w:t>
      </w:r>
    </w:p>
    <w:p w14:paraId="666CC7B4" w14:textId="4D16EF19" w:rsidR="00EE4823" w:rsidRDefault="00FC44AA" w:rsidP="006F09B3">
      <w:pPr>
        <w:rPr>
          <w:rFonts w:ascii="Times New Roman" w:hAnsi="Times New Roman" w:cs="Times New Roman"/>
        </w:rPr>
      </w:pPr>
      <w:r w:rsidRPr="006F09B3">
        <w:rPr>
          <w:rFonts w:ascii="Times New Roman" w:hAnsi="Times New Roman" w:cs="Times New Roman"/>
        </w:rPr>
        <w:t>T: 088 853 9800</w:t>
      </w:r>
      <w:r w:rsidR="00EE4823" w:rsidRPr="006F09B3">
        <w:rPr>
          <w:rFonts w:ascii="Times New Roman" w:hAnsi="Times New Roman" w:cs="Times New Roman"/>
        </w:rPr>
        <w:t xml:space="preserve">     </w:t>
      </w:r>
      <w:r w:rsidRPr="006F09B3">
        <w:rPr>
          <w:rFonts w:ascii="Times New Roman" w:hAnsi="Times New Roman" w:cs="Times New Roman"/>
        </w:rPr>
        <w:t xml:space="preserve">E: </w:t>
      </w:r>
      <w:hyperlink r:id="rId10" w:history="1">
        <w:r w:rsidR="009635E0" w:rsidRPr="00C50D2A">
          <w:rPr>
            <w:rStyle w:val="Hyperlink"/>
            <w:rFonts w:ascii="Times New Roman" w:hAnsi="Times New Roman" w:cs="Times New Roman"/>
          </w:rPr>
          <w:t>xuerc@xu.edu.ph</w:t>
        </w:r>
      </w:hyperlink>
    </w:p>
    <w:p w14:paraId="5A130576" w14:textId="77777777" w:rsidR="009635E0" w:rsidRDefault="009635E0" w:rsidP="009635E0">
      <w:pPr>
        <w:autoSpaceDE w:val="0"/>
        <w:autoSpaceDN w:val="0"/>
        <w:adjustRightInd w:val="0"/>
        <w:jc w:val="both"/>
        <w:rPr>
          <w:rFonts w:ascii="Times New Roman" w:hAnsi="Times New Roman" w:cs="Times New Roman"/>
          <w:bCs/>
          <w:sz w:val="24"/>
          <w:szCs w:val="24"/>
          <w:lang w:val="en-US"/>
        </w:rPr>
      </w:pPr>
    </w:p>
    <w:p w14:paraId="7C09215E" w14:textId="169F40C9" w:rsidR="007B42B4" w:rsidRPr="009635E0" w:rsidRDefault="009635E0" w:rsidP="009635E0">
      <w:pPr>
        <w:autoSpaceDE w:val="0"/>
        <w:autoSpaceDN w:val="0"/>
        <w:adjustRightInd w:val="0"/>
        <w:jc w:val="both"/>
        <w:rPr>
          <w:rFonts w:ascii="Times New Roman" w:hAnsi="Times New Roman" w:cs="Times New Roman"/>
          <w:bCs/>
          <w:sz w:val="28"/>
          <w:szCs w:val="28"/>
          <w:lang w:val="en-US"/>
        </w:rPr>
      </w:pPr>
      <w:r w:rsidRPr="009635E0">
        <w:rPr>
          <w:rFonts w:ascii="Times New Roman" w:hAnsi="Times New Roman" w:cs="Times New Roman"/>
          <w:bCs/>
          <w:noProof/>
          <w:sz w:val="28"/>
          <w:szCs w:val="28"/>
          <w:lang w:val="en-US"/>
        </w:rPr>
        <w:lastRenderedPageBreak/>
        <mc:AlternateContent>
          <mc:Choice Requires="wps">
            <w:drawing>
              <wp:anchor distT="0" distB="0" distL="114300" distR="114300" simplePos="0" relativeHeight="251720704" behindDoc="0" locked="0" layoutInCell="1" allowOverlap="1" wp14:anchorId="10429C47" wp14:editId="1059A4C6">
                <wp:simplePos x="0" y="0"/>
                <wp:positionH relativeFrom="column">
                  <wp:posOffset>-4888</wp:posOffset>
                </wp:positionH>
                <wp:positionV relativeFrom="paragraph">
                  <wp:posOffset>-22260</wp:posOffset>
                </wp:positionV>
                <wp:extent cx="5424756" cy="0"/>
                <wp:effectExtent l="0" t="0" r="24130" b="19050"/>
                <wp:wrapNone/>
                <wp:docPr id="10" name="Straight Connector 10"/>
                <wp:cNvGraphicFramePr/>
                <a:graphic xmlns:a="http://schemas.openxmlformats.org/drawingml/2006/main">
                  <a:graphicData uri="http://schemas.microsoft.com/office/word/2010/wordprocessingShape">
                    <wps:wsp>
                      <wps:cNvCnPr/>
                      <wps:spPr>
                        <a:xfrm flipV="1">
                          <a:off x="0" y="0"/>
                          <a:ext cx="542475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8C041" id="Straight Connector 10"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pt,-1.75pt" to="426.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" strokecolor="black [3200]" strokeweight="1.5pt">
                <v:stroke joinstyle="miter"/>
              </v:line>
            </w:pict>
          </mc:Fallback>
        </mc:AlternateContent>
      </w:r>
      <w:r w:rsidR="007B42B4" w:rsidRPr="009635E0">
        <w:rPr>
          <w:rFonts w:ascii="Times New Roman" w:hAnsi="Times New Roman" w:cs="Times New Roman"/>
          <w:bCs/>
          <w:sz w:val="28"/>
          <w:szCs w:val="28"/>
          <w:lang w:val="en-US"/>
        </w:rPr>
        <w:t xml:space="preserve">Project Title: </w:t>
      </w:r>
      <w:r w:rsidR="00FC44AA" w:rsidRPr="009635E0">
        <w:rPr>
          <w:rFonts w:ascii="Times New Roman" w:hAnsi="Times New Roman" w:cs="Times New Roman"/>
          <w:b/>
          <w:bCs/>
          <w:sz w:val="28"/>
          <w:szCs w:val="28"/>
          <w:lang w:val="en-US"/>
        </w:rPr>
        <w:t>Hydrological Data Management Report for Tagoloan River</w:t>
      </w:r>
    </w:p>
    <w:p w14:paraId="0B034550" w14:textId="5D5EBDAB" w:rsidR="006432FB" w:rsidRPr="009635E0" w:rsidRDefault="006432FB" w:rsidP="009635E0">
      <w:pPr>
        <w:jc w:val="both"/>
        <w:rPr>
          <w:rFonts w:ascii="Times New Roman" w:hAnsi="Times New Roman" w:cs="Times New Roman"/>
          <w:b/>
          <w:sz w:val="28"/>
          <w:szCs w:val="28"/>
        </w:rPr>
      </w:pPr>
      <w:r w:rsidRPr="009635E0">
        <w:rPr>
          <w:rFonts w:ascii="Times New Roman" w:hAnsi="Times New Roman" w:cs="Times New Roman"/>
          <w:bCs/>
          <w:sz w:val="28"/>
          <w:szCs w:val="28"/>
          <w:lang w:val="en-US"/>
        </w:rPr>
        <w:t>Project Owner:</w:t>
      </w:r>
      <w:r w:rsidRPr="009635E0">
        <w:rPr>
          <w:rFonts w:ascii="Times New Roman" w:hAnsi="Times New Roman" w:cs="Times New Roman"/>
          <w:sz w:val="28"/>
          <w:szCs w:val="28"/>
        </w:rPr>
        <w:t xml:space="preserve"> </w:t>
      </w:r>
      <w:r w:rsidRPr="009635E0">
        <w:rPr>
          <w:rFonts w:ascii="Times New Roman" w:hAnsi="Times New Roman" w:cs="Times New Roman"/>
          <w:b/>
          <w:sz w:val="28"/>
          <w:szCs w:val="28"/>
        </w:rPr>
        <w:t>First Gen Corporation</w:t>
      </w:r>
    </w:p>
    <w:p w14:paraId="3BEB2E29" w14:textId="12599A2E" w:rsidR="006432FB" w:rsidRPr="009635E0" w:rsidRDefault="006432FB" w:rsidP="009635E0">
      <w:pPr>
        <w:ind w:right="-421"/>
        <w:jc w:val="both"/>
        <w:rPr>
          <w:rFonts w:ascii="Times New Roman" w:hAnsi="Times New Roman" w:cs="Times New Roman"/>
          <w:sz w:val="28"/>
          <w:szCs w:val="28"/>
        </w:rPr>
      </w:pPr>
      <w:r w:rsidRPr="009635E0">
        <w:rPr>
          <w:rFonts w:ascii="Times New Roman" w:hAnsi="Times New Roman" w:cs="Times New Roman"/>
          <w:sz w:val="28"/>
          <w:szCs w:val="28"/>
        </w:rPr>
        <w:t xml:space="preserve">Address: </w:t>
      </w:r>
      <w:r w:rsidRPr="009635E0">
        <w:rPr>
          <w:rFonts w:ascii="Times New Roman" w:hAnsi="Times New Roman" w:cs="Times New Roman"/>
          <w:bCs/>
          <w:sz w:val="28"/>
          <w:szCs w:val="28"/>
        </w:rPr>
        <w:t>6</w:t>
      </w:r>
      <w:r w:rsidRPr="009635E0">
        <w:rPr>
          <w:rFonts w:ascii="Times New Roman" w:hAnsi="Times New Roman" w:cs="Times New Roman"/>
          <w:bCs/>
          <w:sz w:val="28"/>
          <w:szCs w:val="28"/>
          <w:vertAlign w:val="superscript"/>
        </w:rPr>
        <w:t>th</w:t>
      </w:r>
      <w:r w:rsidRPr="009635E0">
        <w:rPr>
          <w:rFonts w:ascii="Times New Roman" w:hAnsi="Times New Roman" w:cs="Times New Roman"/>
          <w:bCs/>
          <w:sz w:val="28"/>
          <w:szCs w:val="28"/>
        </w:rPr>
        <w:t xml:space="preserve"> Flr, Rockwell Business Center,</w:t>
      </w:r>
      <w:r w:rsidRPr="009635E0">
        <w:rPr>
          <w:rFonts w:ascii="Times New Roman" w:hAnsi="Times New Roman" w:cs="Times New Roman"/>
          <w:sz w:val="28"/>
          <w:szCs w:val="28"/>
        </w:rPr>
        <w:t xml:space="preserve"> </w:t>
      </w:r>
      <w:r w:rsidR="009635E0">
        <w:rPr>
          <w:rFonts w:ascii="Times New Roman" w:hAnsi="Times New Roman" w:cs="Times New Roman"/>
          <w:sz w:val="28"/>
          <w:szCs w:val="28"/>
        </w:rPr>
        <w:t>Tower-</w:t>
      </w:r>
      <w:r w:rsidRPr="009635E0">
        <w:rPr>
          <w:rFonts w:ascii="Times New Roman" w:hAnsi="Times New Roman" w:cs="Times New Roman"/>
          <w:sz w:val="28"/>
          <w:szCs w:val="28"/>
        </w:rPr>
        <w:t>3 Ortigas Ave. Pasig City</w:t>
      </w:r>
    </w:p>
    <w:p w14:paraId="105E0463" w14:textId="5986207F" w:rsidR="006432FB" w:rsidRPr="009635E0" w:rsidRDefault="006432FB" w:rsidP="009635E0">
      <w:pPr>
        <w:autoSpaceDE w:val="0"/>
        <w:autoSpaceDN w:val="0"/>
        <w:adjustRightInd w:val="0"/>
        <w:jc w:val="both"/>
        <w:rPr>
          <w:rFonts w:ascii="Times New Roman" w:hAnsi="Times New Roman" w:cs="Times New Roman"/>
          <w:bCs/>
          <w:sz w:val="28"/>
          <w:szCs w:val="28"/>
          <w:lang w:val="en-US"/>
        </w:rPr>
      </w:pPr>
      <w:r w:rsidRPr="009635E0">
        <w:rPr>
          <w:rFonts w:ascii="Times New Roman" w:hAnsi="Times New Roman" w:cs="Times New Roman"/>
          <w:bCs/>
          <w:sz w:val="28"/>
          <w:szCs w:val="28"/>
          <w:lang w:val="en-US"/>
        </w:rPr>
        <w:t xml:space="preserve">Coverage Period: </w:t>
      </w:r>
      <w:r w:rsidR="009635E0">
        <w:rPr>
          <w:rFonts w:ascii="Times New Roman" w:hAnsi="Times New Roman" w:cs="Times New Roman"/>
          <w:bCs/>
          <w:sz w:val="28"/>
          <w:szCs w:val="28"/>
          <w:lang w:val="en-US"/>
        </w:rPr>
        <w:t>1</w:t>
      </w:r>
      <w:r w:rsidR="009635E0" w:rsidRPr="009635E0">
        <w:rPr>
          <w:rFonts w:ascii="Times New Roman" w:hAnsi="Times New Roman" w:cs="Times New Roman"/>
          <w:bCs/>
          <w:sz w:val="28"/>
          <w:szCs w:val="28"/>
          <w:vertAlign w:val="superscript"/>
          <w:lang w:val="en-US"/>
        </w:rPr>
        <w:t>st</w:t>
      </w:r>
      <w:r w:rsidR="009635E0">
        <w:rPr>
          <w:rFonts w:ascii="Times New Roman" w:hAnsi="Times New Roman" w:cs="Times New Roman"/>
          <w:bCs/>
          <w:sz w:val="28"/>
          <w:szCs w:val="28"/>
          <w:lang w:val="en-US"/>
        </w:rPr>
        <w:t xml:space="preserve"> </w:t>
      </w:r>
      <w:r w:rsidRPr="009635E0">
        <w:rPr>
          <w:rFonts w:ascii="Times New Roman" w:hAnsi="Times New Roman" w:cs="Times New Roman"/>
          <w:bCs/>
          <w:sz w:val="28"/>
          <w:szCs w:val="28"/>
          <w:lang w:val="en-US"/>
        </w:rPr>
        <w:t>Quarter Technical Report</w:t>
      </w:r>
      <w:r w:rsidR="009635E0">
        <w:rPr>
          <w:rFonts w:ascii="Times New Roman" w:hAnsi="Times New Roman" w:cs="Times New Roman"/>
          <w:bCs/>
          <w:sz w:val="28"/>
          <w:szCs w:val="28"/>
          <w:lang w:val="en-US"/>
        </w:rPr>
        <w:t xml:space="preserve">- </w:t>
      </w:r>
      <w:r w:rsidRPr="009635E0">
        <w:rPr>
          <w:rFonts w:ascii="Times New Roman" w:hAnsi="Times New Roman" w:cs="Times New Roman"/>
          <w:bCs/>
          <w:sz w:val="28"/>
          <w:szCs w:val="28"/>
          <w:lang w:val="en-US"/>
        </w:rPr>
        <w:t>April 2020 to June 2020</w:t>
      </w:r>
    </w:p>
    <w:p w14:paraId="1CB8BF18" w14:textId="690EBD9B" w:rsidR="006F09B3" w:rsidRPr="009635E0" w:rsidRDefault="006432FB" w:rsidP="009635E0">
      <w:pPr>
        <w:pBdr>
          <w:bottom w:val="single" w:sz="12" w:space="0" w:color="auto"/>
        </w:pBdr>
        <w:autoSpaceDE w:val="0"/>
        <w:autoSpaceDN w:val="0"/>
        <w:adjustRightInd w:val="0"/>
        <w:jc w:val="both"/>
        <w:rPr>
          <w:rFonts w:ascii="Times New Roman" w:hAnsi="Times New Roman" w:cs="Times New Roman"/>
          <w:bCs/>
          <w:sz w:val="28"/>
          <w:szCs w:val="28"/>
          <w:lang w:val="en-US"/>
        </w:rPr>
      </w:pPr>
      <w:r w:rsidRPr="009635E0">
        <w:rPr>
          <w:rFonts w:ascii="Times New Roman" w:hAnsi="Times New Roman" w:cs="Times New Roman"/>
          <w:bCs/>
          <w:sz w:val="28"/>
          <w:szCs w:val="28"/>
          <w:lang w:val="en-US"/>
        </w:rPr>
        <w:t>Date Submitted: August 15 2021</w:t>
      </w:r>
    </w:p>
    <w:p w14:paraId="286D0648" w14:textId="63687159" w:rsidR="006F09B3" w:rsidRPr="006432FB" w:rsidRDefault="009635E0" w:rsidP="009635E0">
      <w:pPr>
        <w:pBdr>
          <w:bottom w:val="single" w:sz="12" w:space="0" w:color="auto"/>
        </w:pBdr>
        <w:autoSpaceDE w:val="0"/>
        <w:autoSpaceDN w:val="0"/>
        <w:adjustRightInd w:val="0"/>
        <w:rPr>
          <w:rFonts w:ascii="Times New Roman" w:hAnsi="Times New Roman" w:cs="Times New Roman"/>
          <w:bCs/>
          <w:sz w:val="28"/>
          <w:szCs w:val="28"/>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718656" behindDoc="0" locked="0" layoutInCell="1" allowOverlap="1" wp14:anchorId="5E5DBBB1" wp14:editId="4DF694BA">
                <wp:simplePos x="0" y="0"/>
                <wp:positionH relativeFrom="column">
                  <wp:posOffset>-2569</wp:posOffset>
                </wp:positionH>
                <wp:positionV relativeFrom="paragraph">
                  <wp:posOffset>37872</wp:posOffset>
                </wp:positionV>
                <wp:extent cx="5424756" cy="0"/>
                <wp:effectExtent l="0" t="0" r="24130" b="19050"/>
                <wp:wrapNone/>
                <wp:docPr id="9" name="Straight Connector 9"/>
                <wp:cNvGraphicFramePr/>
                <a:graphic xmlns:a="http://schemas.openxmlformats.org/drawingml/2006/main">
                  <a:graphicData uri="http://schemas.microsoft.com/office/word/2010/wordprocessingShape">
                    <wps:wsp>
                      <wps:cNvCnPr/>
                      <wps:spPr>
                        <a:xfrm flipV="1">
                          <a:off x="0" y="0"/>
                          <a:ext cx="542475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7C2EC4" id="Straight Connector 9"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3pt" to="426.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" strokecolor="black [3200]" strokeweight="1.5pt">
                <v:stroke joinstyle="miter"/>
              </v:line>
            </w:pict>
          </mc:Fallback>
        </mc:AlternateContent>
      </w:r>
    </w:p>
    <w:p w14:paraId="31F9F27B" w14:textId="1A7095CA" w:rsidR="00401B71" w:rsidRPr="006432FB" w:rsidRDefault="00401B71" w:rsidP="009635E0">
      <w:pPr>
        <w:pBdr>
          <w:bottom w:val="single" w:sz="12" w:space="0" w:color="auto"/>
        </w:pBdr>
        <w:autoSpaceDE w:val="0"/>
        <w:autoSpaceDN w:val="0"/>
        <w:adjustRightInd w:val="0"/>
        <w:rPr>
          <w:rFonts w:ascii="Times New Roman" w:hAnsi="Times New Roman" w:cs="Times New Roman"/>
          <w:bCs/>
          <w:sz w:val="28"/>
          <w:szCs w:val="28"/>
          <w:lang w:val="en-US"/>
        </w:rPr>
      </w:pPr>
    </w:p>
    <w:p w14:paraId="5CD834B2"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6D6A6C99"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6D524EA" w14:textId="06C168B4"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59F5FE3F" w14:textId="5568DC98"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D279D8A"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3D38B22" w14:textId="6CC3CED9"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658D3C37" w14:textId="31805F94"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64BF1E7"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5A8C28A5" w14:textId="4856C69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E003A5A" w14:textId="37F7988D"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9CB648F" w14:textId="450638F0"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ADDC84D" w14:textId="0FBEF9B0"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959D94F" w14:textId="21A9486B"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6F29367" w14:textId="7D79A42E"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16302CE4" w14:textId="723B0566"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5136F294" w14:textId="0211C8CF"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4050A1B" w14:textId="02FA7B5B"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10618EB2" w14:textId="77777777"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9ABF0D3" w14:textId="20C8B694"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4427DEF" w14:textId="455B6090"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5E604E7" w14:textId="79EDFEDB"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456EBE9" w14:textId="515FA468"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15A502E5" w14:textId="19B263AE"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8D0A193" w14:textId="77777777" w:rsidR="002811B3" w:rsidRDefault="002811B3"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66CB5F9" w14:textId="455475D0"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816CC71" w14:textId="38B99F47" w:rsidR="002811B3" w:rsidRDefault="002811B3" w:rsidP="009635E0">
      <w:pPr>
        <w:pBdr>
          <w:bottom w:val="single" w:sz="12" w:space="0" w:color="auto"/>
        </w:pBdr>
        <w:autoSpaceDE w:val="0"/>
        <w:autoSpaceDN w:val="0"/>
        <w:adjustRightInd w:val="0"/>
        <w:rPr>
          <w:rFonts w:ascii="Times New Roman" w:hAnsi="Times New Roman" w:cs="Times New Roman"/>
          <w:bCs/>
          <w:iCs/>
          <w:sz w:val="24"/>
          <w:szCs w:val="24"/>
          <w:lang w:val="en-US"/>
        </w:rPr>
      </w:pPr>
    </w:p>
    <w:p w14:paraId="04AC1AB5" w14:textId="76E55E5A" w:rsidR="009635E0" w:rsidRDefault="00B968F5" w:rsidP="00E10862">
      <w:pPr>
        <w:pBdr>
          <w:bottom w:val="single" w:sz="12" w:space="0" w:color="auto"/>
        </w:pBd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722752" behindDoc="0" locked="0" layoutInCell="1" allowOverlap="1" wp14:anchorId="0FFB2A50" wp14:editId="30D64FCA">
                <wp:simplePos x="0" y="0"/>
                <wp:positionH relativeFrom="column">
                  <wp:posOffset>-3325</wp:posOffset>
                </wp:positionH>
                <wp:positionV relativeFrom="paragraph">
                  <wp:posOffset>923611</wp:posOffset>
                </wp:positionV>
                <wp:extent cx="5537771" cy="0"/>
                <wp:effectExtent l="0" t="0" r="25400" b="19050"/>
                <wp:wrapNone/>
                <wp:docPr id="19" name="Straight Connector 19"/>
                <wp:cNvGraphicFramePr/>
                <a:graphic xmlns:a="http://schemas.openxmlformats.org/drawingml/2006/main">
                  <a:graphicData uri="http://schemas.microsoft.com/office/word/2010/wordprocessingShape">
                    <wps:wsp>
                      <wps:cNvCnPr/>
                      <wps:spPr>
                        <a:xfrm flipV="1">
                          <a:off x="0" y="0"/>
                          <a:ext cx="553777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E69B92" id="Straight Connector 19"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2.75pt" to="435.8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" strokecolor="black [3200]" strokeweight="1.5pt">
                <v:stroke joinstyle="miter"/>
              </v:line>
            </w:pict>
          </mc:Fallback>
        </mc:AlternateContent>
      </w:r>
      <w:r w:rsidR="002811B3" w:rsidRPr="007612B9">
        <w:rPr>
          <w:b/>
          <w:iCs/>
          <w:noProof/>
          <w:sz w:val="24"/>
          <w:lang w:val="en-US"/>
        </w:rPr>
        <w:drawing>
          <wp:inline distT="0" distB="0" distL="0" distR="0" wp14:anchorId="49811F92" wp14:editId="2D189D63">
            <wp:extent cx="2962275" cy="922020"/>
            <wp:effectExtent l="0" t="0" r="9525" b="0"/>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441" cy="924873"/>
                    </a:xfrm>
                    <a:prstGeom prst="rect">
                      <a:avLst/>
                    </a:prstGeom>
                  </pic:spPr>
                </pic:pic>
              </a:graphicData>
            </a:graphic>
          </wp:inline>
        </w:drawing>
      </w:r>
    </w:p>
    <w:p w14:paraId="62CBB63B" w14:textId="26EBADBF" w:rsidR="009635E0" w:rsidRDefault="002811B3" w:rsidP="009635E0">
      <w:pPr>
        <w:rPr>
          <w:rFonts w:ascii="Times New Roman" w:hAnsi="Times New Roman" w:cs="Times New Roman"/>
          <w:sz w:val="24"/>
          <w:szCs w:val="24"/>
        </w:rPr>
      </w:pPr>
      <w:r>
        <w:rPr>
          <w:rFonts w:ascii="Times New Roman" w:hAnsi="Times New Roman" w:cs="Times New Roman"/>
          <w:sz w:val="24"/>
          <w:szCs w:val="24"/>
        </w:rPr>
        <w:t xml:space="preserve">Prepared by: </w:t>
      </w:r>
      <w:r w:rsidR="009635E0" w:rsidRPr="006432FB">
        <w:rPr>
          <w:rFonts w:ascii="Times New Roman" w:hAnsi="Times New Roman" w:cs="Times New Roman"/>
          <w:sz w:val="24"/>
          <w:szCs w:val="24"/>
        </w:rPr>
        <w:t>Xavier University- Ateneo de Cagayan, E</w:t>
      </w:r>
      <w:r>
        <w:rPr>
          <w:rFonts w:ascii="Times New Roman" w:hAnsi="Times New Roman" w:cs="Times New Roman"/>
          <w:sz w:val="24"/>
          <w:szCs w:val="24"/>
        </w:rPr>
        <w:t>ngg.</w:t>
      </w:r>
      <w:r w:rsidR="009635E0" w:rsidRPr="006432FB">
        <w:rPr>
          <w:rFonts w:ascii="Times New Roman" w:hAnsi="Times New Roman" w:cs="Times New Roman"/>
          <w:sz w:val="24"/>
          <w:szCs w:val="24"/>
        </w:rPr>
        <w:t xml:space="preserve"> Resource Center (XU-ERC)</w:t>
      </w:r>
      <w:r w:rsidR="009635E0">
        <w:rPr>
          <w:rFonts w:ascii="Times New Roman" w:hAnsi="Times New Roman" w:cs="Times New Roman"/>
          <w:sz w:val="24"/>
          <w:szCs w:val="24"/>
        </w:rPr>
        <w:t xml:space="preserve"> </w:t>
      </w:r>
    </w:p>
    <w:p w14:paraId="60F915AF" w14:textId="2739E67C" w:rsidR="002811B3" w:rsidRDefault="009635E0" w:rsidP="009635E0">
      <w:pPr>
        <w:rPr>
          <w:rFonts w:ascii="Times New Roman" w:hAnsi="Times New Roman" w:cs="Times New Roman"/>
          <w:sz w:val="24"/>
          <w:szCs w:val="24"/>
        </w:rPr>
      </w:pPr>
      <w:r>
        <w:rPr>
          <w:rFonts w:ascii="Times New Roman" w:hAnsi="Times New Roman" w:cs="Times New Roman"/>
          <w:sz w:val="24"/>
          <w:szCs w:val="24"/>
        </w:rPr>
        <w:t>Address</w:t>
      </w:r>
      <w:r w:rsidR="002811B3">
        <w:rPr>
          <w:rFonts w:ascii="Times New Roman" w:hAnsi="Times New Roman" w:cs="Times New Roman"/>
          <w:sz w:val="24"/>
          <w:szCs w:val="24"/>
        </w:rPr>
        <w:t xml:space="preserve">: E-302, </w:t>
      </w:r>
      <w:r w:rsidRPr="006432FB">
        <w:rPr>
          <w:rFonts w:ascii="Times New Roman" w:hAnsi="Times New Roman" w:cs="Times New Roman"/>
          <w:sz w:val="24"/>
          <w:szCs w:val="24"/>
        </w:rPr>
        <w:t>ERC office, 3</w:t>
      </w:r>
      <w:r w:rsidRPr="006432FB">
        <w:rPr>
          <w:rFonts w:ascii="Times New Roman" w:hAnsi="Times New Roman" w:cs="Times New Roman"/>
          <w:sz w:val="24"/>
          <w:szCs w:val="24"/>
          <w:vertAlign w:val="superscript"/>
        </w:rPr>
        <w:t>rd</w:t>
      </w:r>
      <w:r w:rsidRPr="006432FB">
        <w:rPr>
          <w:rFonts w:ascii="Times New Roman" w:hAnsi="Times New Roman" w:cs="Times New Roman"/>
          <w:sz w:val="24"/>
          <w:szCs w:val="24"/>
        </w:rPr>
        <w:t xml:space="preserve"> Flr. Engineering Bldg., Xavier University – Ateneo de Cagayan</w:t>
      </w:r>
      <w:r w:rsidR="002811B3">
        <w:rPr>
          <w:rFonts w:ascii="Times New Roman" w:hAnsi="Times New Roman" w:cs="Times New Roman"/>
          <w:sz w:val="24"/>
          <w:szCs w:val="24"/>
        </w:rPr>
        <w:t>, Corrales Avenue, Cagayan de Oro City, Misamis Oriental 9000</w:t>
      </w:r>
      <w:r>
        <w:rPr>
          <w:rFonts w:ascii="Times New Roman" w:hAnsi="Times New Roman" w:cs="Times New Roman"/>
          <w:sz w:val="24"/>
          <w:szCs w:val="24"/>
        </w:rPr>
        <w:tab/>
      </w:r>
    </w:p>
    <w:p w14:paraId="3C1AD38B" w14:textId="4EC1C62C" w:rsidR="009635E0" w:rsidRPr="006432FB" w:rsidRDefault="009635E0" w:rsidP="009635E0">
      <w:pPr>
        <w:rPr>
          <w:rFonts w:ascii="Times New Roman" w:hAnsi="Times New Roman" w:cs="Times New Roman"/>
          <w:sz w:val="24"/>
          <w:szCs w:val="24"/>
        </w:rPr>
      </w:pPr>
      <w:r w:rsidRPr="006432FB">
        <w:rPr>
          <w:rFonts w:ascii="Times New Roman" w:hAnsi="Times New Roman" w:cs="Times New Roman"/>
          <w:sz w:val="24"/>
          <w:szCs w:val="24"/>
        </w:rPr>
        <w:t xml:space="preserve">T: 088 853 9800     E: </w:t>
      </w:r>
      <w:hyperlink r:id="rId12" w:history="1">
        <w:r w:rsidRPr="006432FB">
          <w:rPr>
            <w:rStyle w:val="Hyperlink"/>
            <w:rFonts w:ascii="Times New Roman" w:hAnsi="Times New Roman" w:cs="Times New Roman"/>
            <w:sz w:val="24"/>
            <w:szCs w:val="24"/>
          </w:rPr>
          <w:t>xuerc@xu.edu.ph</w:t>
        </w:r>
      </w:hyperlink>
    </w:p>
    <w:p w14:paraId="6C325ABA" w14:textId="254C1ECE" w:rsidR="009635E0" w:rsidRPr="006432FB" w:rsidRDefault="009635E0" w:rsidP="009635E0">
      <w:pPr>
        <w:rPr>
          <w:rFonts w:ascii="Times New Roman" w:hAnsi="Times New Roman" w:cs="Times New Roman"/>
          <w:sz w:val="24"/>
          <w:szCs w:val="24"/>
        </w:rPr>
      </w:pPr>
    </w:p>
    <w:p w14:paraId="62CF8C9A" w14:textId="67874782" w:rsidR="009635E0" w:rsidRPr="006432FB" w:rsidRDefault="009635E0" w:rsidP="009635E0">
      <w:pPr>
        <w:pBdr>
          <w:bottom w:val="single" w:sz="12" w:space="1" w:color="auto"/>
        </w:pBdr>
        <w:autoSpaceDE w:val="0"/>
        <w:autoSpaceDN w:val="0"/>
        <w:adjustRightInd w:val="0"/>
        <w:jc w:val="both"/>
        <w:rPr>
          <w:rFonts w:ascii="Times New Roman" w:hAnsi="Times New Roman" w:cs="Times New Roman"/>
          <w:bCs/>
          <w:sz w:val="24"/>
          <w:szCs w:val="24"/>
          <w:lang w:val="en-US"/>
        </w:rPr>
      </w:pPr>
      <w:r w:rsidRPr="002811B3">
        <w:rPr>
          <w:rFonts w:ascii="Times New Roman" w:hAnsi="Times New Roman" w:cs="Times New Roman"/>
          <w:b/>
          <w:bCs/>
          <w:sz w:val="24"/>
          <w:szCs w:val="24"/>
          <w:lang w:val="en-US"/>
        </w:rPr>
        <w:t>Investigators:</w:t>
      </w:r>
      <w:r w:rsidRPr="006432FB">
        <w:rPr>
          <w:rFonts w:ascii="Times New Roman" w:hAnsi="Times New Roman" w:cs="Times New Roman"/>
          <w:bCs/>
          <w:sz w:val="24"/>
          <w:szCs w:val="24"/>
          <w:lang w:val="en-US"/>
        </w:rPr>
        <w:t xml:space="preserve">  </w:t>
      </w:r>
      <w:r w:rsidRPr="006432FB">
        <w:rPr>
          <w:rFonts w:ascii="Times New Roman" w:hAnsi="Times New Roman" w:cs="Times New Roman"/>
          <w:bCs/>
          <w:iCs/>
          <w:sz w:val="24"/>
          <w:szCs w:val="24"/>
          <w:lang w:val="en-US"/>
        </w:rPr>
        <w:t xml:space="preserve">Engr. Augustini Ave O. Paduganan, EnP./Engr. Jefferson Vallente Jr.,  Engr. Jan Carlos Vincent Arquiza &amp; </w:t>
      </w:r>
      <w:r>
        <w:rPr>
          <w:rFonts w:ascii="Times New Roman" w:hAnsi="Times New Roman" w:cs="Times New Roman"/>
          <w:bCs/>
          <w:iCs/>
          <w:sz w:val="24"/>
          <w:szCs w:val="24"/>
          <w:lang w:val="en-US"/>
        </w:rPr>
        <w:t>Dr. Anabel</w:t>
      </w:r>
      <w:r w:rsidRPr="006432FB">
        <w:rPr>
          <w:rFonts w:ascii="Times New Roman" w:hAnsi="Times New Roman" w:cs="Times New Roman"/>
          <w:bCs/>
          <w:iCs/>
          <w:sz w:val="24"/>
          <w:szCs w:val="24"/>
          <w:lang w:val="en-US"/>
        </w:rPr>
        <w:t xml:space="preserve"> Abuzo </w:t>
      </w:r>
    </w:p>
    <w:p w14:paraId="4F51D3AD" w14:textId="4BCF4082" w:rsidR="009635E0" w:rsidRPr="006432FB" w:rsidRDefault="00B968F5" w:rsidP="009635E0">
      <w:pPr>
        <w:pBdr>
          <w:bottom w:val="single" w:sz="12" w:space="1" w:color="auto"/>
        </w:pBdr>
        <w:autoSpaceDE w:val="0"/>
        <w:autoSpaceDN w:val="0"/>
        <w:adjustRightInd w:val="0"/>
        <w:rPr>
          <w:rFonts w:ascii="Times New Roman" w:hAnsi="Times New Roman" w:cs="Times New Roman"/>
          <w:bCs/>
          <w:iCs/>
          <w:sz w:val="24"/>
          <w:szCs w:val="24"/>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724800" behindDoc="0" locked="0" layoutInCell="1" allowOverlap="1" wp14:anchorId="3EBBAEAA" wp14:editId="408D4ABE">
                <wp:simplePos x="0" y="0"/>
                <wp:positionH relativeFrom="column">
                  <wp:posOffset>-3325</wp:posOffset>
                </wp:positionH>
                <wp:positionV relativeFrom="paragraph">
                  <wp:posOffset>206546</wp:posOffset>
                </wp:positionV>
                <wp:extent cx="5506948" cy="0"/>
                <wp:effectExtent l="0" t="0" r="36830" b="19050"/>
                <wp:wrapNone/>
                <wp:docPr id="22" name="Straight Connector 22"/>
                <wp:cNvGraphicFramePr/>
                <a:graphic xmlns:a="http://schemas.openxmlformats.org/drawingml/2006/main">
                  <a:graphicData uri="http://schemas.microsoft.com/office/word/2010/wordprocessingShape">
                    <wps:wsp>
                      <wps:cNvCnPr/>
                      <wps:spPr>
                        <a:xfrm flipV="1">
                          <a:off x="0" y="0"/>
                          <a:ext cx="550694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DD9EF8" id="Straight Connector 22"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25pt" to="433.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" strokecolor="black [3200]" strokeweight="1.5pt">
                <v:stroke joinstyle="miter"/>
              </v:line>
            </w:pict>
          </mc:Fallback>
        </mc:AlternateContent>
      </w:r>
      <w:r w:rsidR="009635E0" w:rsidRPr="006432FB">
        <w:rPr>
          <w:rFonts w:ascii="Times New Roman" w:hAnsi="Times New Roman" w:cs="Times New Roman"/>
          <w:bCs/>
          <w:sz w:val="24"/>
          <w:szCs w:val="24"/>
          <w:lang w:val="en-US"/>
        </w:rPr>
        <w:t>XU-ERC Admin Assistant:</w:t>
      </w:r>
      <w:r w:rsidR="009635E0" w:rsidRPr="006432FB">
        <w:rPr>
          <w:b/>
          <w:iCs/>
          <w:noProof/>
          <w:sz w:val="24"/>
          <w:szCs w:val="24"/>
          <w:lang w:val="en-US"/>
        </w:rPr>
        <w:t xml:space="preserve">   </w:t>
      </w:r>
      <w:r w:rsidR="009635E0" w:rsidRPr="006432FB">
        <w:rPr>
          <w:rFonts w:ascii="Times New Roman" w:hAnsi="Times New Roman" w:cs="Times New Roman"/>
          <w:bCs/>
          <w:iCs/>
          <w:sz w:val="24"/>
          <w:szCs w:val="24"/>
          <w:lang w:val="en-US"/>
        </w:rPr>
        <w:t>Engr. Pauline Rose P. Pacquiao</w:t>
      </w:r>
    </w:p>
    <w:sdt>
      <w:sdtPr>
        <w:rPr>
          <w:rFonts w:asciiTheme="minorHAnsi" w:eastAsiaTheme="minorHAnsi" w:hAnsiTheme="minorHAnsi" w:cstheme="minorBidi"/>
          <w:color w:val="auto"/>
          <w:sz w:val="22"/>
          <w:szCs w:val="22"/>
          <w:lang w:val="en-PH"/>
        </w:rPr>
        <w:id w:val="-868910019"/>
        <w:docPartObj>
          <w:docPartGallery w:val="Table of Contents"/>
          <w:docPartUnique/>
        </w:docPartObj>
      </w:sdtPr>
      <w:sdtEndPr>
        <w:rPr>
          <w:b/>
          <w:bCs/>
          <w:noProof/>
        </w:rPr>
      </w:sdtEndPr>
      <w:sdtContent>
        <w:p w14:paraId="43429757" w14:textId="151D53FF" w:rsidR="00010398" w:rsidRDefault="00065EE1" w:rsidP="00065EE1">
          <w:pPr>
            <w:pStyle w:val="TOCHeading"/>
            <w:jc w:val="center"/>
          </w:pPr>
          <w:r>
            <w:t xml:space="preserve">Table of </w:t>
          </w:r>
          <w:r w:rsidR="00010398">
            <w:t>Contents</w:t>
          </w:r>
        </w:p>
        <w:p w14:paraId="06F83FA7" w14:textId="3EFC20E8" w:rsidR="00010398" w:rsidRPr="008844E8" w:rsidRDefault="00010398">
          <w:pPr>
            <w:pStyle w:val="TOC1"/>
            <w:rPr>
              <w:rFonts w:ascii="Times New Roman" w:eastAsiaTheme="minorEastAsia" w:hAnsi="Times New Roman" w:cs="Times New Roman"/>
              <w:noProof/>
              <w:lang w:eastAsia="en-PH"/>
            </w:rPr>
          </w:pPr>
          <w:r w:rsidRPr="008844E8">
            <w:rPr>
              <w:rFonts w:ascii="Times New Roman" w:hAnsi="Times New Roman" w:cs="Times New Roman"/>
            </w:rPr>
            <w:fldChar w:fldCharType="begin"/>
          </w:r>
          <w:r w:rsidRPr="008844E8">
            <w:rPr>
              <w:rFonts w:ascii="Times New Roman" w:hAnsi="Times New Roman" w:cs="Times New Roman"/>
            </w:rPr>
            <w:instrText xml:space="preserve"> TOC \o "1-3" \h \z \u </w:instrText>
          </w:r>
          <w:r w:rsidRPr="008844E8">
            <w:rPr>
              <w:rFonts w:ascii="Times New Roman" w:hAnsi="Times New Roman" w:cs="Times New Roman"/>
            </w:rPr>
            <w:fldChar w:fldCharType="separate"/>
          </w:r>
          <w:hyperlink w:anchor="_Toc79947680" w:history="1">
            <w:r w:rsidRPr="008844E8">
              <w:rPr>
                <w:rStyle w:val="Hyperlink"/>
                <w:rFonts w:ascii="Times New Roman" w:hAnsi="Times New Roman" w:cs="Times New Roman"/>
                <w:noProof/>
                <w:lang w:val="en-US"/>
              </w:rPr>
              <w:t>List of Figures</w:t>
            </w:r>
            <w:r w:rsidRPr="008844E8">
              <w:rPr>
                <w:rFonts w:ascii="Times New Roman" w:hAnsi="Times New Roman" w:cs="Times New Roman"/>
                <w:noProof/>
                <w:webHidden/>
              </w:rPr>
              <w:tab/>
            </w:r>
            <w:r w:rsidRPr="008844E8">
              <w:rPr>
                <w:rFonts w:ascii="Times New Roman" w:hAnsi="Times New Roman" w:cs="Times New Roman"/>
                <w:noProof/>
                <w:webHidden/>
              </w:rPr>
              <w:fldChar w:fldCharType="begin"/>
            </w:r>
            <w:r w:rsidRPr="008844E8">
              <w:rPr>
                <w:rFonts w:ascii="Times New Roman" w:hAnsi="Times New Roman" w:cs="Times New Roman"/>
                <w:noProof/>
                <w:webHidden/>
              </w:rPr>
              <w:instrText xml:space="preserve"> PAGEREF _Toc79947680 \h </w:instrText>
            </w:r>
            <w:r w:rsidRPr="008844E8">
              <w:rPr>
                <w:rFonts w:ascii="Times New Roman" w:hAnsi="Times New Roman" w:cs="Times New Roman"/>
                <w:noProof/>
                <w:webHidden/>
              </w:rPr>
            </w:r>
            <w:r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4</w:t>
            </w:r>
            <w:r w:rsidRPr="008844E8">
              <w:rPr>
                <w:rFonts w:ascii="Times New Roman" w:hAnsi="Times New Roman" w:cs="Times New Roman"/>
                <w:noProof/>
                <w:webHidden/>
              </w:rPr>
              <w:fldChar w:fldCharType="end"/>
            </w:r>
          </w:hyperlink>
        </w:p>
        <w:p w14:paraId="7CAE8CCE" w14:textId="04447E7D" w:rsidR="00010398" w:rsidRPr="008844E8" w:rsidRDefault="00EC0F0C">
          <w:pPr>
            <w:pStyle w:val="TOC1"/>
            <w:rPr>
              <w:rFonts w:ascii="Times New Roman" w:eastAsiaTheme="minorEastAsia" w:hAnsi="Times New Roman" w:cs="Times New Roman"/>
              <w:noProof/>
              <w:lang w:eastAsia="en-PH"/>
            </w:rPr>
          </w:pPr>
          <w:hyperlink w:anchor="_Toc79947681" w:history="1">
            <w:r w:rsidR="00010398" w:rsidRPr="008844E8">
              <w:rPr>
                <w:rStyle w:val="Hyperlink"/>
                <w:rFonts w:ascii="Times New Roman" w:hAnsi="Times New Roman" w:cs="Times New Roman"/>
                <w:noProof/>
                <w:lang w:val="en-US"/>
              </w:rPr>
              <w:t>1</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Executive Summary and Methodology</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_Toc79947681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5</w:t>
            </w:r>
            <w:r w:rsidR="00010398" w:rsidRPr="008844E8">
              <w:rPr>
                <w:rFonts w:ascii="Times New Roman" w:hAnsi="Times New Roman" w:cs="Times New Roman"/>
                <w:noProof/>
                <w:webHidden/>
              </w:rPr>
              <w:fldChar w:fldCharType="end"/>
            </w:r>
          </w:hyperlink>
        </w:p>
        <w:p w14:paraId="4F5CC24E" w14:textId="0E52E7C7" w:rsidR="00010398" w:rsidRPr="008844E8" w:rsidRDefault="00EC0F0C">
          <w:pPr>
            <w:pStyle w:val="TOC2"/>
            <w:tabs>
              <w:tab w:val="left" w:pos="880"/>
              <w:tab w:val="right" w:leader="dot" w:pos="8659"/>
            </w:tabs>
            <w:rPr>
              <w:rFonts w:ascii="Times New Roman" w:hAnsi="Times New Roman"/>
              <w:noProof/>
              <w:lang w:val="en-PH" w:eastAsia="en-PH"/>
            </w:rPr>
          </w:pPr>
          <w:hyperlink w:anchor="_Toc79947682" w:history="1">
            <w:r w:rsidR="00010398" w:rsidRPr="008844E8">
              <w:rPr>
                <w:rStyle w:val="Hyperlink"/>
                <w:rFonts w:ascii="Times New Roman" w:hAnsi="Times New Roman"/>
                <w:noProof/>
              </w:rPr>
              <w:t>1.1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Primary Data.</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_Toc79947682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5</w:t>
            </w:r>
            <w:r w:rsidR="00010398" w:rsidRPr="008844E8">
              <w:rPr>
                <w:rFonts w:ascii="Times New Roman" w:hAnsi="Times New Roman"/>
                <w:noProof/>
                <w:webHidden/>
              </w:rPr>
              <w:fldChar w:fldCharType="end"/>
            </w:r>
          </w:hyperlink>
        </w:p>
        <w:p w14:paraId="349713C3" w14:textId="147618D4" w:rsidR="00010398" w:rsidRPr="008844E8" w:rsidRDefault="00EC0F0C">
          <w:pPr>
            <w:pStyle w:val="TOC2"/>
            <w:tabs>
              <w:tab w:val="left" w:pos="880"/>
              <w:tab w:val="right" w:leader="dot" w:pos="8659"/>
            </w:tabs>
            <w:rPr>
              <w:rFonts w:ascii="Times New Roman" w:hAnsi="Times New Roman"/>
              <w:noProof/>
              <w:lang w:val="en-PH" w:eastAsia="en-PH"/>
            </w:rPr>
          </w:pPr>
          <w:hyperlink w:anchor="_Toc79947683" w:history="1">
            <w:r w:rsidR="00010398" w:rsidRPr="008844E8">
              <w:rPr>
                <w:rStyle w:val="Hyperlink"/>
                <w:rFonts w:ascii="Times New Roman" w:hAnsi="Times New Roman"/>
                <w:noProof/>
              </w:rPr>
              <w:t>1.2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Secondary Data.</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_Toc79947683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8</w:t>
            </w:r>
            <w:r w:rsidR="00010398" w:rsidRPr="008844E8">
              <w:rPr>
                <w:rFonts w:ascii="Times New Roman" w:hAnsi="Times New Roman"/>
                <w:noProof/>
                <w:webHidden/>
              </w:rPr>
              <w:fldChar w:fldCharType="end"/>
            </w:r>
          </w:hyperlink>
        </w:p>
        <w:p w14:paraId="22DDE91F" w14:textId="3FF7BBDF" w:rsidR="00010398" w:rsidRPr="008844E8" w:rsidRDefault="00EC0F0C">
          <w:pPr>
            <w:pStyle w:val="TOC2"/>
            <w:tabs>
              <w:tab w:val="left" w:pos="880"/>
              <w:tab w:val="right" w:leader="dot" w:pos="8659"/>
            </w:tabs>
            <w:rPr>
              <w:rFonts w:ascii="Times New Roman" w:hAnsi="Times New Roman"/>
              <w:noProof/>
              <w:lang w:val="en-PH" w:eastAsia="en-PH"/>
            </w:rPr>
          </w:pPr>
          <w:hyperlink w:anchor="_Toc79947684" w:history="1">
            <w:r w:rsidR="00010398" w:rsidRPr="008844E8">
              <w:rPr>
                <w:rStyle w:val="Hyperlink"/>
                <w:rFonts w:ascii="Times New Roman" w:hAnsi="Times New Roman"/>
                <w:noProof/>
              </w:rPr>
              <w:t>1.3</w:t>
            </w:r>
            <w:r w:rsidR="00010398" w:rsidRPr="008844E8">
              <w:rPr>
                <w:rFonts w:ascii="Times New Roman" w:hAnsi="Times New Roman"/>
                <w:noProof/>
                <w:lang w:val="en-PH" w:eastAsia="en-PH"/>
              </w:rPr>
              <w:tab/>
            </w:r>
            <w:r w:rsidR="00010398" w:rsidRPr="008844E8">
              <w:rPr>
                <w:rStyle w:val="Hyperlink"/>
                <w:rFonts w:ascii="Times New Roman" w:hAnsi="Times New Roman"/>
                <w:noProof/>
              </w:rPr>
              <w:t>Data Output.</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_Toc79947684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8</w:t>
            </w:r>
            <w:r w:rsidR="00010398" w:rsidRPr="008844E8">
              <w:rPr>
                <w:rFonts w:ascii="Times New Roman" w:hAnsi="Times New Roman"/>
                <w:noProof/>
                <w:webHidden/>
              </w:rPr>
              <w:fldChar w:fldCharType="end"/>
            </w:r>
          </w:hyperlink>
        </w:p>
        <w:p w14:paraId="36451677" w14:textId="7D517C1B" w:rsidR="00010398" w:rsidRPr="008844E8" w:rsidRDefault="00EC0F0C">
          <w:pPr>
            <w:pStyle w:val="TOC1"/>
            <w:rPr>
              <w:rFonts w:ascii="Times New Roman" w:eastAsiaTheme="minorEastAsia" w:hAnsi="Times New Roman" w:cs="Times New Roman"/>
              <w:noProof/>
              <w:lang w:eastAsia="en-PH"/>
            </w:rPr>
          </w:pPr>
          <w:hyperlink w:anchor="_Toc79947685" w:history="1">
            <w:r w:rsidR="00010398" w:rsidRPr="008844E8">
              <w:rPr>
                <w:rStyle w:val="Hyperlink"/>
                <w:rFonts w:ascii="Times New Roman" w:hAnsi="Times New Roman" w:cs="Times New Roman"/>
                <w:noProof/>
                <w:lang w:val="en-US"/>
              </w:rPr>
              <w:t>2</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PROJECT BACKGROUND</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_Toc79947685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9</w:t>
            </w:r>
            <w:r w:rsidR="00010398" w:rsidRPr="008844E8">
              <w:rPr>
                <w:rFonts w:ascii="Times New Roman" w:hAnsi="Times New Roman" w:cs="Times New Roman"/>
                <w:noProof/>
                <w:webHidden/>
              </w:rPr>
              <w:fldChar w:fldCharType="end"/>
            </w:r>
          </w:hyperlink>
        </w:p>
        <w:p w14:paraId="137BA2A8" w14:textId="06EC5B1A" w:rsidR="00010398" w:rsidRPr="008844E8" w:rsidRDefault="00EC0F0C">
          <w:pPr>
            <w:pStyle w:val="TOC2"/>
            <w:tabs>
              <w:tab w:val="left" w:pos="880"/>
              <w:tab w:val="right" w:leader="dot" w:pos="8659"/>
            </w:tabs>
            <w:rPr>
              <w:rFonts w:ascii="Times New Roman" w:hAnsi="Times New Roman"/>
              <w:noProof/>
              <w:lang w:val="en-PH" w:eastAsia="en-PH"/>
            </w:rPr>
          </w:pPr>
          <w:hyperlink w:anchor="_Toc79947686" w:history="1">
            <w:r w:rsidR="00010398" w:rsidRPr="008844E8">
              <w:rPr>
                <w:rStyle w:val="Hyperlink"/>
                <w:rFonts w:ascii="Times New Roman" w:hAnsi="Times New Roman"/>
                <w:noProof/>
              </w:rPr>
              <w:t>2.1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Hydroelectric Power Plant operation of First Gen</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_Toc79947686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9</w:t>
            </w:r>
            <w:r w:rsidR="00010398" w:rsidRPr="008844E8">
              <w:rPr>
                <w:rFonts w:ascii="Times New Roman" w:hAnsi="Times New Roman"/>
                <w:noProof/>
                <w:webHidden/>
              </w:rPr>
              <w:fldChar w:fldCharType="end"/>
            </w:r>
          </w:hyperlink>
        </w:p>
        <w:p w14:paraId="091BCF31" w14:textId="3C4D261A" w:rsidR="00010398" w:rsidRPr="008844E8" w:rsidRDefault="00EC0F0C">
          <w:pPr>
            <w:pStyle w:val="TOC2"/>
            <w:tabs>
              <w:tab w:val="left" w:pos="880"/>
              <w:tab w:val="right" w:leader="dot" w:pos="8659"/>
            </w:tabs>
            <w:rPr>
              <w:rFonts w:ascii="Times New Roman" w:hAnsi="Times New Roman"/>
              <w:noProof/>
              <w:lang w:val="en-PH" w:eastAsia="en-PH"/>
            </w:rPr>
          </w:pPr>
          <w:hyperlink w:anchor="_Toc79947687" w:history="1">
            <w:r w:rsidR="00010398" w:rsidRPr="008844E8">
              <w:rPr>
                <w:rStyle w:val="Hyperlink"/>
                <w:rFonts w:ascii="Times New Roman" w:hAnsi="Times New Roman"/>
                <w:noProof/>
              </w:rPr>
              <w:t>2.2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Tagoloan River Basin Profile</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_Toc79947687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9</w:t>
            </w:r>
            <w:r w:rsidR="00010398" w:rsidRPr="008844E8">
              <w:rPr>
                <w:rFonts w:ascii="Times New Roman" w:hAnsi="Times New Roman"/>
                <w:noProof/>
                <w:webHidden/>
              </w:rPr>
              <w:fldChar w:fldCharType="end"/>
            </w:r>
          </w:hyperlink>
        </w:p>
        <w:p w14:paraId="0AE83B35" w14:textId="14DD130C" w:rsidR="00010398" w:rsidRPr="008844E8" w:rsidRDefault="00EC0F0C">
          <w:pPr>
            <w:pStyle w:val="TOC2"/>
            <w:tabs>
              <w:tab w:val="left" w:pos="880"/>
              <w:tab w:val="right" w:leader="dot" w:pos="8659"/>
            </w:tabs>
            <w:rPr>
              <w:rFonts w:ascii="Times New Roman" w:hAnsi="Times New Roman"/>
              <w:noProof/>
              <w:lang w:val="en-PH" w:eastAsia="en-PH"/>
            </w:rPr>
          </w:pPr>
          <w:hyperlink w:anchor="_Toc79947688" w:history="1">
            <w:r w:rsidR="00010398" w:rsidRPr="008844E8">
              <w:rPr>
                <w:rStyle w:val="Hyperlink"/>
                <w:rFonts w:ascii="Times New Roman" w:hAnsi="Times New Roman"/>
                <w:noProof/>
              </w:rPr>
              <w:t>2.3</w:t>
            </w:r>
            <w:r w:rsidR="00010398" w:rsidRPr="008844E8">
              <w:rPr>
                <w:rFonts w:ascii="Times New Roman" w:hAnsi="Times New Roman"/>
                <w:noProof/>
                <w:lang w:val="en-PH" w:eastAsia="en-PH"/>
              </w:rPr>
              <w:tab/>
            </w:r>
            <w:r w:rsidR="00010398" w:rsidRPr="008844E8">
              <w:rPr>
                <w:rStyle w:val="Hyperlink"/>
                <w:rFonts w:ascii="Times New Roman" w:hAnsi="Times New Roman"/>
                <w:noProof/>
              </w:rPr>
              <w:t>Pina-anan River</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_Toc79947688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11</w:t>
            </w:r>
            <w:r w:rsidR="00010398" w:rsidRPr="008844E8">
              <w:rPr>
                <w:rFonts w:ascii="Times New Roman" w:hAnsi="Times New Roman"/>
                <w:noProof/>
                <w:webHidden/>
              </w:rPr>
              <w:fldChar w:fldCharType="end"/>
            </w:r>
          </w:hyperlink>
        </w:p>
        <w:p w14:paraId="0A3420C5" w14:textId="5D2DA2AB" w:rsidR="00010398" w:rsidRPr="008844E8" w:rsidRDefault="00EC0F0C">
          <w:pPr>
            <w:pStyle w:val="TOC1"/>
            <w:rPr>
              <w:rFonts w:ascii="Times New Roman" w:eastAsiaTheme="minorEastAsia" w:hAnsi="Times New Roman" w:cs="Times New Roman"/>
              <w:noProof/>
              <w:lang w:eastAsia="en-PH"/>
            </w:rPr>
          </w:pPr>
          <w:hyperlink w:anchor="_Toc79947689" w:history="1">
            <w:r w:rsidR="00010398" w:rsidRPr="008844E8">
              <w:rPr>
                <w:rStyle w:val="Hyperlink"/>
                <w:rFonts w:ascii="Times New Roman" w:hAnsi="Times New Roman" w:cs="Times New Roman"/>
                <w:noProof/>
                <w:lang w:val="en-US"/>
              </w:rPr>
              <w:t>3</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Meteorological and Hydrological Profiles</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_Toc79947689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14</w:t>
            </w:r>
            <w:r w:rsidR="00010398" w:rsidRPr="008844E8">
              <w:rPr>
                <w:rFonts w:ascii="Times New Roman" w:hAnsi="Times New Roman" w:cs="Times New Roman"/>
                <w:noProof/>
                <w:webHidden/>
              </w:rPr>
              <w:fldChar w:fldCharType="end"/>
            </w:r>
          </w:hyperlink>
        </w:p>
        <w:p w14:paraId="0CD9E81B" w14:textId="69D43347" w:rsidR="00010398" w:rsidRPr="008844E8" w:rsidRDefault="00EC0F0C">
          <w:pPr>
            <w:pStyle w:val="TOC2"/>
            <w:tabs>
              <w:tab w:val="left" w:pos="880"/>
              <w:tab w:val="right" w:leader="dot" w:pos="8659"/>
            </w:tabs>
            <w:rPr>
              <w:rFonts w:ascii="Times New Roman" w:hAnsi="Times New Roman"/>
              <w:noProof/>
              <w:lang w:val="en-PH" w:eastAsia="en-PH"/>
            </w:rPr>
          </w:pPr>
          <w:hyperlink w:anchor="_Toc79947690" w:history="1">
            <w:r w:rsidR="00010398" w:rsidRPr="008844E8">
              <w:rPr>
                <w:rStyle w:val="Hyperlink"/>
                <w:rFonts w:ascii="Times New Roman" w:hAnsi="Times New Roman"/>
                <w:noProof/>
              </w:rPr>
              <w:t>3.1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Meteorological Data Profiles.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_Toc79947690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14</w:t>
            </w:r>
            <w:r w:rsidR="00010398" w:rsidRPr="008844E8">
              <w:rPr>
                <w:rFonts w:ascii="Times New Roman" w:hAnsi="Times New Roman"/>
                <w:noProof/>
                <w:webHidden/>
              </w:rPr>
              <w:fldChar w:fldCharType="end"/>
            </w:r>
          </w:hyperlink>
        </w:p>
        <w:p w14:paraId="1EAA12AD" w14:textId="437D8777" w:rsidR="00010398" w:rsidRPr="008844E8" w:rsidRDefault="00EC0F0C">
          <w:pPr>
            <w:pStyle w:val="TOC2"/>
            <w:tabs>
              <w:tab w:val="left" w:pos="880"/>
              <w:tab w:val="right" w:leader="dot" w:pos="8659"/>
            </w:tabs>
            <w:rPr>
              <w:rFonts w:ascii="Times New Roman" w:hAnsi="Times New Roman"/>
              <w:noProof/>
              <w:lang w:val="en-PH" w:eastAsia="en-PH"/>
            </w:rPr>
          </w:pPr>
          <w:hyperlink w:anchor="_Toc79947691" w:history="1">
            <w:r w:rsidR="00010398" w:rsidRPr="008844E8">
              <w:rPr>
                <w:rStyle w:val="Hyperlink"/>
                <w:rFonts w:ascii="Times New Roman" w:hAnsi="Times New Roman"/>
                <w:noProof/>
              </w:rPr>
              <w:t>3.2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Rainfall-water level Profile.</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_Toc79947691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15</w:t>
            </w:r>
            <w:r w:rsidR="00010398" w:rsidRPr="008844E8">
              <w:rPr>
                <w:rFonts w:ascii="Times New Roman" w:hAnsi="Times New Roman"/>
                <w:noProof/>
                <w:webHidden/>
              </w:rPr>
              <w:fldChar w:fldCharType="end"/>
            </w:r>
          </w:hyperlink>
        </w:p>
        <w:p w14:paraId="7D9B3988" w14:textId="64412F0A" w:rsidR="00010398" w:rsidRPr="008844E8" w:rsidRDefault="00EC0F0C">
          <w:pPr>
            <w:pStyle w:val="TOC1"/>
            <w:rPr>
              <w:rFonts w:ascii="Times New Roman" w:eastAsiaTheme="minorEastAsia" w:hAnsi="Times New Roman" w:cs="Times New Roman"/>
              <w:noProof/>
              <w:lang w:eastAsia="en-PH"/>
            </w:rPr>
          </w:pPr>
          <w:hyperlink w:anchor="_Toc79947692" w:history="1">
            <w:r w:rsidR="00010398" w:rsidRPr="008844E8">
              <w:rPr>
                <w:rStyle w:val="Hyperlink"/>
                <w:rFonts w:ascii="Times New Roman" w:hAnsi="Times New Roman" w:cs="Times New Roman"/>
                <w:noProof/>
                <w:lang w:val="en-US"/>
              </w:rPr>
              <w:t>4</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Rating Curve Analysis</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_Toc79947692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15</w:t>
            </w:r>
            <w:r w:rsidR="00010398" w:rsidRPr="008844E8">
              <w:rPr>
                <w:rFonts w:ascii="Times New Roman" w:hAnsi="Times New Roman" w:cs="Times New Roman"/>
                <w:noProof/>
                <w:webHidden/>
              </w:rPr>
              <w:fldChar w:fldCharType="end"/>
            </w:r>
          </w:hyperlink>
        </w:p>
        <w:p w14:paraId="46FB0992" w14:textId="7BF2C704" w:rsidR="00010398" w:rsidRPr="008844E8" w:rsidRDefault="00EC0F0C">
          <w:pPr>
            <w:pStyle w:val="TOC2"/>
            <w:tabs>
              <w:tab w:val="left" w:pos="880"/>
              <w:tab w:val="right" w:leader="dot" w:pos="8659"/>
            </w:tabs>
            <w:rPr>
              <w:rFonts w:ascii="Times New Roman" w:hAnsi="Times New Roman"/>
              <w:noProof/>
              <w:lang w:val="en-PH" w:eastAsia="en-PH"/>
            </w:rPr>
          </w:pPr>
          <w:hyperlink w:anchor="_Toc79947693" w:history="1">
            <w:r w:rsidR="00010398" w:rsidRPr="008844E8">
              <w:rPr>
                <w:rStyle w:val="Hyperlink"/>
                <w:rFonts w:ascii="Times New Roman" w:hAnsi="Times New Roman"/>
                <w:noProof/>
              </w:rPr>
              <w:t>4.1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Rating Curve Analysis.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_Toc79947693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15</w:t>
            </w:r>
            <w:r w:rsidR="00010398" w:rsidRPr="008844E8">
              <w:rPr>
                <w:rFonts w:ascii="Times New Roman" w:hAnsi="Times New Roman"/>
                <w:noProof/>
                <w:webHidden/>
              </w:rPr>
              <w:fldChar w:fldCharType="end"/>
            </w:r>
          </w:hyperlink>
        </w:p>
        <w:p w14:paraId="27AB06EC" w14:textId="7CD141B4" w:rsidR="00010398" w:rsidRPr="008844E8" w:rsidRDefault="00EC0F0C">
          <w:pPr>
            <w:pStyle w:val="TOC2"/>
            <w:tabs>
              <w:tab w:val="left" w:pos="880"/>
              <w:tab w:val="right" w:leader="dot" w:pos="8659"/>
            </w:tabs>
            <w:rPr>
              <w:rFonts w:ascii="Times New Roman" w:hAnsi="Times New Roman"/>
              <w:noProof/>
              <w:lang w:val="en-PH" w:eastAsia="en-PH"/>
            </w:rPr>
          </w:pPr>
          <w:hyperlink w:anchor="_Toc79947694" w:history="1">
            <w:r w:rsidR="00010398" w:rsidRPr="008844E8">
              <w:rPr>
                <w:rStyle w:val="Hyperlink"/>
                <w:rFonts w:ascii="Times New Roman" w:hAnsi="Times New Roman"/>
                <w:noProof/>
              </w:rPr>
              <w:t>4.2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Rating Curve Theoretical Analysis.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_Toc79947694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17</w:t>
            </w:r>
            <w:r w:rsidR="00010398" w:rsidRPr="008844E8">
              <w:rPr>
                <w:rFonts w:ascii="Times New Roman" w:hAnsi="Times New Roman"/>
                <w:noProof/>
                <w:webHidden/>
              </w:rPr>
              <w:fldChar w:fldCharType="end"/>
            </w:r>
          </w:hyperlink>
        </w:p>
        <w:p w14:paraId="67356040" w14:textId="63D9B7AF" w:rsidR="00010398" w:rsidRPr="008844E8" w:rsidRDefault="00EC0F0C">
          <w:pPr>
            <w:pStyle w:val="TOC2"/>
            <w:tabs>
              <w:tab w:val="left" w:pos="880"/>
              <w:tab w:val="right" w:leader="dot" w:pos="8659"/>
            </w:tabs>
            <w:rPr>
              <w:rFonts w:ascii="Times New Roman" w:hAnsi="Times New Roman"/>
              <w:noProof/>
              <w:lang w:val="en-PH" w:eastAsia="en-PH"/>
            </w:rPr>
          </w:pPr>
          <w:hyperlink w:anchor="_Toc79947695" w:history="1">
            <w:r w:rsidR="00010398" w:rsidRPr="008844E8">
              <w:rPr>
                <w:rStyle w:val="Hyperlink"/>
                <w:rFonts w:ascii="Times New Roman" w:hAnsi="Times New Roman"/>
                <w:noProof/>
              </w:rPr>
              <w:t>4.3</w:t>
            </w:r>
            <w:r w:rsidR="00010398" w:rsidRPr="008844E8">
              <w:rPr>
                <w:rFonts w:ascii="Times New Roman" w:hAnsi="Times New Roman"/>
                <w:noProof/>
                <w:lang w:val="en-PH" w:eastAsia="en-PH"/>
              </w:rPr>
              <w:tab/>
            </w:r>
            <w:r w:rsidR="00010398" w:rsidRPr="008844E8">
              <w:rPr>
                <w:rStyle w:val="Hyperlink"/>
                <w:rFonts w:ascii="Times New Roman" w:hAnsi="Times New Roman"/>
                <w:noProof/>
              </w:rPr>
              <w:t>Pinan-anan River March to April Hydrographs and Rating Curves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_Toc79947695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20</w:t>
            </w:r>
            <w:r w:rsidR="00010398" w:rsidRPr="008844E8">
              <w:rPr>
                <w:rFonts w:ascii="Times New Roman" w:hAnsi="Times New Roman"/>
                <w:noProof/>
                <w:webHidden/>
              </w:rPr>
              <w:fldChar w:fldCharType="end"/>
            </w:r>
          </w:hyperlink>
        </w:p>
        <w:p w14:paraId="05BA7343" w14:textId="75484656" w:rsidR="00010398" w:rsidRPr="008844E8" w:rsidRDefault="00EC0F0C">
          <w:pPr>
            <w:pStyle w:val="TOC1"/>
            <w:rPr>
              <w:rFonts w:ascii="Times New Roman" w:eastAsiaTheme="minorEastAsia" w:hAnsi="Times New Roman" w:cs="Times New Roman"/>
              <w:noProof/>
              <w:lang w:eastAsia="en-PH"/>
            </w:rPr>
          </w:pPr>
          <w:hyperlink w:anchor="_Toc79947696" w:history="1">
            <w:r w:rsidR="00010398" w:rsidRPr="008844E8">
              <w:rPr>
                <w:rStyle w:val="Hyperlink"/>
                <w:rFonts w:ascii="Times New Roman" w:hAnsi="Times New Roman" w:cs="Times New Roman"/>
                <w:noProof/>
              </w:rPr>
              <w:t>5</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bCs/>
                <w:noProof/>
                <w:lang w:val="en-US"/>
              </w:rPr>
              <w:t xml:space="preserve">First </w:t>
            </w:r>
            <w:r w:rsidR="00010398" w:rsidRPr="008844E8">
              <w:rPr>
                <w:rStyle w:val="Hyperlink"/>
                <w:rFonts w:ascii="Times New Roman" w:hAnsi="Times New Roman" w:cs="Times New Roman"/>
                <w:noProof/>
              </w:rPr>
              <w:t>Quarter Report Synthesis:  Limitations and Recommendations</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_Toc79947696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25</w:t>
            </w:r>
            <w:r w:rsidR="00010398" w:rsidRPr="008844E8">
              <w:rPr>
                <w:rFonts w:ascii="Times New Roman" w:hAnsi="Times New Roman" w:cs="Times New Roman"/>
                <w:noProof/>
                <w:webHidden/>
              </w:rPr>
              <w:fldChar w:fldCharType="end"/>
            </w:r>
          </w:hyperlink>
        </w:p>
        <w:p w14:paraId="6CB4C14A" w14:textId="2B927956" w:rsidR="00010398" w:rsidRDefault="00010398">
          <w:r w:rsidRPr="008844E8">
            <w:rPr>
              <w:rFonts w:ascii="Times New Roman" w:hAnsi="Times New Roman" w:cs="Times New Roman"/>
              <w:b/>
              <w:bCs/>
              <w:noProof/>
            </w:rPr>
            <w:fldChar w:fldCharType="end"/>
          </w:r>
        </w:p>
      </w:sdtContent>
    </w:sdt>
    <w:p w14:paraId="5FF4399C"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5E623D92"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3CC7DD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0A087ACC"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0C6C02D8"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273B6D22"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189A1014"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3980E8D" w14:textId="1999FB38"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347447F" w14:textId="77777777" w:rsidR="00065EE1" w:rsidRDefault="00065EE1" w:rsidP="002811B3">
      <w:pPr>
        <w:autoSpaceDE w:val="0"/>
        <w:autoSpaceDN w:val="0"/>
        <w:adjustRightInd w:val="0"/>
        <w:jc w:val="center"/>
        <w:rPr>
          <w:rFonts w:ascii="Times New Roman" w:hAnsi="Times New Roman" w:cs="Times New Roman"/>
          <w:b/>
          <w:bCs/>
          <w:sz w:val="28"/>
          <w:szCs w:val="28"/>
          <w:lang w:val="en-US"/>
        </w:rPr>
      </w:pPr>
    </w:p>
    <w:p w14:paraId="4A98AB02"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3EAAC8DC"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6FBFD6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17B4959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37438325"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23F04E2B"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1D390F1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02299540"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50B0FE15"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58BE98D5"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693C76D4" w14:textId="77777777" w:rsidR="008844E8" w:rsidRDefault="008844E8" w:rsidP="008844E8">
      <w:pPr>
        <w:pStyle w:val="Heading1"/>
        <w:jc w:val="center"/>
        <w:rPr>
          <w:lang w:val="en-US"/>
        </w:rPr>
      </w:pPr>
      <w:r w:rsidRPr="002811B3">
        <w:rPr>
          <w:lang w:val="en-US"/>
        </w:rPr>
        <w:lastRenderedPageBreak/>
        <w:t>List of Figures</w:t>
      </w:r>
    </w:p>
    <w:p w14:paraId="4CC75F3E"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bookmarkStart w:id="0" w:name="_Toc79947680"/>
    <w:p w14:paraId="04A42BF4" w14:textId="4F3BC0D7" w:rsidR="008844E8" w:rsidRDefault="008844E8">
      <w:pPr>
        <w:pStyle w:val="TableofFigures"/>
        <w:tabs>
          <w:tab w:val="right" w:pos="8659"/>
        </w:tabs>
        <w:rPr>
          <w:rFonts w:eastAsiaTheme="minorEastAsia" w:cstheme="minorBidi"/>
          <w:caps w:val="0"/>
          <w:noProof/>
          <w:sz w:val="22"/>
          <w:szCs w:val="22"/>
          <w:lang w:eastAsia="en-PH"/>
        </w:rPr>
      </w:pPr>
      <w:r>
        <w:rPr>
          <w:lang w:val="en-US"/>
        </w:rPr>
        <w:fldChar w:fldCharType="begin"/>
      </w:r>
      <w:r>
        <w:rPr>
          <w:lang w:val="en-US"/>
        </w:rPr>
        <w:instrText xml:space="preserve"> TOC \h \z \c "Figure" </w:instrText>
      </w:r>
      <w:r>
        <w:rPr>
          <w:lang w:val="en-US"/>
        </w:rPr>
        <w:fldChar w:fldCharType="separate"/>
      </w:r>
      <w:hyperlink w:anchor="_Toc79949019" w:history="1">
        <w:r w:rsidRPr="00B53E35">
          <w:rPr>
            <w:rStyle w:val="Hyperlink"/>
            <w:noProof/>
          </w:rPr>
          <w:t>Figure 1 Framework of the Tagoloan Project Methodology</w:t>
        </w:r>
        <w:r>
          <w:rPr>
            <w:noProof/>
            <w:webHidden/>
          </w:rPr>
          <w:tab/>
        </w:r>
        <w:r>
          <w:rPr>
            <w:noProof/>
            <w:webHidden/>
          </w:rPr>
          <w:fldChar w:fldCharType="begin"/>
        </w:r>
        <w:r>
          <w:rPr>
            <w:noProof/>
            <w:webHidden/>
          </w:rPr>
          <w:instrText xml:space="preserve"> PAGEREF _Toc79949019 \h </w:instrText>
        </w:r>
        <w:r>
          <w:rPr>
            <w:noProof/>
            <w:webHidden/>
          </w:rPr>
        </w:r>
        <w:r>
          <w:rPr>
            <w:noProof/>
            <w:webHidden/>
          </w:rPr>
          <w:fldChar w:fldCharType="separate"/>
        </w:r>
        <w:r>
          <w:rPr>
            <w:noProof/>
            <w:webHidden/>
          </w:rPr>
          <w:t>6</w:t>
        </w:r>
        <w:r>
          <w:rPr>
            <w:noProof/>
            <w:webHidden/>
          </w:rPr>
          <w:fldChar w:fldCharType="end"/>
        </w:r>
      </w:hyperlink>
    </w:p>
    <w:p w14:paraId="2936E451" w14:textId="5E431FBA"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r:id="rId13" w:anchor="_Toc79949020" w:history="1">
        <w:r w:rsidR="008844E8" w:rsidRPr="008844E8">
          <w:rPr>
            <w:rStyle w:val="Hyperlink"/>
            <w:rFonts w:ascii="Times New Roman" w:hAnsi="Times New Roman" w:cs="Times New Roman"/>
            <w:noProof/>
            <w:sz w:val="22"/>
            <w:szCs w:val="22"/>
          </w:rPr>
          <w:t>Figure 2 Sample Flowrate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39E1C580" w14:textId="33ADA4A5"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r:id="rId14" w:anchor="_Toc79949021" w:history="1">
        <w:r w:rsidR="008844E8" w:rsidRPr="008844E8">
          <w:rPr>
            <w:rStyle w:val="Hyperlink"/>
            <w:rFonts w:ascii="Times New Roman" w:hAnsi="Times New Roman" w:cs="Times New Roman"/>
            <w:noProof/>
            <w:sz w:val="22"/>
            <w:szCs w:val="22"/>
          </w:rPr>
          <w:t>Figure 3 River Cross-section Profiles of the Project</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_Toc79949021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2562A3AE" w14:textId="447358AB"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r:id="rId15" w:anchor="_Toc79949022" w:history="1">
        <w:r w:rsidR="008844E8" w:rsidRPr="008844E8">
          <w:rPr>
            <w:rStyle w:val="Hyperlink"/>
            <w:rFonts w:ascii="Times New Roman" w:hAnsi="Times New Roman" w:cs="Times New Roman"/>
            <w:noProof/>
            <w:sz w:val="22"/>
            <w:szCs w:val="22"/>
          </w:rPr>
          <w:t>Figure 4 Sample Flowrate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_Toc79949022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542E1E6E" w14:textId="10BA2130"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r:id="rId16" w:anchor="_Toc79949023" w:history="1">
        <w:r w:rsidR="008844E8" w:rsidRPr="008844E8">
          <w:rPr>
            <w:rStyle w:val="Hyperlink"/>
            <w:rFonts w:ascii="Times New Roman" w:hAnsi="Times New Roman" w:cs="Times New Roman"/>
            <w:noProof/>
            <w:sz w:val="22"/>
            <w:szCs w:val="22"/>
          </w:rPr>
          <w:t>Figure 5 Sample Cross-section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_Toc79949023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08524219" w14:textId="11713A7C"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24" w:history="1">
        <w:r w:rsidR="008844E8" w:rsidRPr="008844E8">
          <w:rPr>
            <w:rStyle w:val="Hyperlink"/>
            <w:rFonts w:ascii="Times New Roman" w:hAnsi="Times New Roman" w:cs="Times New Roman"/>
            <w:noProof/>
            <w:sz w:val="22"/>
            <w:szCs w:val="22"/>
          </w:rPr>
          <w:t>Figure 6 Sample Discharge and Rating Curve Profile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_Toc79949024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8</w:t>
        </w:r>
        <w:r w:rsidR="008844E8" w:rsidRPr="008844E8">
          <w:rPr>
            <w:rFonts w:ascii="Times New Roman" w:hAnsi="Times New Roman" w:cs="Times New Roman"/>
            <w:noProof/>
            <w:webHidden/>
            <w:sz w:val="22"/>
            <w:szCs w:val="22"/>
          </w:rPr>
          <w:fldChar w:fldCharType="end"/>
        </w:r>
      </w:hyperlink>
    </w:p>
    <w:p w14:paraId="56BE6E48" w14:textId="2D1F71DA"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25" w:history="1">
        <w:r w:rsidR="008844E8" w:rsidRPr="008844E8">
          <w:rPr>
            <w:rStyle w:val="Hyperlink"/>
            <w:rFonts w:ascii="Times New Roman" w:hAnsi="Times New Roman" w:cs="Times New Roman"/>
            <w:noProof/>
            <w:sz w:val="22"/>
            <w:szCs w:val="22"/>
          </w:rPr>
          <w:t>Figure 7 Sample Thematic Map Layers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_Toc79949025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8</w:t>
        </w:r>
        <w:r w:rsidR="008844E8" w:rsidRPr="008844E8">
          <w:rPr>
            <w:rFonts w:ascii="Times New Roman" w:hAnsi="Times New Roman" w:cs="Times New Roman"/>
            <w:noProof/>
            <w:webHidden/>
            <w:sz w:val="22"/>
            <w:szCs w:val="22"/>
          </w:rPr>
          <w:fldChar w:fldCharType="end"/>
        </w:r>
      </w:hyperlink>
    </w:p>
    <w:p w14:paraId="629998A5" w14:textId="01EE3A4C"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26" w:history="1">
        <w:r w:rsidR="008844E8" w:rsidRPr="008844E8">
          <w:rPr>
            <w:rStyle w:val="Hyperlink"/>
            <w:rFonts w:ascii="Times New Roman" w:hAnsi="Times New Roman" w:cs="Times New Roman"/>
            <w:noProof/>
            <w:sz w:val="22"/>
            <w:szCs w:val="22"/>
          </w:rPr>
          <w:t>Figure 8 Sample Maps for the Project</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_Toc79949026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9</w:t>
        </w:r>
        <w:r w:rsidR="008844E8" w:rsidRPr="008844E8">
          <w:rPr>
            <w:rFonts w:ascii="Times New Roman" w:hAnsi="Times New Roman" w:cs="Times New Roman"/>
            <w:noProof/>
            <w:webHidden/>
            <w:sz w:val="22"/>
            <w:szCs w:val="22"/>
          </w:rPr>
          <w:fldChar w:fldCharType="end"/>
        </w:r>
      </w:hyperlink>
    </w:p>
    <w:p w14:paraId="3981DFA3" w14:textId="62502A3B"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27" w:history="1">
        <w:r w:rsidR="008844E8" w:rsidRPr="008844E8">
          <w:rPr>
            <w:rStyle w:val="Hyperlink"/>
            <w:rFonts w:ascii="Times New Roman" w:hAnsi="Times New Roman" w:cs="Times New Roman"/>
            <w:noProof/>
            <w:sz w:val="22"/>
            <w:szCs w:val="22"/>
          </w:rPr>
          <w:t>Figure 9 Location Map of Tagoloan River Basin Source: XUERC (2021)</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_Toc79949027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10</w:t>
        </w:r>
        <w:r w:rsidR="008844E8" w:rsidRPr="008844E8">
          <w:rPr>
            <w:rFonts w:ascii="Times New Roman" w:hAnsi="Times New Roman" w:cs="Times New Roman"/>
            <w:noProof/>
            <w:webHidden/>
            <w:sz w:val="22"/>
            <w:szCs w:val="22"/>
          </w:rPr>
          <w:fldChar w:fldCharType="end"/>
        </w:r>
      </w:hyperlink>
    </w:p>
    <w:p w14:paraId="466D470F" w14:textId="321CC056"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28" w:history="1">
        <w:r w:rsidR="008844E8" w:rsidRPr="008844E8">
          <w:rPr>
            <w:rStyle w:val="Hyperlink"/>
            <w:rFonts w:ascii="Times New Roman" w:hAnsi="Times New Roman" w:cs="Times New Roman"/>
            <w:noProof/>
            <w:sz w:val="22"/>
            <w:szCs w:val="22"/>
          </w:rPr>
          <w:t>Figure 10 Climate Types in the Philippines. Source: Basconcillo et al. (2016)</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_Toc79949028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11</w:t>
        </w:r>
        <w:r w:rsidR="008844E8" w:rsidRPr="008844E8">
          <w:rPr>
            <w:rFonts w:ascii="Times New Roman" w:hAnsi="Times New Roman" w:cs="Times New Roman"/>
            <w:noProof/>
            <w:webHidden/>
            <w:sz w:val="22"/>
            <w:szCs w:val="22"/>
          </w:rPr>
          <w:fldChar w:fldCharType="end"/>
        </w:r>
      </w:hyperlink>
    </w:p>
    <w:p w14:paraId="694BD1EE" w14:textId="368669B1"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29" w:history="1">
        <w:r w:rsidR="008844E8" w:rsidRPr="008844E8">
          <w:rPr>
            <w:rStyle w:val="Hyperlink"/>
            <w:rFonts w:ascii="Times New Roman" w:hAnsi="Times New Roman" w:cs="Times New Roman"/>
            <w:noProof/>
            <w:sz w:val="22"/>
            <w:szCs w:val="22"/>
          </w:rPr>
          <w:t>Figure 11 (Left) Installed telemetry station and (Right) Gauge and Flow measurements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_Toc79949029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12</w:t>
        </w:r>
        <w:r w:rsidR="008844E8" w:rsidRPr="008844E8">
          <w:rPr>
            <w:rFonts w:ascii="Times New Roman" w:hAnsi="Times New Roman" w:cs="Times New Roman"/>
            <w:noProof/>
            <w:webHidden/>
            <w:sz w:val="22"/>
            <w:szCs w:val="22"/>
          </w:rPr>
          <w:fldChar w:fldCharType="end"/>
        </w:r>
      </w:hyperlink>
    </w:p>
    <w:p w14:paraId="1CC17C3E" w14:textId="15D1C660"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0" w:history="1">
        <w:r w:rsidR="008844E8" w:rsidRPr="008844E8">
          <w:rPr>
            <w:rStyle w:val="Hyperlink"/>
            <w:rFonts w:ascii="Times New Roman" w:hAnsi="Times New Roman" w:cs="Times New Roman"/>
            <w:noProof/>
            <w:sz w:val="22"/>
            <w:szCs w:val="22"/>
          </w:rPr>
          <w:t>Figure 12 Telemetry and Flow measurement locations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12</w:t>
        </w:r>
        <w:r w:rsidR="008844E8" w:rsidRPr="008844E8">
          <w:rPr>
            <w:rFonts w:ascii="Times New Roman" w:hAnsi="Times New Roman" w:cs="Times New Roman"/>
            <w:noProof/>
            <w:webHidden/>
            <w:sz w:val="22"/>
            <w:szCs w:val="22"/>
          </w:rPr>
          <w:fldChar w:fldCharType="end"/>
        </w:r>
      </w:hyperlink>
    </w:p>
    <w:p w14:paraId="45C815C3" w14:textId="67AE785E"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1" w:history="1">
        <w:r w:rsidR="008844E8" w:rsidRPr="008844E8">
          <w:rPr>
            <w:rStyle w:val="Hyperlink"/>
            <w:rFonts w:ascii="Times New Roman" w:hAnsi="Times New Roman" w:cs="Times New Roman"/>
            <w:noProof/>
            <w:sz w:val="22"/>
            <w:szCs w:val="22"/>
          </w:rPr>
          <w:t>Figure 13 Flow Measurement stations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_Toc79949031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13</w:t>
        </w:r>
        <w:r w:rsidR="008844E8" w:rsidRPr="008844E8">
          <w:rPr>
            <w:rFonts w:ascii="Times New Roman" w:hAnsi="Times New Roman" w:cs="Times New Roman"/>
            <w:noProof/>
            <w:webHidden/>
            <w:sz w:val="22"/>
            <w:szCs w:val="22"/>
          </w:rPr>
          <w:fldChar w:fldCharType="end"/>
        </w:r>
      </w:hyperlink>
    </w:p>
    <w:p w14:paraId="27F7BF5F" w14:textId="1B0CB250"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2" w:history="1">
        <w:r w:rsidR="008844E8" w:rsidRPr="008844E8">
          <w:rPr>
            <w:rStyle w:val="Hyperlink"/>
            <w:rFonts w:ascii="Times New Roman" w:hAnsi="Times New Roman" w:cs="Times New Roman"/>
            <w:noProof/>
            <w:sz w:val="22"/>
            <w:szCs w:val="22"/>
          </w:rPr>
          <w:t>Figure 14 Pina-anan River Precipitation Profile from January 2020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_Toc79949032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14</w:t>
        </w:r>
        <w:r w:rsidR="008844E8" w:rsidRPr="008844E8">
          <w:rPr>
            <w:rFonts w:ascii="Times New Roman" w:hAnsi="Times New Roman" w:cs="Times New Roman"/>
            <w:noProof/>
            <w:webHidden/>
            <w:sz w:val="22"/>
            <w:szCs w:val="22"/>
          </w:rPr>
          <w:fldChar w:fldCharType="end"/>
        </w:r>
      </w:hyperlink>
    </w:p>
    <w:p w14:paraId="667557B5" w14:textId="307AF0B6"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3" w:history="1">
        <w:r w:rsidR="008844E8" w:rsidRPr="008844E8">
          <w:rPr>
            <w:rStyle w:val="Hyperlink"/>
            <w:rFonts w:ascii="Times New Roman" w:hAnsi="Times New Roman" w:cs="Times New Roman"/>
            <w:noProof/>
            <w:sz w:val="22"/>
            <w:szCs w:val="22"/>
          </w:rPr>
          <w:t>Figure 15 Pina-anan River Water Level Profile (January 2020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_Toc79949033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14</w:t>
        </w:r>
        <w:r w:rsidR="008844E8" w:rsidRPr="008844E8">
          <w:rPr>
            <w:rFonts w:ascii="Times New Roman" w:hAnsi="Times New Roman" w:cs="Times New Roman"/>
            <w:noProof/>
            <w:webHidden/>
            <w:sz w:val="22"/>
            <w:szCs w:val="22"/>
          </w:rPr>
          <w:fldChar w:fldCharType="end"/>
        </w:r>
      </w:hyperlink>
    </w:p>
    <w:p w14:paraId="3EB29D6F" w14:textId="010CFF56"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4" w:history="1">
        <w:r w:rsidR="008844E8" w:rsidRPr="008844E8">
          <w:rPr>
            <w:rStyle w:val="Hyperlink"/>
            <w:rFonts w:ascii="Times New Roman" w:hAnsi="Times New Roman" w:cs="Times New Roman"/>
            <w:noProof/>
            <w:sz w:val="22"/>
            <w:szCs w:val="22"/>
          </w:rPr>
          <w:t>Figure 16 Pinan-anan River Water Level and Precipitation Plot (Jan. 2020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_Toc79949034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15</w:t>
        </w:r>
        <w:r w:rsidR="008844E8" w:rsidRPr="008844E8">
          <w:rPr>
            <w:rFonts w:ascii="Times New Roman" w:hAnsi="Times New Roman" w:cs="Times New Roman"/>
            <w:noProof/>
            <w:webHidden/>
            <w:sz w:val="22"/>
            <w:szCs w:val="22"/>
          </w:rPr>
          <w:fldChar w:fldCharType="end"/>
        </w:r>
      </w:hyperlink>
    </w:p>
    <w:p w14:paraId="654E8DA1" w14:textId="1F57FB85"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5" w:history="1">
        <w:r w:rsidR="008844E8" w:rsidRPr="008844E8">
          <w:rPr>
            <w:rStyle w:val="Hyperlink"/>
            <w:rFonts w:ascii="Times New Roman" w:hAnsi="Times New Roman" w:cs="Times New Roman"/>
            <w:noProof/>
            <w:sz w:val="22"/>
            <w:szCs w:val="22"/>
          </w:rPr>
          <w:t>Figure 17 Pinan-anan River Rating Curve (2015 to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_Toc79949035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16</w:t>
        </w:r>
        <w:r w:rsidR="008844E8" w:rsidRPr="008844E8">
          <w:rPr>
            <w:rFonts w:ascii="Times New Roman" w:hAnsi="Times New Roman" w:cs="Times New Roman"/>
            <w:noProof/>
            <w:webHidden/>
            <w:sz w:val="22"/>
            <w:szCs w:val="22"/>
          </w:rPr>
          <w:fldChar w:fldCharType="end"/>
        </w:r>
      </w:hyperlink>
    </w:p>
    <w:p w14:paraId="119C3F52" w14:textId="5A3E1D2A"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6" w:history="1">
        <w:r w:rsidR="008844E8" w:rsidRPr="008844E8">
          <w:rPr>
            <w:rStyle w:val="Hyperlink"/>
            <w:rFonts w:ascii="Times New Roman" w:hAnsi="Times New Roman" w:cs="Times New Roman"/>
            <w:noProof/>
            <w:sz w:val="22"/>
            <w:szCs w:val="22"/>
          </w:rPr>
          <w:t>Figure 18 Pinan-anan River Rating Curve (2018 to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_Toc79949036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16</w:t>
        </w:r>
        <w:r w:rsidR="008844E8" w:rsidRPr="008844E8">
          <w:rPr>
            <w:rFonts w:ascii="Times New Roman" w:hAnsi="Times New Roman" w:cs="Times New Roman"/>
            <w:noProof/>
            <w:webHidden/>
            <w:sz w:val="22"/>
            <w:szCs w:val="22"/>
          </w:rPr>
          <w:fldChar w:fldCharType="end"/>
        </w:r>
      </w:hyperlink>
    </w:p>
    <w:p w14:paraId="3235DA7F" w14:textId="6FD2DD95"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r:id="rId17" w:anchor="_Toc79949037" w:history="1">
        <w:r w:rsidR="008844E8" w:rsidRPr="008844E8">
          <w:rPr>
            <w:rStyle w:val="Hyperlink"/>
            <w:rFonts w:ascii="Times New Roman" w:hAnsi="Times New Roman" w:cs="Times New Roman"/>
            <w:noProof/>
            <w:sz w:val="22"/>
            <w:szCs w:val="22"/>
          </w:rPr>
          <w:t>Figure 19 Pinan-anan River Flow Measurement Time Line (Jan.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_Toc79949037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17</w:t>
        </w:r>
        <w:r w:rsidR="008844E8" w:rsidRPr="008844E8">
          <w:rPr>
            <w:rFonts w:ascii="Times New Roman" w:hAnsi="Times New Roman" w:cs="Times New Roman"/>
            <w:noProof/>
            <w:webHidden/>
            <w:sz w:val="22"/>
            <w:szCs w:val="22"/>
          </w:rPr>
          <w:fldChar w:fldCharType="end"/>
        </w:r>
      </w:hyperlink>
    </w:p>
    <w:p w14:paraId="570C0C55" w14:textId="075A0145"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r:id="rId18" w:anchor="_Toc79949038" w:history="1">
        <w:r w:rsidR="008844E8" w:rsidRPr="008844E8">
          <w:rPr>
            <w:rStyle w:val="Hyperlink"/>
            <w:rFonts w:ascii="Times New Roman" w:hAnsi="Times New Roman" w:cs="Times New Roman"/>
            <w:noProof/>
            <w:sz w:val="22"/>
            <w:szCs w:val="22"/>
          </w:rPr>
          <w:t>Figure 20 Rating Curve 2018 to 2020 (log-log)</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_Toc79949038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18</w:t>
        </w:r>
        <w:r w:rsidR="008844E8" w:rsidRPr="008844E8">
          <w:rPr>
            <w:rFonts w:ascii="Times New Roman" w:hAnsi="Times New Roman" w:cs="Times New Roman"/>
            <w:noProof/>
            <w:webHidden/>
            <w:sz w:val="22"/>
            <w:szCs w:val="22"/>
          </w:rPr>
          <w:fldChar w:fldCharType="end"/>
        </w:r>
      </w:hyperlink>
    </w:p>
    <w:p w14:paraId="0441FCB0" w14:textId="5C243599"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39" w:history="1">
        <w:r w:rsidR="008844E8" w:rsidRPr="008844E8">
          <w:rPr>
            <w:rStyle w:val="Hyperlink"/>
            <w:rFonts w:ascii="Times New Roman" w:hAnsi="Times New Roman" w:cs="Times New Roman"/>
            <w:noProof/>
            <w:sz w:val="22"/>
            <w:szCs w:val="22"/>
          </w:rPr>
          <w:t>Figure 21 Correlation Observed vs Simulated Flow (2016 to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_Toc79949039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19</w:t>
        </w:r>
        <w:r w:rsidR="008844E8" w:rsidRPr="008844E8">
          <w:rPr>
            <w:rFonts w:ascii="Times New Roman" w:hAnsi="Times New Roman" w:cs="Times New Roman"/>
            <w:noProof/>
            <w:webHidden/>
            <w:sz w:val="22"/>
            <w:szCs w:val="22"/>
          </w:rPr>
          <w:fldChar w:fldCharType="end"/>
        </w:r>
      </w:hyperlink>
    </w:p>
    <w:p w14:paraId="72879D50" w14:textId="0E229038"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0" w:history="1">
        <w:r w:rsidR="008844E8" w:rsidRPr="008844E8">
          <w:rPr>
            <w:rStyle w:val="Hyperlink"/>
            <w:rFonts w:ascii="Times New Roman" w:hAnsi="Times New Roman" w:cs="Times New Roman"/>
            <w:noProof/>
            <w:sz w:val="22"/>
            <w:szCs w:val="22"/>
          </w:rPr>
          <w:t>Figure 22 Hydrograph at Pinan-anan River  (Jan 27, 2020 1:00 AM to Jun 30, 2020 11:00 PM)</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19</w:t>
        </w:r>
        <w:r w:rsidR="008844E8" w:rsidRPr="008844E8">
          <w:rPr>
            <w:rFonts w:ascii="Times New Roman" w:hAnsi="Times New Roman" w:cs="Times New Roman"/>
            <w:noProof/>
            <w:webHidden/>
            <w:sz w:val="22"/>
            <w:szCs w:val="22"/>
          </w:rPr>
          <w:fldChar w:fldCharType="end"/>
        </w:r>
      </w:hyperlink>
    </w:p>
    <w:p w14:paraId="57AAFACD" w14:textId="1E624E94"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1" w:history="1">
        <w:r w:rsidR="008844E8" w:rsidRPr="008844E8">
          <w:rPr>
            <w:rStyle w:val="Hyperlink"/>
            <w:rFonts w:ascii="Times New Roman" w:hAnsi="Times New Roman" w:cs="Times New Roman"/>
            <w:noProof/>
            <w:sz w:val="22"/>
            <w:szCs w:val="22"/>
          </w:rPr>
          <w:t>Figure 23 March 2020 Hyeto 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_Toc79949041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20</w:t>
        </w:r>
        <w:r w:rsidR="008844E8" w:rsidRPr="008844E8">
          <w:rPr>
            <w:rFonts w:ascii="Times New Roman" w:hAnsi="Times New Roman" w:cs="Times New Roman"/>
            <w:noProof/>
            <w:webHidden/>
            <w:sz w:val="22"/>
            <w:szCs w:val="22"/>
          </w:rPr>
          <w:fldChar w:fldCharType="end"/>
        </w:r>
      </w:hyperlink>
    </w:p>
    <w:p w14:paraId="55646450" w14:textId="49AF9109"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2" w:history="1">
        <w:r w:rsidR="008844E8" w:rsidRPr="008844E8">
          <w:rPr>
            <w:rStyle w:val="Hyperlink"/>
            <w:rFonts w:ascii="Times New Roman" w:hAnsi="Times New Roman" w:cs="Times New Roman"/>
            <w:noProof/>
            <w:sz w:val="22"/>
            <w:szCs w:val="22"/>
          </w:rPr>
          <w:t>Figure 24 March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_Toc79949042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20</w:t>
        </w:r>
        <w:r w:rsidR="008844E8" w:rsidRPr="008844E8">
          <w:rPr>
            <w:rFonts w:ascii="Times New Roman" w:hAnsi="Times New Roman" w:cs="Times New Roman"/>
            <w:noProof/>
            <w:webHidden/>
            <w:sz w:val="22"/>
            <w:szCs w:val="22"/>
          </w:rPr>
          <w:fldChar w:fldCharType="end"/>
        </w:r>
      </w:hyperlink>
    </w:p>
    <w:p w14:paraId="076922BD" w14:textId="1C6A49B0"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3" w:history="1">
        <w:r w:rsidR="008844E8" w:rsidRPr="008844E8">
          <w:rPr>
            <w:rStyle w:val="Hyperlink"/>
            <w:rFonts w:ascii="Times New Roman" w:hAnsi="Times New Roman" w:cs="Times New Roman"/>
            <w:noProof/>
            <w:sz w:val="22"/>
            <w:szCs w:val="22"/>
          </w:rPr>
          <w:t>Figure 25 April 2020 Hyeto-Hydrograph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_Toc79949043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21</w:t>
        </w:r>
        <w:r w:rsidR="008844E8" w:rsidRPr="008844E8">
          <w:rPr>
            <w:rFonts w:ascii="Times New Roman" w:hAnsi="Times New Roman" w:cs="Times New Roman"/>
            <w:noProof/>
            <w:webHidden/>
            <w:sz w:val="22"/>
            <w:szCs w:val="22"/>
          </w:rPr>
          <w:fldChar w:fldCharType="end"/>
        </w:r>
      </w:hyperlink>
    </w:p>
    <w:p w14:paraId="67665FAF" w14:textId="33A49117"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4" w:history="1">
        <w:r w:rsidR="008844E8" w:rsidRPr="008844E8">
          <w:rPr>
            <w:rStyle w:val="Hyperlink"/>
            <w:rFonts w:ascii="Times New Roman" w:hAnsi="Times New Roman" w:cs="Times New Roman"/>
            <w:noProof/>
            <w:sz w:val="22"/>
            <w:szCs w:val="22"/>
          </w:rPr>
          <w:t>Figure 26 April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_Toc79949044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21</w:t>
        </w:r>
        <w:r w:rsidR="008844E8" w:rsidRPr="008844E8">
          <w:rPr>
            <w:rFonts w:ascii="Times New Roman" w:hAnsi="Times New Roman" w:cs="Times New Roman"/>
            <w:noProof/>
            <w:webHidden/>
            <w:sz w:val="22"/>
            <w:szCs w:val="22"/>
          </w:rPr>
          <w:fldChar w:fldCharType="end"/>
        </w:r>
      </w:hyperlink>
    </w:p>
    <w:p w14:paraId="5D71B129" w14:textId="57F350AE"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5" w:history="1">
        <w:r w:rsidR="008844E8" w:rsidRPr="008844E8">
          <w:rPr>
            <w:rStyle w:val="Hyperlink"/>
            <w:rFonts w:ascii="Times New Roman" w:hAnsi="Times New Roman" w:cs="Times New Roman"/>
            <w:noProof/>
            <w:sz w:val="22"/>
            <w:szCs w:val="22"/>
          </w:rPr>
          <w:t>Figure 27 May 2020 Hyeto-Hydrograph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_Toc79949045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22</w:t>
        </w:r>
        <w:r w:rsidR="008844E8" w:rsidRPr="008844E8">
          <w:rPr>
            <w:rFonts w:ascii="Times New Roman" w:hAnsi="Times New Roman" w:cs="Times New Roman"/>
            <w:noProof/>
            <w:webHidden/>
            <w:sz w:val="22"/>
            <w:szCs w:val="22"/>
          </w:rPr>
          <w:fldChar w:fldCharType="end"/>
        </w:r>
      </w:hyperlink>
    </w:p>
    <w:p w14:paraId="6DA66402" w14:textId="4ED9E7B4"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6" w:history="1">
        <w:r w:rsidR="008844E8" w:rsidRPr="008844E8">
          <w:rPr>
            <w:rStyle w:val="Hyperlink"/>
            <w:rFonts w:ascii="Times New Roman" w:hAnsi="Times New Roman" w:cs="Times New Roman"/>
            <w:noProof/>
            <w:sz w:val="22"/>
            <w:szCs w:val="22"/>
          </w:rPr>
          <w:t>Figure 28 May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_Toc79949046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22</w:t>
        </w:r>
        <w:r w:rsidR="008844E8" w:rsidRPr="008844E8">
          <w:rPr>
            <w:rFonts w:ascii="Times New Roman" w:hAnsi="Times New Roman" w:cs="Times New Roman"/>
            <w:noProof/>
            <w:webHidden/>
            <w:sz w:val="22"/>
            <w:szCs w:val="22"/>
          </w:rPr>
          <w:fldChar w:fldCharType="end"/>
        </w:r>
      </w:hyperlink>
    </w:p>
    <w:p w14:paraId="23579312" w14:textId="264BBFA5"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7" w:history="1">
        <w:r w:rsidR="008844E8" w:rsidRPr="008844E8">
          <w:rPr>
            <w:rStyle w:val="Hyperlink"/>
            <w:rFonts w:ascii="Times New Roman" w:hAnsi="Times New Roman" w:cs="Times New Roman"/>
            <w:noProof/>
            <w:sz w:val="22"/>
            <w:szCs w:val="22"/>
          </w:rPr>
          <w:t>Figure 29 June 2020 Hyeto-Hydrograph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_Toc79949047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23</w:t>
        </w:r>
        <w:r w:rsidR="008844E8" w:rsidRPr="008844E8">
          <w:rPr>
            <w:rFonts w:ascii="Times New Roman" w:hAnsi="Times New Roman" w:cs="Times New Roman"/>
            <w:noProof/>
            <w:webHidden/>
            <w:sz w:val="22"/>
            <w:szCs w:val="22"/>
          </w:rPr>
          <w:fldChar w:fldCharType="end"/>
        </w:r>
      </w:hyperlink>
    </w:p>
    <w:p w14:paraId="71B1D435" w14:textId="66B5AC2D"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8" w:history="1">
        <w:r w:rsidR="008844E8" w:rsidRPr="008844E8">
          <w:rPr>
            <w:rStyle w:val="Hyperlink"/>
            <w:rFonts w:ascii="Times New Roman" w:hAnsi="Times New Roman" w:cs="Times New Roman"/>
            <w:noProof/>
            <w:sz w:val="22"/>
            <w:szCs w:val="22"/>
          </w:rPr>
          <w:t>Figure 30 June 2020 Rating Curve at Pinan-anan</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_Toc79949048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23</w:t>
        </w:r>
        <w:r w:rsidR="008844E8" w:rsidRPr="008844E8">
          <w:rPr>
            <w:rFonts w:ascii="Times New Roman" w:hAnsi="Times New Roman" w:cs="Times New Roman"/>
            <w:noProof/>
            <w:webHidden/>
            <w:sz w:val="22"/>
            <w:szCs w:val="22"/>
          </w:rPr>
          <w:fldChar w:fldCharType="end"/>
        </w:r>
      </w:hyperlink>
    </w:p>
    <w:p w14:paraId="4E26D7B6" w14:textId="44E95838"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49" w:history="1">
        <w:r w:rsidR="008844E8" w:rsidRPr="008844E8">
          <w:rPr>
            <w:rStyle w:val="Hyperlink"/>
            <w:rFonts w:ascii="Times New Roman" w:hAnsi="Times New Roman" w:cs="Times New Roman"/>
            <w:noProof/>
            <w:sz w:val="22"/>
            <w:szCs w:val="22"/>
          </w:rPr>
          <w:t>Figure 31 March to June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_Toc79949049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24</w:t>
        </w:r>
        <w:r w:rsidR="008844E8" w:rsidRPr="008844E8">
          <w:rPr>
            <w:rFonts w:ascii="Times New Roman" w:hAnsi="Times New Roman" w:cs="Times New Roman"/>
            <w:noProof/>
            <w:webHidden/>
            <w:sz w:val="22"/>
            <w:szCs w:val="22"/>
          </w:rPr>
          <w:fldChar w:fldCharType="end"/>
        </w:r>
      </w:hyperlink>
    </w:p>
    <w:p w14:paraId="432E2EAB" w14:textId="70C4E9F8" w:rsidR="008844E8" w:rsidRPr="008844E8" w:rsidRDefault="00EC0F0C">
      <w:pPr>
        <w:pStyle w:val="TableofFigures"/>
        <w:tabs>
          <w:tab w:val="right" w:pos="8659"/>
        </w:tabs>
        <w:rPr>
          <w:rFonts w:ascii="Times New Roman" w:eastAsiaTheme="minorEastAsia" w:hAnsi="Times New Roman" w:cs="Times New Roman"/>
          <w:caps w:val="0"/>
          <w:noProof/>
          <w:sz w:val="24"/>
          <w:szCs w:val="24"/>
          <w:lang w:eastAsia="en-PH"/>
        </w:rPr>
      </w:pPr>
      <w:hyperlink w:anchor="_Toc79949050" w:history="1">
        <w:r w:rsidR="008844E8" w:rsidRPr="008844E8">
          <w:rPr>
            <w:rStyle w:val="Hyperlink"/>
            <w:rFonts w:ascii="Times New Roman" w:hAnsi="Times New Roman" w:cs="Times New Roman"/>
            <w:noProof/>
            <w:sz w:val="22"/>
            <w:szCs w:val="22"/>
          </w:rPr>
          <w:t>Figure 32 March to April Monthly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_Toc79949050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24</w:t>
        </w:r>
        <w:r w:rsidR="008844E8" w:rsidRPr="008844E8">
          <w:rPr>
            <w:rFonts w:ascii="Times New Roman" w:hAnsi="Times New Roman" w:cs="Times New Roman"/>
            <w:noProof/>
            <w:webHidden/>
            <w:sz w:val="22"/>
            <w:szCs w:val="22"/>
          </w:rPr>
          <w:fldChar w:fldCharType="end"/>
        </w:r>
      </w:hyperlink>
    </w:p>
    <w:p w14:paraId="0890E5DC" w14:textId="5DC12FE2" w:rsidR="00065EE1" w:rsidRDefault="008844E8" w:rsidP="00065EE1">
      <w:pPr>
        <w:pStyle w:val="Heading1"/>
        <w:jc w:val="center"/>
        <w:rPr>
          <w:lang w:val="en-US"/>
        </w:rPr>
      </w:pPr>
      <w:r>
        <w:rPr>
          <w:lang w:val="en-US"/>
        </w:rPr>
        <w:fldChar w:fldCharType="end"/>
      </w:r>
    </w:p>
    <w:bookmarkEnd w:id="0"/>
    <w:p w14:paraId="4DA7B664" w14:textId="77777777" w:rsidR="002811B3" w:rsidRPr="002811B3" w:rsidRDefault="002811B3" w:rsidP="002811B3">
      <w:pPr>
        <w:autoSpaceDE w:val="0"/>
        <w:autoSpaceDN w:val="0"/>
        <w:adjustRightInd w:val="0"/>
        <w:jc w:val="center"/>
        <w:rPr>
          <w:rFonts w:ascii="Times New Roman" w:hAnsi="Times New Roman" w:cs="Times New Roman"/>
          <w:b/>
          <w:bCs/>
          <w:sz w:val="28"/>
          <w:szCs w:val="28"/>
          <w:lang w:val="en-US"/>
        </w:rPr>
      </w:pPr>
    </w:p>
    <w:p w14:paraId="58952CAA" w14:textId="61CB5538" w:rsidR="007612B9" w:rsidRDefault="007612B9" w:rsidP="009E67B1">
      <w:pPr>
        <w:autoSpaceDE w:val="0"/>
        <w:autoSpaceDN w:val="0"/>
        <w:adjustRightInd w:val="0"/>
        <w:rPr>
          <w:rFonts w:ascii="Times New Roman" w:hAnsi="Times New Roman" w:cs="Times New Roman"/>
          <w:b/>
          <w:bCs/>
          <w:sz w:val="24"/>
          <w:szCs w:val="24"/>
          <w:lang w:val="en-US"/>
        </w:rPr>
      </w:pPr>
    </w:p>
    <w:p w14:paraId="50914180" w14:textId="6F8AA483" w:rsidR="008844E8" w:rsidRDefault="008844E8" w:rsidP="009E67B1">
      <w:pPr>
        <w:autoSpaceDE w:val="0"/>
        <w:autoSpaceDN w:val="0"/>
        <w:adjustRightInd w:val="0"/>
        <w:rPr>
          <w:rFonts w:ascii="Times New Roman" w:hAnsi="Times New Roman" w:cs="Times New Roman"/>
          <w:b/>
          <w:bCs/>
          <w:sz w:val="24"/>
          <w:szCs w:val="24"/>
          <w:lang w:val="en-US"/>
        </w:rPr>
      </w:pPr>
    </w:p>
    <w:p w14:paraId="34D62DB3" w14:textId="17A40C76" w:rsidR="008844E8" w:rsidRDefault="008844E8" w:rsidP="009E67B1">
      <w:pPr>
        <w:autoSpaceDE w:val="0"/>
        <w:autoSpaceDN w:val="0"/>
        <w:adjustRightInd w:val="0"/>
        <w:rPr>
          <w:rFonts w:ascii="Times New Roman" w:hAnsi="Times New Roman" w:cs="Times New Roman"/>
          <w:b/>
          <w:bCs/>
          <w:sz w:val="24"/>
          <w:szCs w:val="24"/>
          <w:lang w:val="en-US"/>
        </w:rPr>
      </w:pPr>
    </w:p>
    <w:p w14:paraId="0B7EDBF1" w14:textId="1CC8748F" w:rsidR="008844E8" w:rsidRDefault="008844E8" w:rsidP="009E67B1">
      <w:pPr>
        <w:autoSpaceDE w:val="0"/>
        <w:autoSpaceDN w:val="0"/>
        <w:adjustRightInd w:val="0"/>
        <w:rPr>
          <w:rFonts w:ascii="Times New Roman" w:hAnsi="Times New Roman" w:cs="Times New Roman"/>
          <w:b/>
          <w:bCs/>
          <w:sz w:val="24"/>
          <w:szCs w:val="24"/>
          <w:lang w:val="en-US"/>
        </w:rPr>
      </w:pPr>
    </w:p>
    <w:p w14:paraId="512C5AC7" w14:textId="2DA3736A" w:rsidR="008844E8" w:rsidRDefault="008844E8" w:rsidP="009E67B1">
      <w:pPr>
        <w:autoSpaceDE w:val="0"/>
        <w:autoSpaceDN w:val="0"/>
        <w:adjustRightInd w:val="0"/>
        <w:rPr>
          <w:rFonts w:ascii="Times New Roman" w:hAnsi="Times New Roman" w:cs="Times New Roman"/>
          <w:b/>
          <w:bCs/>
          <w:sz w:val="24"/>
          <w:szCs w:val="24"/>
          <w:lang w:val="en-US"/>
        </w:rPr>
      </w:pPr>
    </w:p>
    <w:p w14:paraId="728F6B4B" w14:textId="03140886" w:rsidR="008844E8" w:rsidRDefault="008844E8" w:rsidP="009E67B1">
      <w:pPr>
        <w:autoSpaceDE w:val="0"/>
        <w:autoSpaceDN w:val="0"/>
        <w:adjustRightInd w:val="0"/>
        <w:rPr>
          <w:rFonts w:ascii="Times New Roman" w:hAnsi="Times New Roman" w:cs="Times New Roman"/>
          <w:b/>
          <w:bCs/>
          <w:sz w:val="24"/>
          <w:szCs w:val="24"/>
          <w:lang w:val="en-US"/>
        </w:rPr>
      </w:pPr>
    </w:p>
    <w:p w14:paraId="32979BED" w14:textId="7D45A31F" w:rsidR="008844E8" w:rsidRDefault="008844E8" w:rsidP="009E67B1">
      <w:pPr>
        <w:autoSpaceDE w:val="0"/>
        <w:autoSpaceDN w:val="0"/>
        <w:adjustRightInd w:val="0"/>
        <w:rPr>
          <w:rFonts w:ascii="Times New Roman" w:hAnsi="Times New Roman" w:cs="Times New Roman"/>
          <w:b/>
          <w:bCs/>
          <w:sz w:val="24"/>
          <w:szCs w:val="24"/>
          <w:lang w:val="en-US"/>
        </w:rPr>
      </w:pPr>
    </w:p>
    <w:p w14:paraId="738FCCCD" w14:textId="6EB0CE14" w:rsidR="008844E8" w:rsidRDefault="008844E8" w:rsidP="009E67B1">
      <w:pPr>
        <w:autoSpaceDE w:val="0"/>
        <w:autoSpaceDN w:val="0"/>
        <w:adjustRightInd w:val="0"/>
        <w:rPr>
          <w:rFonts w:ascii="Times New Roman" w:hAnsi="Times New Roman" w:cs="Times New Roman"/>
          <w:b/>
          <w:bCs/>
          <w:sz w:val="24"/>
          <w:szCs w:val="24"/>
          <w:lang w:val="en-US"/>
        </w:rPr>
      </w:pPr>
    </w:p>
    <w:p w14:paraId="155505B8" w14:textId="35D5910C" w:rsidR="00502FEA" w:rsidRDefault="0090041A" w:rsidP="00D95836">
      <w:pPr>
        <w:pStyle w:val="Heading1"/>
        <w:numPr>
          <w:ilvl w:val="0"/>
          <w:numId w:val="1"/>
        </w:numPr>
        <w:rPr>
          <w:lang w:val="en-US"/>
        </w:rPr>
      </w:pPr>
      <w:bookmarkStart w:id="1" w:name="_Toc79947681"/>
      <w:r w:rsidRPr="007612B9">
        <w:rPr>
          <w:lang w:val="en-US"/>
        </w:rPr>
        <w:lastRenderedPageBreak/>
        <w:t>Executive Summary</w:t>
      </w:r>
      <w:r w:rsidR="00320C98" w:rsidRPr="007612B9">
        <w:rPr>
          <w:lang w:val="en-US"/>
        </w:rPr>
        <w:t xml:space="preserve"> and Methodology</w:t>
      </w:r>
      <w:bookmarkEnd w:id="1"/>
    </w:p>
    <w:p w14:paraId="2AAC5F89" w14:textId="77777777" w:rsidR="002811B3" w:rsidRPr="007612B9" w:rsidRDefault="002811B3" w:rsidP="00502FEA">
      <w:pPr>
        <w:pStyle w:val="ListParagraph"/>
        <w:autoSpaceDE w:val="0"/>
        <w:autoSpaceDN w:val="0"/>
        <w:adjustRightInd w:val="0"/>
        <w:ind w:left="0"/>
        <w:rPr>
          <w:rFonts w:ascii="Times New Roman" w:hAnsi="Times New Roman" w:cs="Times New Roman"/>
          <w:b/>
          <w:bCs/>
          <w:sz w:val="24"/>
          <w:szCs w:val="24"/>
          <w:lang w:val="en-US"/>
        </w:rPr>
      </w:pPr>
    </w:p>
    <w:p w14:paraId="2BA096E9" w14:textId="77777777" w:rsidR="002811B3" w:rsidRPr="00065EE1" w:rsidRDefault="00D95235" w:rsidP="007D187A">
      <w:pPr>
        <w:pStyle w:val="BodyStyle"/>
      </w:pPr>
      <w:r w:rsidRPr="00065EE1">
        <w:t xml:space="preserve">The report investigates two sets of data, namely: primary and secondary data provided by field surveyors of First Gen. This report also has four quarterly releases of which this document if the first quarterly report. Using the data provided the investigators attempt to create insightful analysis for the potential of installing a hydroelectric power plant in Tagoloan river. </w:t>
      </w:r>
      <w:r w:rsidR="007612B9" w:rsidRPr="00065EE1">
        <w:t>For the final technical report at the end the 12-month evaluation of the project, the output of the project will also include the conclusion and recommendation of the project. In particular, the overall summary and evaluation of the monthly and quarterly data; the results of the rating curve alongside the perspective of the river hydrology in relation to the overall viability of the project for power generation.</w:t>
      </w:r>
      <w:r w:rsidR="002811B3" w:rsidRPr="00065EE1">
        <w:rPr>
          <w:b/>
          <w:i/>
        </w:rPr>
        <w:t xml:space="preserve"> </w:t>
      </w:r>
      <w:r w:rsidRPr="00065EE1">
        <w:t>Below describes the methodology employed in this study.</w:t>
      </w:r>
      <w:bookmarkStart w:id="2" w:name="_Hlk79886608"/>
    </w:p>
    <w:p w14:paraId="674AA4B4" w14:textId="78294A0F" w:rsidR="00010398" w:rsidRPr="00010398" w:rsidRDefault="00D95235" w:rsidP="00D95836">
      <w:pPr>
        <w:pStyle w:val="Heading2"/>
        <w:numPr>
          <w:ilvl w:val="1"/>
          <w:numId w:val="2"/>
        </w:numPr>
      </w:pPr>
      <w:bookmarkStart w:id="3" w:name="_Toc79947682"/>
      <w:r w:rsidRPr="00010398">
        <w:t>Primary Data.</w:t>
      </w:r>
      <w:bookmarkEnd w:id="2"/>
      <w:bookmarkEnd w:id="3"/>
      <w:r w:rsidR="002811B3" w:rsidRPr="00010398">
        <w:t xml:space="preserve"> </w:t>
      </w:r>
    </w:p>
    <w:p w14:paraId="310324B0" w14:textId="7E229AAF" w:rsidR="00D95235" w:rsidRPr="00010398" w:rsidRDefault="00D95235" w:rsidP="007D187A">
      <w:pPr>
        <w:pStyle w:val="BodyStyle"/>
        <w:rPr>
          <w:b/>
          <w:i/>
        </w:rPr>
      </w:pPr>
      <w:r w:rsidRPr="00010398">
        <w:t>The primary data will be provided by First Gen as the client commits to provide the service provider the primary data of the project. Therefore, the primary data for the analysis of the service provider shall include the following items, namely:</w:t>
      </w:r>
    </w:p>
    <w:p w14:paraId="2E107D70" w14:textId="77777777" w:rsidR="00065EE1" w:rsidRDefault="00D95235" w:rsidP="007D187A">
      <w:pPr>
        <w:pStyle w:val="BodyStyle"/>
        <w:numPr>
          <w:ilvl w:val="0"/>
          <w:numId w:val="3"/>
        </w:numPr>
      </w:pPr>
      <w:r w:rsidRPr="00614242">
        <w:rPr>
          <w:i/>
        </w:rPr>
        <w:t>F</w:t>
      </w:r>
      <w:r w:rsidR="002811B3" w:rsidRPr="00614242">
        <w:rPr>
          <w:i/>
        </w:rPr>
        <w:t>lowrate Measurement Data:</w:t>
      </w:r>
      <w:r w:rsidR="002811B3">
        <w:t xml:space="preserve"> </w:t>
      </w:r>
      <w:r w:rsidRPr="007612B9">
        <w:t xml:space="preserve">exact location of flow measurement based longitude and latitude) </w:t>
      </w:r>
    </w:p>
    <w:p w14:paraId="54017455" w14:textId="77777777" w:rsidR="00065EE1" w:rsidRDefault="002811B3" w:rsidP="007D187A">
      <w:pPr>
        <w:pStyle w:val="BodyStyle"/>
        <w:numPr>
          <w:ilvl w:val="0"/>
          <w:numId w:val="3"/>
        </w:numPr>
      </w:pPr>
      <w:r w:rsidRPr="00065EE1">
        <w:rPr>
          <w:i/>
        </w:rPr>
        <w:t>River Cross-section Data:</w:t>
      </w:r>
      <w:r>
        <w:t xml:space="preserve"> </w:t>
      </w:r>
      <w:r w:rsidR="00D95235" w:rsidRPr="007612B9">
        <w:t>located in the vicinity of the flow m</w:t>
      </w:r>
      <w:r>
        <w:t>easurement for area calculation</w:t>
      </w:r>
    </w:p>
    <w:p w14:paraId="2F1B3751" w14:textId="17EF30CE" w:rsidR="00D95235" w:rsidRPr="007612B9" w:rsidRDefault="00D95235" w:rsidP="007D187A">
      <w:pPr>
        <w:pStyle w:val="BodyStyle"/>
        <w:numPr>
          <w:ilvl w:val="0"/>
          <w:numId w:val="3"/>
        </w:numPr>
      </w:pPr>
      <w:r w:rsidRPr="00065EE1">
        <w:rPr>
          <w:i/>
        </w:rPr>
        <w:t>Water Lev</w:t>
      </w:r>
      <w:r w:rsidR="002811B3" w:rsidRPr="00065EE1">
        <w:rPr>
          <w:i/>
        </w:rPr>
        <w:t>el and Water Surface Elevation:</w:t>
      </w:r>
      <w:r w:rsidR="002811B3">
        <w:t xml:space="preserve"> </w:t>
      </w:r>
      <w:r w:rsidRPr="007612B9">
        <w:t>water depth and surface elevatio</w:t>
      </w:r>
      <w:r w:rsidR="002811B3">
        <w:t>n during the conduct of item #2</w:t>
      </w:r>
    </w:p>
    <w:p w14:paraId="4E035D17" w14:textId="613F3B2B" w:rsidR="00065EE1" w:rsidRDefault="00D95235" w:rsidP="00065EE1">
      <w:pPr>
        <w:keepNext/>
        <w:jc w:val="center"/>
      </w:pPr>
      <w:r w:rsidRPr="007612B9">
        <w:rPr>
          <w:rFonts w:ascii="Times New Roman" w:hAnsi="Times New Roman" w:cs="Times New Roman"/>
          <w:noProof/>
          <w:sz w:val="24"/>
          <w:szCs w:val="24"/>
          <w:lang w:val="en-US"/>
        </w:rPr>
        <w:drawing>
          <wp:inline distT="0" distB="0" distL="0" distR="0" wp14:anchorId="1CD85942" wp14:editId="1B6283A2">
            <wp:extent cx="4419600" cy="3242212"/>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5797" cy="3312782"/>
                    </a:xfrm>
                    <a:prstGeom prst="rect">
                      <a:avLst/>
                    </a:prstGeom>
                    <a:noFill/>
                    <a:ln>
                      <a:noFill/>
                    </a:ln>
                  </pic:spPr>
                </pic:pic>
              </a:graphicData>
            </a:graphic>
          </wp:inline>
        </w:drawing>
      </w:r>
    </w:p>
    <w:p w14:paraId="468C908C" w14:textId="175CB0AE" w:rsidR="00D95235" w:rsidRPr="007612B9" w:rsidRDefault="00065EE1" w:rsidP="00065EE1">
      <w:pPr>
        <w:pStyle w:val="Caption"/>
        <w:jc w:val="center"/>
        <w:rPr>
          <w:rFonts w:ascii="Times New Roman" w:hAnsi="Times New Roman" w:cs="Times New Roman"/>
          <w:sz w:val="24"/>
          <w:szCs w:val="24"/>
        </w:rPr>
      </w:pPr>
      <w:bookmarkStart w:id="4" w:name="_Toc79948682"/>
      <w:bookmarkStart w:id="5" w:name="_Toc79949019"/>
      <w:r>
        <w:t xml:space="preserve">Figure </w:t>
      </w:r>
      <w:r>
        <w:fldChar w:fldCharType="begin"/>
      </w:r>
      <w:r>
        <w:instrText xml:space="preserve"> SEQ Figure \* ARABIC </w:instrText>
      </w:r>
      <w:r>
        <w:fldChar w:fldCharType="separate"/>
      </w:r>
      <w:r w:rsidR="008844E8">
        <w:rPr>
          <w:noProof/>
        </w:rPr>
        <w:t>1</w:t>
      </w:r>
      <w:r>
        <w:fldChar w:fldCharType="end"/>
      </w:r>
      <w:r w:rsidRPr="00E816CE">
        <w:t xml:space="preserve"> Framework of the Tagoloan Project Methodology</w:t>
      </w:r>
      <w:bookmarkEnd w:id="4"/>
      <w:bookmarkEnd w:id="5"/>
    </w:p>
    <w:p w14:paraId="15940457" w14:textId="1B623F7D" w:rsidR="00D95235" w:rsidRPr="00065EE1" w:rsidRDefault="00D95235" w:rsidP="007D187A">
      <w:pPr>
        <w:pStyle w:val="BodyStyle"/>
      </w:pPr>
      <w:r w:rsidRPr="00065EE1">
        <w:lastRenderedPageBreak/>
        <w:t xml:space="preserve">The flow analysis alongside river cross-section analysis, as shown in Figure 2, will be input parameters for the calculation of discharge variable of the rating curve. Both analyses will be served as the cross-sectional area and velocity data input for the river discharge variable and the rating curve, as shown in Figure 3.  Moreover, the water surface elevation data and water surface level data will be used for the calculation of the Stage variable of the Rating Curve. </w:t>
      </w:r>
      <w:r w:rsidRPr="00065EE1">
        <w:rPr>
          <w:bCs/>
          <w:shd w:val="clear" w:color="auto" w:fill="FFFFFF"/>
        </w:rPr>
        <w:t>Stage refers to the </w:t>
      </w:r>
      <w:r w:rsidRPr="00065EE1">
        <w:rPr>
          <w:rStyle w:val="Hyperlink"/>
          <w:rFonts w:cs="Times New Roman"/>
          <w:bCs/>
          <w:color w:val="auto"/>
          <w:szCs w:val="24"/>
          <w:u w:val="none"/>
          <w:shd w:val="clear" w:color="auto" w:fill="FFFFFF"/>
        </w:rPr>
        <w:t>water level</w:t>
      </w:r>
      <w:r w:rsidRPr="00065EE1">
        <w:rPr>
          <w:bCs/>
          <w:shd w:val="clear" w:color="auto" w:fill="FFFFFF"/>
        </w:rPr>
        <w:t> in a </w:t>
      </w:r>
      <w:r w:rsidRPr="00065EE1">
        <w:rPr>
          <w:rStyle w:val="Hyperlink"/>
          <w:rFonts w:cs="Times New Roman"/>
          <w:bCs/>
          <w:color w:val="auto"/>
          <w:szCs w:val="24"/>
          <w:u w:val="none"/>
          <w:shd w:val="clear" w:color="auto" w:fill="FFFFFF"/>
        </w:rPr>
        <w:t>river</w:t>
      </w:r>
      <w:r w:rsidRPr="00065EE1">
        <w:rPr>
          <w:bCs/>
          <w:shd w:val="clear" w:color="auto" w:fill="FFFFFF"/>
        </w:rPr>
        <w:t> or </w:t>
      </w:r>
      <w:r w:rsidRPr="00065EE1">
        <w:rPr>
          <w:rStyle w:val="Hyperlink"/>
          <w:rFonts w:cs="Times New Roman"/>
          <w:bCs/>
          <w:color w:val="auto"/>
          <w:szCs w:val="24"/>
          <w:u w:val="none"/>
          <w:shd w:val="clear" w:color="auto" w:fill="FFFFFF"/>
        </w:rPr>
        <w:t>stream</w:t>
      </w:r>
      <w:r w:rsidRPr="00065EE1">
        <w:rPr>
          <w:bCs/>
          <w:shd w:val="clear" w:color="auto" w:fill="FFFFFF"/>
        </w:rPr>
        <w:t> with respect to a chosen </w:t>
      </w:r>
      <w:r w:rsidRPr="00065EE1">
        <w:rPr>
          <w:rStyle w:val="Hyperlink"/>
          <w:rFonts w:cs="Times New Roman"/>
          <w:bCs/>
          <w:color w:val="auto"/>
          <w:szCs w:val="24"/>
          <w:u w:val="none"/>
          <w:shd w:val="clear" w:color="auto" w:fill="FFFFFF"/>
        </w:rPr>
        <w:t>reference height</w:t>
      </w:r>
      <w:r w:rsidRPr="00065EE1">
        <w:rPr>
          <w:bCs/>
          <w:shd w:val="clear" w:color="auto" w:fill="FFFFFF"/>
        </w:rPr>
        <w:t xml:space="preserve">. </w:t>
      </w:r>
      <w:r w:rsidRPr="00065EE1">
        <w:t xml:space="preserve">As necessary, the flow data will undergo data cleaning and correction process while the client’s bathymetric data and river profile will undergo validation process prior to discharge calculation. </w:t>
      </w:r>
      <w:r w:rsidRPr="00065EE1">
        <w:rPr>
          <w:bCs/>
          <w:shd w:val="clear" w:color="auto" w:fill="FFFFFF"/>
        </w:rPr>
        <w:t>The water level is integrated to the cross-section profile of the river which become the Stage Elevation.</w:t>
      </w:r>
      <w:r w:rsidRPr="00065EE1">
        <w:t xml:space="preserve"> In particular, the processed water level and velocity data, aided with the cross-sectional data, will be used for the computation of the river discharge for the duration of the deployment. Discharge is the cross-sectional area (section) of the river channel multiplied by the velocity passing through the section (</w:t>
      </w:r>
      <w:r w:rsidRPr="00065EE1">
        <w:rPr>
          <w:bCs/>
        </w:rPr>
        <w:t>Q</w:t>
      </w:r>
      <w:r w:rsidR="00614242" w:rsidRPr="00065EE1">
        <w:rPr>
          <w:bCs/>
        </w:rPr>
        <w:t xml:space="preserve"> </w:t>
      </w:r>
      <w:r w:rsidRPr="00065EE1">
        <w:rPr>
          <w:bCs/>
        </w:rPr>
        <w:t>= AV). W</w:t>
      </w:r>
      <w:r w:rsidRPr="00065EE1">
        <w:t>here, Q is the discharge (m</w:t>
      </w:r>
      <w:r w:rsidRPr="00065EE1">
        <w:rPr>
          <w:vertAlign w:val="superscript"/>
        </w:rPr>
        <w:t>3</w:t>
      </w:r>
      <w:r w:rsidRPr="00065EE1">
        <w:t>/s); A is the cross-sectional area of the channel, m</w:t>
      </w:r>
      <w:r w:rsidRPr="00065EE1">
        <w:rPr>
          <w:vertAlign w:val="superscript"/>
        </w:rPr>
        <w:t>2</w:t>
      </w:r>
      <w:r w:rsidRPr="00065EE1">
        <w:t>; and V is the velocity, (m/s).</w:t>
      </w:r>
    </w:p>
    <w:p w14:paraId="52BC1AB1" w14:textId="2E7910FB" w:rsidR="002811B3" w:rsidRDefault="008844E8" w:rsidP="00065EE1">
      <w:pPr>
        <w:jc w:val="both"/>
        <w:rPr>
          <w:rFonts w:ascii="Times New Roman" w:hAnsi="Times New Roman" w:cs="Times New Roman"/>
          <w:b/>
          <w:sz w:val="24"/>
          <w:szCs w:val="24"/>
        </w:rPr>
      </w:pPr>
      <w:r w:rsidRPr="007612B9">
        <w:rPr>
          <w:rFonts w:ascii="Times New Roman" w:hAnsi="Times New Roman" w:cs="Times New Roman"/>
          <w:noProof/>
          <w:sz w:val="24"/>
          <w:szCs w:val="24"/>
          <w:lang w:val="en-US"/>
        </w:rPr>
        <w:drawing>
          <wp:anchor distT="0" distB="0" distL="114300" distR="114300" simplePos="0" relativeHeight="251709440" behindDoc="0" locked="0" layoutInCell="1" allowOverlap="1" wp14:anchorId="16B6E8A1" wp14:editId="3471B76C">
            <wp:simplePos x="0" y="0"/>
            <wp:positionH relativeFrom="column">
              <wp:posOffset>438785</wp:posOffset>
            </wp:positionH>
            <wp:positionV relativeFrom="paragraph">
              <wp:posOffset>4445</wp:posOffset>
            </wp:positionV>
            <wp:extent cx="4470400" cy="2537460"/>
            <wp:effectExtent l="0" t="0" r="6350" b="15240"/>
            <wp:wrapThrough wrapText="bothSides">
              <wp:wrapPolygon edited="0">
                <wp:start x="0" y="0"/>
                <wp:lineTo x="0" y="21568"/>
                <wp:lineTo x="21539" y="21568"/>
                <wp:lineTo x="21539" y="0"/>
                <wp:lineTo x="0" y="0"/>
              </wp:wrapPolygon>
            </wp:wrapThrough>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bookmarkStart w:id="6" w:name="_Hlk79885831"/>
    </w:p>
    <w:p w14:paraId="433903FB" w14:textId="1DB0BE1B" w:rsidR="00065EE1" w:rsidRDefault="00065EE1" w:rsidP="00065EE1">
      <w:pPr>
        <w:jc w:val="both"/>
        <w:rPr>
          <w:rFonts w:ascii="Times New Roman" w:hAnsi="Times New Roman" w:cs="Times New Roman"/>
          <w:b/>
          <w:sz w:val="24"/>
          <w:szCs w:val="24"/>
        </w:rPr>
      </w:pPr>
    </w:p>
    <w:p w14:paraId="1558CE3F" w14:textId="77777777" w:rsidR="002811B3" w:rsidRDefault="002811B3" w:rsidP="00D95235">
      <w:pPr>
        <w:jc w:val="center"/>
        <w:rPr>
          <w:rFonts w:ascii="Times New Roman" w:hAnsi="Times New Roman" w:cs="Times New Roman"/>
          <w:b/>
          <w:sz w:val="24"/>
          <w:szCs w:val="24"/>
        </w:rPr>
      </w:pPr>
    </w:p>
    <w:p w14:paraId="0AED077A" w14:textId="77777777" w:rsidR="002811B3" w:rsidRDefault="002811B3" w:rsidP="00D95235">
      <w:pPr>
        <w:jc w:val="center"/>
        <w:rPr>
          <w:rFonts w:ascii="Times New Roman" w:hAnsi="Times New Roman" w:cs="Times New Roman"/>
          <w:b/>
          <w:sz w:val="24"/>
          <w:szCs w:val="24"/>
        </w:rPr>
      </w:pPr>
    </w:p>
    <w:p w14:paraId="42449CD3" w14:textId="77777777" w:rsidR="002811B3" w:rsidRDefault="002811B3" w:rsidP="00D95235">
      <w:pPr>
        <w:jc w:val="center"/>
        <w:rPr>
          <w:rFonts w:ascii="Times New Roman" w:hAnsi="Times New Roman" w:cs="Times New Roman"/>
          <w:b/>
          <w:sz w:val="24"/>
          <w:szCs w:val="24"/>
        </w:rPr>
      </w:pPr>
    </w:p>
    <w:p w14:paraId="5D412BC2" w14:textId="77777777" w:rsidR="002811B3" w:rsidRDefault="002811B3" w:rsidP="00D95235">
      <w:pPr>
        <w:jc w:val="center"/>
        <w:rPr>
          <w:rFonts w:ascii="Times New Roman" w:hAnsi="Times New Roman" w:cs="Times New Roman"/>
          <w:b/>
          <w:sz w:val="24"/>
          <w:szCs w:val="24"/>
        </w:rPr>
      </w:pPr>
    </w:p>
    <w:p w14:paraId="28389AE7" w14:textId="77777777" w:rsidR="002811B3" w:rsidRDefault="002811B3" w:rsidP="00D95235">
      <w:pPr>
        <w:jc w:val="center"/>
        <w:rPr>
          <w:rFonts w:ascii="Times New Roman" w:hAnsi="Times New Roman" w:cs="Times New Roman"/>
          <w:b/>
          <w:sz w:val="24"/>
          <w:szCs w:val="24"/>
        </w:rPr>
      </w:pPr>
    </w:p>
    <w:p w14:paraId="1E9B5933" w14:textId="77777777" w:rsidR="002811B3" w:rsidRDefault="002811B3" w:rsidP="00D95235">
      <w:pPr>
        <w:jc w:val="center"/>
        <w:rPr>
          <w:rFonts w:ascii="Times New Roman" w:hAnsi="Times New Roman" w:cs="Times New Roman"/>
          <w:b/>
          <w:sz w:val="24"/>
          <w:szCs w:val="24"/>
        </w:rPr>
      </w:pPr>
    </w:p>
    <w:p w14:paraId="48B9C5BB" w14:textId="77777777" w:rsidR="002811B3" w:rsidRDefault="002811B3" w:rsidP="00D95235">
      <w:pPr>
        <w:jc w:val="center"/>
        <w:rPr>
          <w:rFonts w:ascii="Times New Roman" w:hAnsi="Times New Roman" w:cs="Times New Roman"/>
          <w:b/>
          <w:sz w:val="24"/>
          <w:szCs w:val="24"/>
        </w:rPr>
      </w:pPr>
    </w:p>
    <w:p w14:paraId="19E3665C" w14:textId="77777777" w:rsidR="002811B3" w:rsidRDefault="002811B3" w:rsidP="00D95235">
      <w:pPr>
        <w:jc w:val="center"/>
        <w:rPr>
          <w:rFonts w:ascii="Times New Roman" w:hAnsi="Times New Roman" w:cs="Times New Roman"/>
          <w:b/>
          <w:sz w:val="24"/>
          <w:szCs w:val="24"/>
        </w:rPr>
      </w:pPr>
    </w:p>
    <w:p w14:paraId="43DA9F94" w14:textId="77777777" w:rsidR="002811B3" w:rsidRDefault="002811B3" w:rsidP="00D95235">
      <w:pPr>
        <w:jc w:val="center"/>
        <w:rPr>
          <w:rFonts w:ascii="Times New Roman" w:hAnsi="Times New Roman" w:cs="Times New Roman"/>
          <w:b/>
          <w:sz w:val="24"/>
          <w:szCs w:val="24"/>
        </w:rPr>
      </w:pPr>
    </w:p>
    <w:p w14:paraId="3528C789" w14:textId="77777777" w:rsidR="002811B3" w:rsidRDefault="002811B3" w:rsidP="00D95235">
      <w:pPr>
        <w:jc w:val="center"/>
        <w:rPr>
          <w:rFonts w:ascii="Times New Roman" w:hAnsi="Times New Roman" w:cs="Times New Roman"/>
          <w:b/>
          <w:sz w:val="24"/>
          <w:szCs w:val="24"/>
        </w:rPr>
      </w:pPr>
    </w:p>
    <w:p w14:paraId="6B343EC9" w14:textId="77777777" w:rsidR="00614242" w:rsidRDefault="00614242" w:rsidP="00D95235">
      <w:pPr>
        <w:jc w:val="center"/>
        <w:rPr>
          <w:rFonts w:ascii="Times New Roman" w:hAnsi="Times New Roman" w:cs="Times New Roman"/>
          <w:b/>
          <w:sz w:val="24"/>
          <w:szCs w:val="24"/>
        </w:rPr>
      </w:pPr>
    </w:p>
    <w:p w14:paraId="1A3D814B" w14:textId="5004F62D" w:rsidR="00614242" w:rsidRDefault="008844E8" w:rsidP="00D95235">
      <w:pPr>
        <w:jc w:val="center"/>
        <w:rPr>
          <w:rFonts w:ascii="Times New Roman" w:hAnsi="Times New Roman" w:cs="Times New Roman"/>
          <w:b/>
          <w:sz w:val="24"/>
          <w:szCs w:val="24"/>
        </w:rPr>
      </w:pPr>
      <w:r w:rsidRPr="007612B9">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684F674D" wp14:editId="63AAD827">
            <wp:simplePos x="0" y="0"/>
            <wp:positionH relativeFrom="page">
              <wp:posOffset>1542415</wp:posOffset>
            </wp:positionH>
            <wp:positionV relativeFrom="paragraph">
              <wp:posOffset>604520</wp:posOffset>
            </wp:positionV>
            <wp:extent cx="4470400" cy="2599055"/>
            <wp:effectExtent l="0" t="0" r="6350" b="10795"/>
            <wp:wrapTopAndBottom/>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3748CDFB" wp14:editId="69650386">
                <wp:simplePos x="0" y="0"/>
                <wp:positionH relativeFrom="column">
                  <wp:posOffset>448310</wp:posOffset>
                </wp:positionH>
                <wp:positionV relativeFrom="paragraph">
                  <wp:posOffset>267970</wp:posOffset>
                </wp:positionV>
                <wp:extent cx="447040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6AE080BB" w14:textId="5383A150" w:rsidR="00EC0F0C" w:rsidRPr="009A28D6" w:rsidRDefault="00EC0F0C" w:rsidP="008844E8">
                            <w:pPr>
                              <w:pStyle w:val="Caption"/>
                              <w:jc w:val="center"/>
                              <w:rPr>
                                <w:rFonts w:ascii="Times New Roman" w:hAnsi="Times New Roman" w:cs="Times New Roman"/>
                                <w:noProof/>
                                <w:sz w:val="24"/>
                                <w:szCs w:val="24"/>
                                <w:lang w:val="en-US"/>
                              </w:rPr>
                            </w:pPr>
                            <w:bookmarkStart w:id="7" w:name="_Toc79948683"/>
                            <w:bookmarkStart w:id="8" w:name="_Toc79949020"/>
                            <w:r>
                              <w:t xml:space="preserve">Figure </w:t>
                            </w:r>
                            <w:r>
                              <w:fldChar w:fldCharType="begin"/>
                            </w:r>
                            <w:r>
                              <w:instrText xml:space="preserve"> SEQ Figure \* ARABIC </w:instrText>
                            </w:r>
                            <w:r>
                              <w:fldChar w:fldCharType="separate"/>
                            </w:r>
                            <w:r>
                              <w:rPr>
                                <w:noProof/>
                              </w:rPr>
                              <w:t>2</w:t>
                            </w:r>
                            <w:r>
                              <w:fldChar w:fldCharType="end"/>
                            </w:r>
                            <w:r>
                              <w:t xml:space="preserve"> Sample Flowrate (Source: XUERC)</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8CDFB" id="_x0000_t202" coordsize="21600,21600" o:spt="202" path="m,l,21600r21600,l21600,xe">
                <v:stroke joinstyle="miter"/>
                <v:path gradientshapeok="t" o:connecttype="rect"/>
              </v:shapetype>
              <v:shape id="Text Box 12" o:spid="_x0000_s1026" type="#_x0000_t202" style="position:absolute;left:0;text-align:left;margin-left:35.3pt;margin-top:21.1pt;width:3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" stroked="f">
                <v:textbox style="mso-fit-shape-to-text:t" inset="0,0,0,0">
                  <w:txbxContent>
                    <w:p w14:paraId="6AE080BB" w14:textId="5383A150" w:rsidR="00EC0F0C" w:rsidRPr="009A28D6" w:rsidRDefault="00EC0F0C" w:rsidP="008844E8">
                      <w:pPr>
                        <w:pStyle w:val="Caption"/>
                        <w:jc w:val="center"/>
                        <w:rPr>
                          <w:rFonts w:ascii="Times New Roman" w:hAnsi="Times New Roman" w:cs="Times New Roman"/>
                          <w:noProof/>
                          <w:sz w:val="24"/>
                          <w:szCs w:val="24"/>
                          <w:lang w:val="en-US"/>
                        </w:rPr>
                      </w:pPr>
                      <w:bookmarkStart w:id="9" w:name="_Toc79948683"/>
                      <w:bookmarkStart w:id="10" w:name="_Toc79949020"/>
                      <w:r>
                        <w:t xml:space="preserve">Figure </w:t>
                      </w:r>
                      <w:r>
                        <w:fldChar w:fldCharType="begin"/>
                      </w:r>
                      <w:r>
                        <w:instrText xml:space="preserve"> SEQ Figure \* ARABIC </w:instrText>
                      </w:r>
                      <w:r>
                        <w:fldChar w:fldCharType="separate"/>
                      </w:r>
                      <w:r>
                        <w:rPr>
                          <w:noProof/>
                        </w:rPr>
                        <w:t>2</w:t>
                      </w:r>
                      <w:r>
                        <w:fldChar w:fldCharType="end"/>
                      </w:r>
                      <w:r>
                        <w:t xml:space="preserve"> Sample Flowrate (Source: XUERC)</w:t>
                      </w:r>
                      <w:bookmarkEnd w:id="9"/>
                      <w:bookmarkEnd w:id="10"/>
                    </w:p>
                  </w:txbxContent>
                </v:textbox>
                <w10:wrap type="through"/>
              </v:shape>
            </w:pict>
          </mc:Fallback>
        </mc:AlternateContent>
      </w:r>
      <w:r>
        <w:rPr>
          <w:noProof/>
          <w:lang w:val="en-US"/>
        </w:rPr>
        <mc:AlternateContent>
          <mc:Choice Requires="wps">
            <w:drawing>
              <wp:anchor distT="0" distB="0" distL="114300" distR="114300" simplePos="0" relativeHeight="251728896" behindDoc="0" locked="0" layoutInCell="1" allowOverlap="1" wp14:anchorId="55E0FD13" wp14:editId="3E367BAB">
                <wp:simplePos x="0" y="0"/>
                <wp:positionH relativeFrom="column">
                  <wp:posOffset>238125</wp:posOffset>
                </wp:positionH>
                <wp:positionV relativeFrom="paragraph">
                  <wp:posOffset>3448050</wp:posOffset>
                </wp:positionV>
                <wp:extent cx="44704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0A7CECB1" w14:textId="7B5EC5E4" w:rsidR="00EC0F0C" w:rsidRPr="00373F16" w:rsidRDefault="00EC0F0C" w:rsidP="008844E8">
                            <w:pPr>
                              <w:pStyle w:val="Caption"/>
                              <w:jc w:val="center"/>
                              <w:rPr>
                                <w:rFonts w:ascii="Times New Roman" w:hAnsi="Times New Roman" w:cs="Times New Roman"/>
                                <w:noProof/>
                                <w:sz w:val="24"/>
                                <w:szCs w:val="24"/>
                                <w:lang w:val="en-US"/>
                              </w:rPr>
                            </w:pPr>
                            <w:bookmarkStart w:id="11" w:name="_Toc79948684"/>
                            <w:bookmarkStart w:id="12" w:name="_Toc79949021"/>
                            <w:r>
                              <w:t xml:space="preserve">Figure </w:t>
                            </w:r>
                            <w:r>
                              <w:fldChar w:fldCharType="begin"/>
                            </w:r>
                            <w:r>
                              <w:instrText xml:space="preserve"> SEQ Figure \* ARABIC </w:instrText>
                            </w:r>
                            <w:r>
                              <w:fldChar w:fldCharType="separate"/>
                            </w:r>
                            <w:r>
                              <w:rPr>
                                <w:noProof/>
                              </w:rPr>
                              <w:t>3</w:t>
                            </w:r>
                            <w:r>
                              <w:fldChar w:fldCharType="end"/>
                            </w:r>
                            <w:r>
                              <w:t xml:space="preserve"> River Cross-section Profiles of the Project</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0FD13" id="Text Box 16" o:spid="_x0000_s1027" type="#_x0000_t202" style="position:absolute;left:0;text-align:left;margin-left:18.75pt;margin-top:271.5pt;width:35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" stroked="f">
                <v:textbox style="mso-fit-shape-to-text:t" inset="0,0,0,0">
                  <w:txbxContent>
                    <w:p w14:paraId="0A7CECB1" w14:textId="7B5EC5E4" w:rsidR="00EC0F0C" w:rsidRPr="00373F16" w:rsidRDefault="00EC0F0C" w:rsidP="008844E8">
                      <w:pPr>
                        <w:pStyle w:val="Caption"/>
                        <w:jc w:val="center"/>
                        <w:rPr>
                          <w:rFonts w:ascii="Times New Roman" w:hAnsi="Times New Roman" w:cs="Times New Roman"/>
                          <w:noProof/>
                          <w:sz w:val="24"/>
                          <w:szCs w:val="24"/>
                          <w:lang w:val="en-US"/>
                        </w:rPr>
                      </w:pPr>
                      <w:bookmarkStart w:id="13" w:name="_Toc79948684"/>
                      <w:bookmarkStart w:id="14" w:name="_Toc79949021"/>
                      <w:r>
                        <w:t xml:space="preserve">Figure </w:t>
                      </w:r>
                      <w:r>
                        <w:fldChar w:fldCharType="begin"/>
                      </w:r>
                      <w:r>
                        <w:instrText xml:space="preserve"> SEQ Figure \* ARABIC </w:instrText>
                      </w:r>
                      <w:r>
                        <w:fldChar w:fldCharType="separate"/>
                      </w:r>
                      <w:r>
                        <w:rPr>
                          <w:noProof/>
                        </w:rPr>
                        <w:t>3</w:t>
                      </w:r>
                      <w:r>
                        <w:fldChar w:fldCharType="end"/>
                      </w:r>
                      <w:r>
                        <w:t xml:space="preserve"> River Cross-section Profiles of the Project</w:t>
                      </w:r>
                      <w:bookmarkEnd w:id="13"/>
                      <w:bookmarkEnd w:id="14"/>
                    </w:p>
                  </w:txbxContent>
                </v:textbox>
                <w10:wrap type="topAndBottom"/>
              </v:shape>
            </w:pict>
          </mc:Fallback>
        </mc:AlternateContent>
      </w:r>
    </w:p>
    <w:p w14:paraId="37CE1A0F" w14:textId="625B048D" w:rsidR="002811B3" w:rsidRDefault="008844E8" w:rsidP="00D95235">
      <w:pPr>
        <w:jc w:val="center"/>
        <w:rPr>
          <w:rFonts w:ascii="Times New Roman" w:hAnsi="Times New Roman" w:cs="Times New Roman"/>
          <w:b/>
          <w:sz w:val="24"/>
          <w:szCs w:val="24"/>
        </w:rPr>
      </w:pPr>
      <w:r>
        <w:rPr>
          <w:noProof/>
          <w:lang w:val="en-US"/>
        </w:rPr>
        <mc:AlternateContent>
          <mc:Choice Requires="wps">
            <w:drawing>
              <wp:anchor distT="0" distB="0" distL="114300" distR="114300" simplePos="0" relativeHeight="251730944" behindDoc="0" locked="0" layoutInCell="1" allowOverlap="1" wp14:anchorId="58CA81A5" wp14:editId="661BEE24">
                <wp:simplePos x="0" y="0"/>
                <wp:positionH relativeFrom="column">
                  <wp:posOffset>-85725</wp:posOffset>
                </wp:positionH>
                <wp:positionV relativeFrom="paragraph">
                  <wp:posOffset>2368550</wp:posOffset>
                </wp:positionV>
                <wp:extent cx="54387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E20FB71" w14:textId="43B5DE17" w:rsidR="00EC0F0C" w:rsidRPr="00F32904" w:rsidRDefault="00EC0F0C" w:rsidP="008844E8">
                            <w:pPr>
                              <w:pStyle w:val="Caption"/>
                              <w:jc w:val="center"/>
                              <w:rPr>
                                <w:rFonts w:ascii="Times New Roman" w:hAnsi="Times New Roman" w:cs="Times New Roman"/>
                                <w:noProof/>
                                <w:sz w:val="24"/>
                                <w:szCs w:val="24"/>
                                <w:lang w:val="en-US"/>
                              </w:rPr>
                            </w:pPr>
                            <w:bookmarkStart w:id="15" w:name="_Toc79948685"/>
                            <w:bookmarkStart w:id="16" w:name="_Toc79949022"/>
                            <w:r>
                              <w:t xml:space="preserve">Figure </w:t>
                            </w:r>
                            <w:r>
                              <w:fldChar w:fldCharType="begin"/>
                            </w:r>
                            <w:r>
                              <w:instrText xml:space="preserve"> SEQ Figure \* ARABIC </w:instrText>
                            </w:r>
                            <w:r>
                              <w:fldChar w:fldCharType="separate"/>
                            </w:r>
                            <w:r>
                              <w:rPr>
                                <w:noProof/>
                              </w:rPr>
                              <w:t>4</w:t>
                            </w:r>
                            <w:r>
                              <w:fldChar w:fldCharType="end"/>
                            </w:r>
                            <w:r>
                              <w:t xml:space="preserve"> Sample Flowrate (Source: XUERC)</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A81A5" id="Text Box 18" o:spid="_x0000_s1028" type="#_x0000_t202" style="position:absolute;left:0;text-align:left;margin-left:-6.75pt;margin-top:186.5pt;width:428.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eg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" stroked="f">
                <v:textbox style="mso-fit-shape-to-text:t" inset="0,0,0,0">
                  <w:txbxContent>
                    <w:p w14:paraId="4E20FB71" w14:textId="43B5DE17" w:rsidR="00EC0F0C" w:rsidRPr="00F32904" w:rsidRDefault="00EC0F0C" w:rsidP="008844E8">
                      <w:pPr>
                        <w:pStyle w:val="Caption"/>
                        <w:jc w:val="center"/>
                        <w:rPr>
                          <w:rFonts w:ascii="Times New Roman" w:hAnsi="Times New Roman" w:cs="Times New Roman"/>
                          <w:noProof/>
                          <w:sz w:val="24"/>
                          <w:szCs w:val="24"/>
                          <w:lang w:val="en-US"/>
                        </w:rPr>
                      </w:pPr>
                      <w:bookmarkStart w:id="17" w:name="_Toc79948685"/>
                      <w:bookmarkStart w:id="18" w:name="_Toc79949022"/>
                      <w:r>
                        <w:t xml:space="preserve">Figure </w:t>
                      </w:r>
                      <w:r>
                        <w:fldChar w:fldCharType="begin"/>
                      </w:r>
                      <w:r>
                        <w:instrText xml:space="preserve"> SEQ Figure \* ARABIC </w:instrText>
                      </w:r>
                      <w:r>
                        <w:fldChar w:fldCharType="separate"/>
                      </w:r>
                      <w:r>
                        <w:rPr>
                          <w:noProof/>
                        </w:rPr>
                        <w:t>4</w:t>
                      </w:r>
                      <w:r>
                        <w:fldChar w:fldCharType="end"/>
                      </w:r>
                      <w:r>
                        <w:t xml:space="preserve"> Sample Flowrate (Source: XUERC)</w:t>
                      </w:r>
                      <w:bookmarkEnd w:id="17"/>
                      <w:bookmarkEnd w:id="18"/>
                    </w:p>
                  </w:txbxContent>
                </v:textbox>
                <w10:wrap type="topAndBottom"/>
              </v:shape>
            </w:pict>
          </mc:Fallback>
        </mc:AlternateContent>
      </w:r>
      <w:r w:rsidRPr="007612B9">
        <w:rPr>
          <w:rFonts w:ascii="Times New Roman" w:hAnsi="Times New Roman" w:cs="Times New Roman"/>
          <w:noProof/>
          <w:sz w:val="24"/>
          <w:szCs w:val="24"/>
          <w:lang w:val="en-US"/>
        </w:rPr>
        <w:drawing>
          <wp:anchor distT="0" distB="0" distL="114300" distR="114300" simplePos="0" relativeHeight="251707392" behindDoc="1" locked="0" layoutInCell="1" allowOverlap="1" wp14:anchorId="74D1540C" wp14:editId="1CD0B675">
            <wp:simplePos x="0" y="0"/>
            <wp:positionH relativeFrom="margin">
              <wp:posOffset>-85725</wp:posOffset>
            </wp:positionH>
            <wp:positionV relativeFrom="paragraph">
              <wp:posOffset>0</wp:posOffset>
            </wp:positionV>
            <wp:extent cx="5438775" cy="2311685"/>
            <wp:effectExtent l="0" t="0" r="9525" b="12700"/>
            <wp:wrapTopAndBottom/>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bookmarkEnd w:id="6"/>
    <w:p w14:paraId="75ECF9B1" w14:textId="770399FE" w:rsidR="00D95235" w:rsidRPr="007612B9" w:rsidRDefault="008844E8" w:rsidP="00D95235">
      <w:pPr>
        <w:jc w:val="center"/>
        <w:rPr>
          <w:rFonts w:ascii="Times New Roman" w:hAnsi="Times New Roman" w:cs="Times New Roman"/>
          <w:noProof/>
          <w:sz w:val="24"/>
          <w:szCs w:val="24"/>
          <w:lang w:eastAsia="en-PH"/>
        </w:rPr>
      </w:pPr>
      <w:r>
        <w:rPr>
          <w:noProof/>
          <w:lang w:val="en-US"/>
        </w:rPr>
        <w:lastRenderedPageBreak/>
        <mc:AlternateContent>
          <mc:Choice Requires="wps">
            <w:drawing>
              <wp:anchor distT="0" distB="0" distL="114300" distR="114300" simplePos="0" relativeHeight="251732992" behindDoc="0" locked="0" layoutInCell="1" allowOverlap="1" wp14:anchorId="60379896" wp14:editId="7CD21A08">
                <wp:simplePos x="0" y="0"/>
                <wp:positionH relativeFrom="column">
                  <wp:posOffset>59055</wp:posOffset>
                </wp:positionH>
                <wp:positionV relativeFrom="paragraph">
                  <wp:posOffset>2204085</wp:posOffset>
                </wp:positionV>
                <wp:extent cx="543877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3ADE2379" w14:textId="6A2EF66E" w:rsidR="00EC0F0C" w:rsidRPr="00E61207" w:rsidRDefault="00EC0F0C" w:rsidP="008844E8">
                            <w:pPr>
                              <w:pStyle w:val="Caption"/>
                              <w:jc w:val="center"/>
                              <w:rPr>
                                <w:rFonts w:ascii="Times New Roman" w:hAnsi="Times New Roman" w:cs="Times New Roman"/>
                                <w:noProof/>
                                <w:sz w:val="24"/>
                                <w:szCs w:val="24"/>
                                <w:lang w:val="en-US"/>
                              </w:rPr>
                            </w:pPr>
                            <w:bookmarkStart w:id="19" w:name="_Toc79948686"/>
                            <w:bookmarkStart w:id="20" w:name="_Toc79949023"/>
                            <w:r>
                              <w:t xml:space="preserve">Figure </w:t>
                            </w:r>
                            <w:r>
                              <w:fldChar w:fldCharType="begin"/>
                            </w:r>
                            <w:r>
                              <w:instrText xml:space="preserve"> SEQ Figure \* ARABIC </w:instrText>
                            </w:r>
                            <w:r>
                              <w:fldChar w:fldCharType="separate"/>
                            </w:r>
                            <w:r>
                              <w:rPr>
                                <w:noProof/>
                              </w:rPr>
                              <w:t>5</w:t>
                            </w:r>
                            <w:r>
                              <w:fldChar w:fldCharType="end"/>
                            </w:r>
                            <w:r>
                              <w:t xml:space="preserve"> Sample Cross-section Source: XUERC</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79896" id="Text Box 24" o:spid="_x0000_s1029" type="#_x0000_t202" style="position:absolute;left:0;text-align:left;margin-left:4.65pt;margin-top:173.55pt;width:428.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HXMAIAAGY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" stroked="f">
                <v:textbox style="mso-fit-shape-to-text:t" inset="0,0,0,0">
                  <w:txbxContent>
                    <w:p w14:paraId="3ADE2379" w14:textId="6A2EF66E" w:rsidR="00EC0F0C" w:rsidRPr="00E61207" w:rsidRDefault="00EC0F0C" w:rsidP="008844E8">
                      <w:pPr>
                        <w:pStyle w:val="Caption"/>
                        <w:jc w:val="center"/>
                        <w:rPr>
                          <w:rFonts w:ascii="Times New Roman" w:hAnsi="Times New Roman" w:cs="Times New Roman"/>
                          <w:noProof/>
                          <w:sz w:val="24"/>
                          <w:szCs w:val="24"/>
                          <w:lang w:val="en-US"/>
                        </w:rPr>
                      </w:pPr>
                      <w:bookmarkStart w:id="21" w:name="_Toc79948686"/>
                      <w:bookmarkStart w:id="22" w:name="_Toc79949023"/>
                      <w:r>
                        <w:t xml:space="preserve">Figure </w:t>
                      </w:r>
                      <w:r>
                        <w:fldChar w:fldCharType="begin"/>
                      </w:r>
                      <w:r>
                        <w:instrText xml:space="preserve"> SEQ Figure \* ARABIC </w:instrText>
                      </w:r>
                      <w:r>
                        <w:fldChar w:fldCharType="separate"/>
                      </w:r>
                      <w:r>
                        <w:rPr>
                          <w:noProof/>
                        </w:rPr>
                        <w:t>5</w:t>
                      </w:r>
                      <w:r>
                        <w:fldChar w:fldCharType="end"/>
                      </w:r>
                      <w:r>
                        <w:t xml:space="preserve"> Sample Cross-section Source: XUERC</w:t>
                      </w:r>
                      <w:bookmarkEnd w:id="21"/>
                      <w:bookmarkEnd w:id="22"/>
                    </w:p>
                  </w:txbxContent>
                </v:textbox>
              </v:shape>
            </w:pict>
          </mc:Fallback>
        </mc:AlternateContent>
      </w:r>
      <w:r w:rsidR="002811B3" w:rsidRPr="007612B9">
        <w:rPr>
          <w:rFonts w:ascii="Times New Roman" w:hAnsi="Times New Roman" w:cs="Times New Roman"/>
          <w:noProof/>
          <w:sz w:val="24"/>
          <w:szCs w:val="24"/>
          <w:lang w:val="en-US"/>
        </w:rPr>
        <w:drawing>
          <wp:anchor distT="0" distB="0" distL="114300" distR="114300" simplePos="0" relativeHeight="251706368" behindDoc="0" locked="0" layoutInCell="1" allowOverlap="1" wp14:anchorId="0FAE0722" wp14:editId="1FD650E6">
            <wp:simplePos x="0" y="0"/>
            <wp:positionH relativeFrom="margin">
              <wp:posOffset>59076</wp:posOffset>
            </wp:positionH>
            <wp:positionV relativeFrom="paragraph">
              <wp:posOffset>10361</wp:posOffset>
            </wp:positionV>
            <wp:extent cx="5438775" cy="2137024"/>
            <wp:effectExtent l="0" t="0" r="9525" b="15875"/>
            <wp:wrapNone/>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267B4A1A" w14:textId="08F05F54" w:rsidR="00D95235" w:rsidRPr="007612B9" w:rsidRDefault="00D95235" w:rsidP="00D95235">
      <w:pPr>
        <w:jc w:val="center"/>
        <w:rPr>
          <w:rFonts w:ascii="Times New Roman" w:hAnsi="Times New Roman" w:cs="Times New Roman"/>
          <w:noProof/>
          <w:sz w:val="24"/>
          <w:szCs w:val="24"/>
          <w:lang w:eastAsia="en-PH"/>
        </w:rPr>
      </w:pPr>
    </w:p>
    <w:p w14:paraId="0885CB6C" w14:textId="0FD9A0AA" w:rsidR="00320C98" w:rsidRPr="007612B9" w:rsidRDefault="00320C98" w:rsidP="00D95235">
      <w:pPr>
        <w:jc w:val="center"/>
        <w:rPr>
          <w:rFonts w:ascii="Times New Roman" w:hAnsi="Times New Roman" w:cs="Times New Roman"/>
          <w:noProof/>
          <w:sz w:val="24"/>
          <w:szCs w:val="24"/>
          <w:lang w:eastAsia="en-PH"/>
        </w:rPr>
      </w:pPr>
    </w:p>
    <w:p w14:paraId="2AF5569A" w14:textId="2108184E" w:rsidR="00320C98" w:rsidRPr="007612B9" w:rsidRDefault="00320C98" w:rsidP="00D95235">
      <w:pPr>
        <w:jc w:val="center"/>
        <w:rPr>
          <w:rFonts w:ascii="Times New Roman" w:hAnsi="Times New Roman" w:cs="Times New Roman"/>
          <w:noProof/>
          <w:sz w:val="24"/>
          <w:szCs w:val="24"/>
          <w:lang w:eastAsia="en-PH"/>
        </w:rPr>
      </w:pPr>
    </w:p>
    <w:p w14:paraId="4E993151" w14:textId="6605C71E" w:rsidR="00320C98" w:rsidRPr="007612B9" w:rsidRDefault="00320C98" w:rsidP="00D95235">
      <w:pPr>
        <w:jc w:val="center"/>
        <w:rPr>
          <w:rFonts w:ascii="Times New Roman" w:hAnsi="Times New Roman" w:cs="Times New Roman"/>
          <w:noProof/>
          <w:sz w:val="24"/>
          <w:szCs w:val="24"/>
          <w:lang w:eastAsia="en-PH"/>
        </w:rPr>
      </w:pPr>
    </w:p>
    <w:p w14:paraId="06B4A9CF" w14:textId="450596D6" w:rsidR="00320C98" w:rsidRPr="007612B9" w:rsidRDefault="00320C98" w:rsidP="00D95235">
      <w:pPr>
        <w:jc w:val="center"/>
        <w:rPr>
          <w:rFonts w:ascii="Times New Roman" w:hAnsi="Times New Roman" w:cs="Times New Roman"/>
          <w:noProof/>
          <w:sz w:val="24"/>
          <w:szCs w:val="24"/>
          <w:lang w:eastAsia="en-PH"/>
        </w:rPr>
      </w:pPr>
    </w:p>
    <w:p w14:paraId="35D6266A" w14:textId="738C76B6" w:rsidR="00320C98" w:rsidRPr="007612B9" w:rsidRDefault="00320C98" w:rsidP="00D95235">
      <w:pPr>
        <w:jc w:val="center"/>
        <w:rPr>
          <w:rFonts w:ascii="Times New Roman" w:hAnsi="Times New Roman" w:cs="Times New Roman"/>
          <w:noProof/>
          <w:sz w:val="24"/>
          <w:szCs w:val="24"/>
          <w:lang w:eastAsia="en-PH"/>
        </w:rPr>
      </w:pPr>
    </w:p>
    <w:p w14:paraId="6EB32BE2" w14:textId="6AA78266" w:rsidR="00320C98" w:rsidRPr="007612B9" w:rsidRDefault="00320C98" w:rsidP="00D95235">
      <w:pPr>
        <w:jc w:val="center"/>
        <w:rPr>
          <w:rFonts w:ascii="Times New Roman" w:hAnsi="Times New Roman" w:cs="Times New Roman"/>
          <w:noProof/>
          <w:sz w:val="24"/>
          <w:szCs w:val="24"/>
          <w:lang w:eastAsia="en-PH"/>
        </w:rPr>
      </w:pPr>
    </w:p>
    <w:p w14:paraId="3742624A" w14:textId="08C1858E" w:rsidR="00320C98" w:rsidRPr="007612B9" w:rsidRDefault="00320C98" w:rsidP="00D95235">
      <w:pPr>
        <w:jc w:val="center"/>
        <w:rPr>
          <w:rFonts w:ascii="Times New Roman" w:hAnsi="Times New Roman" w:cs="Times New Roman"/>
          <w:noProof/>
          <w:sz w:val="24"/>
          <w:szCs w:val="24"/>
          <w:lang w:eastAsia="en-PH"/>
        </w:rPr>
      </w:pPr>
    </w:p>
    <w:p w14:paraId="032D55CE" w14:textId="6251E82E" w:rsidR="00320C98" w:rsidRPr="007612B9" w:rsidRDefault="00320C98" w:rsidP="00D95235">
      <w:pPr>
        <w:jc w:val="center"/>
        <w:rPr>
          <w:rFonts w:ascii="Times New Roman" w:hAnsi="Times New Roman" w:cs="Times New Roman"/>
          <w:noProof/>
          <w:sz w:val="24"/>
          <w:szCs w:val="24"/>
          <w:lang w:eastAsia="en-PH"/>
        </w:rPr>
      </w:pPr>
    </w:p>
    <w:p w14:paraId="553EDB39" w14:textId="676D0946" w:rsidR="00320C98" w:rsidRPr="007612B9" w:rsidRDefault="00320C98" w:rsidP="00D95235">
      <w:pPr>
        <w:jc w:val="center"/>
        <w:rPr>
          <w:rFonts w:ascii="Times New Roman" w:hAnsi="Times New Roman" w:cs="Times New Roman"/>
          <w:noProof/>
          <w:sz w:val="24"/>
          <w:szCs w:val="24"/>
          <w:lang w:eastAsia="en-PH"/>
        </w:rPr>
      </w:pPr>
    </w:p>
    <w:p w14:paraId="3914087C" w14:textId="241ABE67" w:rsidR="00320C98" w:rsidRPr="007612B9" w:rsidRDefault="00320C98" w:rsidP="00D95235">
      <w:pPr>
        <w:jc w:val="center"/>
        <w:rPr>
          <w:rFonts w:ascii="Times New Roman" w:hAnsi="Times New Roman" w:cs="Times New Roman"/>
          <w:noProof/>
          <w:sz w:val="24"/>
          <w:szCs w:val="24"/>
          <w:lang w:eastAsia="en-PH"/>
        </w:rPr>
      </w:pPr>
    </w:p>
    <w:p w14:paraId="323CB7E3" w14:textId="5E1F695C" w:rsidR="00320C98" w:rsidRPr="007612B9" w:rsidRDefault="00320C98" w:rsidP="00D95235">
      <w:pPr>
        <w:jc w:val="center"/>
        <w:rPr>
          <w:rFonts w:ascii="Times New Roman" w:hAnsi="Times New Roman" w:cs="Times New Roman"/>
          <w:noProof/>
          <w:sz w:val="24"/>
          <w:szCs w:val="24"/>
          <w:lang w:eastAsia="en-PH"/>
        </w:rPr>
      </w:pPr>
    </w:p>
    <w:p w14:paraId="5E0D84DE" w14:textId="47AF2FEF" w:rsidR="00320C98" w:rsidRPr="007612B9" w:rsidRDefault="00320C98" w:rsidP="00D95235">
      <w:pPr>
        <w:jc w:val="center"/>
        <w:rPr>
          <w:rFonts w:ascii="Times New Roman" w:hAnsi="Times New Roman" w:cs="Times New Roman"/>
          <w:noProof/>
          <w:sz w:val="24"/>
          <w:szCs w:val="24"/>
          <w:lang w:eastAsia="en-PH"/>
        </w:rPr>
      </w:pPr>
    </w:p>
    <w:p w14:paraId="4974776F" w14:textId="77777777" w:rsidR="008844E8" w:rsidRDefault="00D95235" w:rsidP="008844E8">
      <w:pPr>
        <w:keepNext/>
        <w:jc w:val="center"/>
      </w:pPr>
      <w:r w:rsidRPr="007612B9">
        <w:rPr>
          <w:rFonts w:ascii="Times New Roman" w:hAnsi="Times New Roman" w:cs="Times New Roman"/>
          <w:noProof/>
          <w:sz w:val="24"/>
          <w:szCs w:val="24"/>
          <w:lang w:val="en-US"/>
        </w:rPr>
        <w:drawing>
          <wp:inline distT="0" distB="0" distL="0" distR="0" wp14:anchorId="34C0A209" wp14:editId="54F140F3">
            <wp:extent cx="5067475" cy="2695575"/>
            <wp:effectExtent l="0" t="0" r="0" b="0"/>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24"/>
                    <a:stretch>
                      <a:fillRect/>
                    </a:stretch>
                  </pic:blipFill>
                  <pic:spPr>
                    <a:xfrm>
                      <a:off x="0" y="0"/>
                      <a:ext cx="5261995" cy="2799047"/>
                    </a:xfrm>
                    <a:prstGeom prst="rect">
                      <a:avLst/>
                    </a:prstGeom>
                  </pic:spPr>
                </pic:pic>
              </a:graphicData>
            </a:graphic>
          </wp:inline>
        </w:drawing>
      </w:r>
    </w:p>
    <w:p w14:paraId="26296187" w14:textId="7D354706" w:rsidR="00D95235" w:rsidRPr="007612B9" w:rsidRDefault="008844E8" w:rsidP="008844E8">
      <w:pPr>
        <w:pStyle w:val="Caption"/>
        <w:jc w:val="center"/>
        <w:rPr>
          <w:rFonts w:ascii="Times New Roman" w:hAnsi="Times New Roman" w:cs="Times New Roman"/>
          <w:b/>
          <w:sz w:val="24"/>
          <w:szCs w:val="24"/>
        </w:rPr>
      </w:pPr>
      <w:bookmarkStart w:id="23" w:name="_Toc79948687"/>
      <w:bookmarkStart w:id="24" w:name="_Toc79949024"/>
      <w:r>
        <w:t xml:space="preserve">Figure </w:t>
      </w:r>
      <w:r>
        <w:fldChar w:fldCharType="begin"/>
      </w:r>
      <w:r>
        <w:instrText xml:space="preserve"> SEQ Figure \* ARABIC </w:instrText>
      </w:r>
      <w:r>
        <w:fldChar w:fldCharType="separate"/>
      </w:r>
      <w:r>
        <w:rPr>
          <w:noProof/>
        </w:rPr>
        <w:t>6</w:t>
      </w:r>
      <w:r>
        <w:fldChar w:fldCharType="end"/>
      </w:r>
      <w:r>
        <w:t xml:space="preserve"> </w:t>
      </w:r>
      <w:r w:rsidRPr="005616B6">
        <w:t>Sample Discharge and Rating Curve Profile (Source: XUERC)</w:t>
      </w:r>
      <w:bookmarkEnd w:id="23"/>
      <w:bookmarkEnd w:id="24"/>
    </w:p>
    <w:p w14:paraId="475252A7" w14:textId="687D8BC8" w:rsidR="00614242" w:rsidRDefault="00614242" w:rsidP="00D95235">
      <w:pPr>
        <w:jc w:val="both"/>
        <w:rPr>
          <w:rFonts w:ascii="Times New Roman" w:hAnsi="Times New Roman" w:cs="Times New Roman"/>
          <w:b/>
          <w:i/>
          <w:sz w:val="24"/>
          <w:szCs w:val="24"/>
        </w:rPr>
      </w:pPr>
      <w:bookmarkStart w:id="25" w:name="_Hlk79886619"/>
    </w:p>
    <w:p w14:paraId="33686E58" w14:textId="77777777" w:rsidR="008844E8" w:rsidRDefault="008844E8" w:rsidP="00D95235">
      <w:pPr>
        <w:jc w:val="both"/>
        <w:rPr>
          <w:rFonts w:ascii="Times New Roman" w:hAnsi="Times New Roman" w:cs="Times New Roman"/>
          <w:b/>
          <w:i/>
          <w:sz w:val="24"/>
          <w:szCs w:val="24"/>
        </w:rPr>
      </w:pPr>
    </w:p>
    <w:p w14:paraId="6783BF9E" w14:textId="77777777" w:rsidR="00010398" w:rsidRDefault="00D95235" w:rsidP="00D95836">
      <w:pPr>
        <w:pStyle w:val="Heading2"/>
        <w:numPr>
          <w:ilvl w:val="1"/>
          <w:numId w:val="2"/>
        </w:numPr>
      </w:pPr>
      <w:bookmarkStart w:id="26" w:name="_Toc79947683"/>
      <w:r w:rsidRPr="008E4421">
        <w:t>Secondary Data.</w:t>
      </w:r>
      <w:bookmarkEnd w:id="26"/>
      <w:r w:rsidRPr="008E4421">
        <w:t xml:space="preserve"> </w:t>
      </w:r>
      <w:bookmarkEnd w:id="25"/>
    </w:p>
    <w:p w14:paraId="2310E026" w14:textId="3F1FD0DB" w:rsidR="00D95235" w:rsidRPr="00010398" w:rsidRDefault="00D95235" w:rsidP="007D187A">
      <w:pPr>
        <w:pStyle w:val="BodyStyle"/>
      </w:pPr>
      <w:r w:rsidRPr="00010398">
        <w:t>The secondary data will be handled by the XU ERC as the service provider, in particular for the analysis of the project. The data shall include the following items, namely: Land cover data (vegetation), Topographic data (land), Water bodies and watershed data, and Rain gauge data.</w:t>
      </w:r>
      <w:r w:rsidR="00614242" w:rsidRPr="00010398">
        <w:t xml:space="preserve"> </w:t>
      </w:r>
      <w:r w:rsidRPr="00010398">
        <w:t xml:space="preserve">The secondary data will serve as the GIS component of the project which will include layering of land cover, topographic, water bodies and rain gauge data, as shown in Figure </w:t>
      </w:r>
      <w:r w:rsidR="00E10862">
        <w:t>7</w:t>
      </w:r>
      <w:r w:rsidRPr="00010398">
        <w:t>. This component will be processed alongside the rating cu</w:t>
      </w:r>
      <w:r w:rsidR="00614242" w:rsidRPr="00010398">
        <w:t>rve output, as shown in Figure</w:t>
      </w:r>
      <w:r w:rsidR="00E10862">
        <w:t xml:space="preserve"> 6</w:t>
      </w:r>
      <w:r w:rsidRPr="00010398">
        <w:t>, of the primary data for the overall discussion of the results and the developed recommendation for the project.</w:t>
      </w:r>
    </w:p>
    <w:p w14:paraId="5973E559" w14:textId="77777777" w:rsidR="00D95235" w:rsidRPr="007612B9" w:rsidRDefault="00D95235" w:rsidP="00D95235">
      <w:pPr>
        <w:jc w:val="both"/>
        <w:rPr>
          <w:rFonts w:ascii="Times New Roman" w:hAnsi="Times New Roman" w:cs="Times New Roman"/>
          <w:sz w:val="24"/>
          <w:szCs w:val="24"/>
        </w:rPr>
      </w:pPr>
    </w:p>
    <w:p w14:paraId="7241B5CF" w14:textId="77777777" w:rsidR="008844E8" w:rsidRDefault="00D95235" w:rsidP="008844E8">
      <w:pPr>
        <w:keepNext/>
        <w:jc w:val="center"/>
      </w:pPr>
      <w:r w:rsidRPr="007612B9">
        <w:rPr>
          <w:rFonts w:ascii="Times New Roman" w:hAnsi="Times New Roman" w:cs="Times New Roman"/>
          <w:noProof/>
          <w:sz w:val="24"/>
          <w:szCs w:val="24"/>
          <w:lang w:val="en-US"/>
        </w:rPr>
        <w:lastRenderedPageBreak/>
        <w:drawing>
          <wp:inline distT="0" distB="0" distL="0" distR="0" wp14:anchorId="0CCCCF87" wp14:editId="09FB1536">
            <wp:extent cx="2547991" cy="2773680"/>
            <wp:effectExtent l="0" t="0" r="5080" b="7620"/>
            <wp:docPr id="197" name="Picture 197" descr="A picture containing text, stationary, writ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stationary, writing implement, pencil&#10;&#10;Description automatically generated"/>
                    <pic:cNvPicPr/>
                  </pic:nvPicPr>
                  <pic:blipFill>
                    <a:blip r:embed="rId25"/>
                    <a:stretch>
                      <a:fillRect/>
                    </a:stretch>
                  </pic:blipFill>
                  <pic:spPr>
                    <a:xfrm>
                      <a:off x="0" y="0"/>
                      <a:ext cx="2604102" cy="2834761"/>
                    </a:xfrm>
                    <a:prstGeom prst="rect">
                      <a:avLst/>
                    </a:prstGeom>
                  </pic:spPr>
                </pic:pic>
              </a:graphicData>
            </a:graphic>
          </wp:inline>
        </w:drawing>
      </w:r>
    </w:p>
    <w:p w14:paraId="4E32757A" w14:textId="0963C6DE" w:rsidR="00D95235" w:rsidRPr="007612B9" w:rsidRDefault="008844E8" w:rsidP="008844E8">
      <w:pPr>
        <w:pStyle w:val="Caption"/>
        <w:jc w:val="center"/>
        <w:rPr>
          <w:rFonts w:ascii="Times New Roman" w:hAnsi="Times New Roman" w:cs="Times New Roman"/>
          <w:sz w:val="24"/>
          <w:szCs w:val="24"/>
        </w:rPr>
      </w:pPr>
      <w:bookmarkStart w:id="27" w:name="_Toc79948688"/>
      <w:bookmarkStart w:id="28" w:name="_Toc79949025"/>
      <w:r>
        <w:t xml:space="preserve">Figure </w:t>
      </w:r>
      <w:r>
        <w:fldChar w:fldCharType="begin"/>
      </w:r>
      <w:r>
        <w:instrText xml:space="preserve"> SEQ Figure \* ARABIC </w:instrText>
      </w:r>
      <w:r>
        <w:fldChar w:fldCharType="separate"/>
      </w:r>
      <w:r>
        <w:rPr>
          <w:noProof/>
        </w:rPr>
        <w:t>7</w:t>
      </w:r>
      <w:r>
        <w:fldChar w:fldCharType="end"/>
      </w:r>
      <w:r>
        <w:t xml:space="preserve"> </w:t>
      </w:r>
      <w:r w:rsidRPr="00E51869">
        <w:t>Sample Thematic Map Layers</w:t>
      </w:r>
      <w:bookmarkEnd w:id="27"/>
      <w:bookmarkEnd w:id="28"/>
    </w:p>
    <w:p w14:paraId="1AF111AC" w14:textId="77777777" w:rsidR="002811B3" w:rsidRDefault="002811B3" w:rsidP="00D95235">
      <w:pPr>
        <w:jc w:val="both"/>
        <w:rPr>
          <w:rFonts w:ascii="Times New Roman" w:hAnsi="Times New Roman" w:cs="Times New Roman"/>
          <w:b/>
          <w:i/>
          <w:sz w:val="24"/>
          <w:szCs w:val="24"/>
        </w:rPr>
      </w:pPr>
      <w:bookmarkStart w:id="29" w:name="_Hlk79886625"/>
    </w:p>
    <w:p w14:paraId="65CCAA25" w14:textId="77777777" w:rsidR="00010398" w:rsidRPr="00010398" w:rsidRDefault="00D95235" w:rsidP="00D95836">
      <w:pPr>
        <w:pStyle w:val="Heading2"/>
        <w:numPr>
          <w:ilvl w:val="1"/>
          <w:numId w:val="2"/>
        </w:numPr>
      </w:pPr>
      <w:bookmarkStart w:id="30" w:name="_Toc79947684"/>
      <w:r w:rsidRPr="00010398">
        <w:t>Data Output</w:t>
      </w:r>
      <w:bookmarkEnd w:id="29"/>
      <w:r w:rsidRPr="00010398">
        <w:t>.</w:t>
      </w:r>
      <w:bookmarkEnd w:id="30"/>
      <w:r w:rsidRPr="00010398">
        <w:t xml:space="preserve"> </w:t>
      </w:r>
    </w:p>
    <w:p w14:paraId="0BB8048B" w14:textId="77777777" w:rsidR="00010398" w:rsidRDefault="00010398" w:rsidP="00010398">
      <w:pPr>
        <w:jc w:val="both"/>
        <w:rPr>
          <w:rFonts w:ascii="Times New Roman" w:hAnsi="Times New Roman" w:cs="Times New Roman"/>
          <w:sz w:val="24"/>
          <w:szCs w:val="24"/>
        </w:rPr>
      </w:pPr>
    </w:p>
    <w:p w14:paraId="057E6CCB" w14:textId="49097AC7" w:rsidR="00D95235" w:rsidRPr="00010398" w:rsidRDefault="00D95235" w:rsidP="007D187A">
      <w:pPr>
        <w:pStyle w:val="BodyStyle"/>
      </w:pPr>
      <w:r w:rsidRPr="00010398">
        <w:t xml:space="preserve">The output of the project will summaries of 3-month or quarterly summaries of the river profiles and rating curves of the river. Moreover, for the final technical report at the end the 12-month evaluation of the project, GIS generated maps </w:t>
      </w:r>
      <w:r w:rsidR="00614242" w:rsidRPr="00010398">
        <w:t xml:space="preserve">Figure 1.6 </w:t>
      </w:r>
      <w:r w:rsidRPr="00010398">
        <w:t>will also be the expected output. The details of which are as follows, namely:</w:t>
      </w:r>
    </w:p>
    <w:p w14:paraId="1F5EDEA6" w14:textId="77777777" w:rsidR="00B968F5" w:rsidRPr="007612B9" w:rsidRDefault="00B968F5" w:rsidP="00D95235">
      <w:pPr>
        <w:jc w:val="both"/>
        <w:rPr>
          <w:rFonts w:ascii="Times New Roman" w:hAnsi="Times New Roman" w:cs="Times New Roman"/>
          <w:sz w:val="24"/>
          <w:szCs w:val="24"/>
        </w:rPr>
      </w:pPr>
    </w:p>
    <w:p w14:paraId="5E206869" w14:textId="77777777" w:rsidR="00D95235" w:rsidRPr="007612B9" w:rsidRDefault="00D95235" w:rsidP="007D187A">
      <w:pPr>
        <w:pStyle w:val="BodyStyle"/>
        <w:numPr>
          <w:ilvl w:val="0"/>
          <w:numId w:val="4"/>
        </w:numPr>
      </w:pPr>
      <w:r w:rsidRPr="00614242">
        <w:rPr>
          <w:i/>
        </w:rPr>
        <w:t>Maps.</w:t>
      </w:r>
      <w:r w:rsidRPr="007612B9">
        <w:t xml:space="preserve"> The spatial analysis of data will develop three different maps namely: System Basin Model Map, System Rainfall Station Map, and Land Cover Map. These maps will detail the project/location map, river basin delineation, location of water level and flow, location of weirs, topography and land cover. </w:t>
      </w:r>
    </w:p>
    <w:p w14:paraId="1C52601E" w14:textId="77777777" w:rsidR="00D95235" w:rsidRDefault="00D95235" w:rsidP="007D187A">
      <w:pPr>
        <w:pStyle w:val="BodyStyle"/>
        <w:numPr>
          <w:ilvl w:val="0"/>
          <w:numId w:val="4"/>
        </w:numPr>
      </w:pPr>
      <w:r w:rsidRPr="00614242">
        <w:rPr>
          <w:i/>
        </w:rPr>
        <w:t>Data Profiles.</w:t>
      </w:r>
      <w:r w:rsidRPr="007612B9">
        <w:rPr>
          <w:b/>
        </w:rPr>
        <w:t xml:space="preserve"> </w:t>
      </w:r>
      <w:r w:rsidRPr="007612B9">
        <w:t>The expected results of data analysis will have summary of the flowrates, precipitation, water level and river profiles.</w:t>
      </w:r>
    </w:p>
    <w:p w14:paraId="3C39A9D5" w14:textId="77777777" w:rsidR="00614242" w:rsidRPr="007612B9" w:rsidRDefault="00614242" w:rsidP="00614242">
      <w:pPr>
        <w:pStyle w:val="ListParagraph"/>
        <w:spacing w:line="259" w:lineRule="auto"/>
        <w:ind w:left="270"/>
        <w:jc w:val="both"/>
        <w:rPr>
          <w:rFonts w:ascii="Times New Roman" w:hAnsi="Times New Roman" w:cs="Times New Roman"/>
          <w:sz w:val="24"/>
          <w:szCs w:val="24"/>
        </w:rPr>
      </w:pPr>
    </w:p>
    <w:p w14:paraId="5FB3E63D" w14:textId="77777777" w:rsidR="008844E8" w:rsidRDefault="00614242" w:rsidP="008844E8">
      <w:pPr>
        <w:keepNext/>
      </w:pPr>
      <w:r w:rsidRPr="007612B9">
        <w:rPr>
          <w:rFonts w:ascii="Times New Roman" w:hAnsi="Times New Roman" w:cs="Times New Roman"/>
          <w:b/>
          <w:noProof/>
          <w:sz w:val="24"/>
          <w:szCs w:val="24"/>
          <w:lang w:val="en-US"/>
        </w:rPr>
        <w:drawing>
          <wp:inline distT="0" distB="0" distL="0" distR="0" wp14:anchorId="25B638FD" wp14:editId="643E1DF7">
            <wp:extent cx="5427369" cy="2126751"/>
            <wp:effectExtent l="0" t="0" r="1905" b="698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6"/>
                    <a:stretch>
                      <a:fillRect/>
                    </a:stretch>
                  </pic:blipFill>
                  <pic:spPr>
                    <a:xfrm>
                      <a:off x="0" y="0"/>
                      <a:ext cx="5440377" cy="2131848"/>
                    </a:xfrm>
                    <a:prstGeom prst="rect">
                      <a:avLst/>
                    </a:prstGeom>
                  </pic:spPr>
                </pic:pic>
              </a:graphicData>
            </a:graphic>
          </wp:inline>
        </w:drawing>
      </w:r>
    </w:p>
    <w:p w14:paraId="2CDAACF6" w14:textId="062B7497" w:rsidR="00D95235" w:rsidRPr="00B968F5" w:rsidRDefault="008844E8" w:rsidP="008844E8">
      <w:pPr>
        <w:pStyle w:val="Caption"/>
        <w:jc w:val="center"/>
        <w:rPr>
          <w:rFonts w:ascii="Times New Roman" w:hAnsi="Times New Roman" w:cs="Times New Roman"/>
          <w:sz w:val="24"/>
          <w:szCs w:val="24"/>
        </w:rPr>
      </w:pPr>
      <w:bookmarkStart w:id="31" w:name="_Toc79948689"/>
      <w:bookmarkStart w:id="32" w:name="_Toc79949026"/>
      <w:r>
        <w:t xml:space="preserve">Figure </w:t>
      </w:r>
      <w:r>
        <w:fldChar w:fldCharType="begin"/>
      </w:r>
      <w:r>
        <w:instrText xml:space="preserve"> SEQ Figure \* ARABIC </w:instrText>
      </w:r>
      <w:r>
        <w:fldChar w:fldCharType="separate"/>
      </w:r>
      <w:r>
        <w:rPr>
          <w:noProof/>
        </w:rPr>
        <w:t>8</w:t>
      </w:r>
      <w:r>
        <w:fldChar w:fldCharType="end"/>
      </w:r>
      <w:r>
        <w:t xml:space="preserve"> </w:t>
      </w:r>
      <w:r w:rsidRPr="006670AE">
        <w:t>Sample Maps for the Project</w:t>
      </w:r>
      <w:bookmarkEnd w:id="31"/>
      <w:bookmarkEnd w:id="32"/>
    </w:p>
    <w:p w14:paraId="0775CE34" w14:textId="77777777" w:rsidR="00010398" w:rsidRPr="003D6236" w:rsidRDefault="00010398" w:rsidP="00D95235">
      <w:pPr>
        <w:jc w:val="center"/>
        <w:rPr>
          <w:rFonts w:ascii="Times New Roman" w:hAnsi="Times New Roman" w:cs="Times New Roman"/>
          <w:sz w:val="24"/>
          <w:szCs w:val="24"/>
        </w:rPr>
      </w:pPr>
      <w:bookmarkStart w:id="33" w:name="_Hlk79885871"/>
    </w:p>
    <w:p w14:paraId="1B152ED6" w14:textId="4B9E9A85" w:rsidR="0090041A" w:rsidRPr="00010398" w:rsidRDefault="0090041A" w:rsidP="00D95836">
      <w:pPr>
        <w:pStyle w:val="Heading1"/>
        <w:numPr>
          <w:ilvl w:val="0"/>
          <w:numId w:val="2"/>
        </w:numPr>
        <w:rPr>
          <w:lang w:val="en-US"/>
        </w:rPr>
      </w:pPr>
      <w:bookmarkStart w:id="34" w:name="_Toc79947685"/>
      <w:bookmarkEnd w:id="33"/>
      <w:r w:rsidRPr="00010398">
        <w:rPr>
          <w:lang w:val="en-US"/>
        </w:rPr>
        <w:t>PROJECT BACKGROUND</w:t>
      </w:r>
      <w:bookmarkEnd w:id="34"/>
    </w:p>
    <w:p w14:paraId="19773AE5" w14:textId="77777777" w:rsidR="006367DE" w:rsidRPr="007612B9" w:rsidRDefault="006367DE" w:rsidP="00502FEA">
      <w:pPr>
        <w:pStyle w:val="ListParagraph"/>
        <w:autoSpaceDE w:val="0"/>
        <w:autoSpaceDN w:val="0"/>
        <w:adjustRightInd w:val="0"/>
        <w:ind w:left="0"/>
        <w:rPr>
          <w:rFonts w:ascii="Times New Roman" w:hAnsi="Times New Roman" w:cs="Times New Roman"/>
          <w:b/>
          <w:sz w:val="24"/>
          <w:szCs w:val="24"/>
          <w:lang w:val="en-US"/>
        </w:rPr>
      </w:pPr>
    </w:p>
    <w:p w14:paraId="7FCFC8F9" w14:textId="78E5AE2E" w:rsidR="0090041A" w:rsidRPr="00010398" w:rsidRDefault="0090041A" w:rsidP="00D95836">
      <w:pPr>
        <w:pStyle w:val="Heading2"/>
        <w:numPr>
          <w:ilvl w:val="1"/>
          <w:numId w:val="2"/>
        </w:numPr>
        <w:rPr>
          <w:lang w:val="en-US"/>
        </w:rPr>
      </w:pPr>
      <w:bookmarkStart w:id="35" w:name="_Toc79947686"/>
      <w:r w:rsidRPr="00010398">
        <w:rPr>
          <w:lang w:val="en-US"/>
        </w:rPr>
        <w:t>Hydroelectric Power Plant operation of First Gen</w:t>
      </w:r>
      <w:bookmarkEnd w:id="35"/>
    </w:p>
    <w:p w14:paraId="439169A4" w14:textId="3C8E9DE2" w:rsidR="006367DE" w:rsidRPr="007612B9" w:rsidRDefault="006367DE" w:rsidP="0090041A">
      <w:pPr>
        <w:autoSpaceDE w:val="0"/>
        <w:autoSpaceDN w:val="0"/>
        <w:adjustRightInd w:val="0"/>
        <w:ind w:left="720" w:hanging="720"/>
        <w:rPr>
          <w:rFonts w:ascii="Times New Roman" w:hAnsi="Times New Roman" w:cs="Times New Roman"/>
          <w:b/>
          <w:bCs/>
          <w:sz w:val="24"/>
          <w:szCs w:val="24"/>
          <w:lang w:val="en-US"/>
        </w:rPr>
      </w:pPr>
    </w:p>
    <w:p w14:paraId="61E07C9C" w14:textId="77777777" w:rsidR="008E4421" w:rsidRDefault="006367DE" w:rsidP="007D187A">
      <w:pPr>
        <w:pStyle w:val="BodyStyle"/>
      </w:pPr>
      <w:r w:rsidRPr="007612B9">
        <w:t xml:space="preserve">First Gen’s Hydro power plant operations currently serves </w:t>
      </w:r>
      <w:r w:rsidR="00E1309F" w:rsidRPr="007612B9">
        <w:t xml:space="preserve">two sites in the Philippines. The first one is in the province of </w:t>
      </w:r>
      <w:r w:rsidRPr="007612B9">
        <w:t>Nueva Ecija through its 132-MW Pantabangan-Masiway HPP complex (PMHEP)</w:t>
      </w:r>
      <w:r w:rsidR="00E1309F" w:rsidRPr="007612B9">
        <w:t xml:space="preserve"> serving both irrigation needs and power production. Another one is in Bukidnon province through its 1.6MW Agusan Mini-Hydroelectric Plant which sells all electricity to the Cagayan Electric Power and Light Company Inc., until 2025. The latter serves significant consumers of Cagayan de Oro and Misamis Oriental. True to the company’s commitment in support for clean and renewable energy the company seeks to build and invest on more RE projects such as in Hydroelectricity. This report investigates the Tagoloan site along the Tagoloan Riverbasin.</w:t>
      </w:r>
    </w:p>
    <w:p w14:paraId="73CC3D91" w14:textId="77777777" w:rsidR="008E4421" w:rsidRDefault="008E4421" w:rsidP="008E4421">
      <w:pPr>
        <w:autoSpaceDE w:val="0"/>
        <w:autoSpaceDN w:val="0"/>
        <w:adjustRightInd w:val="0"/>
        <w:jc w:val="both"/>
        <w:rPr>
          <w:rFonts w:ascii="Times New Roman" w:hAnsi="Times New Roman" w:cs="Times New Roman"/>
          <w:sz w:val="24"/>
          <w:szCs w:val="24"/>
          <w:lang w:val="en-US"/>
        </w:rPr>
      </w:pPr>
    </w:p>
    <w:p w14:paraId="615DE2C7" w14:textId="7A1A22F9" w:rsidR="0090041A" w:rsidRPr="00010398" w:rsidRDefault="0090041A" w:rsidP="00D95836">
      <w:pPr>
        <w:pStyle w:val="Heading2"/>
        <w:numPr>
          <w:ilvl w:val="1"/>
          <w:numId w:val="2"/>
        </w:numPr>
        <w:rPr>
          <w:lang w:val="en-US"/>
        </w:rPr>
      </w:pPr>
      <w:bookmarkStart w:id="36" w:name="_Toc79947687"/>
      <w:r w:rsidRPr="00010398">
        <w:rPr>
          <w:lang w:val="en-US"/>
        </w:rPr>
        <w:t>Tagoloan River Basin Profile</w:t>
      </w:r>
      <w:bookmarkEnd w:id="36"/>
    </w:p>
    <w:p w14:paraId="5ABEEEE0" w14:textId="77777777" w:rsidR="001C594D" w:rsidRPr="007612B9" w:rsidRDefault="001C594D" w:rsidP="0090041A">
      <w:pPr>
        <w:autoSpaceDE w:val="0"/>
        <w:autoSpaceDN w:val="0"/>
        <w:adjustRightInd w:val="0"/>
        <w:ind w:left="720" w:hanging="720"/>
        <w:rPr>
          <w:rFonts w:ascii="Times New Roman" w:hAnsi="Times New Roman" w:cs="Times New Roman"/>
          <w:sz w:val="24"/>
          <w:szCs w:val="24"/>
          <w:lang w:val="en-US"/>
        </w:rPr>
      </w:pPr>
    </w:p>
    <w:p w14:paraId="34621336" w14:textId="7EE4869F" w:rsidR="006367DE" w:rsidRDefault="001C594D" w:rsidP="007D187A">
      <w:pPr>
        <w:pStyle w:val="BodyStyle"/>
      </w:pPr>
      <w:r w:rsidRPr="007612B9">
        <w:t>The study area falls within the river basin boundary of Tagoloan River.</w:t>
      </w:r>
      <w:r w:rsidR="00A44F2F" w:rsidRPr="007612B9">
        <w:t xml:space="preserve"> The basin has a total drainage area of about 1,577 square kilometers which drains out to Macajalar Bay specifically in Tagoloan, Misamis Oriental. </w:t>
      </w:r>
      <w:r w:rsidR="00E1309F" w:rsidRPr="007612B9">
        <w:t>The eight (8) m</w:t>
      </w:r>
      <w:r w:rsidR="00A44F2F" w:rsidRPr="007612B9">
        <w:t xml:space="preserve">ajor rivers </w:t>
      </w:r>
      <w:r w:rsidR="00E1309F" w:rsidRPr="007612B9">
        <w:t xml:space="preserve">which are significant </w:t>
      </w:r>
      <w:r w:rsidR="00A44F2F" w:rsidRPr="007612B9">
        <w:t xml:space="preserve">in terms of area and size </w:t>
      </w:r>
      <w:r w:rsidR="00E1309F" w:rsidRPr="007612B9">
        <w:t>are Tagoloan</w:t>
      </w:r>
      <w:r w:rsidR="00A44F2F" w:rsidRPr="007612B9">
        <w:t xml:space="preserve"> </w:t>
      </w:r>
      <w:r w:rsidR="00614242" w:rsidRPr="007612B9">
        <w:t>River</w:t>
      </w:r>
      <w:r w:rsidR="00A44F2F" w:rsidRPr="007612B9">
        <w:t xml:space="preserve">, Malitbog </w:t>
      </w:r>
      <w:r w:rsidR="00614242" w:rsidRPr="007612B9">
        <w:t>River</w:t>
      </w:r>
      <w:r w:rsidR="00A44F2F" w:rsidRPr="007612B9">
        <w:t xml:space="preserve">, Siloo </w:t>
      </w:r>
      <w:r w:rsidR="00614242" w:rsidRPr="007612B9">
        <w:t>River</w:t>
      </w:r>
      <w:r w:rsidR="00A44F2F" w:rsidRPr="007612B9">
        <w:t xml:space="preserve">, Titian </w:t>
      </w:r>
      <w:r w:rsidR="00614242" w:rsidRPr="007612B9">
        <w:t>River</w:t>
      </w:r>
      <w:r w:rsidR="00A44F2F" w:rsidRPr="007612B9">
        <w:t xml:space="preserve">, Mangima </w:t>
      </w:r>
      <w:r w:rsidR="00614242" w:rsidRPr="007612B9">
        <w:t>River</w:t>
      </w:r>
      <w:r w:rsidR="00A44F2F" w:rsidRPr="007612B9">
        <w:t xml:space="preserve">, Alulum </w:t>
      </w:r>
      <w:r w:rsidR="00614242" w:rsidRPr="007612B9">
        <w:t>River</w:t>
      </w:r>
      <w:r w:rsidR="00A44F2F" w:rsidRPr="007612B9">
        <w:t xml:space="preserve">, Amusig </w:t>
      </w:r>
      <w:r w:rsidR="00614242" w:rsidRPr="007612B9">
        <w:t>River</w:t>
      </w:r>
      <w:r w:rsidR="00A44F2F" w:rsidRPr="007612B9">
        <w:t xml:space="preserve"> and </w:t>
      </w:r>
      <w:r w:rsidR="006367DE" w:rsidRPr="007612B9">
        <w:t xml:space="preserve">Dila </w:t>
      </w:r>
      <w:r w:rsidR="00614242" w:rsidRPr="007612B9">
        <w:t>River</w:t>
      </w:r>
      <w:r w:rsidR="006367DE" w:rsidRPr="007612B9">
        <w:t xml:space="preserve">. </w:t>
      </w:r>
      <w:r w:rsidRPr="007612B9">
        <w:t xml:space="preserve">As shown </w:t>
      </w:r>
      <w:r w:rsidR="00614242" w:rsidRPr="00E10862">
        <w:t xml:space="preserve">Figure </w:t>
      </w:r>
      <w:r w:rsidR="00E10862" w:rsidRPr="00E10862">
        <w:t>9</w:t>
      </w:r>
      <w:r w:rsidRPr="007612B9">
        <w:t xml:space="preserve">, the basin </w:t>
      </w:r>
      <w:r w:rsidR="00A44F2F" w:rsidRPr="007612B9">
        <w:t xml:space="preserve">is bounded by two provinces </w:t>
      </w:r>
      <w:r w:rsidRPr="007612B9">
        <w:t xml:space="preserve">of Misamis Oriental in its northern section and the province of Bukidnon in the southern and upstream areas of the basin. </w:t>
      </w:r>
      <w:r w:rsidR="00A44F2F" w:rsidRPr="007612B9">
        <w:t>Specifically,</w:t>
      </w:r>
      <w:r w:rsidRPr="007612B9">
        <w:t xml:space="preserve"> </w:t>
      </w:r>
      <w:r w:rsidR="00A44F2F" w:rsidRPr="007612B9">
        <w:t xml:space="preserve">it is </w:t>
      </w:r>
      <w:r w:rsidRPr="007612B9">
        <w:t>l</w:t>
      </w:r>
      <w:r w:rsidR="00A44F2F" w:rsidRPr="007612B9">
        <w:t>o</w:t>
      </w:r>
      <w:r w:rsidRPr="007612B9">
        <w:t>cated between 8°07” and 9°39” north latitude and 124°44” and 125°12 east longitude.</w:t>
      </w:r>
      <w:r w:rsidR="00A44F2F" w:rsidRPr="007612B9">
        <w:t xml:space="preserve"> </w:t>
      </w:r>
      <w:r w:rsidR="006367DE" w:rsidRPr="007612B9">
        <w:t xml:space="preserve">The Department of Environment and Natural Resources </w:t>
      </w:r>
      <w:r w:rsidR="00614242">
        <w:t xml:space="preserve">(DENR) </w:t>
      </w:r>
      <w:r w:rsidR="006367DE" w:rsidRPr="007612B9">
        <w:t xml:space="preserve">classifies the basin as a water quality management area which limits the minimum quality to Class C or SC at the minimum. </w:t>
      </w:r>
    </w:p>
    <w:p w14:paraId="737024DD" w14:textId="77777777" w:rsidR="00614242" w:rsidRPr="007612B9" w:rsidRDefault="00614242" w:rsidP="001C594D">
      <w:pPr>
        <w:autoSpaceDE w:val="0"/>
        <w:autoSpaceDN w:val="0"/>
        <w:adjustRightInd w:val="0"/>
        <w:jc w:val="both"/>
        <w:rPr>
          <w:rFonts w:ascii="Times New Roman" w:hAnsi="Times New Roman" w:cs="Times New Roman"/>
          <w:sz w:val="24"/>
          <w:szCs w:val="24"/>
          <w:lang w:val="en-US"/>
        </w:rPr>
      </w:pPr>
    </w:p>
    <w:p w14:paraId="4DBA78CB" w14:textId="77777777" w:rsidR="008844E8" w:rsidRDefault="00A44F2F" w:rsidP="008844E8">
      <w:pPr>
        <w:keepNext/>
        <w:autoSpaceDE w:val="0"/>
        <w:autoSpaceDN w:val="0"/>
        <w:adjustRightInd w:val="0"/>
        <w:jc w:val="center"/>
      </w:pPr>
      <w:r w:rsidRPr="007612B9">
        <w:rPr>
          <w:rFonts w:ascii="Times New Roman" w:hAnsi="Times New Roman" w:cs="Times New Roman"/>
          <w:noProof/>
          <w:sz w:val="24"/>
          <w:szCs w:val="24"/>
          <w:lang w:val="en-US"/>
        </w:rPr>
        <w:lastRenderedPageBreak/>
        <w:drawing>
          <wp:inline distT="0" distB="0" distL="0" distR="0" wp14:anchorId="1D86A17B" wp14:editId="752399B8">
            <wp:extent cx="5468620" cy="3648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4534" cy="3665362"/>
                    </a:xfrm>
                    <a:prstGeom prst="rect">
                      <a:avLst/>
                    </a:prstGeom>
                  </pic:spPr>
                </pic:pic>
              </a:graphicData>
            </a:graphic>
          </wp:inline>
        </w:drawing>
      </w:r>
    </w:p>
    <w:p w14:paraId="1C6DF4B9" w14:textId="7F0CBE08" w:rsidR="001C594D" w:rsidRPr="007612B9" w:rsidRDefault="008844E8" w:rsidP="008844E8">
      <w:pPr>
        <w:pStyle w:val="Caption"/>
        <w:jc w:val="center"/>
        <w:rPr>
          <w:rFonts w:ascii="Times New Roman" w:hAnsi="Times New Roman" w:cs="Times New Roman"/>
          <w:sz w:val="24"/>
          <w:szCs w:val="24"/>
          <w:lang w:val="en-US"/>
        </w:rPr>
      </w:pPr>
      <w:bookmarkStart w:id="37" w:name="_Toc79948690"/>
      <w:bookmarkStart w:id="38" w:name="_Toc79949027"/>
      <w:r>
        <w:t xml:space="preserve">Figure </w:t>
      </w:r>
      <w:r>
        <w:fldChar w:fldCharType="begin"/>
      </w:r>
      <w:r>
        <w:instrText xml:space="preserve"> SEQ Figure \* ARABIC </w:instrText>
      </w:r>
      <w:r>
        <w:fldChar w:fldCharType="separate"/>
      </w:r>
      <w:r>
        <w:rPr>
          <w:noProof/>
        </w:rPr>
        <w:t>9</w:t>
      </w:r>
      <w:r>
        <w:fldChar w:fldCharType="end"/>
      </w:r>
      <w:r>
        <w:t xml:space="preserve"> </w:t>
      </w:r>
      <w:r w:rsidRPr="005E6EAA">
        <w:t>Location Map of Tagoloan River Basin Source: XUERC (2021)</w:t>
      </w:r>
      <w:bookmarkEnd w:id="37"/>
      <w:bookmarkEnd w:id="38"/>
    </w:p>
    <w:p w14:paraId="05A24136" w14:textId="2B846C3E" w:rsidR="00A44F2F" w:rsidRPr="007612B9" w:rsidRDefault="00A44F2F" w:rsidP="007D187A">
      <w:pPr>
        <w:pStyle w:val="BodyStyle"/>
      </w:pPr>
      <w:r w:rsidRPr="007612B9">
        <w:t>The climate of the area is classified as Type III with relatively dry conditions from November to April and type IV characterized by rainfall that has relatively even distribution throughout the year.</w:t>
      </w:r>
      <w:r w:rsidR="006367DE" w:rsidRPr="007612B9">
        <w:t xml:space="preserve"> Shown in the map below</w:t>
      </w:r>
      <w:r w:rsidR="00E10862">
        <w:t xml:space="preserve"> (Figure 10)</w:t>
      </w:r>
      <w:r w:rsidR="006367DE" w:rsidRPr="007612B9">
        <w:t xml:space="preserve"> along the red box shows the peculiar location of the watershed in between two climate classifications. The major dividing factor for this is the mountainous boundaries created by Mount Kitanglad in the southern borders and Mount Mangabon and Mount Balatukan in the Northern borders. The combination of the climate and terrain is evident of good water resources in the area. As such this report investigates the potential for a hydro power project.</w:t>
      </w:r>
    </w:p>
    <w:p w14:paraId="189DA5EA" w14:textId="77777777" w:rsidR="00CA1A77" w:rsidRPr="007612B9" w:rsidRDefault="00CA1A77" w:rsidP="006367DE">
      <w:pPr>
        <w:autoSpaceDE w:val="0"/>
        <w:autoSpaceDN w:val="0"/>
        <w:adjustRightInd w:val="0"/>
        <w:jc w:val="both"/>
        <w:rPr>
          <w:rFonts w:ascii="Times New Roman" w:hAnsi="Times New Roman" w:cs="Times New Roman"/>
          <w:sz w:val="24"/>
          <w:szCs w:val="24"/>
          <w:lang w:val="en-US"/>
        </w:rPr>
      </w:pPr>
    </w:p>
    <w:p w14:paraId="30280E41" w14:textId="77777777" w:rsidR="008844E8" w:rsidRDefault="00A44F2F" w:rsidP="008844E8">
      <w:pPr>
        <w:keepNext/>
        <w:autoSpaceDE w:val="0"/>
        <w:autoSpaceDN w:val="0"/>
        <w:adjustRightInd w:val="0"/>
        <w:jc w:val="center"/>
      </w:pPr>
      <w:r w:rsidRPr="007612B9">
        <w:rPr>
          <w:rFonts w:ascii="Times New Roman" w:hAnsi="Times New Roman" w:cs="Times New Roman"/>
          <w:noProof/>
          <w:sz w:val="24"/>
          <w:szCs w:val="24"/>
          <w:lang w:val="en-US"/>
        </w:rPr>
        <w:lastRenderedPageBreak/>
        <mc:AlternateContent>
          <mc:Choice Requires="wps">
            <w:drawing>
              <wp:anchor distT="0" distB="0" distL="114300" distR="114300" simplePos="0" relativeHeight="251691008" behindDoc="0" locked="0" layoutInCell="1" allowOverlap="1" wp14:anchorId="4AD35CA6" wp14:editId="601C181B">
                <wp:simplePos x="0" y="0"/>
                <wp:positionH relativeFrom="column">
                  <wp:posOffset>3848100</wp:posOffset>
                </wp:positionH>
                <wp:positionV relativeFrom="paragraph">
                  <wp:posOffset>3857625</wp:posOffset>
                </wp:positionV>
                <wp:extent cx="285750" cy="295275"/>
                <wp:effectExtent l="19050" t="19050" r="19050" b="28575"/>
                <wp:wrapNone/>
                <wp:docPr id="46" name="Rectangle 46"/>
                <wp:cNvGraphicFramePr/>
                <a:graphic xmlns:a="http://schemas.openxmlformats.org/drawingml/2006/main">
                  <a:graphicData uri="http://schemas.microsoft.com/office/word/2010/wordprocessingShape">
                    <wps:wsp>
                      <wps:cNvSpPr/>
                      <wps:spPr>
                        <a:xfrm>
                          <a:off x="0" y="0"/>
                          <a:ext cx="285750" cy="2952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8053BE" id="Rectangle 46" o:spid="_x0000_s1026" style="position:absolute;margin-left:303pt;margin-top:303.75pt;width:22.5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" filled="f" strokecolor="red" strokeweight="2.25pt"/>
            </w:pict>
          </mc:Fallback>
        </mc:AlternateContent>
      </w:r>
      <w:r w:rsidRPr="007612B9">
        <w:rPr>
          <w:rFonts w:ascii="Times New Roman" w:hAnsi="Times New Roman" w:cs="Times New Roman"/>
          <w:noProof/>
          <w:sz w:val="24"/>
          <w:szCs w:val="24"/>
          <w:lang w:val="en-US"/>
        </w:rPr>
        <w:drawing>
          <wp:inline distT="0" distB="0" distL="0" distR="0" wp14:anchorId="35308D10" wp14:editId="72390CD7">
            <wp:extent cx="3767275" cy="5362575"/>
            <wp:effectExtent l="0" t="0" r="5080" b="0"/>
            <wp:docPr id="45" name="Picture 4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82634" cy="5384438"/>
                    </a:xfrm>
                    <a:prstGeom prst="rect">
                      <a:avLst/>
                    </a:prstGeom>
                  </pic:spPr>
                </pic:pic>
              </a:graphicData>
            </a:graphic>
          </wp:inline>
        </w:drawing>
      </w:r>
    </w:p>
    <w:p w14:paraId="7DBBFEA7" w14:textId="6868AB1C" w:rsidR="00A44F2F" w:rsidRPr="007612B9" w:rsidRDefault="008844E8" w:rsidP="008844E8">
      <w:pPr>
        <w:pStyle w:val="Caption"/>
        <w:jc w:val="center"/>
        <w:rPr>
          <w:rFonts w:ascii="Times New Roman" w:hAnsi="Times New Roman" w:cs="Times New Roman"/>
          <w:sz w:val="24"/>
          <w:szCs w:val="24"/>
          <w:lang w:val="en-US"/>
        </w:rPr>
      </w:pPr>
      <w:bookmarkStart w:id="39" w:name="_Toc79948691"/>
      <w:bookmarkStart w:id="40" w:name="_Toc79949028"/>
      <w:r>
        <w:t xml:space="preserve">Figure </w:t>
      </w:r>
      <w:r>
        <w:fldChar w:fldCharType="begin"/>
      </w:r>
      <w:r>
        <w:instrText xml:space="preserve"> SEQ Figure \* ARABIC </w:instrText>
      </w:r>
      <w:r>
        <w:fldChar w:fldCharType="separate"/>
      </w:r>
      <w:r>
        <w:rPr>
          <w:noProof/>
        </w:rPr>
        <w:t>10</w:t>
      </w:r>
      <w:r>
        <w:fldChar w:fldCharType="end"/>
      </w:r>
      <w:r>
        <w:t xml:space="preserve"> </w:t>
      </w:r>
      <w:r w:rsidRPr="0058448B">
        <w:t>Climate Types in the Philippines. Source: Basconcillo et al. (2016)</w:t>
      </w:r>
      <w:bookmarkEnd w:id="39"/>
      <w:bookmarkEnd w:id="40"/>
    </w:p>
    <w:p w14:paraId="69D1E2E7" w14:textId="60C05B9F" w:rsidR="0090041A" w:rsidRPr="007612B9" w:rsidRDefault="0090041A" w:rsidP="00D95836">
      <w:pPr>
        <w:pStyle w:val="Heading2"/>
        <w:numPr>
          <w:ilvl w:val="1"/>
          <w:numId w:val="2"/>
        </w:numPr>
        <w:rPr>
          <w:lang w:val="en-US"/>
        </w:rPr>
      </w:pPr>
      <w:bookmarkStart w:id="41" w:name="_Toc79947688"/>
      <w:r w:rsidRPr="007612B9">
        <w:rPr>
          <w:lang w:val="en-US"/>
        </w:rPr>
        <w:t>Pina-anan River</w:t>
      </w:r>
      <w:bookmarkEnd w:id="41"/>
    </w:p>
    <w:p w14:paraId="35F0E1E6" w14:textId="77777777" w:rsidR="00201B38" w:rsidRPr="007612B9" w:rsidRDefault="00201B38" w:rsidP="00705FE6">
      <w:pPr>
        <w:pStyle w:val="ListParagraph"/>
        <w:spacing w:line="0" w:lineRule="atLeast"/>
        <w:ind w:left="0"/>
        <w:jc w:val="both"/>
        <w:rPr>
          <w:rFonts w:ascii="Times New Roman" w:hAnsi="Times New Roman" w:cs="Times New Roman"/>
          <w:sz w:val="24"/>
          <w:szCs w:val="24"/>
        </w:rPr>
      </w:pPr>
    </w:p>
    <w:p w14:paraId="53E156BD" w14:textId="003BF259" w:rsidR="00A01085" w:rsidRDefault="00A01085" w:rsidP="007D187A">
      <w:pPr>
        <w:pStyle w:val="BodyStyle"/>
      </w:pPr>
      <w:r>
        <w:t xml:space="preserve">The chosen site for datal collections is located on a river section formed by steep slopes with a rocky terrain. There is also minimal agriculture activities in the area and settlements are far from it. </w:t>
      </w:r>
    </w:p>
    <w:p w14:paraId="487A70D6" w14:textId="41D64351" w:rsidR="00902DAA" w:rsidRPr="007612B9" w:rsidRDefault="00CA1A77" w:rsidP="007D187A">
      <w:pPr>
        <w:pStyle w:val="BodyStyle"/>
      </w:pPr>
      <w:r w:rsidRPr="007612B9">
        <w:t xml:space="preserve">The </w:t>
      </w:r>
      <w:r w:rsidR="003D624A" w:rsidRPr="007612B9">
        <w:t xml:space="preserve">field </w:t>
      </w:r>
      <w:r w:rsidRPr="007612B9">
        <w:t xml:space="preserve">sampling area consists of three data source groups i.e. Flow measurements, Gauge measurements, and Telemetry. </w:t>
      </w:r>
      <w:r w:rsidR="003D624A" w:rsidRPr="007612B9">
        <w:t>This f</w:t>
      </w:r>
      <w:r w:rsidR="00514FC1" w:rsidRPr="007612B9">
        <w:t>ield data collection</w:t>
      </w:r>
      <w:r w:rsidR="003D624A" w:rsidRPr="007612B9">
        <w:t>s</w:t>
      </w:r>
      <w:r w:rsidR="00514FC1" w:rsidRPr="007612B9">
        <w:t xml:space="preserve"> were collected prior to the report submission date</w:t>
      </w:r>
      <w:r w:rsidR="003D624A" w:rsidRPr="007612B9">
        <w:t xml:space="preserve"> and were completed by a team from First Gen</w:t>
      </w:r>
      <w:r w:rsidR="00514FC1" w:rsidRPr="007612B9">
        <w:t>. For the first quarterly report the data coverage consists of water level data from year 2020 to the most recent one in 2021. Latest rain gauge data from PAGASA was also used in this report covering the years mentioned. As for the flow measurement a more recent data collection cannot be established due to some travel restrictions brought about by the COVID19 pandemic and so the 2015-2015 flowmeter observations were used. Locations of this measurements are shown in the picture and map as below.</w:t>
      </w:r>
    </w:p>
    <w:p w14:paraId="76510290" w14:textId="45E05A0E" w:rsidR="00902DAA" w:rsidRPr="00614242" w:rsidRDefault="00B46C9D" w:rsidP="001A430D">
      <w:pPr>
        <w:pStyle w:val="ListParagraph"/>
        <w:autoSpaceDE w:val="0"/>
        <w:autoSpaceDN w:val="0"/>
        <w:adjustRightInd w:val="0"/>
        <w:ind w:left="0"/>
        <w:rPr>
          <w:rFonts w:ascii="Times New Roman" w:hAnsi="Times New Roman" w:cs="Times New Roman"/>
          <w:color w:val="FF0000"/>
          <w:sz w:val="24"/>
          <w:szCs w:val="24"/>
        </w:rPr>
      </w:pPr>
      <w:r w:rsidRPr="007612B9">
        <w:rPr>
          <w:rFonts w:ascii="Times New Roman" w:eastAsia="Times New Roman" w:hAnsi="Times New Roman" w:cs="Times New Roman"/>
          <w:color w:val="000000"/>
          <w:sz w:val="24"/>
          <w:szCs w:val="24"/>
        </w:rPr>
        <w:tab/>
      </w:r>
      <w:r w:rsidRPr="007612B9">
        <w:rPr>
          <w:rFonts w:ascii="Times New Roman" w:eastAsia="Times New Roman" w:hAnsi="Times New Roman" w:cs="Times New Roman"/>
          <w:color w:val="000000"/>
          <w:sz w:val="24"/>
          <w:szCs w:val="24"/>
        </w:rPr>
        <w:tab/>
      </w:r>
    </w:p>
    <w:p w14:paraId="5A632307" w14:textId="7766F4E8" w:rsidR="008844E8" w:rsidRDefault="00637A4D" w:rsidP="008844E8">
      <w:pPr>
        <w:pStyle w:val="ListParagraph"/>
        <w:keepNext/>
        <w:autoSpaceDE w:val="0"/>
        <w:autoSpaceDN w:val="0"/>
        <w:adjustRightInd w:val="0"/>
        <w:ind w:left="0"/>
      </w:pPr>
      <w:r w:rsidRPr="007612B9">
        <w:rPr>
          <w:rFonts w:ascii="Times New Roman" w:hAnsi="Times New Roman" w:cs="Times New Roman"/>
          <w:noProof/>
          <w:sz w:val="24"/>
          <w:szCs w:val="24"/>
          <w:lang w:val="en-US"/>
        </w:rPr>
        <w:lastRenderedPageBreak/>
        <w:drawing>
          <wp:inline distT="0" distB="0" distL="0" distR="0" wp14:anchorId="04A43D00" wp14:editId="7A4392EB">
            <wp:extent cx="2847340" cy="1962364"/>
            <wp:effectExtent l="19050" t="19050" r="10160" b="19050"/>
            <wp:docPr id="48" name="Picture 48" descr="A picture containing grass, outdoor, mountai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ss, outdoor, mountain, fiel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1512" cy="1979023"/>
                    </a:xfrm>
                    <a:prstGeom prst="rect">
                      <a:avLst/>
                    </a:prstGeom>
                    <a:noFill/>
                    <a:ln>
                      <a:solidFill>
                        <a:schemeClr val="bg1"/>
                      </a:solidFill>
                    </a:ln>
                  </pic:spPr>
                </pic:pic>
              </a:graphicData>
            </a:graphic>
          </wp:inline>
        </w:drawing>
      </w:r>
      <w:r w:rsidR="008844E8" w:rsidRPr="007612B9">
        <w:rPr>
          <w:rFonts w:ascii="Times New Roman" w:hAnsi="Times New Roman" w:cs="Times New Roman"/>
          <w:noProof/>
          <w:sz w:val="24"/>
          <w:szCs w:val="24"/>
          <w:lang w:val="en-US"/>
        </w:rPr>
        <w:drawing>
          <wp:inline distT="0" distB="0" distL="0" distR="0" wp14:anchorId="43CE6DF4" wp14:editId="615D0547">
            <wp:extent cx="2446822" cy="1957705"/>
            <wp:effectExtent l="19050" t="19050" r="10795" b="23495"/>
            <wp:docPr id="47" name="Picture 47" descr="A body of water with rocks and tree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ody of water with rocks and trees in the background&#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1937" cy="1961798"/>
                    </a:xfrm>
                    <a:prstGeom prst="rect">
                      <a:avLst/>
                    </a:prstGeom>
                    <a:noFill/>
                    <a:ln>
                      <a:solidFill>
                        <a:schemeClr val="bg1"/>
                      </a:solidFill>
                    </a:ln>
                  </pic:spPr>
                </pic:pic>
              </a:graphicData>
            </a:graphic>
          </wp:inline>
        </w:drawing>
      </w:r>
    </w:p>
    <w:p w14:paraId="2843A22E" w14:textId="185ADC23" w:rsidR="008844E8" w:rsidRDefault="008844E8" w:rsidP="008844E8">
      <w:pPr>
        <w:pStyle w:val="Caption"/>
        <w:jc w:val="center"/>
      </w:pPr>
      <w:bookmarkStart w:id="42" w:name="_Toc79948692"/>
      <w:bookmarkStart w:id="43" w:name="_Toc79949029"/>
      <w:r>
        <w:t xml:space="preserve">Figure </w:t>
      </w:r>
      <w:r>
        <w:fldChar w:fldCharType="begin"/>
      </w:r>
      <w:r>
        <w:instrText xml:space="preserve"> SEQ Figure \* ARABIC </w:instrText>
      </w:r>
      <w:r>
        <w:fldChar w:fldCharType="separate"/>
      </w:r>
      <w:r>
        <w:rPr>
          <w:noProof/>
        </w:rPr>
        <w:t>11</w:t>
      </w:r>
      <w:r>
        <w:fldChar w:fldCharType="end"/>
      </w:r>
      <w:r>
        <w:t xml:space="preserve"> </w:t>
      </w:r>
      <w:r w:rsidRPr="0008345D">
        <w:t>(Left) Installed telemetry station and (Right) Gauge and Flow measurements</w:t>
      </w:r>
      <w:bookmarkEnd w:id="42"/>
      <w:bookmarkEnd w:id="43"/>
    </w:p>
    <w:p w14:paraId="480B0EBD" w14:textId="7023A150" w:rsidR="00902DAA" w:rsidRPr="007612B9" w:rsidRDefault="00902DAA" w:rsidP="001A430D">
      <w:pPr>
        <w:pStyle w:val="ListParagraph"/>
        <w:autoSpaceDE w:val="0"/>
        <w:autoSpaceDN w:val="0"/>
        <w:adjustRightInd w:val="0"/>
        <w:ind w:left="0"/>
        <w:rPr>
          <w:rFonts w:ascii="Times New Roman" w:hAnsi="Times New Roman" w:cs="Times New Roman"/>
          <w:sz w:val="24"/>
          <w:szCs w:val="24"/>
        </w:rPr>
      </w:pPr>
    </w:p>
    <w:p w14:paraId="41591D68" w14:textId="011E1A65" w:rsidR="00902DAA" w:rsidRPr="007612B9" w:rsidRDefault="00902DAA" w:rsidP="001A430D">
      <w:pPr>
        <w:pStyle w:val="ListParagraph"/>
        <w:autoSpaceDE w:val="0"/>
        <w:autoSpaceDN w:val="0"/>
        <w:adjustRightInd w:val="0"/>
        <w:ind w:left="0"/>
        <w:rPr>
          <w:rFonts w:ascii="Times New Roman" w:hAnsi="Times New Roman" w:cs="Times New Roman"/>
          <w:b/>
          <w:bCs/>
          <w:sz w:val="24"/>
          <w:szCs w:val="24"/>
          <w:lang w:val="en-US"/>
        </w:rPr>
      </w:pPr>
    </w:p>
    <w:p w14:paraId="5249964F" w14:textId="77777777" w:rsidR="008844E8" w:rsidRDefault="007612B9" w:rsidP="00E10862">
      <w:pPr>
        <w:pStyle w:val="ListParagraph"/>
        <w:keepNext/>
        <w:autoSpaceDE w:val="0"/>
        <w:autoSpaceDN w:val="0"/>
        <w:adjustRightInd w:val="0"/>
        <w:ind w:left="0"/>
        <w:jc w:val="center"/>
      </w:pPr>
      <w:r w:rsidRPr="007612B9">
        <w:rPr>
          <w:rFonts w:ascii="Times New Roman" w:hAnsi="Times New Roman" w:cs="Times New Roman"/>
          <w:b/>
          <w:bCs/>
          <w:noProof/>
          <w:sz w:val="24"/>
          <w:szCs w:val="24"/>
          <w:lang w:val="en-US"/>
        </w:rPr>
        <w:drawing>
          <wp:inline distT="0" distB="0" distL="0" distR="0" wp14:anchorId="70AE5B10" wp14:editId="5BEEAF1A">
            <wp:extent cx="4107206" cy="2238375"/>
            <wp:effectExtent l="0" t="0" r="7620" b="0"/>
            <wp:docPr id="198" name="Picture 19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Map&#10;&#10;Description automatically generated"/>
                    <pic:cNvPicPr/>
                  </pic:nvPicPr>
                  <pic:blipFill>
                    <a:blip r:embed="rId31"/>
                    <a:stretch>
                      <a:fillRect/>
                    </a:stretch>
                  </pic:blipFill>
                  <pic:spPr>
                    <a:xfrm>
                      <a:off x="0" y="0"/>
                      <a:ext cx="4131182" cy="2251442"/>
                    </a:xfrm>
                    <a:prstGeom prst="rect">
                      <a:avLst/>
                    </a:prstGeom>
                  </pic:spPr>
                </pic:pic>
              </a:graphicData>
            </a:graphic>
          </wp:inline>
        </w:drawing>
      </w:r>
    </w:p>
    <w:p w14:paraId="7AE7471D" w14:textId="499D32B5" w:rsidR="007612B9" w:rsidRPr="007612B9" w:rsidRDefault="008844E8" w:rsidP="008844E8">
      <w:pPr>
        <w:pStyle w:val="Caption"/>
        <w:jc w:val="center"/>
        <w:rPr>
          <w:rFonts w:ascii="Times New Roman" w:hAnsi="Times New Roman" w:cs="Times New Roman"/>
          <w:b/>
          <w:bCs/>
          <w:sz w:val="24"/>
          <w:szCs w:val="24"/>
          <w:lang w:val="en-US"/>
        </w:rPr>
      </w:pPr>
      <w:bookmarkStart w:id="44" w:name="_Toc79948693"/>
      <w:bookmarkStart w:id="45" w:name="_Toc79949030"/>
      <w:r>
        <w:t xml:space="preserve">Figure </w:t>
      </w:r>
      <w:r>
        <w:fldChar w:fldCharType="begin"/>
      </w:r>
      <w:r>
        <w:instrText xml:space="preserve"> SEQ Figure \* ARABIC </w:instrText>
      </w:r>
      <w:r>
        <w:fldChar w:fldCharType="separate"/>
      </w:r>
      <w:r>
        <w:rPr>
          <w:noProof/>
        </w:rPr>
        <w:t>12</w:t>
      </w:r>
      <w:r>
        <w:fldChar w:fldCharType="end"/>
      </w:r>
      <w:r>
        <w:t xml:space="preserve"> </w:t>
      </w:r>
      <w:r w:rsidRPr="009E3136">
        <w:t>Telemetry and Flow measurement locations</w:t>
      </w:r>
      <w:bookmarkEnd w:id="44"/>
      <w:bookmarkEnd w:id="45"/>
    </w:p>
    <w:p w14:paraId="638C01F7" w14:textId="77777777" w:rsidR="00EC0F0C" w:rsidRDefault="007612B9" w:rsidP="007D187A">
      <w:pPr>
        <w:pStyle w:val="BodyStyle"/>
      </w:pPr>
      <w:r>
        <w:t xml:space="preserve">The data provided by First Gen </w:t>
      </w:r>
      <w:r w:rsidR="00A01085">
        <w:t>utilized a 133m distance between the upstream and downstream stations of the flow measurement. In both stations river flows and gauge levels were measured. A digital flow meter was used to capture the flows while a cross-section of the river was visualized using known intervals.</w:t>
      </w:r>
    </w:p>
    <w:p w14:paraId="2F0D2C25" w14:textId="0D34516D" w:rsidR="008844E8" w:rsidRDefault="007612B9" w:rsidP="007D187A">
      <w:pPr>
        <w:pStyle w:val="BodyStyle"/>
      </w:pPr>
      <w:r w:rsidRPr="007612B9">
        <w:rPr>
          <w:noProof/>
        </w:rPr>
        <w:drawing>
          <wp:inline distT="0" distB="0" distL="0" distR="0" wp14:anchorId="214369E1" wp14:editId="03C48FCF">
            <wp:extent cx="4274820" cy="2544479"/>
            <wp:effectExtent l="0" t="0" r="0" b="8255"/>
            <wp:docPr id="199" name="Picture 199" descr="A picture containing text,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mountain&#10;&#10;Description automatically generated"/>
                    <pic:cNvPicPr/>
                  </pic:nvPicPr>
                  <pic:blipFill>
                    <a:blip r:embed="rId32"/>
                    <a:stretch>
                      <a:fillRect/>
                    </a:stretch>
                  </pic:blipFill>
                  <pic:spPr>
                    <a:xfrm>
                      <a:off x="0" y="0"/>
                      <a:ext cx="4326895" cy="2575475"/>
                    </a:xfrm>
                    <a:prstGeom prst="rect">
                      <a:avLst/>
                    </a:prstGeom>
                  </pic:spPr>
                </pic:pic>
              </a:graphicData>
            </a:graphic>
          </wp:inline>
        </w:drawing>
      </w:r>
    </w:p>
    <w:p w14:paraId="252EBDDF" w14:textId="74B8F77B" w:rsidR="007612B9" w:rsidRPr="007612B9" w:rsidRDefault="008844E8" w:rsidP="008844E8">
      <w:pPr>
        <w:pStyle w:val="Caption"/>
        <w:jc w:val="center"/>
        <w:rPr>
          <w:rFonts w:ascii="Times New Roman" w:hAnsi="Times New Roman" w:cs="Times New Roman"/>
          <w:b/>
          <w:bCs/>
          <w:sz w:val="24"/>
          <w:szCs w:val="24"/>
          <w:lang w:val="en-US"/>
        </w:rPr>
      </w:pPr>
      <w:bookmarkStart w:id="46" w:name="_Toc79948694"/>
      <w:bookmarkStart w:id="47" w:name="_Toc79949031"/>
      <w:r>
        <w:t xml:space="preserve">Figure </w:t>
      </w:r>
      <w:r>
        <w:fldChar w:fldCharType="begin"/>
      </w:r>
      <w:r>
        <w:instrText xml:space="preserve"> SEQ Figure \* ARABIC </w:instrText>
      </w:r>
      <w:r>
        <w:fldChar w:fldCharType="separate"/>
      </w:r>
      <w:r>
        <w:rPr>
          <w:noProof/>
        </w:rPr>
        <w:t>13</w:t>
      </w:r>
      <w:r>
        <w:fldChar w:fldCharType="end"/>
      </w:r>
      <w:r>
        <w:t xml:space="preserve"> </w:t>
      </w:r>
      <w:r w:rsidRPr="007F7EE5">
        <w:t>Flow Measurement stations</w:t>
      </w:r>
      <w:bookmarkEnd w:id="46"/>
      <w:bookmarkEnd w:id="47"/>
    </w:p>
    <w:p w14:paraId="150CFBA6" w14:textId="417B9B98" w:rsidR="00637A4D" w:rsidRPr="007612B9" w:rsidRDefault="00637A4D" w:rsidP="00D95836">
      <w:pPr>
        <w:pStyle w:val="Heading1"/>
        <w:numPr>
          <w:ilvl w:val="0"/>
          <w:numId w:val="2"/>
        </w:numPr>
        <w:rPr>
          <w:lang w:val="en-US"/>
        </w:rPr>
      </w:pPr>
      <w:bookmarkStart w:id="48" w:name="_Toc79947689"/>
      <w:r w:rsidRPr="007612B9">
        <w:rPr>
          <w:lang w:val="en-US"/>
        </w:rPr>
        <w:lastRenderedPageBreak/>
        <w:t xml:space="preserve">Meteorological </w:t>
      </w:r>
      <w:r w:rsidR="00320C98" w:rsidRPr="007612B9">
        <w:rPr>
          <w:lang w:val="en-US"/>
        </w:rPr>
        <w:t xml:space="preserve">and Hydrological </w:t>
      </w:r>
      <w:r w:rsidRPr="007612B9">
        <w:rPr>
          <w:lang w:val="en-US"/>
        </w:rPr>
        <w:t>Profiles</w:t>
      </w:r>
      <w:bookmarkEnd w:id="48"/>
      <w:r w:rsidRPr="007612B9">
        <w:rPr>
          <w:lang w:val="en-US"/>
        </w:rPr>
        <w:t xml:space="preserve"> </w:t>
      </w:r>
    </w:p>
    <w:p w14:paraId="7AC1B537" w14:textId="77777777" w:rsidR="00D06702" w:rsidRPr="007612B9" w:rsidRDefault="00D06702" w:rsidP="00637A4D">
      <w:pPr>
        <w:autoSpaceDE w:val="0"/>
        <w:autoSpaceDN w:val="0"/>
        <w:adjustRightInd w:val="0"/>
        <w:rPr>
          <w:rFonts w:ascii="Times New Roman" w:hAnsi="Times New Roman" w:cs="Times New Roman"/>
          <w:b/>
          <w:bCs/>
          <w:sz w:val="24"/>
          <w:szCs w:val="24"/>
          <w:lang w:val="en-US"/>
        </w:rPr>
      </w:pPr>
    </w:p>
    <w:p w14:paraId="786E7B33" w14:textId="0D74E9B5" w:rsidR="001B20A8" w:rsidRPr="001977B7" w:rsidRDefault="00637A4D" w:rsidP="001977B7">
      <w:pPr>
        <w:pStyle w:val="Heading2"/>
        <w:numPr>
          <w:ilvl w:val="1"/>
          <w:numId w:val="2"/>
        </w:numPr>
      </w:pPr>
      <w:bookmarkStart w:id="49" w:name="_Toc79947690"/>
      <w:bookmarkStart w:id="50" w:name="_Hlk79886479"/>
      <w:r w:rsidRPr="007612B9">
        <w:t>Meteorological Data Profiles</w:t>
      </w:r>
      <w:r w:rsidR="00EC0F0C">
        <w:t xml:space="preserve"> (2020 &amp; 2021)</w:t>
      </w:r>
      <w:r w:rsidRPr="007612B9">
        <w:t>.</w:t>
      </w:r>
      <w:bookmarkEnd w:id="49"/>
      <w:r w:rsidRPr="007612B9">
        <w:t xml:space="preserve"> </w:t>
      </w:r>
    </w:p>
    <w:bookmarkEnd w:id="50"/>
    <w:p w14:paraId="14518429" w14:textId="35BF94ED" w:rsidR="00637A4D" w:rsidRPr="00EC0F0C" w:rsidRDefault="00637A4D" w:rsidP="007D187A">
      <w:pPr>
        <w:pStyle w:val="BodyStyle"/>
      </w:pPr>
      <w:r w:rsidRPr="00EC0F0C">
        <w:t xml:space="preserve">The meteorological data of Pina-anan River from the telemetry station of Tagoloan HPP which is located at Impasugong Bukidnon with latitude 8.328403° and longitude 125.017313°. The profiles in Figure </w:t>
      </w:r>
      <w:r w:rsidR="00E10862" w:rsidRPr="00EC0F0C">
        <w:t>14</w:t>
      </w:r>
      <w:r w:rsidRPr="00EC0F0C">
        <w:t xml:space="preserve"> and Figure </w:t>
      </w:r>
      <w:r w:rsidR="00E10862" w:rsidRPr="00EC0F0C">
        <w:t>15</w:t>
      </w:r>
      <w:r w:rsidRPr="00EC0F0C">
        <w:t xml:space="preserve"> show the 6-month precipitation and water level data from January 27, 2020 to June 30, 2020 that is based on a 24-hour monitoring of rainfall data (in millimeter unit) and water level data (in meter unit). The precipitation data (Fig. </w:t>
      </w:r>
      <w:r w:rsidR="00E10862" w:rsidRPr="00EC0F0C">
        <w:t>14</w:t>
      </w:r>
      <w:r w:rsidRPr="00EC0F0C">
        <w:t xml:space="preserve">) revealed high readings of 25.2mm and 22.5mm on May 30, 2020 at 3:00PM and March 6, 2020 at 6:00 PM, respectively. Consequently, the highest water level (Fig. </w:t>
      </w:r>
      <w:r w:rsidR="00E10862" w:rsidRPr="00EC0F0C">
        <w:t>15</w:t>
      </w:r>
      <w:r w:rsidRPr="00EC0F0C">
        <w:t>) record is 3.71m on June 18, 2020 with a mode value of 1.5m.</w:t>
      </w:r>
    </w:p>
    <w:p w14:paraId="2DC44516" w14:textId="77777777" w:rsidR="00614242" w:rsidRPr="007612B9" w:rsidRDefault="00614242" w:rsidP="00637A4D">
      <w:pPr>
        <w:jc w:val="both"/>
        <w:rPr>
          <w:rFonts w:ascii="Times New Roman" w:hAnsi="Times New Roman" w:cs="Times New Roman"/>
          <w:sz w:val="24"/>
          <w:szCs w:val="24"/>
        </w:rPr>
      </w:pPr>
    </w:p>
    <w:p w14:paraId="01CD2EFD" w14:textId="7E7AB246" w:rsidR="00EC0F0C" w:rsidRDefault="00637A4D" w:rsidP="00EC0F0C">
      <w:pPr>
        <w:keepNext/>
        <w:jc w:val="center"/>
      </w:pPr>
      <w:r w:rsidRPr="007612B9">
        <w:rPr>
          <w:rFonts w:ascii="Times New Roman" w:hAnsi="Times New Roman" w:cs="Times New Roman"/>
          <w:noProof/>
          <w:sz w:val="24"/>
          <w:szCs w:val="24"/>
          <w:lang w:val="en-US"/>
        </w:rPr>
        <w:drawing>
          <wp:inline distT="0" distB="0" distL="0" distR="0" wp14:anchorId="38DB1047" wp14:editId="745C8D26">
            <wp:extent cx="5191125" cy="20288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Start w:id="51" w:name="_Toc79948695"/>
      <w:bookmarkStart w:id="52" w:name="_Toc79949032"/>
    </w:p>
    <w:p w14:paraId="1647D7C3" w14:textId="354ECD2D" w:rsidR="00637A4D" w:rsidRPr="007612B9" w:rsidRDefault="008844E8" w:rsidP="008844E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CF3974">
        <w:t>Pina-anan River Precipitation Profile from January 2020 to June 2020</w:t>
      </w:r>
      <w:bookmarkEnd w:id="51"/>
      <w:bookmarkEnd w:id="52"/>
    </w:p>
    <w:p w14:paraId="5987DB8D" w14:textId="77777777" w:rsidR="00D06702" w:rsidRPr="007612B9" w:rsidRDefault="00D06702" w:rsidP="00637A4D">
      <w:pPr>
        <w:jc w:val="center"/>
        <w:rPr>
          <w:rFonts w:ascii="Times New Roman" w:hAnsi="Times New Roman" w:cs="Times New Roman"/>
          <w:b/>
          <w:bCs/>
          <w:i/>
          <w:iCs/>
          <w:sz w:val="24"/>
          <w:szCs w:val="24"/>
          <w:lang w:val="en-US"/>
        </w:rPr>
      </w:pPr>
      <w:bookmarkStart w:id="53" w:name="_Hlk79885919"/>
    </w:p>
    <w:bookmarkEnd w:id="53"/>
    <w:p w14:paraId="70C00A85" w14:textId="39033A7F" w:rsidR="00EC0F0C" w:rsidRDefault="00D06702" w:rsidP="00EC0F0C">
      <w:pPr>
        <w:keepNext/>
        <w:jc w:val="center"/>
      </w:pPr>
      <w:r w:rsidRPr="007612B9">
        <w:rPr>
          <w:rFonts w:ascii="Times New Roman" w:hAnsi="Times New Roman" w:cs="Times New Roman"/>
          <w:noProof/>
          <w:sz w:val="24"/>
          <w:szCs w:val="24"/>
          <w:lang w:val="en-US"/>
        </w:rPr>
        <w:drawing>
          <wp:inline distT="0" distB="0" distL="0" distR="0" wp14:anchorId="5D07C69A" wp14:editId="1D9FD4E8">
            <wp:extent cx="5219700" cy="229552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Start w:id="54" w:name="_Toc79948696"/>
      <w:bookmarkStart w:id="55" w:name="_Toc79949033"/>
    </w:p>
    <w:p w14:paraId="10ECCF9B" w14:textId="3469690F" w:rsidR="00D06702" w:rsidRPr="007612B9" w:rsidRDefault="008844E8" w:rsidP="008844E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B701C3">
        <w:t>Pina-anan River Water Level Profile (January 2020 to June 2020)</w:t>
      </w:r>
      <w:bookmarkEnd w:id="54"/>
      <w:bookmarkEnd w:id="55"/>
    </w:p>
    <w:p w14:paraId="4FBE5B6C" w14:textId="4D8BC72E" w:rsidR="003A48A6" w:rsidRDefault="003A48A6" w:rsidP="003A48A6">
      <w:pPr>
        <w:jc w:val="center"/>
        <w:rPr>
          <w:rFonts w:ascii="Times New Roman" w:hAnsi="Times New Roman" w:cs="Times New Roman"/>
          <w:b/>
          <w:bCs/>
          <w:sz w:val="24"/>
          <w:szCs w:val="24"/>
        </w:rPr>
      </w:pPr>
    </w:p>
    <w:p w14:paraId="0664FF37" w14:textId="476A0B47" w:rsidR="008844E8" w:rsidRDefault="00EC0F0C" w:rsidP="003A48A6">
      <w:pPr>
        <w:jc w:val="center"/>
        <w:rPr>
          <w:rFonts w:ascii="Times New Roman" w:hAnsi="Times New Roman" w:cs="Times New Roman"/>
          <w:b/>
          <w:bCs/>
          <w:sz w:val="24"/>
          <w:szCs w:val="24"/>
        </w:rPr>
      </w:pPr>
      <w:r w:rsidRPr="00EC0F0C">
        <w:rPr>
          <w:rFonts w:ascii="Times New Roman" w:hAnsi="Times New Roman" w:cs="Times New Roman"/>
          <w:b/>
          <w:bCs/>
          <w:sz w:val="24"/>
          <w:szCs w:val="24"/>
          <w:highlight w:val="green"/>
        </w:rPr>
        <w:t>(insert Figure 16 &amp; Figure 17)</w:t>
      </w:r>
    </w:p>
    <w:p w14:paraId="1D179CC3" w14:textId="2DE5B158" w:rsidR="008844E8" w:rsidRDefault="008844E8" w:rsidP="003A48A6">
      <w:pPr>
        <w:jc w:val="center"/>
        <w:rPr>
          <w:rFonts w:ascii="Times New Roman" w:hAnsi="Times New Roman" w:cs="Times New Roman"/>
          <w:b/>
          <w:bCs/>
          <w:sz w:val="24"/>
          <w:szCs w:val="24"/>
        </w:rPr>
      </w:pPr>
    </w:p>
    <w:p w14:paraId="5FD141E7" w14:textId="77777777" w:rsidR="008844E8" w:rsidRDefault="008844E8" w:rsidP="003A48A6">
      <w:pPr>
        <w:jc w:val="center"/>
        <w:rPr>
          <w:rFonts w:ascii="Times New Roman" w:hAnsi="Times New Roman" w:cs="Times New Roman"/>
          <w:sz w:val="24"/>
          <w:szCs w:val="24"/>
        </w:rPr>
      </w:pPr>
    </w:p>
    <w:p w14:paraId="4912C944" w14:textId="77777777" w:rsidR="00EC0F0C" w:rsidRPr="007612B9" w:rsidRDefault="00EC0F0C" w:rsidP="003A48A6">
      <w:pPr>
        <w:jc w:val="center"/>
        <w:rPr>
          <w:rFonts w:ascii="Times New Roman" w:hAnsi="Times New Roman" w:cs="Times New Roman"/>
          <w:sz w:val="24"/>
          <w:szCs w:val="24"/>
        </w:rPr>
      </w:pPr>
    </w:p>
    <w:p w14:paraId="54C60B69" w14:textId="77777777" w:rsidR="003A48A6" w:rsidRPr="007612B9" w:rsidRDefault="003A48A6" w:rsidP="003A48A6">
      <w:pPr>
        <w:jc w:val="center"/>
        <w:rPr>
          <w:rFonts w:ascii="Times New Roman" w:hAnsi="Times New Roman" w:cs="Times New Roman"/>
          <w:sz w:val="24"/>
          <w:szCs w:val="24"/>
        </w:rPr>
      </w:pPr>
    </w:p>
    <w:p w14:paraId="6E57CB3F" w14:textId="5B70E763" w:rsidR="001B20A8" w:rsidRPr="001977B7" w:rsidRDefault="00320C98" w:rsidP="001977B7">
      <w:pPr>
        <w:pStyle w:val="Heading2"/>
        <w:numPr>
          <w:ilvl w:val="1"/>
          <w:numId w:val="2"/>
        </w:numPr>
      </w:pPr>
      <w:bookmarkStart w:id="56" w:name="_Toc79947691"/>
      <w:bookmarkStart w:id="57" w:name="_Hlk79886486"/>
      <w:r w:rsidRPr="007612B9">
        <w:lastRenderedPageBreak/>
        <w:t>Rainfall-water level Profile.</w:t>
      </w:r>
      <w:bookmarkEnd w:id="56"/>
    </w:p>
    <w:bookmarkEnd w:id="57"/>
    <w:p w14:paraId="5BAAA029" w14:textId="56FAD20E" w:rsidR="00D06702" w:rsidRDefault="00D06702" w:rsidP="007D187A">
      <w:pPr>
        <w:pStyle w:val="BodyStyle"/>
      </w:pPr>
      <w:r w:rsidRPr="007612B9">
        <w:t xml:space="preserve">The combined plot of rainfall and water level profile is shown in Figure </w:t>
      </w:r>
      <w:r w:rsidR="00E10862">
        <w:t>16</w:t>
      </w:r>
      <w:r w:rsidRPr="007612B9">
        <w:t>. This profile revealed two high records of data values, namely: (1) March 6, 2020 with precipitation of 22.8mm and water level of 2.227m; and (2) May 30, 2020 with 25.2mm of precipitation and a water level of 1.70m. Moreover, there was a series of rainfall from June 9 to June 19 period with accumulated precipitation value of 16.6mm on June 11 and accumulated water level of 3.56m on June 18.</w:t>
      </w:r>
    </w:p>
    <w:p w14:paraId="27693020" w14:textId="77777777" w:rsidR="001B20A8" w:rsidRPr="007612B9" w:rsidRDefault="001B20A8" w:rsidP="00D06702">
      <w:pPr>
        <w:jc w:val="both"/>
        <w:rPr>
          <w:rFonts w:ascii="Times New Roman" w:hAnsi="Times New Roman" w:cs="Times New Roman"/>
          <w:sz w:val="24"/>
          <w:szCs w:val="24"/>
        </w:rPr>
      </w:pPr>
    </w:p>
    <w:p w14:paraId="72FA6E7D" w14:textId="77777777" w:rsidR="008844E8" w:rsidRDefault="00D06702" w:rsidP="008844E8">
      <w:pPr>
        <w:keepNext/>
      </w:pPr>
      <w:r w:rsidRPr="007612B9">
        <w:rPr>
          <w:rFonts w:ascii="Times New Roman" w:hAnsi="Times New Roman" w:cs="Times New Roman"/>
          <w:noProof/>
          <w:sz w:val="24"/>
          <w:szCs w:val="24"/>
          <w:lang w:val="en-US"/>
        </w:rPr>
        <w:drawing>
          <wp:inline distT="0" distB="0" distL="0" distR="0" wp14:anchorId="0FC05AFC" wp14:editId="1569A3E0">
            <wp:extent cx="5419725" cy="2520950"/>
            <wp:effectExtent l="0" t="0" r="9525" b="1270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CB0986E" w14:textId="2C5807A6" w:rsidR="003A48A6" w:rsidRDefault="008844E8" w:rsidP="00EC0F0C">
      <w:pPr>
        <w:pStyle w:val="Caption"/>
        <w:jc w:val="center"/>
      </w:pPr>
      <w:bookmarkStart w:id="58" w:name="_Toc79949034"/>
      <w:r>
        <w:t xml:space="preserve">Figure </w:t>
      </w:r>
      <w:r w:rsidR="00EC0F0C">
        <w:t xml:space="preserve">18 </w:t>
      </w:r>
      <w:r>
        <w:t xml:space="preserve"> </w:t>
      </w:r>
      <w:r w:rsidRPr="00BF65A1">
        <w:t>Pinan-anan River Water Level and Precipitation Plot (Jan. 2020 to June 2020)</w:t>
      </w:r>
      <w:bookmarkEnd w:id="58"/>
    </w:p>
    <w:p w14:paraId="50C3A0FB" w14:textId="31C56758" w:rsidR="00EC0F0C" w:rsidRDefault="00EC0F0C" w:rsidP="00EC0F0C">
      <w:pPr>
        <w:jc w:val="center"/>
        <w:rPr>
          <w:rFonts w:ascii="Times New Roman" w:hAnsi="Times New Roman" w:cs="Times New Roman"/>
          <w:b/>
          <w:bCs/>
          <w:sz w:val="24"/>
          <w:szCs w:val="24"/>
        </w:rPr>
      </w:pPr>
      <w:r w:rsidRPr="001977B7">
        <w:rPr>
          <w:rFonts w:ascii="Times New Roman" w:hAnsi="Times New Roman" w:cs="Times New Roman"/>
          <w:b/>
          <w:bCs/>
          <w:sz w:val="24"/>
          <w:szCs w:val="24"/>
          <w:highlight w:val="yellow"/>
        </w:rPr>
        <w:t>(insert Figure19)</w:t>
      </w:r>
    </w:p>
    <w:p w14:paraId="00D1743F" w14:textId="77777777" w:rsidR="00EC0F0C" w:rsidRPr="00EC0F0C" w:rsidRDefault="00EC0F0C" w:rsidP="00EC0F0C"/>
    <w:p w14:paraId="334976DE" w14:textId="0DEB8F11" w:rsidR="00D06702" w:rsidRPr="007612B9" w:rsidRDefault="00D06702" w:rsidP="00D95836">
      <w:pPr>
        <w:pStyle w:val="Heading1"/>
        <w:numPr>
          <w:ilvl w:val="0"/>
          <w:numId w:val="2"/>
        </w:numPr>
        <w:rPr>
          <w:lang w:val="en-US"/>
        </w:rPr>
      </w:pPr>
      <w:bookmarkStart w:id="59" w:name="_Toc79947692"/>
      <w:r w:rsidRPr="007612B9">
        <w:rPr>
          <w:lang w:val="en-US"/>
        </w:rPr>
        <w:t>Rating Curve Analysis</w:t>
      </w:r>
      <w:bookmarkEnd w:id="59"/>
      <w:r w:rsidRPr="007612B9">
        <w:rPr>
          <w:lang w:val="en-US"/>
        </w:rPr>
        <w:t xml:space="preserve"> </w:t>
      </w:r>
    </w:p>
    <w:p w14:paraId="2461EE41" w14:textId="33477E05" w:rsidR="00D06702" w:rsidRPr="007612B9" w:rsidRDefault="00D06702" w:rsidP="00D06702">
      <w:pPr>
        <w:autoSpaceDE w:val="0"/>
        <w:autoSpaceDN w:val="0"/>
        <w:adjustRightInd w:val="0"/>
        <w:ind w:left="720" w:hanging="720"/>
        <w:rPr>
          <w:rFonts w:ascii="Times New Roman" w:hAnsi="Times New Roman" w:cs="Times New Roman"/>
          <w:i/>
          <w:iCs/>
          <w:sz w:val="24"/>
          <w:szCs w:val="24"/>
          <w:lang w:val="en-US"/>
        </w:rPr>
      </w:pPr>
    </w:p>
    <w:p w14:paraId="196D745C" w14:textId="7AB4682B" w:rsidR="001B20A8" w:rsidRDefault="00D06702" w:rsidP="00D95836">
      <w:pPr>
        <w:pStyle w:val="Heading2"/>
        <w:numPr>
          <w:ilvl w:val="1"/>
          <w:numId w:val="2"/>
        </w:numPr>
      </w:pPr>
      <w:bookmarkStart w:id="60" w:name="_Toc79947693"/>
      <w:bookmarkStart w:id="61" w:name="_Hlk79886492"/>
      <w:r w:rsidRPr="007612B9">
        <w:t>Rating Curve Analysis.</w:t>
      </w:r>
      <w:bookmarkEnd w:id="60"/>
      <w:r w:rsidRPr="007612B9">
        <w:t xml:space="preserve"> </w:t>
      </w:r>
      <w:bookmarkEnd w:id="61"/>
    </w:p>
    <w:p w14:paraId="3751009E" w14:textId="77777777" w:rsidR="001B20A8" w:rsidRDefault="001B20A8" w:rsidP="00D06702">
      <w:pPr>
        <w:jc w:val="both"/>
        <w:rPr>
          <w:rFonts w:ascii="Times New Roman" w:hAnsi="Times New Roman" w:cs="Times New Roman"/>
          <w:color w:val="000000" w:themeColor="text1"/>
          <w:sz w:val="24"/>
          <w:szCs w:val="24"/>
        </w:rPr>
      </w:pPr>
    </w:p>
    <w:p w14:paraId="748CDCD6" w14:textId="4CD58234" w:rsidR="00D06702" w:rsidRPr="007612B9" w:rsidRDefault="00D06702" w:rsidP="007D187A">
      <w:pPr>
        <w:pStyle w:val="BodyStyle"/>
      </w:pPr>
      <w:r w:rsidRPr="007612B9">
        <w:t xml:space="preserve">Figure </w:t>
      </w:r>
      <w:r w:rsidR="001977B7">
        <w:t>20</w:t>
      </w:r>
      <w:r w:rsidRPr="007612B9">
        <w:t xml:space="preserve"> show the Pinan-anan River rating curve. The rating curve represent rainfall and water level data the last 5 years (2015 to 2020) with (R = 0.7211) which represents the proportion variance between the relationship of the water level and flow. The observed annual data revealed varying flow and water levels concerning climatic conditions. This corresponds to the highest and the lowest flow with consideration that there are data outliers from 2015 to 2016.</w:t>
      </w:r>
    </w:p>
    <w:p w14:paraId="5B00EE0F" w14:textId="77777777" w:rsidR="00D06702" w:rsidRPr="007612B9" w:rsidRDefault="00D06702" w:rsidP="00D06702">
      <w:pPr>
        <w:jc w:val="both"/>
        <w:rPr>
          <w:rFonts w:ascii="Times New Roman" w:hAnsi="Times New Roman" w:cs="Times New Roman"/>
          <w:sz w:val="24"/>
          <w:szCs w:val="24"/>
        </w:rPr>
      </w:pPr>
    </w:p>
    <w:p w14:paraId="43E667CC" w14:textId="77777777" w:rsidR="008844E8" w:rsidRDefault="00D06702" w:rsidP="008844E8">
      <w:pPr>
        <w:keepNext/>
      </w:pPr>
      <w:r w:rsidRPr="007612B9">
        <w:rPr>
          <w:rFonts w:ascii="Times New Roman" w:hAnsi="Times New Roman" w:cs="Times New Roman"/>
          <w:noProof/>
          <w:sz w:val="24"/>
          <w:szCs w:val="24"/>
          <w:lang w:val="en-US"/>
        </w:rPr>
        <w:lastRenderedPageBreak/>
        <w:drawing>
          <wp:inline distT="0" distB="0" distL="0" distR="0" wp14:anchorId="2EA84883" wp14:editId="34222D9B">
            <wp:extent cx="5362575" cy="2804845"/>
            <wp:effectExtent l="0" t="0" r="9525"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Start w:id="62" w:name="_Hlk79885945"/>
    </w:p>
    <w:p w14:paraId="20796FC3" w14:textId="38D95627" w:rsidR="001B20A8" w:rsidRPr="001B20A8" w:rsidRDefault="008844E8" w:rsidP="008844E8">
      <w:pPr>
        <w:pStyle w:val="Caption"/>
        <w:jc w:val="center"/>
        <w:rPr>
          <w:rFonts w:ascii="Times New Roman" w:hAnsi="Times New Roman" w:cs="Times New Roman"/>
          <w:sz w:val="24"/>
          <w:szCs w:val="24"/>
        </w:rPr>
      </w:pPr>
      <w:bookmarkStart w:id="63" w:name="_Toc79949035"/>
      <w:r>
        <w:t xml:space="preserve">Figure </w:t>
      </w:r>
      <w:r w:rsidR="001977B7">
        <w:t>20</w:t>
      </w:r>
      <w:r>
        <w:t xml:space="preserve"> </w:t>
      </w:r>
      <w:r w:rsidRPr="003A3DEE">
        <w:t>Pinan-anan River Rating Curve (2015 to 2020)</w:t>
      </w:r>
      <w:bookmarkEnd w:id="63"/>
    </w:p>
    <w:bookmarkEnd w:id="62"/>
    <w:p w14:paraId="06B3F6C8" w14:textId="77777777" w:rsidR="00D06702" w:rsidRPr="007612B9" w:rsidRDefault="00D06702" w:rsidP="00D06702">
      <w:pPr>
        <w:jc w:val="center"/>
        <w:rPr>
          <w:rFonts w:ascii="Times New Roman" w:hAnsi="Times New Roman" w:cs="Times New Roman"/>
          <w:sz w:val="24"/>
          <w:szCs w:val="24"/>
        </w:rPr>
      </w:pPr>
    </w:p>
    <w:p w14:paraId="1E6A6209" w14:textId="77777777" w:rsidR="008844E8" w:rsidRDefault="00D06702" w:rsidP="008844E8">
      <w:pPr>
        <w:keepNext/>
        <w:jc w:val="center"/>
      </w:pPr>
      <w:r w:rsidRPr="007612B9">
        <w:rPr>
          <w:rFonts w:ascii="Times New Roman" w:hAnsi="Times New Roman" w:cs="Times New Roman"/>
          <w:noProof/>
          <w:sz w:val="24"/>
          <w:szCs w:val="24"/>
          <w:lang w:val="en-US"/>
        </w:rPr>
        <w:drawing>
          <wp:inline distT="0" distB="0" distL="0" distR="0" wp14:anchorId="5EC52C85" wp14:editId="690A6565">
            <wp:extent cx="5495925" cy="3184525"/>
            <wp:effectExtent l="0" t="0" r="9525" b="158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bookmarkStart w:id="64" w:name="_Hlk79886009"/>
    </w:p>
    <w:p w14:paraId="6C4FC422" w14:textId="78C24A42" w:rsidR="001B20A8" w:rsidRPr="001B20A8" w:rsidRDefault="008844E8" w:rsidP="008844E8">
      <w:pPr>
        <w:pStyle w:val="Caption"/>
        <w:jc w:val="center"/>
        <w:rPr>
          <w:rFonts w:ascii="Times New Roman" w:hAnsi="Times New Roman" w:cs="Times New Roman"/>
          <w:sz w:val="24"/>
          <w:szCs w:val="24"/>
        </w:rPr>
      </w:pPr>
      <w:bookmarkStart w:id="65" w:name="_Toc79949036"/>
      <w:r>
        <w:t xml:space="preserve">Figure </w:t>
      </w:r>
      <w:r w:rsidR="001977B7">
        <w:t xml:space="preserve">21 </w:t>
      </w:r>
      <w:r>
        <w:t xml:space="preserve"> </w:t>
      </w:r>
      <w:r w:rsidRPr="00B82BE5">
        <w:t>Pinan-anan River Rating Curve (2018 to 2020)</w:t>
      </w:r>
      <w:bookmarkEnd w:id="65"/>
    </w:p>
    <w:bookmarkEnd w:id="64"/>
    <w:p w14:paraId="7F319709" w14:textId="73E865C0" w:rsidR="00D06702" w:rsidRPr="007612B9" w:rsidRDefault="00D06702" w:rsidP="007D187A">
      <w:pPr>
        <w:pStyle w:val="BodyStyle"/>
      </w:pPr>
      <w:r w:rsidRPr="007612B9">
        <w:t xml:space="preserve">Figure </w:t>
      </w:r>
      <w:r w:rsidR="001977B7">
        <w:t>21</w:t>
      </w:r>
      <w:r w:rsidRPr="007612B9">
        <w:t xml:space="preserve"> shows the Pinan-anan River Rating Curve from 2018 to 2020. The highest correlation between the stage and flow is between 2018 and 2019 with R² = 0.883 which is generally considered to be the most representative estimation of the river’s hydrograph for the preceding months. The graph shows a variance of 88% of its correlation for the last three years of water level and flow measurement.</w:t>
      </w:r>
    </w:p>
    <w:p w14:paraId="2C7C3CDE" w14:textId="3225C1FC" w:rsidR="00D06702" w:rsidRPr="007612B9" w:rsidRDefault="008844E8" w:rsidP="00D06702">
      <w:pPr>
        <w:jc w:val="both"/>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735040" behindDoc="0" locked="0" layoutInCell="1" allowOverlap="1" wp14:anchorId="6D8FBD3B" wp14:editId="2869468C">
                <wp:simplePos x="0" y="0"/>
                <wp:positionH relativeFrom="column">
                  <wp:posOffset>-635</wp:posOffset>
                </wp:positionH>
                <wp:positionV relativeFrom="paragraph">
                  <wp:posOffset>3362325</wp:posOffset>
                </wp:positionV>
                <wp:extent cx="54959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53D875A3" w14:textId="01E80EB9" w:rsidR="00EC0F0C" w:rsidRPr="00632879" w:rsidRDefault="00EC0F0C" w:rsidP="008844E8">
                            <w:pPr>
                              <w:pStyle w:val="Caption"/>
                              <w:jc w:val="center"/>
                              <w:rPr>
                                <w:rFonts w:ascii="Times New Roman" w:hAnsi="Times New Roman" w:cs="Times New Roman"/>
                                <w:noProof/>
                                <w:sz w:val="24"/>
                                <w:szCs w:val="24"/>
                                <w:lang w:val="en-US"/>
                              </w:rPr>
                            </w:pPr>
                            <w:bookmarkStart w:id="66" w:name="_Toc79949037"/>
                            <w:r>
                              <w:t xml:space="preserve">Figure </w:t>
                            </w:r>
                            <w:r w:rsidR="001977B7">
                              <w:t>22</w:t>
                            </w:r>
                            <w:r>
                              <w:t xml:space="preserve"> </w:t>
                            </w:r>
                            <w:r w:rsidRPr="000F06EE">
                              <w:t>Pinan-anan River Flow Measurement Time Line (Jan. to June 2020)</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BD3B" id="Text Box 35" o:spid="_x0000_s1030" type="#_x0000_t202" style="position:absolute;left:0;text-align:left;margin-left:-.05pt;margin-top:264.75pt;width:432.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" stroked="f">
                <v:textbox style="mso-fit-shape-to-text:t" inset="0,0,0,0">
                  <w:txbxContent>
                    <w:p w14:paraId="53D875A3" w14:textId="01E80EB9" w:rsidR="00EC0F0C" w:rsidRPr="00632879" w:rsidRDefault="00EC0F0C" w:rsidP="008844E8">
                      <w:pPr>
                        <w:pStyle w:val="Caption"/>
                        <w:jc w:val="center"/>
                        <w:rPr>
                          <w:rFonts w:ascii="Times New Roman" w:hAnsi="Times New Roman" w:cs="Times New Roman"/>
                          <w:noProof/>
                          <w:sz w:val="24"/>
                          <w:szCs w:val="24"/>
                          <w:lang w:val="en-US"/>
                        </w:rPr>
                      </w:pPr>
                      <w:bookmarkStart w:id="67" w:name="_Toc79949037"/>
                      <w:r>
                        <w:t xml:space="preserve">Figure </w:t>
                      </w:r>
                      <w:r w:rsidR="001977B7">
                        <w:t>22</w:t>
                      </w:r>
                      <w:r>
                        <w:t xml:space="preserve"> </w:t>
                      </w:r>
                      <w:r w:rsidRPr="000F06EE">
                        <w:t>Pinan-anan River Flow Measurement Time Line (Jan. to June 2020)</w:t>
                      </w:r>
                      <w:bookmarkEnd w:id="67"/>
                    </w:p>
                  </w:txbxContent>
                </v:textbox>
                <w10:wrap type="square"/>
              </v:shape>
            </w:pict>
          </mc:Fallback>
        </mc:AlternateContent>
      </w:r>
      <w:r w:rsidR="00D06702" w:rsidRPr="007612B9">
        <w:rPr>
          <w:rFonts w:ascii="Times New Roman" w:hAnsi="Times New Roman" w:cs="Times New Roman"/>
          <w:noProof/>
          <w:sz w:val="24"/>
          <w:szCs w:val="24"/>
          <w:lang w:val="en-US"/>
        </w:rPr>
        <w:drawing>
          <wp:anchor distT="0" distB="0" distL="114300" distR="114300" simplePos="0" relativeHeight="251699200" behindDoc="0" locked="0" layoutInCell="1" allowOverlap="1" wp14:anchorId="2BC80897" wp14:editId="4EE0D072">
            <wp:simplePos x="0" y="0"/>
            <wp:positionH relativeFrom="margin">
              <wp:align>right</wp:align>
            </wp:positionH>
            <wp:positionV relativeFrom="paragraph">
              <wp:posOffset>190500</wp:posOffset>
            </wp:positionV>
            <wp:extent cx="5495925" cy="3114675"/>
            <wp:effectExtent l="0" t="0" r="9525" b="952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D06702" w:rsidRPr="007612B9">
        <w:rPr>
          <w:rFonts w:ascii="Times New Roman" w:hAnsi="Times New Roman" w:cs="Times New Roman"/>
          <w:noProof/>
          <w:sz w:val="24"/>
          <w:szCs w:val="24"/>
          <w:lang w:val="en-US"/>
        </w:rPr>
        <mc:AlternateContent>
          <mc:Choice Requires="wps">
            <w:drawing>
              <wp:anchor distT="45720" distB="45720" distL="114300" distR="114300" simplePos="0" relativeHeight="251702272" behindDoc="0" locked="0" layoutInCell="1" allowOverlap="1" wp14:anchorId="25134062" wp14:editId="6E99ABFE">
                <wp:simplePos x="0" y="0"/>
                <wp:positionH relativeFrom="column">
                  <wp:posOffset>145415</wp:posOffset>
                </wp:positionH>
                <wp:positionV relativeFrom="paragraph">
                  <wp:posOffset>1628775</wp:posOffset>
                </wp:positionV>
                <wp:extent cx="2136775" cy="213360"/>
                <wp:effectExtent l="0" t="0" r="6032"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13360"/>
                        </a:xfrm>
                        <a:prstGeom prst="rect">
                          <a:avLst/>
                        </a:prstGeom>
                        <a:noFill/>
                        <a:ln w="9525">
                          <a:noFill/>
                          <a:miter lim="800000"/>
                          <a:headEnd/>
                          <a:tailEnd/>
                        </a:ln>
                      </wps:spPr>
                      <wps:txbx>
                        <w:txbxContent>
                          <w:p w14:paraId="529A63A9" w14:textId="77777777" w:rsidR="00EC0F0C" w:rsidRPr="00F11133" w:rsidRDefault="00EC0F0C" w:rsidP="00D06702">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34062" id="Text Box 2" o:spid="_x0000_s1031" type="#_x0000_t202" style="position:absolute;left:0;text-align:left;margin-left:11.45pt;margin-top:128.25pt;width:168.25pt;height:16.8pt;rotation:-90;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" filled="f" stroked="f">
                <v:textbox>
                  <w:txbxContent>
                    <w:p w14:paraId="529A63A9" w14:textId="77777777" w:rsidR="00EC0F0C" w:rsidRPr="00F11133" w:rsidRDefault="00EC0F0C" w:rsidP="00D06702">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v:textbox>
                <w10:wrap type="square"/>
              </v:shape>
            </w:pict>
          </mc:Fallback>
        </mc:AlternateContent>
      </w:r>
      <w:r w:rsidR="00D06702" w:rsidRPr="007612B9">
        <w:rPr>
          <w:rFonts w:ascii="Times New Roman" w:hAnsi="Times New Roman" w:cs="Times New Roman"/>
          <w:noProof/>
          <w:sz w:val="24"/>
          <w:szCs w:val="24"/>
          <w:lang w:val="en-US"/>
        </w:rPr>
        <mc:AlternateContent>
          <mc:Choice Requires="wps">
            <w:drawing>
              <wp:anchor distT="45720" distB="45720" distL="114300" distR="114300" simplePos="0" relativeHeight="251701248" behindDoc="0" locked="0" layoutInCell="1" allowOverlap="1" wp14:anchorId="1868188D" wp14:editId="6C8294A3">
                <wp:simplePos x="0" y="0"/>
                <wp:positionH relativeFrom="column">
                  <wp:posOffset>-229235</wp:posOffset>
                </wp:positionH>
                <wp:positionV relativeFrom="paragraph">
                  <wp:posOffset>1614170</wp:posOffset>
                </wp:positionV>
                <wp:extent cx="2136775" cy="26098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550DCDAF" w14:textId="77777777" w:rsidR="00EC0F0C" w:rsidRPr="00F11133" w:rsidRDefault="00EC0F0C" w:rsidP="00D06702">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8188D" id="_x0000_s1032" type="#_x0000_t202" style="position:absolute;left:0;text-align:left;margin-left:-18.05pt;margin-top:127.1pt;width:168.25pt;height:20.55pt;rotation:-90;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" filled="f" stroked="f">
                <v:textbox>
                  <w:txbxContent>
                    <w:p w14:paraId="550DCDAF" w14:textId="77777777" w:rsidR="00EC0F0C" w:rsidRPr="00F11133" w:rsidRDefault="00EC0F0C" w:rsidP="00D06702">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v:textbox>
                <w10:wrap type="square"/>
              </v:shape>
            </w:pict>
          </mc:Fallback>
        </mc:AlternateContent>
      </w:r>
      <w:r w:rsidR="00D06702" w:rsidRPr="007612B9">
        <w:rPr>
          <w:rFonts w:ascii="Times New Roman" w:hAnsi="Times New Roman" w:cs="Times New Roman"/>
          <w:noProof/>
          <w:sz w:val="24"/>
          <w:szCs w:val="24"/>
          <w:lang w:val="en-US"/>
        </w:rPr>
        <mc:AlternateContent>
          <mc:Choice Requires="wpg">
            <w:drawing>
              <wp:anchor distT="0" distB="0" distL="114300" distR="114300" simplePos="0" relativeHeight="251700224" behindDoc="0" locked="0" layoutInCell="1" allowOverlap="1" wp14:anchorId="688D32FD" wp14:editId="1BB2E8DD">
                <wp:simplePos x="0" y="0"/>
                <wp:positionH relativeFrom="column">
                  <wp:posOffset>937894</wp:posOffset>
                </wp:positionH>
                <wp:positionV relativeFrom="paragraph">
                  <wp:posOffset>563245</wp:posOffset>
                </wp:positionV>
                <wp:extent cx="137160" cy="2237740"/>
                <wp:effectExtent l="0" t="0" r="15240" b="29210"/>
                <wp:wrapNone/>
                <wp:docPr id="51" name="Group 51"/>
                <wp:cNvGraphicFramePr/>
                <a:graphic xmlns:a="http://schemas.openxmlformats.org/drawingml/2006/main">
                  <a:graphicData uri="http://schemas.microsoft.com/office/word/2010/wordprocessingGroup">
                    <wpg:wgp>
                      <wpg:cNvGrpSpPr/>
                      <wpg:grpSpPr>
                        <a:xfrm>
                          <a:off x="0" y="0"/>
                          <a:ext cx="137160" cy="2237740"/>
                          <a:chOff x="0" y="0"/>
                          <a:chExt cx="137424" cy="2237740"/>
                        </a:xfrm>
                      </wpg:grpSpPr>
                      <wps:wsp>
                        <wps:cNvPr id="52" name="Straight Connector 52"/>
                        <wps:cNvCnPr/>
                        <wps:spPr>
                          <a:xfrm flipH="1">
                            <a:off x="0"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137424"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7B2E07" id="Group 51" o:spid="_x0000_s1026" style="position:absolute;margin-left:73.85pt;margin-top:44.35pt;width:10.8pt;height:176.2pt;z-index:251700224" coordsize="1374,2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">
                <v:line id="Straight Connector 52" o:spid="_x0000_s1027" style="position:absolute;flip:x;visibility:visible;mso-wrap-style:square" from="0,0" to="0,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" strokecolor="black [3213]" strokeweight="1pt">
                  <v:stroke dashstyle="dashDot" joinstyle="miter"/>
                </v:line>
                <v:line id="Straight Connector 53" o:spid="_x0000_s1028" style="position:absolute;flip:x;visibility:visible;mso-wrap-style:square" from="1374,0" to="1374,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" strokecolor="black [3213]" strokeweight="1pt">
                  <v:stroke dashstyle="dashDot" joinstyle="miter"/>
                </v:line>
              </v:group>
            </w:pict>
          </mc:Fallback>
        </mc:AlternateContent>
      </w:r>
    </w:p>
    <w:p w14:paraId="382F4881" w14:textId="37EED415" w:rsidR="00D06702" w:rsidRPr="007612B9" w:rsidRDefault="00D06702" w:rsidP="007D187A">
      <w:pPr>
        <w:pStyle w:val="BodyStyle"/>
      </w:pPr>
      <w:r w:rsidRPr="007612B9">
        <w:t xml:space="preserve">Figure </w:t>
      </w:r>
      <w:r w:rsidR="001977B7">
        <w:t>22</w:t>
      </w:r>
      <w:r w:rsidRPr="007612B9">
        <w:t xml:space="preserve"> shows the flow measurement timeline of the Pina-anan River rain gauge station. Due to community pandemic protocol and restrictions, the river flow measurement data collection were limited. The measurements were only taken for two Tuesdays namely, Feb. 4, 2020 and Feb. 11, 2020. The accuracy of the developed rating curve is already compromised due to data constraints and with due consideration of the diurnal rainfall events that were already observed from the previous months</w:t>
      </w:r>
      <w:r w:rsidR="001977B7">
        <w:t>.</w:t>
      </w:r>
    </w:p>
    <w:p w14:paraId="3A160215" w14:textId="306E8029" w:rsidR="001B20A8" w:rsidRDefault="00D06702" w:rsidP="00D95836">
      <w:pPr>
        <w:pStyle w:val="Heading2"/>
        <w:numPr>
          <w:ilvl w:val="1"/>
          <w:numId w:val="2"/>
        </w:numPr>
      </w:pPr>
      <w:bookmarkStart w:id="68" w:name="_Toc79947694"/>
      <w:bookmarkStart w:id="69" w:name="_Hlk79886502"/>
      <w:r w:rsidRPr="007612B9">
        <w:t>Rating Curve Theoretical Analysis.</w:t>
      </w:r>
      <w:bookmarkEnd w:id="68"/>
      <w:r w:rsidRPr="007612B9">
        <w:t xml:space="preserve"> </w:t>
      </w:r>
      <w:bookmarkEnd w:id="69"/>
    </w:p>
    <w:p w14:paraId="08FD4A91" w14:textId="233460CF" w:rsidR="00D06702" w:rsidRPr="007612B9" w:rsidRDefault="00D06702" w:rsidP="007D187A">
      <w:pPr>
        <w:pStyle w:val="BodyStyle"/>
        <w:rPr>
          <w:b/>
        </w:rPr>
      </w:pPr>
      <w:r w:rsidRPr="007612B9">
        <w:t>The sets of discharge (Q) and the effective stage (</w:t>
      </w:r>
      <w:r w:rsidRPr="007612B9">
        <w:rPr>
          <w:i/>
          <w:iCs/>
        </w:rPr>
        <w:t>S)</w:t>
      </w:r>
      <w:r w:rsidRPr="007612B9">
        <w:t xml:space="preserve"> are plotted on the double log scale which shows points of the rating curve fall on a straight line. Coefficients A</w:t>
      </w:r>
      <w:r w:rsidRPr="007612B9">
        <w:rPr>
          <w:i/>
          <w:iCs/>
        </w:rPr>
        <w:t xml:space="preserve"> </w:t>
      </w:r>
      <w:r w:rsidRPr="007612B9">
        <w:t xml:space="preserve">and B of the straight-line fit are functions of </w:t>
      </w:r>
      <w:r w:rsidRPr="007612B9">
        <w:rPr>
          <w:i/>
          <w:iCs/>
        </w:rPr>
        <w:t>a</w:t>
      </w:r>
      <w:r w:rsidRPr="007612B9">
        <w:t xml:space="preserve"> and </w:t>
      </w:r>
      <w:r w:rsidRPr="007612B9">
        <w:rPr>
          <w:i/>
          <w:iCs/>
        </w:rPr>
        <w:t xml:space="preserve">b </w:t>
      </w:r>
      <w:r w:rsidRPr="007612B9">
        <w:t xml:space="preserve">respectively. Since values of </w:t>
      </w:r>
      <w:r w:rsidRPr="007612B9">
        <w:rPr>
          <w:i/>
          <w:iCs/>
        </w:rPr>
        <w:t>a</w:t>
      </w:r>
      <w:r w:rsidRPr="007612B9">
        <w:t xml:space="preserve"> and </w:t>
      </w:r>
      <w:r w:rsidRPr="007612B9">
        <w:rPr>
          <w:i/>
          <w:iCs/>
        </w:rPr>
        <w:t>b</w:t>
      </w:r>
      <w:r w:rsidRPr="007612B9">
        <w:t xml:space="preserve"> can vary at different depths owing to changes in physical characteristics (i.e. effective roughness and geometry) at different depths, one or more straight lines will fit the data on a double log</w:t>
      </w:r>
      <w:r w:rsidR="007D187A">
        <w:t xml:space="preserve"> (Fig. 23)</w:t>
      </w:r>
      <w:r w:rsidRPr="007612B9">
        <w:t xml:space="preserve"> plot.</w:t>
      </w:r>
    </w:p>
    <w:p w14:paraId="78225E03" w14:textId="443A0B07" w:rsidR="00D06702" w:rsidRPr="007612B9" w:rsidRDefault="00D06702" w:rsidP="007D187A">
      <w:pPr>
        <w:pStyle w:val="BodyStyle"/>
      </w:pPr>
      <w:r w:rsidRPr="007612B9">
        <w:tab/>
      </w:r>
      <w:r w:rsidRPr="007612B9">
        <w:tab/>
      </w:r>
      <w:r w:rsidRPr="007612B9">
        <w:tab/>
      </w:r>
      <w:bookmarkStart w:id="70" w:name="_Hlk79946306"/>
      <m:oMath>
        <m:r>
          <w:rPr>
            <w:rFonts w:ascii="Cambria Math" w:hAnsi="Cambria Math"/>
          </w:rPr>
          <m:t>Log</m:t>
        </m:r>
        <m:r>
          <m:rPr>
            <m:sty m:val="p"/>
          </m:rPr>
          <w:rPr>
            <w:rFonts w:ascii="Cambria Math" w:hAnsi="Cambria Math"/>
          </w:rPr>
          <m:t>(</m:t>
        </m:r>
        <m:r>
          <w:rPr>
            <w:rFonts w:ascii="Cambria Math" w:hAnsi="Cambria Math"/>
          </w:rPr>
          <m:t>Q</m:t>
        </m:r>
        <m:r>
          <m:rPr>
            <m:sty m:val="p"/>
          </m:rPr>
          <w:rPr>
            <w:rFonts w:ascii="Cambria Math" w:hAnsi="Cambria Math"/>
          </w:rPr>
          <m:t xml:space="preserve">) = 0.3813 + 3.6653 </m:t>
        </m:r>
        <m:r>
          <w:rPr>
            <w:rFonts w:ascii="Cambria Math" w:hAnsi="Cambria Math"/>
          </w:rPr>
          <m:t>log</m:t>
        </m:r>
        <m:r>
          <m:rPr>
            <m:sty m:val="p"/>
          </m:rPr>
          <w:rPr>
            <w:rFonts w:ascii="Cambria Math" w:hAnsi="Cambria Math"/>
          </w:rPr>
          <m:t>(</m:t>
        </m:r>
        <m:r>
          <w:rPr>
            <w:rFonts w:ascii="Cambria Math" w:hAnsi="Cambria Math"/>
          </w:rPr>
          <m:t>S</m:t>
        </m:r>
        <m:r>
          <m:rPr>
            <m:sty m:val="p"/>
          </m:rPr>
          <w:rPr>
            <w:rFonts w:ascii="Cambria Math" w:hAnsi="Cambria Math"/>
          </w:rPr>
          <m:t>)</m:t>
        </m:r>
      </m:oMath>
      <w:r w:rsidRPr="007612B9">
        <w:t xml:space="preserve">                                        (1)</w:t>
      </w:r>
    </w:p>
    <w:p w14:paraId="597D81EA" w14:textId="77777777" w:rsidR="00D06702" w:rsidRPr="007612B9" w:rsidRDefault="00D06702" w:rsidP="007D187A">
      <w:pPr>
        <w:pStyle w:val="BodyStyle"/>
      </w:pPr>
      <w:r w:rsidRPr="007612B9">
        <w:t>Extract the coefficients</w:t>
      </w:r>
    </w:p>
    <w:p w14:paraId="74AC6BE8" w14:textId="5F1D1528" w:rsidR="007612B9" w:rsidRPr="007D187A" w:rsidRDefault="00D06702" w:rsidP="007D187A">
      <w:pPr>
        <w:pStyle w:val="BodyStyle"/>
        <w:rPr>
          <w:iCs/>
        </w:rPr>
      </w:pPr>
      <w:r w:rsidRPr="007612B9">
        <w:rPr>
          <w:rFonts w:eastAsiaTheme="minorEastAsia"/>
        </w:rPr>
        <w:tab/>
      </w:r>
      <w:r w:rsidRPr="007612B9">
        <w:rPr>
          <w:rFonts w:eastAsiaTheme="minorEastAsia"/>
        </w:rPr>
        <w:tab/>
      </w:r>
      <w:r w:rsidRPr="007612B9">
        <w:rPr>
          <w:rFonts w:eastAsiaTheme="minorEastAsia"/>
        </w:rPr>
        <w:tab/>
      </w:r>
      <m:oMath>
        <m:r>
          <w:rPr>
            <w:rFonts w:ascii="Cambria Math" w:hAnsi="Cambria Math"/>
          </w:rPr>
          <m:t>a</m:t>
        </m:r>
        <m:r>
          <m:rPr>
            <m:sty m:val="p"/>
          </m:rPr>
          <w:rPr>
            <w:rFonts w:ascii="Cambria Math" w:hAnsi="Cambria Math"/>
          </w:rPr>
          <m:t xml:space="preserve"> = 10</m:t>
        </m:r>
        <m:r>
          <m:rPr>
            <m:sty m:val="p"/>
          </m:rPr>
          <w:rPr>
            <w:rFonts w:ascii="Cambria Math" w:hAnsi="Cambria Math"/>
            <w:vertAlign w:val="superscript"/>
          </w:rPr>
          <m:t>0.3813</m:t>
        </m:r>
        <m:r>
          <m:rPr>
            <m:sty m:val="p"/>
          </m:rPr>
          <w:rPr>
            <w:rFonts w:ascii="Cambria Math" w:hAnsi="Cambria Math"/>
          </w:rPr>
          <m:t xml:space="preserve"> = 2.406024; </m:t>
        </m:r>
        <m:r>
          <m:rPr>
            <m:sty m:val="b"/>
          </m:rPr>
          <w:rPr>
            <w:rFonts w:ascii="Cambria Math" w:hAnsi="Cambria Math"/>
          </w:rPr>
          <m:t xml:space="preserve"> </m:t>
        </m:r>
        <m:r>
          <w:rPr>
            <w:rFonts w:ascii="Cambria Math" w:hAnsi="Cambria Math"/>
          </w:rPr>
          <m:t>b</m:t>
        </m:r>
        <m:r>
          <m:rPr>
            <m:sty m:val="p"/>
          </m:rPr>
          <w:rPr>
            <w:rFonts w:ascii="Cambria Math" w:hAnsi="Cambria Math"/>
          </w:rPr>
          <m:t xml:space="preserve"> = 3.6653</m:t>
        </m:r>
      </m:oMath>
      <w:r w:rsidRPr="007612B9">
        <w:rPr>
          <w:rFonts w:eastAsiaTheme="minorEastAsia"/>
        </w:rPr>
        <w:tab/>
      </w:r>
      <w:r w:rsidRPr="007612B9">
        <w:rPr>
          <w:rFonts w:eastAsiaTheme="minorEastAsia"/>
        </w:rPr>
        <w:tab/>
      </w:r>
      <w:r w:rsidR="001B20A8">
        <w:rPr>
          <w:rFonts w:eastAsiaTheme="minorEastAsia"/>
        </w:rPr>
        <w:t xml:space="preserve">      </w:t>
      </w:r>
      <w:r w:rsidRPr="007612B9">
        <w:rPr>
          <w:rFonts w:eastAsiaTheme="minorEastAsia"/>
        </w:rPr>
        <w:t>(2)</w:t>
      </w:r>
    </w:p>
    <w:p w14:paraId="43C519BF" w14:textId="333E360D" w:rsidR="00D06702" w:rsidRPr="007612B9" w:rsidRDefault="00D06702" w:rsidP="007D187A">
      <w:pPr>
        <w:pStyle w:val="BodyStyle"/>
      </w:pPr>
      <w:r w:rsidRPr="007612B9">
        <w:t>Therefore, the rating curve is expressed into a power equation of</w:t>
      </w:r>
    </w:p>
    <w:p w14:paraId="7B797CB0" w14:textId="5EC4FD02" w:rsidR="00D06702" w:rsidRPr="007612B9" w:rsidRDefault="00D06702" w:rsidP="007D187A">
      <w:pPr>
        <w:pStyle w:val="BodyStyle"/>
        <w:rPr>
          <w:iCs/>
        </w:rPr>
      </w:pPr>
      <w:r w:rsidRPr="007612B9">
        <w:tab/>
      </w:r>
      <w:r w:rsidRPr="007612B9">
        <w:tab/>
      </w:r>
      <w:r w:rsidRPr="007612B9">
        <w:tab/>
      </w:r>
      <w:r w:rsidRPr="007612B9">
        <w:tab/>
      </w:r>
      <w:r w:rsidRPr="007612B9">
        <w:tab/>
      </w:r>
      <m:oMath>
        <m:r>
          <w:rPr>
            <w:rFonts w:ascii="Cambria Math" w:hAnsi="Cambria Math"/>
          </w:rPr>
          <m:t>Q</m:t>
        </m:r>
        <m:r>
          <m:rPr>
            <m:sty m:val="p"/>
          </m:rPr>
          <w:rPr>
            <w:rFonts w:ascii="Cambria Math" w:hAnsi="Cambria Math"/>
          </w:rPr>
          <m:t xml:space="preserve"> =</m:t>
        </m:r>
        <m:r>
          <w:rPr>
            <w:rFonts w:ascii="Cambria Math" w:hAnsi="Cambria Math"/>
          </w:rPr>
          <m:t>a</m:t>
        </m:r>
        <m:sSup>
          <m:sSupPr>
            <m:ctrlPr>
              <w:rPr>
                <w:rFonts w:ascii="Cambria Math" w:hAnsi="Cambria Math"/>
                <w:iCs/>
              </w:rPr>
            </m:ctrlPr>
          </m:sSupPr>
          <m:e>
            <m:r>
              <w:rPr>
                <w:rFonts w:ascii="Cambria Math" w:hAnsi="Cambria Math"/>
              </w:rPr>
              <m:t>S</m:t>
            </m:r>
          </m:e>
          <m:sup>
            <m:r>
              <w:rPr>
                <w:rFonts w:ascii="Cambria Math" w:hAnsi="Cambria Math"/>
              </w:rPr>
              <m:t>b</m:t>
            </m:r>
          </m:sup>
        </m:sSup>
        <m:r>
          <m:rPr>
            <m:sty m:val="p"/>
          </m:rPr>
          <w:rPr>
            <w:rFonts w:ascii="Cambria Math" w:hAnsi="Cambria Math"/>
          </w:rPr>
          <m:t xml:space="preserve"> </m:t>
        </m:r>
      </m:oMath>
      <w:r w:rsidRPr="007612B9">
        <w:tab/>
      </w:r>
      <w:r w:rsidRPr="007612B9">
        <w:tab/>
      </w:r>
      <w:r w:rsidRPr="007612B9">
        <w:tab/>
      </w:r>
      <w:r w:rsidRPr="007612B9">
        <w:tab/>
      </w:r>
      <w:r w:rsidRPr="007612B9">
        <w:tab/>
      </w:r>
      <w:r w:rsidR="001B20A8">
        <w:t xml:space="preserve">     </w:t>
      </w:r>
      <w:r w:rsidRPr="007612B9">
        <w:t>(3)</w:t>
      </w:r>
    </w:p>
    <w:p w14:paraId="7EB17700" w14:textId="019598E7" w:rsidR="00D06702" w:rsidRPr="007612B9" w:rsidRDefault="007D187A" w:rsidP="007D187A">
      <w:pPr>
        <w:pStyle w:val="BodyStyle"/>
        <w:rPr>
          <w:vertAlign w:val="superscript"/>
        </w:rPr>
      </w:pPr>
      <w:r>
        <w:rPr>
          <w:rFonts w:eastAsiaTheme="minorEastAsia"/>
        </w:rPr>
        <w:tab/>
      </w:r>
      <w:r>
        <w:rPr>
          <w:rFonts w:eastAsiaTheme="minorEastAsia"/>
        </w:rPr>
        <w:tab/>
      </w:r>
      <w:r>
        <w:rPr>
          <w:rFonts w:eastAsiaTheme="minorEastAsia"/>
        </w:rPr>
        <w:tab/>
      </w:r>
      <w:r>
        <w:rPr>
          <w:rFonts w:eastAsiaTheme="minorEastAsia"/>
        </w:rPr>
        <w:tab/>
      </w:r>
      <m:oMath>
        <m:f>
          <m:fPr>
            <m:ctrlPr>
              <w:rPr>
                <w:rFonts w:ascii="Cambria Math" w:hAnsi="Cambria Math"/>
              </w:rPr>
            </m:ctrlPr>
          </m:fPr>
          <m:num>
            <m:r>
              <m:rPr>
                <m:sty m:val="p"/>
              </m:rPr>
              <w:rPr>
                <w:rFonts w:ascii="Cambria Math" w:hAnsi="Cambria Math"/>
              </w:rPr>
              <m:t xml:space="preserve"> </m:t>
            </m:r>
            <m:r>
              <m:rPr>
                <m:sty m:val="p"/>
              </m:rPr>
              <w:rPr>
                <w:rFonts w:ascii="Cambria Math" w:hAnsi="Cambria Math"/>
              </w:rPr>
              <m:t xml:space="preserve"> </m:t>
            </m:r>
            <m:r>
              <w:rPr>
                <w:rFonts w:ascii="Cambria Math" w:hAnsi="Cambria Math"/>
              </w:rPr>
              <m:t>Q</m:t>
            </m:r>
          </m:num>
          <m:den>
            <m:r>
              <m:rPr>
                <m:sty m:val="p"/>
              </m:rPr>
              <w:rPr>
                <w:rFonts w:ascii="Cambria Math" w:hAnsi="Cambria Math"/>
              </w:rPr>
              <m:t xml:space="preserve"> </m:t>
            </m:r>
            <m:r>
              <w:rPr>
                <w:rFonts w:ascii="Cambria Math" w:hAnsi="Cambria Math"/>
              </w:rPr>
              <m:t>s</m:t>
            </m:r>
          </m:den>
        </m:f>
        <m:r>
          <m:rPr>
            <m:sty m:val="p"/>
          </m:rPr>
          <w:rPr>
            <w:rFonts w:ascii="Cambria Math" w:hAnsi="Cambria Math"/>
          </w:rPr>
          <m:t xml:space="preserve"> =2.406024  </m:t>
        </m:r>
        <m:sSup>
          <m:sSupPr>
            <m:ctrlPr>
              <w:rPr>
                <w:rFonts w:ascii="Cambria Math" w:hAnsi="Cambria Math"/>
              </w:rPr>
            </m:ctrlPr>
          </m:sSupPr>
          <m:e>
            <m:d>
              <m:dPr>
                <m:ctrlPr>
                  <w:rPr>
                    <w:rFonts w:ascii="Cambria Math" w:hAnsi="Cambria Math"/>
                  </w:rPr>
                </m:ctrlPr>
              </m:dPr>
              <m:e>
                <m:r>
                  <w:rPr>
                    <w:rFonts w:ascii="Cambria Math" w:hAnsi="Cambria Math"/>
                  </w:rPr>
                  <m:t>S</m:t>
                </m:r>
                <m:d>
                  <m:dPr>
                    <m:begChr m:val="["/>
                    <m:endChr m:val="]"/>
                    <m:ctrlPr>
                      <w:rPr>
                        <w:rFonts w:ascii="Cambria Math" w:hAnsi="Cambria Math"/>
                      </w:rPr>
                    </m:ctrlPr>
                  </m:dPr>
                  <m:e>
                    <m:r>
                      <w:rPr>
                        <w:rFonts w:ascii="Cambria Math" w:hAnsi="Cambria Math"/>
                      </w:rPr>
                      <m:t>m</m:t>
                    </m:r>
                  </m:e>
                </m:d>
              </m:e>
            </m:d>
          </m:e>
          <m:sup>
            <m:r>
              <m:rPr>
                <m:sty m:val="p"/>
              </m:rPr>
              <w:rPr>
                <w:rFonts w:ascii="Cambria Math" w:hAnsi="Cambria Math"/>
                <w:vertAlign w:val="superscript"/>
              </w:rPr>
              <m:t>3.6653</m:t>
            </m:r>
          </m:sup>
        </m:sSup>
      </m:oMath>
      <w:r>
        <w:rPr>
          <w:rFonts w:eastAsiaTheme="minorEastAsia"/>
        </w:rPr>
        <w:tab/>
      </w:r>
      <w:r>
        <w:rPr>
          <w:rFonts w:eastAsiaTheme="minorEastAsia"/>
        </w:rPr>
        <w:tab/>
        <w:t xml:space="preserve">                </w:t>
      </w:r>
      <w:r w:rsidR="008844E8">
        <w:rPr>
          <w:rFonts w:eastAsiaTheme="minorEastAsia"/>
        </w:rPr>
        <w:t xml:space="preserve"> </w:t>
      </w:r>
      <w:r w:rsidR="00D06702" w:rsidRPr="007612B9">
        <w:rPr>
          <w:rFonts w:eastAsiaTheme="minorEastAsia"/>
        </w:rPr>
        <w:t>(4)</w:t>
      </w:r>
    </w:p>
    <w:p w14:paraId="24B7035D" w14:textId="083B7094" w:rsidR="00D06702" w:rsidRPr="007612B9" w:rsidRDefault="008844E8" w:rsidP="00D06702">
      <w:pPr>
        <w:autoSpaceDE w:val="0"/>
        <w:autoSpaceDN w:val="0"/>
        <w:adjustRightInd w:val="0"/>
        <w:jc w:val="center"/>
        <w:rPr>
          <w:rFonts w:ascii="Times New Roman" w:hAnsi="Times New Roman" w:cs="Times New Roman"/>
          <w:sz w:val="24"/>
          <w:szCs w:val="24"/>
        </w:rPr>
      </w:pPr>
      <w:bookmarkStart w:id="71" w:name="_Hlk79886043"/>
      <w:bookmarkEnd w:id="70"/>
      <w:r>
        <w:rPr>
          <w:noProof/>
          <w:lang w:val="en-US"/>
        </w:rPr>
        <w:lastRenderedPageBreak/>
        <mc:AlternateContent>
          <mc:Choice Requires="wps">
            <w:drawing>
              <wp:anchor distT="0" distB="0" distL="114300" distR="114300" simplePos="0" relativeHeight="251737088" behindDoc="0" locked="0" layoutInCell="1" allowOverlap="1" wp14:anchorId="34C81BDA" wp14:editId="4DE52D6A">
                <wp:simplePos x="0" y="0"/>
                <wp:positionH relativeFrom="column">
                  <wp:posOffset>-76835</wp:posOffset>
                </wp:positionH>
                <wp:positionV relativeFrom="paragraph">
                  <wp:posOffset>2957195</wp:posOffset>
                </wp:positionV>
                <wp:extent cx="54292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2609DCB6" w14:textId="146B48A2" w:rsidR="00EC0F0C" w:rsidRPr="00EB5221" w:rsidRDefault="00EC0F0C" w:rsidP="008844E8">
                            <w:pPr>
                              <w:pStyle w:val="Caption"/>
                              <w:jc w:val="center"/>
                              <w:rPr>
                                <w:rFonts w:ascii="Times New Roman" w:hAnsi="Times New Roman" w:cs="Times New Roman"/>
                                <w:noProof/>
                                <w:sz w:val="24"/>
                                <w:szCs w:val="24"/>
                                <w:lang w:val="en-US"/>
                              </w:rPr>
                            </w:pPr>
                            <w:bookmarkStart w:id="72" w:name="_Toc79949038"/>
                            <w:r>
                              <w:t xml:space="preserve">Figure </w:t>
                            </w:r>
                            <w:r w:rsidR="007D187A">
                              <w:t>23</w:t>
                            </w:r>
                            <w:r>
                              <w:t xml:space="preserve"> </w:t>
                            </w:r>
                            <w:r w:rsidRPr="00C65F07">
                              <w:t>Rating Curve 2018 to 2020 (log-log)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81BDA" id="Text Box 37" o:spid="_x0000_s1033" type="#_x0000_t202" style="position:absolute;left:0;text-align:left;margin-left:-6.05pt;margin-top:232.85pt;width:42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wX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" stroked="f">
                <v:textbox style="mso-fit-shape-to-text:t" inset="0,0,0,0">
                  <w:txbxContent>
                    <w:p w14:paraId="2609DCB6" w14:textId="146B48A2" w:rsidR="00EC0F0C" w:rsidRPr="00EB5221" w:rsidRDefault="00EC0F0C" w:rsidP="008844E8">
                      <w:pPr>
                        <w:pStyle w:val="Caption"/>
                        <w:jc w:val="center"/>
                        <w:rPr>
                          <w:rFonts w:ascii="Times New Roman" w:hAnsi="Times New Roman" w:cs="Times New Roman"/>
                          <w:noProof/>
                          <w:sz w:val="24"/>
                          <w:szCs w:val="24"/>
                          <w:lang w:val="en-US"/>
                        </w:rPr>
                      </w:pPr>
                      <w:bookmarkStart w:id="73" w:name="_Toc79949038"/>
                      <w:r>
                        <w:t xml:space="preserve">Figure </w:t>
                      </w:r>
                      <w:r w:rsidR="007D187A">
                        <w:t>23</w:t>
                      </w:r>
                      <w:r>
                        <w:t xml:space="preserve"> </w:t>
                      </w:r>
                      <w:r w:rsidRPr="00C65F07">
                        <w:t>Rating Curve 2018 to 2020 (log-log)</w:t>
                      </w:r>
                      <w:bookmarkEnd w:id="73"/>
                    </w:p>
                  </w:txbxContent>
                </v:textbox>
                <w10:wrap type="square"/>
              </v:shape>
            </w:pict>
          </mc:Fallback>
        </mc:AlternateContent>
      </w:r>
      <w:r w:rsidR="00320C98" w:rsidRPr="007612B9">
        <w:rPr>
          <w:rFonts w:ascii="Times New Roman" w:hAnsi="Times New Roman" w:cs="Times New Roman"/>
          <w:noProof/>
          <w:sz w:val="24"/>
          <w:szCs w:val="24"/>
          <w:lang w:val="en-US"/>
        </w:rPr>
        <w:drawing>
          <wp:anchor distT="0" distB="0" distL="114300" distR="114300" simplePos="0" relativeHeight="251704320" behindDoc="0" locked="0" layoutInCell="1" allowOverlap="1" wp14:anchorId="3FD1313B" wp14:editId="5D1FBC26">
            <wp:simplePos x="0" y="0"/>
            <wp:positionH relativeFrom="page">
              <wp:align>center</wp:align>
            </wp:positionH>
            <wp:positionV relativeFrom="paragraph">
              <wp:posOffset>156845</wp:posOffset>
            </wp:positionV>
            <wp:extent cx="5429250" cy="274320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bookmarkEnd w:id="71"/>
    </w:p>
    <w:p w14:paraId="17935A5B" w14:textId="78C2CD98" w:rsidR="00D06702" w:rsidRPr="007D187A" w:rsidRDefault="00D06702" w:rsidP="007D187A">
      <w:pPr>
        <w:pStyle w:val="BodyStyle"/>
      </w:pPr>
      <w:r w:rsidRPr="007612B9">
        <w:rPr>
          <w:bCs/>
        </w:rPr>
        <w:t xml:space="preserve">Figure </w:t>
      </w:r>
      <w:r w:rsidR="007D187A">
        <w:rPr>
          <w:bCs/>
        </w:rPr>
        <w:t xml:space="preserve">24 </w:t>
      </w:r>
      <w:r w:rsidRPr="007612B9">
        <w:rPr>
          <w:bCs/>
        </w:rPr>
        <w:t>shows the correlation of observed vs simulated flow.</w:t>
      </w:r>
      <w:r w:rsidRPr="007612B9">
        <w:rPr>
          <w:bCs/>
          <w:vertAlign w:val="superscript"/>
        </w:rPr>
        <w:t xml:space="preserve"> </w:t>
      </w:r>
      <w:r w:rsidRPr="007612B9">
        <w:t>This plot reveals that the observed flow from 2016 to 2020 and the simulated flow correlation resulted to an average error of 0.121 and RMSE of 1.90. This implies that the equation can be used to simulate the hydrograph based on the observed water level from the telemetry. Since it has a limitation of the data and is based on the given data, there are rapid changes of its coefficients and parameters as time goes by.</w:t>
      </w:r>
    </w:p>
    <w:p w14:paraId="53AAC46A" w14:textId="689AFABB" w:rsidR="007D187A" w:rsidRDefault="00D06702" w:rsidP="007D187A">
      <w:pPr>
        <w:keepNext/>
        <w:jc w:val="center"/>
      </w:pPr>
      <w:r w:rsidRPr="007612B9">
        <w:rPr>
          <w:rFonts w:ascii="Times New Roman" w:hAnsi="Times New Roman" w:cs="Times New Roman"/>
          <w:noProof/>
          <w:sz w:val="24"/>
          <w:szCs w:val="24"/>
          <w:lang w:val="en-US"/>
        </w:rPr>
        <w:drawing>
          <wp:inline distT="0" distB="0" distL="0" distR="0" wp14:anchorId="470CA532" wp14:editId="04C5D142">
            <wp:extent cx="5429250" cy="2828925"/>
            <wp:effectExtent l="0" t="0" r="0"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bookmarkStart w:id="74" w:name="_Toc79949039"/>
    </w:p>
    <w:p w14:paraId="27C5347C" w14:textId="6003B278" w:rsidR="00D06702" w:rsidRPr="007D187A" w:rsidRDefault="008844E8" w:rsidP="007D187A">
      <w:pPr>
        <w:pStyle w:val="Caption"/>
        <w:jc w:val="center"/>
        <w:rPr>
          <w:rFonts w:ascii="Times New Roman" w:hAnsi="Times New Roman" w:cs="Times New Roman"/>
          <w:b/>
          <w:i w:val="0"/>
          <w:iCs w:val="0"/>
          <w:sz w:val="24"/>
          <w:szCs w:val="24"/>
          <w:vertAlign w:val="superscript"/>
        </w:rPr>
      </w:pPr>
      <w:r>
        <w:t xml:space="preserve">Figure </w:t>
      </w:r>
      <w:r w:rsidR="007D187A">
        <w:t>24</w:t>
      </w:r>
      <w:r>
        <w:t xml:space="preserve"> </w:t>
      </w:r>
      <w:r w:rsidRPr="00390F81">
        <w:t>Correlation Observed vs Simulated Flow (2016 to 2020)</w:t>
      </w:r>
      <w:bookmarkEnd w:id="74"/>
    </w:p>
    <w:p w14:paraId="537B52CF" w14:textId="369746D4" w:rsidR="00D06702" w:rsidRPr="007612B9" w:rsidRDefault="00D06702" w:rsidP="007D187A">
      <w:pPr>
        <w:pStyle w:val="BodyStyle"/>
      </w:pPr>
      <w:r w:rsidRPr="007612B9">
        <w:rPr>
          <w:noProof/>
          <w:lang w:val="en-US"/>
        </w:rPr>
        <w:t>Th</w:t>
      </w:r>
      <w:r w:rsidRPr="007612B9">
        <w:t xml:space="preserve">e investigation of the rating curve used two sample-flow measurements from the preceding months. Presented in Figure </w:t>
      </w:r>
      <w:r w:rsidR="007D187A">
        <w:t>25</w:t>
      </w:r>
      <w:r w:rsidRPr="007612B9">
        <w:t xml:space="preserve"> is the plot of the water level (WL) and the simulated flow base from the derive power equation (i.e. following months). The results revealed that the simulated hydrograph</w:t>
      </w:r>
      <w:r w:rsidR="007D187A">
        <w:t xml:space="preserve"> </w:t>
      </w:r>
      <w:r w:rsidRPr="007612B9">
        <w:t xml:space="preserve">base from the derived equation is proportional to the water level at the given time. The highest flow levels were observed on June 18, 2020, </w:t>
      </w:r>
      <w:r w:rsidRPr="007612B9">
        <w:lastRenderedPageBreak/>
        <w:t>with a flow rate of 29</w:t>
      </w:r>
      <w:r w:rsidR="001B20A8">
        <w:t>3.36</w:t>
      </w:r>
      <w:r w:rsidRPr="007612B9">
        <w:t>cms which has also the highest water level of 3.71m. In contrast, the lowest water levels were observed on May 3, 2020 and May 8, 2020 with flowrate of 7.12cms and a stage of 1.34 m.</w:t>
      </w:r>
    </w:p>
    <w:p w14:paraId="3D24C044" w14:textId="77777777" w:rsidR="00D06702" w:rsidRPr="007612B9" w:rsidRDefault="00D06702" w:rsidP="00D06702">
      <w:pPr>
        <w:autoSpaceDE w:val="0"/>
        <w:autoSpaceDN w:val="0"/>
        <w:adjustRightInd w:val="0"/>
        <w:rPr>
          <w:rFonts w:ascii="Times New Roman" w:hAnsi="Times New Roman" w:cs="Times New Roman"/>
          <w:sz w:val="24"/>
          <w:szCs w:val="24"/>
        </w:rPr>
      </w:pPr>
    </w:p>
    <w:p w14:paraId="7DA43CCA" w14:textId="77777777" w:rsidR="008844E8" w:rsidRDefault="00D06702" w:rsidP="008844E8">
      <w:pPr>
        <w:keepNext/>
        <w:autoSpaceDE w:val="0"/>
        <w:autoSpaceDN w:val="0"/>
        <w:adjustRightInd w:val="0"/>
        <w:jc w:val="center"/>
      </w:pPr>
      <w:r w:rsidRPr="007612B9">
        <w:rPr>
          <w:rFonts w:ascii="Times New Roman" w:hAnsi="Times New Roman" w:cs="Times New Roman"/>
          <w:noProof/>
          <w:sz w:val="24"/>
          <w:szCs w:val="24"/>
          <w:lang w:val="en-US"/>
        </w:rPr>
        <w:drawing>
          <wp:inline distT="0" distB="0" distL="0" distR="0" wp14:anchorId="2EF4EBE9" wp14:editId="30316615">
            <wp:extent cx="5495925" cy="309562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223E1D5" w14:textId="59997C15" w:rsidR="00D06702" w:rsidRPr="008844E8" w:rsidRDefault="008844E8" w:rsidP="008844E8">
      <w:pPr>
        <w:pStyle w:val="Caption"/>
        <w:jc w:val="center"/>
        <w:rPr>
          <w:rFonts w:ascii="Times New Roman" w:hAnsi="Times New Roman" w:cs="Times New Roman"/>
          <w:sz w:val="24"/>
          <w:szCs w:val="24"/>
        </w:rPr>
      </w:pPr>
      <w:bookmarkStart w:id="75" w:name="_Toc79949040"/>
      <w:r>
        <w:t xml:space="preserve">Figure </w:t>
      </w:r>
      <w:r w:rsidR="007D187A">
        <w:t>25</w:t>
      </w:r>
      <w:r>
        <w:t xml:space="preserve"> </w:t>
      </w:r>
      <w:r w:rsidRPr="00292B7D">
        <w:t xml:space="preserve">Hydrograph at Pinan-anan </w:t>
      </w:r>
      <w:r w:rsidR="007D187A" w:rsidRPr="00292B7D">
        <w:t>River (</w:t>
      </w:r>
      <w:r w:rsidRPr="00292B7D">
        <w:t>Jan 27, 2020 1:00 AM to Jun 30, 2020 11:00 PM)</w:t>
      </w:r>
      <w:bookmarkStart w:id="76" w:name="_Hlk79886120"/>
      <w:bookmarkEnd w:id="75"/>
      <w:r w:rsidR="00D06702" w:rsidRPr="007612B9">
        <w:rPr>
          <w:rFonts w:ascii="Times New Roman" w:hAnsi="Times New Roman" w:cs="Times New Roman"/>
          <w:b/>
          <w:bCs/>
          <w:sz w:val="24"/>
          <w:szCs w:val="24"/>
        </w:rPr>
        <w:t xml:space="preserve"> </w:t>
      </w:r>
    </w:p>
    <w:bookmarkEnd w:id="76"/>
    <w:p w14:paraId="22CC0163" w14:textId="77777777" w:rsidR="00320C98" w:rsidRPr="007612B9" w:rsidRDefault="00320C98" w:rsidP="00D06702">
      <w:pPr>
        <w:autoSpaceDE w:val="0"/>
        <w:autoSpaceDN w:val="0"/>
        <w:adjustRightInd w:val="0"/>
        <w:jc w:val="both"/>
        <w:rPr>
          <w:rFonts w:ascii="Times New Roman" w:hAnsi="Times New Roman" w:cs="Times New Roman"/>
          <w:b/>
          <w:bCs/>
          <w:i/>
          <w:iCs/>
          <w:sz w:val="24"/>
          <w:szCs w:val="24"/>
          <w:lang w:val="en-US"/>
        </w:rPr>
      </w:pPr>
    </w:p>
    <w:p w14:paraId="759B77A6" w14:textId="6B080E6C" w:rsidR="00D06702" w:rsidRDefault="009A603F" w:rsidP="00D95836">
      <w:pPr>
        <w:pStyle w:val="Heading2"/>
        <w:numPr>
          <w:ilvl w:val="1"/>
          <w:numId w:val="2"/>
        </w:numPr>
      </w:pPr>
      <w:bookmarkStart w:id="77" w:name="_Toc79947695"/>
      <w:bookmarkStart w:id="78" w:name="_Hlk79886509"/>
      <w:r>
        <w:rPr>
          <w:lang w:val="en-US"/>
        </w:rPr>
        <w:t xml:space="preserve">Year 2020 </w:t>
      </w:r>
      <w:r w:rsidR="00D06702" w:rsidRPr="007612B9">
        <w:rPr>
          <w:lang w:val="en-US"/>
        </w:rPr>
        <w:t xml:space="preserve">Pinan-anan River </w:t>
      </w:r>
      <w:r w:rsidR="00D06702" w:rsidRPr="007612B9">
        <w:t>Hydrographs and Rating Curves</w:t>
      </w:r>
      <w:bookmarkEnd w:id="77"/>
      <w:r>
        <w:t xml:space="preserve"> </w:t>
      </w:r>
    </w:p>
    <w:p w14:paraId="1ADA3DFD" w14:textId="77777777" w:rsidR="001B20A8" w:rsidRPr="007612B9" w:rsidRDefault="001B20A8" w:rsidP="00D06702">
      <w:pPr>
        <w:autoSpaceDE w:val="0"/>
        <w:autoSpaceDN w:val="0"/>
        <w:adjustRightInd w:val="0"/>
        <w:jc w:val="both"/>
        <w:rPr>
          <w:rFonts w:ascii="Times New Roman" w:hAnsi="Times New Roman" w:cs="Times New Roman"/>
          <w:sz w:val="24"/>
          <w:szCs w:val="24"/>
        </w:rPr>
      </w:pPr>
    </w:p>
    <w:bookmarkEnd w:id="78"/>
    <w:p w14:paraId="5B2AB901" w14:textId="5B202416" w:rsidR="009A603F" w:rsidRDefault="00D06702" w:rsidP="009A603F">
      <w:pPr>
        <w:pStyle w:val="BodyStyle"/>
      </w:pPr>
      <w:r w:rsidRPr="007612B9">
        <w:t xml:space="preserve">In Figure </w:t>
      </w:r>
      <w:r w:rsidR="007D187A">
        <w:t>26</w:t>
      </w:r>
      <w:r w:rsidRPr="007612B9">
        <w:t xml:space="preserve"> is the Hyeto-Hydrograph at Pinan-anan River for March 2020. The high flow levels in the simulation were observed on March 6, 2020 with a flowrate of 22.8cms and high rainfall value of 22.8mm.</w:t>
      </w:r>
      <w:r w:rsidRPr="007612B9">
        <w:rPr>
          <w:b/>
          <w:bCs/>
          <w:i/>
          <w:iCs/>
          <w:lang w:val="en-US"/>
        </w:rPr>
        <w:t xml:space="preserve"> </w:t>
      </w:r>
      <w:r w:rsidRPr="007612B9">
        <w:rPr>
          <w:bCs/>
          <w:iCs/>
          <w:lang w:val="en-US"/>
        </w:rPr>
        <w:t>Consequently,</w:t>
      </w:r>
      <w:r w:rsidRPr="007612B9">
        <w:rPr>
          <w:b/>
          <w:bCs/>
          <w:i/>
          <w:iCs/>
          <w:lang w:val="en-US"/>
        </w:rPr>
        <w:t xml:space="preserve"> </w:t>
      </w:r>
      <w:r w:rsidRPr="007612B9">
        <w:t xml:space="preserve">Figure </w:t>
      </w:r>
      <w:r w:rsidR="007D187A">
        <w:t>27</w:t>
      </w:r>
      <w:r w:rsidRPr="007612B9">
        <w:t xml:space="preserve"> is the rating curve for March 2020 where the highest recorded flow rate is 47.14cms and a stage of 2.25m. In contrast, the lowest recorded flowrate is 7.59cms and stage of 1.36m. The average flow of March 2020 is 11.84cms with modal water level of 1.52m</w:t>
      </w:r>
      <w:r w:rsidR="009A603F">
        <w:t>.</w:t>
      </w:r>
    </w:p>
    <w:p w14:paraId="78F68AEF" w14:textId="1EE4C7A7" w:rsidR="009A603F" w:rsidRDefault="009A603F" w:rsidP="009A603F">
      <w:pPr>
        <w:pStyle w:val="BodyStyle"/>
      </w:pPr>
      <w:r w:rsidRPr="007612B9">
        <w:t xml:space="preserve">Figure </w:t>
      </w:r>
      <w:r>
        <w:t xml:space="preserve">28 </w:t>
      </w:r>
      <w:r w:rsidRPr="007612B9">
        <w:t>is the Hyeto-Hydrograph of Pinan-anan River for April 2020. The high flow levels in the simulation were observed on April 20, 2020 with a flowrate of 26.16cms and has high rainfall value of 6mm on April 18, 2020. Consequently, Figure</w:t>
      </w:r>
      <w:r>
        <w:t xml:space="preserve"> 29</w:t>
      </w:r>
      <w:r w:rsidRPr="007612B9">
        <w:t xml:space="preserve"> is the rating curve April 2020. The highest recorded flowrate is 26.16cms with a stage of 1.92m. In contrast, the lowest recorded flowrate is 7.59cms with a stage of 1.36m. The average flow of April month is 9.98cms with a modal water level of 1.46m.</w:t>
      </w:r>
    </w:p>
    <w:p w14:paraId="2EBCDFDC" w14:textId="77777777" w:rsidR="009A603F" w:rsidRDefault="009A603F" w:rsidP="009A603F">
      <w:pPr>
        <w:pStyle w:val="BodyStyle"/>
      </w:pPr>
      <w:r w:rsidRPr="007612B9">
        <w:t xml:space="preserve">Figure </w:t>
      </w:r>
      <w:r>
        <w:t>30</w:t>
      </w:r>
      <w:r w:rsidRPr="007612B9">
        <w:t xml:space="preserve"> is the Hyeto-Hydrograph at Pinan-anan River for May 2020. The highest flowrate simulation was observed on May 12, 2020 with a flow rate of 70.62cms and has highest rainfall value of 25.2mm on May 30. Shown in Figure </w:t>
      </w:r>
      <w:r>
        <w:t>31</w:t>
      </w:r>
      <w:r w:rsidRPr="007612B9">
        <w:t xml:space="preserve"> is the Rating Curve at Pinan-anan for May 2020. The highest recorded flow rate is 70.62cms with a stage of 2.51m. In contrast, the lowest recorded flowrate is 7.12cms with a stage value of 1.34 m. The average flow of the month is 13.76cms with modal water level value of 1.46m.</w:t>
      </w:r>
    </w:p>
    <w:p w14:paraId="07464B84" w14:textId="24AD3D53" w:rsidR="009A603F" w:rsidRPr="009A603F" w:rsidRDefault="009A603F" w:rsidP="009A603F">
      <w:pPr>
        <w:pStyle w:val="BodyStyle"/>
      </w:pPr>
      <w:r w:rsidRPr="007612B9">
        <w:lastRenderedPageBreak/>
        <w:t xml:space="preserve">In Figure </w:t>
      </w:r>
      <w:r>
        <w:t>32</w:t>
      </w:r>
      <w:r w:rsidRPr="007612B9">
        <w:t xml:space="preserve"> is the Pinan-anan River Hyeto-Hydrograph for the month of June 2020. The highest flowrate simulation was observed in June 11, 2020 at 293.36cms with the highest rainfall value of 16.6mm on June 11. Figure </w:t>
      </w:r>
      <w:r>
        <w:t>33</w:t>
      </w:r>
      <w:r w:rsidRPr="007612B9">
        <w:t xml:space="preserve"> is the rating curve with the highest recorded flowrate of 293.36cms and stage of 3.71m. In contrast, the lowest recorded flowrate is 9.16cms with a stage value of 1.44m. The average flow of June month is 29.72cms with a modal water level value at 1.56m. </w:t>
      </w:r>
    </w:p>
    <w:p w14:paraId="221C4F23" w14:textId="77777777" w:rsidR="008844E8" w:rsidRDefault="00D06702" w:rsidP="008844E8">
      <w:pPr>
        <w:keepNext/>
        <w:jc w:val="center"/>
      </w:pPr>
      <w:r w:rsidRPr="007612B9">
        <w:rPr>
          <w:rFonts w:ascii="Times New Roman" w:hAnsi="Times New Roman" w:cs="Times New Roman"/>
          <w:noProof/>
          <w:sz w:val="24"/>
          <w:szCs w:val="24"/>
          <w:lang w:val="en-US"/>
        </w:rPr>
        <w:drawing>
          <wp:inline distT="0" distB="0" distL="0" distR="0" wp14:anchorId="1394694E" wp14:editId="4BA2963C">
            <wp:extent cx="5553075" cy="294322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05DF148" w14:textId="6A00E625" w:rsidR="00D06702" w:rsidRPr="008844E8" w:rsidRDefault="008844E8" w:rsidP="008844E8">
      <w:pPr>
        <w:pStyle w:val="Caption"/>
        <w:jc w:val="center"/>
        <w:rPr>
          <w:rFonts w:ascii="Times New Roman" w:hAnsi="Times New Roman" w:cs="Times New Roman"/>
          <w:sz w:val="24"/>
          <w:szCs w:val="24"/>
          <w:vertAlign w:val="superscript"/>
        </w:rPr>
      </w:pPr>
      <w:bookmarkStart w:id="79" w:name="_Toc79949041"/>
      <w:r>
        <w:t xml:space="preserve">Figure </w:t>
      </w:r>
      <w:r w:rsidR="007D187A">
        <w:t>26</w:t>
      </w:r>
      <w:r>
        <w:t xml:space="preserve"> </w:t>
      </w:r>
      <w:r w:rsidRPr="00AC37AC">
        <w:t>March 2020 Hyeto Hydrograph at Pinan-anan River</w:t>
      </w:r>
      <w:bookmarkStart w:id="80" w:name="_Hlk79886132"/>
      <w:bookmarkEnd w:id="79"/>
    </w:p>
    <w:bookmarkEnd w:id="80"/>
    <w:p w14:paraId="4EFE193E" w14:textId="77777777" w:rsidR="00D06702" w:rsidRPr="007612B9" w:rsidRDefault="00D06702" w:rsidP="00D06702">
      <w:pPr>
        <w:autoSpaceDE w:val="0"/>
        <w:autoSpaceDN w:val="0"/>
        <w:adjustRightInd w:val="0"/>
        <w:jc w:val="center"/>
        <w:rPr>
          <w:rFonts w:ascii="Times New Roman" w:hAnsi="Times New Roman" w:cs="Times New Roman"/>
          <w:sz w:val="24"/>
          <w:szCs w:val="24"/>
        </w:rPr>
      </w:pPr>
    </w:p>
    <w:p w14:paraId="323A4F2F" w14:textId="77777777" w:rsidR="008844E8" w:rsidRDefault="00D06702" w:rsidP="008844E8">
      <w:pPr>
        <w:keepNext/>
        <w:autoSpaceDE w:val="0"/>
        <w:autoSpaceDN w:val="0"/>
        <w:adjustRightInd w:val="0"/>
      </w:pPr>
      <w:r w:rsidRPr="007612B9">
        <w:rPr>
          <w:rFonts w:ascii="Times New Roman" w:hAnsi="Times New Roman" w:cs="Times New Roman"/>
          <w:noProof/>
          <w:sz w:val="24"/>
          <w:szCs w:val="24"/>
          <w:lang w:val="en-US"/>
        </w:rPr>
        <w:drawing>
          <wp:inline distT="0" distB="0" distL="0" distR="0" wp14:anchorId="5ADC38B0" wp14:editId="036248F0">
            <wp:extent cx="5572125" cy="290512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51B414F" w14:textId="0C0D303E" w:rsidR="00D06702" w:rsidRPr="007612B9" w:rsidRDefault="008844E8" w:rsidP="008844E8">
      <w:pPr>
        <w:pStyle w:val="Caption"/>
        <w:jc w:val="center"/>
        <w:rPr>
          <w:rFonts w:ascii="Times New Roman" w:hAnsi="Times New Roman" w:cs="Times New Roman"/>
          <w:sz w:val="24"/>
          <w:szCs w:val="24"/>
        </w:rPr>
      </w:pPr>
      <w:bookmarkStart w:id="81" w:name="_Toc79949042"/>
      <w:r>
        <w:t xml:space="preserve">Figure </w:t>
      </w:r>
      <w:r w:rsidR="007D187A">
        <w:t>27</w:t>
      </w:r>
      <w:r>
        <w:t xml:space="preserve"> </w:t>
      </w:r>
      <w:r w:rsidRPr="00880E6D">
        <w:t>March 2020 Rating Curve at Pinan-anan River</w:t>
      </w:r>
      <w:bookmarkEnd w:id="81"/>
    </w:p>
    <w:p w14:paraId="3819184E" w14:textId="77777777" w:rsidR="00D06702" w:rsidRPr="007612B9" w:rsidRDefault="00D06702" w:rsidP="00D06702">
      <w:pPr>
        <w:rPr>
          <w:rFonts w:ascii="Times New Roman" w:hAnsi="Times New Roman" w:cs="Times New Roman"/>
          <w:sz w:val="24"/>
          <w:szCs w:val="24"/>
        </w:rPr>
      </w:pPr>
    </w:p>
    <w:p w14:paraId="105BC734" w14:textId="77777777" w:rsidR="00D06702" w:rsidRPr="007612B9" w:rsidRDefault="00D06702" w:rsidP="00D06702">
      <w:pPr>
        <w:autoSpaceDE w:val="0"/>
        <w:autoSpaceDN w:val="0"/>
        <w:adjustRightInd w:val="0"/>
        <w:jc w:val="both"/>
        <w:rPr>
          <w:rFonts w:ascii="Times New Roman" w:hAnsi="Times New Roman" w:cs="Times New Roman"/>
          <w:sz w:val="24"/>
          <w:szCs w:val="24"/>
        </w:rPr>
      </w:pPr>
    </w:p>
    <w:p w14:paraId="11D21FF0" w14:textId="77777777" w:rsidR="008844E8" w:rsidRDefault="00D06702" w:rsidP="008844E8">
      <w:pPr>
        <w:keepNext/>
      </w:pPr>
      <w:r w:rsidRPr="007612B9">
        <w:rPr>
          <w:rFonts w:ascii="Times New Roman" w:hAnsi="Times New Roman" w:cs="Times New Roman"/>
          <w:noProof/>
          <w:sz w:val="24"/>
          <w:szCs w:val="24"/>
          <w:lang w:val="en-US"/>
        </w:rPr>
        <w:lastRenderedPageBreak/>
        <w:drawing>
          <wp:inline distT="0" distB="0" distL="0" distR="0" wp14:anchorId="0264CB56" wp14:editId="6AEB3828">
            <wp:extent cx="5448300" cy="30765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729E442" w14:textId="77777777" w:rsidR="009A603F" w:rsidRDefault="009A603F" w:rsidP="008844E8">
      <w:pPr>
        <w:pStyle w:val="Caption"/>
        <w:jc w:val="center"/>
      </w:pPr>
      <w:bookmarkStart w:id="82" w:name="_Toc79949043"/>
    </w:p>
    <w:p w14:paraId="2BF5DC66" w14:textId="3327DB0E" w:rsidR="00D06702" w:rsidRDefault="008844E8" w:rsidP="008844E8">
      <w:pPr>
        <w:pStyle w:val="Caption"/>
        <w:jc w:val="center"/>
      </w:pPr>
      <w:r>
        <w:t xml:space="preserve">Figure </w:t>
      </w:r>
      <w:r w:rsidR="007D187A">
        <w:t>28</w:t>
      </w:r>
      <w:r>
        <w:t xml:space="preserve"> </w:t>
      </w:r>
      <w:r w:rsidRPr="00CA6BAF">
        <w:t>April 2020 Hyeto-Hydrograph at Pinan-anan River</w:t>
      </w:r>
      <w:bookmarkEnd w:id="82"/>
    </w:p>
    <w:p w14:paraId="251664E8" w14:textId="77777777" w:rsidR="009A603F" w:rsidRPr="009A603F" w:rsidRDefault="009A603F" w:rsidP="009A603F"/>
    <w:p w14:paraId="447E610D" w14:textId="77777777" w:rsidR="008844E8" w:rsidRDefault="00D06702" w:rsidP="008844E8">
      <w:pPr>
        <w:keepNext/>
      </w:pPr>
      <w:r w:rsidRPr="007612B9">
        <w:rPr>
          <w:rFonts w:ascii="Times New Roman" w:hAnsi="Times New Roman" w:cs="Times New Roman"/>
          <w:noProof/>
          <w:sz w:val="24"/>
          <w:szCs w:val="24"/>
          <w:lang w:val="en-US"/>
        </w:rPr>
        <w:drawing>
          <wp:inline distT="0" distB="0" distL="0" distR="0" wp14:anchorId="7E2AB77E" wp14:editId="67A185FF">
            <wp:extent cx="5410200" cy="2828925"/>
            <wp:effectExtent l="0" t="0" r="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F5E13C1" w14:textId="3F3F19B3" w:rsidR="008844E8" w:rsidRDefault="008844E8" w:rsidP="008844E8">
      <w:pPr>
        <w:pStyle w:val="Caption"/>
        <w:jc w:val="center"/>
      </w:pPr>
      <w:bookmarkStart w:id="83" w:name="_Toc79949044"/>
      <w:r>
        <w:t xml:space="preserve">Figure </w:t>
      </w:r>
      <w:r w:rsidR="009A603F">
        <w:t>29 April</w:t>
      </w:r>
      <w:r w:rsidRPr="00B568D9">
        <w:t xml:space="preserve"> 2020 Rating Curve at Pinan-anan River</w:t>
      </w:r>
      <w:bookmarkEnd w:id="83"/>
    </w:p>
    <w:p w14:paraId="3E0CDB12" w14:textId="3D654021" w:rsidR="00320C98" w:rsidRPr="007612B9" w:rsidRDefault="00D06702" w:rsidP="008844E8">
      <w:pPr>
        <w:rPr>
          <w:rFonts w:ascii="Times New Roman" w:hAnsi="Times New Roman" w:cs="Times New Roman"/>
          <w:sz w:val="24"/>
          <w:szCs w:val="24"/>
        </w:rPr>
      </w:pPr>
      <w:r w:rsidRPr="007612B9">
        <w:rPr>
          <w:rFonts w:ascii="Times New Roman" w:hAnsi="Times New Roman" w:cs="Times New Roman"/>
          <w:sz w:val="24"/>
          <w:szCs w:val="24"/>
        </w:rPr>
        <w:t xml:space="preserve"> </w:t>
      </w:r>
    </w:p>
    <w:p w14:paraId="2122CB44" w14:textId="77777777" w:rsidR="00D06702" w:rsidRPr="007612B9" w:rsidRDefault="00D06702" w:rsidP="00D06702">
      <w:pPr>
        <w:jc w:val="both"/>
        <w:rPr>
          <w:rFonts w:ascii="Times New Roman" w:hAnsi="Times New Roman" w:cs="Times New Roman"/>
          <w:sz w:val="24"/>
          <w:szCs w:val="24"/>
        </w:rPr>
      </w:pPr>
    </w:p>
    <w:p w14:paraId="0E13562B" w14:textId="77777777" w:rsidR="008844E8" w:rsidRDefault="00D06702" w:rsidP="008844E8">
      <w:pPr>
        <w:keepNext/>
        <w:jc w:val="center"/>
      </w:pPr>
      <w:r w:rsidRPr="007612B9">
        <w:rPr>
          <w:rFonts w:ascii="Times New Roman" w:hAnsi="Times New Roman" w:cs="Times New Roman"/>
          <w:noProof/>
          <w:sz w:val="24"/>
          <w:szCs w:val="24"/>
          <w:lang w:val="en-US"/>
        </w:rPr>
        <w:lastRenderedPageBreak/>
        <w:drawing>
          <wp:inline distT="0" distB="0" distL="0" distR="0" wp14:anchorId="500E9461" wp14:editId="2513AE40">
            <wp:extent cx="5391150" cy="3209925"/>
            <wp:effectExtent l="0" t="0" r="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EDCB9A8" w14:textId="56DADA29" w:rsidR="00D06702" w:rsidRPr="007612B9" w:rsidRDefault="008844E8" w:rsidP="008844E8">
      <w:pPr>
        <w:pStyle w:val="Caption"/>
        <w:jc w:val="center"/>
        <w:rPr>
          <w:rFonts w:ascii="Times New Roman" w:hAnsi="Times New Roman" w:cs="Times New Roman"/>
          <w:sz w:val="24"/>
          <w:szCs w:val="24"/>
        </w:rPr>
      </w:pPr>
      <w:bookmarkStart w:id="84" w:name="_Toc79949045"/>
      <w:r>
        <w:t xml:space="preserve">Figure </w:t>
      </w:r>
      <w:r w:rsidR="009A603F">
        <w:t xml:space="preserve">30 </w:t>
      </w:r>
      <w:r w:rsidRPr="009A23B8">
        <w:t>May 2020 Hyeto-Hydrograph at Pinan-anan River</w:t>
      </w:r>
      <w:bookmarkEnd w:id="84"/>
    </w:p>
    <w:p w14:paraId="03C906C6" w14:textId="77777777" w:rsidR="008844E8" w:rsidRDefault="00D06702" w:rsidP="008844E8">
      <w:pPr>
        <w:keepNext/>
        <w:jc w:val="center"/>
      </w:pPr>
      <w:r w:rsidRPr="007612B9">
        <w:rPr>
          <w:rFonts w:ascii="Times New Roman" w:hAnsi="Times New Roman" w:cs="Times New Roman"/>
          <w:noProof/>
          <w:sz w:val="24"/>
          <w:szCs w:val="24"/>
          <w:lang w:val="en-US"/>
        </w:rPr>
        <w:drawing>
          <wp:inline distT="0" distB="0" distL="0" distR="0" wp14:anchorId="12D7B47F" wp14:editId="59E04186">
            <wp:extent cx="5457825" cy="2917861"/>
            <wp:effectExtent l="0" t="0" r="9525" b="1587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bookmarkStart w:id="85" w:name="_Hlk79886297"/>
    </w:p>
    <w:p w14:paraId="2369FF18" w14:textId="66C0EE02" w:rsidR="001B20A8" w:rsidRPr="001B20A8" w:rsidRDefault="008844E8" w:rsidP="008844E8">
      <w:pPr>
        <w:pStyle w:val="Caption"/>
        <w:jc w:val="center"/>
        <w:rPr>
          <w:rFonts w:ascii="Times New Roman" w:hAnsi="Times New Roman" w:cs="Times New Roman"/>
          <w:sz w:val="24"/>
          <w:szCs w:val="24"/>
        </w:rPr>
      </w:pPr>
      <w:bookmarkStart w:id="86" w:name="_Toc79949046"/>
      <w:r>
        <w:t>Figure</w:t>
      </w:r>
      <w:r w:rsidR="009A603F">
        <w:t xml:space="preserve"> 31</w:t>
      </w:r>
      <w:r>
        <w:t xml:space="preserve"> </w:t>
      </w:r>
      <w:r w:rsidRPr="002A4558">
        <w:t>May 2020 Rating Curve at Pinan-anan River</w:t>
      </w:r>
      <w:bookmarkEnd w:id="86"/>
    </w:p>
    <w:bookmarkEnd w:id="85"/>
    <w:p w14:paraId="6FC18CFF" w14:textId="77777777" w:rsidR="008844E8" w:rsidRDefault="00D06702" w:rsidP="008844E8">
      <w:pPr>
        <w:keepNext/>
        <w:jc w:val="center"/>
      </w:pPr>
      <w:r w:rsidRPr="007612B9">
        <w:rPr>
          <w:rFonts w:ascii="Times New Roman" w:hAnsi="Times New Roman" w:cs="Times New Roman"/>
          <w:noProof/>
          <w:sz w:val="24"/>
          <w:szCs w:val="24"/>
          <w:lang w:val="en-US"/>
        </w:rPr>
        <w:lastRenderedPageBreak/>
        <w:drawing>
          <wp:inline distT="0" distB="0" distL="0" distR="0" wp14:anchorId="03F82CD7" wp14:editId="5EA87870">
            <wp:extent cx="5457825" cy="32670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68F3686" w14:textId="11F46CE8" w:rsidR="00D06702" w:rsidRPr="007612B9" w:rsidRDefault="008844E8" w:rsidP="008844E8">
      <w:pPr>
        <w:pStyle w:val="Caption"/>
        <w:jc w:val="center"/>
        <w:rPr>
          <w:rFonts w:ascii="Times New Roman" w:hAnsi="Times New Roman" w:cs="Times New Roman"/>
          <w:sz w:val="24"/>
          <w:szCs w:val="24"/>
        </w:rPr>
      </w:pPr>
      <w:bookmarkStart w:id="87" w:name="_Toc79949047"/>
      <w:r>
        <w:t xml:space="preserve">Figure </w:t>
      </w:r>
      <w:r w:rsidR="009A603F">
        <w:t>32</w:t>
      </w:r>
      <w:r>
        <w:t xml:space="preserve"> </w:t>
      </w:r>
      <w:r w:rsidRPr="00A106DC">
        <w:t>June 2020 Hyeto-Hydrograph at Pinan-anan River</w:t>
      </w:r>
      <w:bookmarkEnd w:id="87"/>
    </w:p>
    <w:p w14:paraId="4864ED3B" w14:textId="77777777" w:rsidR="008844E8" w:rsidRDefault="00D06702" w:rsidP="008844E8">
      <w:pPr>
        <w:keepNext/>
        <w:autoSpaceDE w:val="0"/>
        <w:autoSpaceDN w:val="0"/>
        <w:adjustRightInd w:val="0"/>
        <w:jc w:val="center"/>
      </w:pPr>
      <w:r w:rsidRPr="007612B9">
        <w:rPr>
          <w:rFonts w:ascii="Times New Roman" w:hAnsi="Times New Roman" w:cs="Times New Roman"/>
          <w:noProof/>
          <w:sz w:val="24"/>
          <w:szCs w:val="24"/>
          <w:lang w:val="en-US"/>
        </w:rPr>
        <w:drawing>
          <wp:inline distT="0" distB="0" distL="0" distR="0" wp14:anchorId="4D9668DB" wp14:editId="2A1A3968">
            <wp:extent cx="5486400" cy="3000375"/>
            <wp:effectExtent l="0" t="0" r="0"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3C3671C" w14:textId="3B4DB701" w:rsidR="00D06702" w:rsidRPr="007612B9" w:rsidRDefault="008844E8" w:rsidP="008844E8">
      <w:pPr>
        <w:pStyle w:val="Caption"/>
        <w:jc w:val="center"/>
        <w:rPr>
          <w:rFonts w:ascii="Times New Roman" w:hAnsi="Times New Roman" w:cs="Times New Roman"/>
          <w:sz w:val="24"/>
          <w:szCs w:val="24"/>
        </w:rPr>
      </w:pPr>
      <w:bookmarkStart w:id="88" w:name="_Toc79949048"/>
      <w:r>
        <w:t xml:space="preserve">Figure </w:t>
      </w:r>
      <w:r w:rsidR="009A603F">
        <w:t>33</w:t>
      </w:r>
      <w:r>
        <w:t xml:space="preserve"> </w:t>
      </w:r>
      <w:r w:rsidRPr="00571400">
        <w:t>June 2020 Rating Curve at Pinan-anan</w:t>
      </w:r>
      <w:bookmarkEnd w:id="88"/>
    </w:p>
    <w:p w14:paraId="6368F4A4" w14:textId="1E405E09" w:rsidR="009A603F" w:rsidRDefault="009A603F" w:rsidP="009A603F">
      <w:pPr>
        <w:pStyle w:val="Heading2"/>
        <w:numPr>
          <w:ilvl w:val="1"/>
          <w:numId w:val="2"/>
        </w:numPr>
      </w:pPr>
      <w:r>
        <w:rPr>
          <w:lang w:val="en-US"/>
        </w:rPr>
        <w:t>Year 2021</w:t>
      </w:r>
      <w:r>
        <w:rPr>
          <w:lang w:val="en-US"/>
        </w:rPr>
        <w:t xml:space="preserve"> </w:t>
      </w:r>
      <w:r w:rsidRPr="007612B9">
        <w:rPr>
          <w:lang w:val="en-US"/>
        </w:rPr>
        <w:t xml:space="preserve">Pinan-anan River </w:t>
      </w:r>
      <w:r w:rsidRPr="007612B9">
        <w:t>Hydrographs and Rating Curves</w:t>
      </w:r>
      <w:r>
        <w:t xml:space="preserve"> </w:t>
      </w:r>
    </w:p>
    <w:p w14:paraId="19D710D6" w14:textId="371D0EE8" w:rsidR="00421A92" w:rsidRPr="009A603F" w:rsidRDefault="00421A92" w:rsidP="00421A92">
      <w:pPr>
        <w:pStyle w:val="ListParagraph"/>
        <w:ind w:left="360"/>
      </w:pPr>
      <w:r>
        <w:t>(insert 12 charts with discussion</w:t>
      </w:r>
      <w:r>
        <w:t xml:space="preserve"> Figure 34</w:t>
      </w:r>
      <w:r>
        <w:t>)</w:t>
      </w:r>
    </w:p>
    <w:p w14:paraId="056F4C84" w14:textId="77777777" w:rsidR="00421A92" w:rsidRPr="00421A92" w:rsidRDefault="00421A92" w:rsidP="00421A92"/>
    <w:p w14:paraId="1BCC6E7A" w14:textId="47582BB3" w:rsidR="00D06702" w:rsidRPr="00421A92" w:rsidRDefault="00421A92" w:rsidP="00421A92">
      <w:pPr>
        <w:pStyle w:val="Heading2"/>
        <w:numPr>
          <w:ilvl w:val="1"/>
          <w:numId w:val="2"/>
        </w:numPr>
      </w:pPr>
      <w:r>
        <w:rPr>
          <w:lang w:val="en-US"/>
        </w:rPr>
        <w:t xml:space="preserve">Year 2021 </w:t>
      </w:r>
      <w:r w:rsidRPr="007612B9">
        <w:rPr>
          <w:lang w:val="en-US"/>
        </w:rPr>
        <w:t xml:space="preserve">Pinan-anan River </w:t>
      </w:r>
      <w:r w:rsidRPr="007612B9">
        <w:t>Hydrographs and Rating Curves</w:t>
      </w:r>
      <w:r>
        <w:t xml:space="preserve"> </w:t>
      </w:r>
    </w:p>
    <w:p w14:paraId="7074C190" w14:textId="0A8EB28D" w:rsidR="009A603F" w:rsidRDefault="009A603F" w:rsidP="009A603F">
      <w:pPr>
        <w:pStyle w:val="BodyStyle"/>
      </w:pPr>
      <w:r w:rsidRPr="00421A92">
        <w:rPr>
          <w:highlight w:val="yellow"/>
        </w:rPr>
        <w:t xml:space="preserve">Figure </w:t>
      </w:r>
      <w:r w:rsidR="00421A92" w:rsidRPr="00421A92">
        <w:rPr>
          <w:highlight w:val="yellow"/>
        </w:rPr>
        <w:t>47</w:t>
      </w:r>
      <w:r w:rsidRPr="009A603F">
        <w:t xml:space="preserve"> shows the summary plot of Pinan-anan River precipitation and flowrate from March 2020 to June 2020. The lowest reading was in May 2020 with a value of 7.12cms while the highest value was in June with 293.6cms.  Base from the meteorological data, July has accumulated rainfall value of 287.40mm and an average rainfall value of 0.09mm; with June month as the rainy season of the 4-month period.</w:t>
      </w:r>
    </w:p>
    <w:p w14:paraId="4A32B350" w14:textId="6EE4591C" w:rsidR="009A603F" w:rsidRPr="007612B9" w:rsidRDefault="009A603F" w:rsidP="009A603F">
      <w:pPr>
        <w:pStyle w:val="BodyStyle"/>
      </w:pPr>
      <w:r w:rsidRPr="007612B9">
        <w:lastRenderedPageBreak/>
        <w:t xml:space="preserve">The rating curve plot in </w:t>
      </w:r>
      <w:r w:rsidRPr="00421A92">
        <w:rPr>
          <w:highlight w:val="yellow"/>
        </w:rPr>
        <w:t xml:space="preserve">Figure </w:t>
      </w:r>
      <w:r w:rsidR="00421A92" w:rsidRPr="00421A92">
        <w:rPr>
          <w:highlight w:val="yellow"/>
        </w:rPr>
        <w:t>48</w:t>
      </w:r>
      <w:r w:rsidRPr="007612B9">
        <w:t xml:space="preserve"> is expressed as polynomial trend line that shows the difference and distinct behaviour of the rating curve over the 4-month period. Results revealed that there are prompt changes of the river flow characteristics that happen within the area. In particular, there is an increase in the base flow at 1.28% flowrate between May to June month. The comparison of results of the 4-month period revealed that June month have the highest curve grade with emphasis on the volatile flowrate while the month of April has the least amount of rainfall.</w:t>
      </w:r>
    </w:p>
    <w:p w14:paraId="1615E399" w14:textId="77777777" w:rsidR="009A603F" w:rsidRPr="007612B9" w:rsidRDefault="009A603F" w:rsidP="009A603F">
      <w:pPr>
        <w:jc w:val="both"/>
        <w:rPr>
          <w:rFonts w:ascii="Times New Roman" w:hAnsi="Times New Roman" w:cs="Times New Roman"/>
          <w:sz w:val="24"/>
          <w:szCs w:val="24"/>
        </w:rPr>
      </w:pPr>
    </w:p>
    <w:p w14:paraId="60C92EC2" w14:textId="77777777" w:rsidR="009A603F" w:rsidRDefault="009A603F" w:rsidP="009A603F">
      <w:pPr>
        <w:keepNext/>
      </w:pPr>
      <w:r w:rsidRPr="007612B9">
        <w:rPr>
          <w:rFonts w:ascii="Times New Roman" w:hAnsi="Times New Roman" w:cs="Times New Roman"/>
          <w:noProof/>
          <w:sz w:val="24"/>
          <w:szCs w:val="24"/>
          <w:lang w:val="en-US"/>
        </w:rPr>
        <w:drawing>
          <wp:inline distT="0" distB="0" distL="0" distR="0" wp14:anchorId="56EDE4C0" wp14:editId="7F6D6F8A">
            <wp:extent cx="5448300" cy="3308279"/>
            <wp:effectExtent l="0" t="0" r="0" b="698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bookmarkStart w:id="89" w:name="_Hlk79886337"/>
    </w:p>
    <w:p w14:paraId="2113C1F0" w14:textId="40E63CEF" w:rsidR="009A603F" w:rsidRPr="001B20A8" w:rsidRDefault="009A603F" w:rsidP="009A603F">
      <w:pPr>
        <w:pStyle w:val="Caption"/>
        <w:jc w:val="center"/>
        <w:rPr>
          <w:rFonts w:ascii="Times New Roman" w:hAnsi="Times New Roman" w:cs="Times New Roman"/>
          <w:sz w:val="24"/>
          <w:szCs w:val="24"/>
        </w:rPr>
      </w:pPr>
      <w:bookmarkStart w:id="90" w:name="_Toc79949049"/>
      <w:r>
        <w:t xml:space="preserve">Figure </w:t>
      </w:r>
      <w:r w:rsidR="00421A92">
        <w:t xml:space="preserve">47 </w:t>
      </w:r>
      <w:r w:rsidRPr="004A6C18">
        <w:t>March to June 2020 Rating Curve at Pinan-anan River</w:t>
      </w:r>
      <w:bookmarkEnd w:id="90"/>
    </w:p>
    <w:bookmarkEnd w:id="89"/>
    <w:p w14:paraId="0E03D887" w14:textId="77777777" w:rsidR="009A603F" w:rsidRDefault="009A603F" w:rsidP="009A603F">
      <w:pPr>
        <w:keepNext/>
      </w:pPr>
      <w:r w:rsidRPr="007612B9">
        <w:rPr>
          <w:rFonts w:ascii="Times New Roman" w:hAnsi="Times New Roman" w:cs="Times New Roman"/>
          <w:noProof/>
          <w:sz w:val="24"/>
          <w:szCs w:val="24"/>
          <w:lang w:val="en-US"/>
        </w:rPr>
        <mc:AlternateContent>
          <mc:Choice Requires="wps">
            <w:drawing>
              <wp:anchor distT="0" distB="0" distL="114300" distR="114300" simplePos="0" relativeHeight="251739136" behindDoc="0" locked="0" layoutInCell="1" allowOverlap="1" wp14:anchorId="245D0083" wp14:editId="1EE97357">
                <wp:simplePos x="0" y="0"/>
                <wp:positionH relativeFrom="column">
                  <wp:posOffset>797083</wp:posOffset>
                </wp:positionH>
                <wp:positionV relativeFrom="paragraph">
                  <wp:posOffset>2184463</wp:posOffset>
                </wp:positionV>
                <wp:extent cx="294453" cy="168719"/>
                <wp:effectExtent l="38100" t="38100" r="29845" b="22225"/>
                <wp:wrapNone/>
                <wp:docPr id="61"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22726"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" strokecolor="yellow" strokeweight="1pt">
                <v:stroke endarrow="open" joinstyle="miter"/>
              </v:shape>
            </w:pict>
          </mc:Fallback>
        </mc:AlternateContent>
      </w:r>
      <w:r w:rsidRPr="007612B9">
        <w:rPr>
          <w:rFonts w:ascii="Times New Roman" w:hAnsi="Times New Roman" w:cs="Times New Roman"/>
          <w:noProof/>
          <w:sz w:val="24"/>
          <w:szCs w:val="24"/>
          <w:lang w:val="en-US"/>
        </w:rPr>
        <w:drawing>
          <wp:inline distT="0" distB="0" distL="0" distR="0" wp14:anchorId="7CFA8A99" wp14:editId="32A4000D">
            <wp:extent cx="5476875" cy="3030877"/>
            <wp:effectExtent l="0" t="0" r="9525"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bookmarkStart w:id="91" w:name="_Hlk79886353"/>
    </w:p>
    <w:p w14:paraId="44965955" w14:textId="6EBE2103" w:rsidR="009A603F" w:rsidRDefault="009A603F" w:rsidP="009A603F">
      <w:pPr>
        <w:pStyle w:val="Caption"/>
        <w:jc w:val="center"/>
      </w:pPr>
      <w:bookmarkStart w:id="92" w:name="_Toc79949050"/>
      <w:r>
        <w:t xml:space="preserve">Figure </w:t>
      </w:r>
      <w:r w:rsidR="00421A92">
        <w:t>48</w:t>
      </w:r>
      <w:r>
        <w:t xml:space="preserve"> March</w:t>
      </w:r>
      <w:r w:rsidRPr="000F4D79">
        <w:t xml:space="preserve"> </w:t>
      </w:r>
      <w:r>
        <w:t xml:space="preserve">2020 </w:t>
      </w:r>
      <w:r w:rsidRPr="000F4D79">
        <w:t xml:space="preserve">to April </w:t>
      </w:r>
      <w:r>
        <w:t xml:space="preserve">2020 </w:t>
      </w:r>
      <w:r w:rsidRPr="000F4D79">
        <w:t>Monthly Rating Curve at Pinan-anan River</w:t>
      </w:r>
      <w:bookmarkEnd w:id="92"/>
    </w:p>
    <w:p w14:paraId="3731058E" w14:textId="0072403A" w:rsidR="00421A92" w:rsidRPr="00421A92" w:rsidRDefault="00421A92" w:rsidP="00421A92">
      <w:r w:rsidRPr="00421A92">
        <w:rPr>
          <w:highlight w:val="magenta"/>
        </w:rPr>
        <w:t>(insert Figure 49 &amp; Figure 50)</w:t>
      </w:r>
    </w:p>
    <w:p w14:paraId="0B375DB1" w14:textId="2CC0832B" w:rsidR="009A603F" w:rsidRPr="007612B9" w:rsidRDefault="009A603F" w:rsidP="00D06702">
      <w:pPr>
        <w:jc w:val="both"/>
        <w:rPr>
          <w:rFonts w:ascii="Times New Roman" w:hAnsi="Times New Roman" w:cs="Times New Roman"/>
          <w:sz w:val="24"/>
          <w:szCs w:val="24"/>
        </w:rPr>
      </w:pPr>
      <w:bookmarkStart w:id="93" w:name="_GoBack"/>
      <w:bookmarkEnd w:id="91"/>
      <w:bookmarkEnd w:id="93"/>
    </w:p>
    <w:p w14:paraId="0CB70AE7" w14:textId="0C60B0A3" w:rsidR="00D06702" w:rsidRDefault="007612B9" w:rsidP="00D95836">
      <w:pPr>
        <w:pStyle w:val="Heading1"/>
        <w:numPr>
          <w:ilvl w:val="0"/>
          <w:numId w:val="2"/>
        </w:numPr>
      </w:pPr>
      <w:bookmarkStart w:id="94" w:name="_Toc79947696"/>
      <w:r w:rsidRPr="001B20A8">
        <w:rPr>
          <w:bCs/>
          <w:lang w:val="en-US"/>
        </w:rPr>
        <w:lastRenderedPageBreak/>
        <w:t xml:space="preserve">First </w:t>
      </w:r>
      <w:r w:rsidR="00D06702" w:rsidRPr="001B20A8">
        <w:t>Quarter Report Synthesis:  Limitations and</w:t>
      </w:r>
      <w:r w:rsidR="00320C98" w:rsidRPr="001B20A8">
        <w:t xml:space="preserve"> </w:t>
      </w:r>
      <w:r w:rsidR="00D06702" w:rsidRPr="001B20A8">
        <w:t>Recommendations</w:t>
      </w:r>
      <w:bookmarkEnd w:id="94"/>
    </w:p>
    <w:p w14:paraId="3238C871" w14:textId="77777777" w:rsidR="001B20A8" w:rsidRPr="001B20A8" w:rsidRDefault="001B20A8" w:rsidP="00320C98">
      <w:pPr>
        <w:autoSpaceDE w:val="0"/>
        <w:autoSpaceDN w:val="0"/>
        <w:adjustRightInd w:val="0"/>
        <w:rPr>
          <w:rFonts w:ascii="Times New Roman" w:hAnsi="Times New Roman" w:cs="Times New Roman"/>
          <w:b/>
          <w:bCs/>
          <w:sz w:val="24"/>
          <w:szCs w:val="24"/>
          <w:lang w:val="en-US"/>
        </w:rPr>
      </w:pPr>
    </w:p>
    <w:p w14:paraId="476E6F9E" w14:textId="77777777" w:rsidR="001B20A8" w:rsidRDefault="007612B9" w:rsidP="007D187A">
      <w:pPr>
        <w:pStyle w:val="BodyStyle"/>
      </w:pPr>
      <w:r>
        <w:t xml:space="preserve">With the onset of on-going pandemic protocols and travel restriction since last year 2020, the flow measurement data were limited. </w:t>
      </w:r>
    </w:p>
    <w:p w14:paraId="0DE44EB0" w14:textId="72BCCEB2" w:rsidR="007612B9" w:rsidRDefault="007612B9" w:rsidP="007D187A">
      <w:pPr>
        <w:pStyle w:val="BodyStyle"/>
      </w:pPr>
      <w:r>
        <w:t xml:space="preserve">It is highly recommended that additional rain gauge data (i.e. digital flow meter) for meteorological measurement particularly within the basin and from nearby river tributaries will be collected. This will help improve the results and the reliability of the models generated. To add to that by gathering more flow measurement samples, more accurate representation of the river’s hydrographic profiles will be established and in turn yield better and precise rating curves. </w:t>
      </w:r>
    </w:p>
    <w:p w14:paraId="0AAB6452" w14:textId="7544D709" w:rsidR="007612B9" w:rsidRDefault="007612B9" w:rsidP="007D187A">
      <w:pPr>
        <w:pStyle w:val="BodyStyle"/>
      </w:pPr>
      <w:r w:rsidRPr="007612B9">
        <w:t>It is further recommended to establish an updated cross-section survey to emphasize the left and right banks of the cross-section for a better profile of the bank-full scenario and to establish a water surface level which is integrated from the cross-section surveyed.</w:t>
      </w:r>
      <w:r w:rsidRPr="007612B9">
        <w:rPr>
          <w:b/>
        </w:rPr>
        <w:t xml:space="preserve"> </w:t>
      </w:r>
      <w:r w:rsidRPr="007612B9">
        <w:t>Lastly, it is recommended to establish a Hydrologic Modelling that would yield more accurate measurement of flow and information for the assessments of the river data with long term trends.</w:t>
      </w:r>
    </w:p>
    <w:p w14:paraId="1C6CFB8E" w14:textId="77777777" w:rsidR="007612B9" w:rsidRDefault="007612B9" w:rsidP="00D06702">
      <w:pPr>
        <w:jc w:val="center"/>
        <w:rPr>
          <w:rFonts w:ascii="Times New Roman" w:hAnsi="Times New Roman" w:cs="Times New Roman"/>
          <w:b/>
          <w:sz w:val="24"/>
          <w:szCs w:val="24"/>
        </w:rPr>
      </w:pPr>
    </w:p>
    <w:p w14:paraId="0D38FD1C" w14:textId="77777777" w:rsidR="007612B9" w:rsidRDefault="007612B9" w:rsidP="00D06702">
      <w:pPr>
        <w:jc w:val="center"/>
        <w:rPr>
          <w:rFonts w:ascii="Times New Roman" w:hAnsi="Times New Roman" w:cs="Times New Roman"/>
          <w:b/>
          <w:sz w:val="24"/>
          <w:szCs w:val="24"/>
        </w:rPr>
      </w:pPr>
    </w:p>
    <w:p w14:paraId="29C8C83D" w14:textId="77777777" w:rsidR="007612B9" w:rsidRDefault="007612B9" w:rsidP="00D06702">
      <w:pPr>
        <w:jc w:val="center"/>
        <w:rPr>
          <w:rFonts w:ascii="Times New Roman" w:hAnsi="Times New Roman" w:cs="Times New Roman"/>
          <w:b/>
          <w:sz w:val="24"/>
          <w:szCs w:val="24"/>
        </w:rPr>
      </w:pPr>
    </w:p>
    <w:p w14:paraId="7376546F" w14:textId="77777777" w:rsidR="007612B9" w:rsidRDefault="007612B9" w:rsidP="00D06702">
      <w:pPr>
        <w:jc w:val="center"/>
        <w:rPr>
          <w:rFonts w:ascii="Times New Roman" w:hAnsi="Times New Roman" w:cs="Times New Roman"/>
          <w:b/>
          <w:sz w:val="24"/>
          <w:szCs w:val="24"/>
        </w:rPr>
      </w:pPr>
    </w:p>
    <w:p w14:paraId="09CEA6F3" w14:textId="77777777" w:rsidR="007612B9" w:rsidRDefault="007612B9" w:rsidP="00D06702">
      <w:pPr>
        <w:jc w:val="center"/>
        <w:rPr>
          <w:rFonts w:ascii="Times New Roman" w:hAnsi="Times New Roman" w:cs="Times New Roman"/>
          <w:b/>
          <w:sz w:val="24"/>
          <w:szCs w:val="24"/>
        </w:rPr>
      </w:pPr>
    </w:p>
    <w:p w14:paraId="65A76B11" w14:textId="77777777" w:rsidR="007612B9" w:rsidRDefault="007612B9" w:rsidP="00D06702">
      <w:pPr>
        <w:jc w:val="center"/>
        <w:rPr>
          <w:rFonts w:ascii="Times New Roman" w:hAnsi="Times New Roman" w:cs="Times New Roman"/>
          <w:b/>
          <w:sz w:val="24"/>
          <w:szCs w:val="24"/>
        </w:rPr>
      </w:pPr>
    </w:p>
    <w:p w14:paraId="79CB0A25" w14:textId="77777777" w:rsidR="007612B9" w:rsidRDefault="007612B9" w:rsidP="00D06702">
      <w:pPr>
        <w:jc w:val="center"/>
        <w:rPr>
          <w:rFonts w:ascii="Times New Roman" w:hAnsi="Times New Roman" w:cs="Times New Roman"/>
          <w:b/>
          <w:sz w:val="24"/>
          <w:szCs w:val="24"/>
        </w:rPr>
      </w:pPr>
    </w:p>
    <w:p w14:paraId="2EA440DD" w14:textId="77777777" w:rsidR="007612B9" w:rsidRDefault="007612B9" w:rsidP="00D06702">
      <w:pPr>
        <w:jc w:val="center"/>
        <w:rPr>
          <w:rFonts w:ascii="Times New Roman" w:hAnsi="Times New Roman" w:cs="Times New Roman"/>
          <w:b/>
          <w:sz w:val="24"/>
          <w:szCs w:val="24"/>
        </w:rPr>
      </w:pPr>
    </w:p>
    <w:p w14:paraId="6F12FD92" w14:textId="77777777" w:rsidR="007612B9" w:rsidRDefault="007612B9" w:rsidP="00D06702">
      <w:pPr>
        <w:jc w:val="center"/>
        <w:rPr>
          <w:rFonts w:ascii="Times New Roman" w:hAnsi="Times New Roman" w:cs="Times New Roman"/>
          <w:b/>
          <w:sz w:val="24"/>
          <w:szCs w:val="24"/>
        </w:rPr>
      </w:pPr>
    </w:p>
    <w:p w14:paraId="21160711" w14:textId="77777777" w:rsidR="007612B9" w:rsidRDefault="007612B9" w:rsidP="00D06702">
      <w:pPr>
        <w:jc w:val="center"/>
        <w:rPr>
          <w:rFonts w:ascii="Times New Roman" w:hAnsi="Times New Roman" w:cs="Times New Roman"/>
          <w:b/>
          <w:sz w:val="24"/>
          <w:szCs w:val="24"/>
        </w:rPr>
      </w:pPr>
    </w:p>
    <w:p w14:paraId="2C3ABAEA" w14:textId="77777777" w:rsidR="007612B9" w:rsidRDefault="007612B9" w:rsidP="00D06702">
      <w:pPr>
        <w:jc w:val="center"/>
        <w:rPr>
          <w:rFonts w:ascii="Times New Roman" w:hAnsi="Times New Roman" w:cs="Times New Roman"/>
          <w:b/>
          <w:sz w:val="24"/>
          <w:szCs w:val="24"/>
        </w:rPr>
      </w:pPr>
    </w:p>
    <w:p w14:paraId="7315CA22" w14:textId="77777777" w:rsidR="007612B9" w:rsidRDefault="007612B9" w:rsidP="00D06702">
      <w:pPr>
        <w:jc w:val="center"/>
        <w:rPr>
          <w:rFonts w:ascii="Times New Roman" w:hAnsi="Times New Roman" w:cs="Times New Roman"/>
          <w:b/>
          <w:sz w:val="24"/>
          <w:szCs w:val="24"/>
        </w:rPr>
      </w:pPr>
    </w:p>
    <w:p w14:paraId="44A2B806" w14:textId="77777777" w:rsidR="007612B9" w:rsidRDefault="007612B9" w:rsidP="00D06702">
      <w:pPr>
        <w:jc w:val="center"/>
        <w:rPr>
          <w:rFonts w:ascii="Times New Roman" w:hAnsi="Times New Roman" w:cs="Times New Roman"/>
          <w:b/>
          <w:sz w:val="24"/>
          <w:szCs w:val="24"/>
        </w:rPr>
      </w:pPr>
    </w:p>
    <w:p w14:paraId="49854E33" w14:textId="77777777" w:rsidR="007612B9" w:rsidRDefault="007612B9" w:rsidP="00D06702">
      <w:pPr>
        <w:jc w:val="center"/>
        <w:rPr>
          <w:rFonts w:ascii="Times New Roman" w:hAnsi="Times New Roman" w:cs="Times New Roman"/>
          <w:b/>
          <w:sz w:val="24"/>
          <w:szCs w:val="24"/>
        </w:rPr>
      </w:pPr>
    </w:p>
    <w:p w14:paraId="545B367B" w14:textId="77777777" w:rsidR="007612B9" w:rsidRDefault="007612B9" w:rsidP="00D06702">
      <w:pPr>
        <w:jc w:val="center"/>
        <w:rPr>
          <w:rFonts w:ascii="Times New Roman" w:hAnsi="Times New Roman" w:cs="Times New Roman"/>
          <w:b/>
          <w:sz w:val="24"/>
          <w:szCs w:val="24"/>
        </w:rPr>
      </w:pPr>
    </w:p>
    <w:p w14:paraId="782D82E4" w14:textId="77777777" w:rsidR="007612B9" w:rsidRDefault="007612B9" w:rsidP="00D06702">
      <w:pPr>
        <w:jc w:val="center"/>
        <w:rPr>
          <w:rFonts w:ascii="Times New Roman" w:hAnsi="Times New Roman" w:cs="Times New Roman"/>
          <w:b/>
          <w:sz w:val="24"/>
          <w:szCs w:val="24"/>
        </w:rPr>
      </w:pPr>
    </w:p>
    <w:p w14:paraId="2607E085" w14:textId="77777777" w:rsidR="00396F0B" w:rsidRPr="005D386C" w:rsidRDefault="00396F0B" w:rsidP="00412ED7">
      <w:pPr>
        <w:rPr>
          <w:rFonts w:ascii="Times New Roman" w:hAnsi="Times New Roman" w:cs="Times New Roman"/>
          <w:sz w:val="24"/>
          <w:szCs w:val="24"/>
        </w:rPr>
      </w:pPr>
    </w:p>
    <w:sectPr w:rsidR="00396F0B" w:rsidRPr="005D386C" w:rsidSect="00065EE1">
      <w:footerReference w:type="even" r:id="rId52"/>
      <w:footerReference w:type="default" r:id="rId53"/>
      <w:footerReference w:type="first" r:id="rId54"/>
      <w:pgSz w:w="11909" w:h="16834" w:code="9"/>
      <w:pgMar w:top="1440" w:right="1440" w:bottom="1440" w:left="1800" w:header="720" w:footer="112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77C2E" w14:textId="77777777" w:rsidR="009D2F06" w:rsidRDefault="009D2F06" w:rsidP="00D510C8">
      <w:r>
        <w:separator/>
      </w:r>
    </w:p>
  </w:endnote>
  <w:endnote w:type="continuationSeparator" w:id="0">
    <w:p w14:paraId="24516047" w14:textId="77777777" w:rsidR="009D2F06" w:rsidRDefault="009D2F06" w:rsidP="00D5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ldine401 BT">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14A07" w14:textId="709B205F" w:rsidR="00EC0F0C" w:rsidRPr="00EF1241" w:rsidRDefault="00EC0F0C" w:rsidP="00EF1241">
    <w:pPr>
      <w:pStyle w:val="Footer"/>
      <w:jc w:val="right"/>
      <w:rPr>
        <w:lang w:val="en-US"/>
      </w:rPr>
    </w:pPr>
    <w:r>
      <w:rPr>
        <w:lang w:val="en-US"/>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FBDD6" w14:textId="7F0D3DF4" w:rsidR="00EC0F0C" w:rsidRPr="00D510C8" w:rsidRDefault="00EC0F0C" w:rsidP="00D510C8">
    <w:pPr>
      <w:pStyle w:val="Footer"/>
      <w:jc w:val="right"/>
      <w:rPr>
        <w:lang w:val="en-US"/>
      </w:rPr>
    </w:pPr>
    <w:r w:rsidRPr="00065EE1">
      <w:rPr>
        <w:color w:val="5B9BD5" w:themeColor="accent1"/>
        <w:lang w:val="en-US"/>
      </w:rPr>
      <w:t xml:space="preserve"> </w:t>
    </w:r>
    <w:r w:rsidRPr="00065EE1">
      <w:rPr>
        <w:rFonts w:asciiTheme="majorHAnsi" w:eastAsiaTheme="majorEastAsia" w:hAnsiTheme="majorHAnsi" w:cstheme="majorBidi"/>
        <w:color w:val="5B9BD5" w:themeColor="accent1"/>
        <w:sz w:val="20"/>
        <w:szCs w:val="20"/>
        <w:lang w:val="en-US"/>
      </w:rPr>
      <w:t xml:space="preserve">pg. </w:t>
    </w:r>
    <w:r w:rsidRPr="00065EE1">
      <w:rPr>
        <w:rFonts w:eastAsiaTheme="minorEastAsia"/>
        <w:color w:val="5B9BD5" w:themeColor="accent1"/>
        <w:sz w:val="20"/>
        <w:szCs w:val="20"/>
        <w:lang w:val="en-US"/>
      </w:rPr>
      <w:fldChar w:fldCharType="begin"/>
    </w:r>
    <w:r w:rsidRPr="00065EE1">
      <w:rPr>
        <w:color w:val="5B9BD5" w:themeColor="accent1"/>
        <w:sz w:val="20"/>
        <w:szCs w:val="20"/>
        <w:lang w:val="en-US"/>
      </w:rPr>
      <w:instrText xml:space="preserve"> PAGE    \* MERGEFORMAT </w:instrText>
    </w:r>
    <w:r w:rsidRPr="00065EE1">
      <w:rPr>
        <w:rFonts w:eastAsiaTheme="minorEastAsia"/>
        <w:color w:val="5B9BD5" w:themeColor="accent1"/>
        <w:sz w:val="20"/>
        <w:szCs w:val="20"/>
        <w:lang w:val="en-US"/>
      </w:rPr>
      <w:fldChar w:fldCharType="separate"/>
    </w:r>
    <w:r w:rsidR="00421A92" w:rsidRPr="00421A92">
      <w:rPr>
        <w:rFonts w:asciiTheme="majorHAnsi" w:eastAsiaTheme="majorEastAsia" w:hAnsiTheme="majorHAnsi" w:cstheme="majorBidi"/>
        <w:noProof/>
        <w:color w:val="5B9BD5" w:themeColor="accent1"/>
        <w:sz w:val="20"/>
        <w:szCs w:val="20"/>
        <w:lang w:val="en-US"/>
      </w:rPr>
      <w:t>24</w:t>
    </w:r>
    <w:r w:rsidRPr="00065EE1">
      <w:rPr>
        <w:rFonts w:asciiTheme="majorHAnsi" w:eastAsiaTheme="majorEastAsia" w:hAnsiTheme="majorHAnsi" w:cstheme="majorBidi"/>
        <w:noProof/>
        <w:color w:val="5B9BD5" w:themeColor="accent1"/>
        <w:sz w:val="20"/>
        <w:szCs w:val="20"/>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5AE27" w14:textId="2E5E3EC7" w:rsidR="00EC0F0C" w:rsidRPr="00EF1241" w:rsidRDefault="00EC0F0C" w:rsidP="00EF1241">
    <w:pPr>
      <w:pStyle w:val="Footer"/>
      <w:jc w:val="right"/>
      <w:rPr>
        <w:lang w:val="en-US"/>
      </w:rPr>
    </w:pPr>
    <w:r>
      <w:rPr>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1C06D" w14:textId="77777777" w:rsidR="009D2F06" w:rsidRDefault="009D2F06" w:rsidP="00D510C8">
      <w:r>
        <w:separator/>
      </w:r>
    </w:p>
  </w:footnote>
  <w:footnote w:type="continuationSeparator" w:id="0">
    <w:p w14:paraId="500909CF" w14:textId="77777777" w:rsidR="009D2F06" w:rsidRDefault="009D2F06" w:rsidP="00D510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C62F0"/>
    <w:multiLevelType w:val="hybridMultilevel"/>
    <w:tmpl w:val="D146EA06"/>
    <w:lvl w:ilvl="0" w:tplc="3409000F">
      <w:start w:val="1"/>
      <w:numFmt w:val="decimal"/>
      <w:lvlText w:val="%1."/>
      <w:lvlJc w:val="left"/>
      <w:pPr>
        <w:ind w:left="1166" w:hanging="360"/>
      </w:pPr>
    </w:lvl>
    <w:lvl w:ilvl="1" w:tplc="34090019" w:tentative="1">
      <w:start w:val="1"/>
      <w:numFmt w:val="lowerLetter"/>
      <w:lvlText w:val="%2."/>
      <w:lvlJc w:val="left"/>
      <w:pPr>
        <w:ind w:left="1886" w:hanging="360"/>
      </w:pPr>
    </w:lvl>
    <w:lvl w:ilvl="2" w:tplc="3409001B" w:tentative="1">
      <w:start w:val="1"/>
      <w:numFmt w:val="lowerRoman"/>
      <w:lvlText w:val="%3."/>
      <w:lvlJc w:val="right"/>
      <w:pPr>
        <w:ind w:left="2606" w:hanging="180"/>
      </w:pPr>
    </w:lvl>
    <w:lvl w:ilvl="3" w:tplc="3409000F" w:tentative="1">
      <w:start w:val="1"/>
      <w:numFmt w:val="decimal"/>
      <w:lvlText w:val="%4."/>
      <w:lvlJc w:val="left"/>
      <w:pPr>
        <w:ind w:left="3326" w:hanging="360"/>
      </w:pPr>
    </w:lvl>
    <w:lvl w:ilvl="4" w:tplc="34090019" w:tentative="1">
      <w:start w:val="1"/>
      <w:numFmt w:val="lowerLetter"/>
      <w:lvlText w:val="%5."/>
      <w:lvlJc w:val="left"/>
      <w:pPr>
        <w:ind w:left="4046" w:hanging="360"/>
      </w:pPr>
    </w:lvl>
    <w:lvl w:ilvl="5" w:tplc="3409001B" w:tentative="1">
      <w:start w:val="1"/>
      <w:numFmt w:val="lowerRoman"/>
      <w:lvlText w:val="%6."/>
      <w:lvlJc w:val="right"/>
      <w:pPr>
        <w:ind w:left="4766" w:hanging="180"/>
      </w:pPr>
    </w:lvl>
    <w:lvl w:ilvl="6" w:tplc="3409000F" w:tentative="1">
      <w:start w:val="1"/>
      <w:numFmt w:val="decimal"/>
      <w:lvlText w:val="%7."/>
      <w:lvlJc w:val="left"/>
      <w:pPr>
        <w:ind w:left="5486" w:hanging="360"/>
      </w:pPr>
    </w:lvl>
    <w:lvl w:ilvl="7" w:tplc="34090019" w:tentative="1">
      <w:start w:val="1"/>
      <w:numFmt w:val="lowerLetter"/>
      <w:lvlText w:val="%8."/>
      <w:lvlJc w:val="left"/>
      <w:pPr>
        <w:ind w:left="6206" w:hanging="360"/>
      </w:pPr>
    </w:lvl>
    <w:lvl w:ilvl="8" w:tplc="3409001B" w:tentative="1">
      <w:start w:val="1"/>
      <w:numFmt w:val="lowerRoman"/>
      <w:lvlText w:val="%9."/>
      <w:lvlJc w:val="right"/>
      <w:pPr>
        <w:ind w:left="6926" w:hanging="180"/>
      </w:pPr>
    </w:lvl>
  </w:abstractNum>
  <w:abstractNum w:abstractNumId="1" w15:restartNumberingAfterBreak="0">
    <w:nsid w:val="180370A6"/>
    <w:multiLevelType w:val="multilevel"/>
    <w:tmpl w:val="E3D85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683794"/>
    <w:multiLevelType w:val="multilevel"/>
    <w:tmpl w:val="E3D85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782127C"/>
    <w:multiLevelType w:val="hybridMultilevel"/>
    <w:tmpl w:val="C7E2CDB8"/>
    <w:lvl w:ilvl="0" w:tplc="3409000F">
      <w:start w:val="1"/>
      <w:numFmt w:val="decimal"/>
      <w:lvlText w:val="%1."/>
      <w:lvlJc w:val="left"/>
      <w:pPr>
        <w:ind w:left="1166" w:hanging="360"/>
      </w:pPr>
    </w:lvl>
    <w:lvl w:ilvl="1" w:tplc="34090019" w:tentative="1">
      <w:start w:val="1"/>
      <w:numFmt w:val="lowerLetter"/>
      <w:lvlText w:val="%2."/>
      <w:lvlJc w:val="left"/>
      <w:pPr>
        <w:ind w:left="1886" w:hanging="360"/>
      </w:pPr>
    </w:lvl>
    <w:lvl w:ilvl="2" w:tplc="3409001B" w:tentative="1">
      <w:start w:val="1"/>
      <w:numFmt w:val="lowerRoman"/>
      <w:lvlText w:val="%3."/>
      <w:lvlJc w:val="right"/>
      <w:pPr>
        <w:ind w:left="2606" w:hanging="180"/>
      </w:pPr>
    </w:lvl>
    <w:lvl w:ilvl="3" w:tplc="3409000F" w:tentative="1">
      <w:start w:val="1"/>
      <w:numFmt w:val="decimal"/>
      <w:lvlText w:val="%4."/>
      <w:lvlJc w:val="left"/>
      <w:pPr>
        <w:ind w:left="3326" w:hanging="360"/>
      </w:pPr>
    </w:lvl>
    <w:lvl w:ilvl="4" w:tplc="34090019" w:tentative="1">
      <w:start w:val="1"/>
      <w:numFmt w:val="lowerLetter"/>
      <w:lvlText w:val="%5."/>
      <w:lvlJc w:val="left"/>
      <w:pPr>
        <w:ind w:left="4046" w:hanging="360"/>
      </w:pPr>
    </w:lvl>
    <w:lvl w:ilvl="5" w:tplc="3409001B" w:tentative="1">
      <w:start w:val="1"/>
      <w:numFmt w:val="lowerRoman"/>
      <w:lvlText w:val="%6."/>
      <w:lvlJc w:val="right"/>
      <w:pPr>
        <w:ind w:left="4766" w:hanging="180"/>
      </w:pPr>
    </w:lvl>
    <w:lvl w:ilvl="6" w:tplc="3409000F" w:tentative="1">
      <w:start w:val="1"/>
      <w:numFmt w:val="decimal"/>
      <w:lvlText w:val="%7."/>
      <w:lvlJc w:val="left"/>
      <w:pPr>
        <w:ind w:left="5486" w:hanging="360"/>
      </w:pPr>
    </w:lvl>
    <w:lvl w:ilvl="7" w:tplc="34090019" w:tentative="1">
      <w:start w:val="1"/>
      <w:numFmt w:val="lowerLetter"/>
      <w:lvlText w:val="%8."/>
      <w:lvlJc w:val="left"/>
      <w:pPr>
        <w:ind w:left="6206" w:hanging="360"/>
      </w:pPr>
    </w:lvl>
    <w:lvl w:ilvl="8" w:tplc="3409001B" w:tentative="1">
      <w:start w:val="1"/>
      <w:numFmt w:val="lowerRoman"/>
      <w:lvlText w:val="%9."/>
      <w:lvlJc w:val="right"/>
      <w:pPr>
        <w:ind w:left="6926" w:hanging="180"/>
      </w:pPr>
    </w:lvl>
  </w:abstractNum>
  <w:num w:numId="1">
    <w:abstractNumId w:val="2"/>
  </w:num>
  <w:num w:numId="2">
    <w:abstractNumId w:val="1"/>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0MTU2NzMxMDU1MjVU0lEKTi0uzszPAykwqwUA9ocezSwAAAA="/>
  </w:docVars>
  <w:rsids>
    <w:rsidRoot w:val="009E67B1"/>
    <w:rsid w:val="00010398"/>
    <w:rsid w:val="00024B4F"/>
    <w:rsid w:val="00024D61"/>
    <w:rsid w:val="00063F8E"/>
    <w:rsid w:val="00065EE1"/>
    <w:rsid w:val="00071F9C"/>
    <w:rsid w:val="00077C01"/>
    <w:rsid w:val="00090D6E"/>
    <w:rsid w:val="00093B31"/>
    <w:rsid w:val="000A2429"/>
    <w:rsid w:val="000A4A9D"/>
    <w:rsid w:val="000B0A3F"/>
    <w:rsid w:val="000D2154"/>
    <w:rsid w:val="000E030B"/>
    <w:rsid w:val="000E2628"/>
    <w:rsid w:val="000E7E91"/>
    <w:rsid w:val="000F3AB0"/>
    <w:rsid w:val="001243F4"/>
    <w:rsid w:val="0013170F"/>
    <w:rsid w:val="0013257B"/>
    <w:rsid w:val="00151423"/>
    <w:rsid w:val="001545CD"/>
    <w:rsid w:val="0017008D"/>
    <w:rsid w:val="0018508D"/>
    <w:rsid w:val="00196BCB"/>
    <w:rsid w:val="001977B7"/>
    <w:rsid w:val="001A430D"/>
    <w:rsid w:val="001A46CE"/>
    <w:rsid w:val="001B20A8"/>
    <w:rsid w:val="001B4EFD"/>
    <w:rsid w:val="001C2973"/>
    <w:rsid w:val="001C4EF5"/>
    <w:rsid w:val="001C594D"/>
    <w:rsid w:val="001E0E03"/>
    <w:rsid w:val="001E7991"/>
    <w:rsid w:val="00201B38"/>
    <w:rsid w:val="0023417C"/>
    <w:rsid w:val="00244647"/>
    <w:rsid w:val="0027385A"/>
    <w:rsid w:val="002811B3"/>
    <w:rsid w:val="00283019"/>
    <w:rsid w:val="002866FB"/>
    <w:rsid w:val="002C3FEF"/>
    <w:rsid w:val="002D13B1"/>
    <w:rsid w:val="002D1A12"/>
    <w:rsid w:val="002D2A3B"/>
    <w:rsid w:val="002D2D93"/>
    <w:rsid w:val="0030373A"/>
    <w:rsid w:val="00317406"/>
    <w:rsid w:val="00320C98"/>
    <w:rsid w:val="00323618"/>
    <w:rsid w:val="0032462C"/>
    <w:rsid w:val="0032590A"/>
    <w:rsid w:val="00347631"/>
    <w:rsid w:val="00351285"/>
    <w:rsid w:val="00354A58"/>
    <w:rsid w:val="0036628F"/>
    <w:rsid w:val="00370826"/>
    <w:rsid w:val="0037698B"/>
    <w:rsid w:val="003817A7"/>
    <w:rsid w:val="00396F0B"/>
    <w:rsid w:val="003A1788"/>
    <w:rsid w:val="003A321F"/>
    <w:rsid w:val="003A48A6"/>
    <w:rsid w:val="003B1C8C"/>
    <w:rsid w:val="003B1D4C"/>
    <w:rsid w:val="003D1B1A"/>
    <w:rsid w:val="003D6236"/>
    <w:rsid w:val="003D624A"/>
    <w:rsid w:val="003E1CDA"/>
    <w:rsid w:val="003E3A6E"/>
    <w:rsid w:val="00401B71"/>
    <w:rsid w:val="0040653D"/>
    <w:rsid w:val="00412ED7"/>
    <w:rsid w:val="00421A92"/>
    <w:rsid w:val="00424046"/>
    <w:rsid w:val="00433D04"/>
    <w:rsid w:val="00453A26"/>
    <w:rsid w:val="00454AE8"/>
    <w:rsid w:val="0046763F"/>
    <w:rsid w:val="00483448"/>
    <w:rsid w:val="0049581F"/>
    <w:rsid w:val="004A3C1B"/>
    <w:rsid w:val="004A3F36"/>
    <w:rsid w:val="004A5C9D"/>
    <w:rsid w:val="004A72A5"/>
    <w:rsid w:val="004C4E39"/>
    <w:rsid w:val="004F776C"/>
    <w:rsid w:val="00500424"/>
    <w:rsid w:val="00502FEA"/>
    <w:rsid w:val="00514DB0"/>
    <w:rsid w:val="00514FC1"/>
    <w:rsid w:val="00521303"/>
    <w:rsid w:val="00535484"/>
    <w:rsid w:val="00553826"/>
    <w:rsid w:val="005974C0"/>
    <w:rsid w:val="005A5AA9"/>
    <w:rsid w:val="005A791B"/>
    <w:rsid w:val="005D386C"/>
    <w:rsid w:val="005E0CC7"/>
    <w:rsid w:val="005E6A9A"/>
    <w:rsid w:val="00614242"/>
    <w:rsid w:val="0062338B"/>
    <w:rsid w:val="00632E8A"/>
    <w:rsid w:val="00634B11"/>
    <w:rsid w:val="006367DE"/>
    <w:rsid w:val="00637A4D"/>
    <w:rsid w:val="006432FB"/>
    <w:rsid w:val="00650A34"/>
    <w:rsid w:val="0065701A"/>
    <w:rsid w:val="00697BA2"/>
    <w:rsid w:val="006A4451"/>
    <w:rsid w:val="006B6475"/>
    <w:rsid w:val="006C32A4"/>
    <w:rsid w:val="006C3AA4"/>
    <w:rsid w:val="006C5814"/>
    <w:rsid w:val="006D7922"/>
    <w:rsid w:val="006E63A6"/>
    <w:rsid w:val="006F09B3"/>
    <w:rsid w:val="006F1387"/>
    <w:rsid w:val="00705FE6"/>
    <w:rsid w:val="007108BF"/>
    <w:rsid w:val="0072745E"/>
    <w:rsid w:val="00731B19"/>
    <w:rsid w:val="00737901"/>
    <w:rsid w:val="0075038D"/>
    <w:rsid w:val="0075158A"/>
    <w:rsid w:val="007518A8"/>
    <w:rsid w:val="00751FD0"/>
    <w:rsid w:val="00754FF5"/>
    <w:rsid w:val="007555E4"/>
    <w:rsid w:val="00761103"/>
    <w:rsid w:val="007612B9"/>
    <w:rsid w:val="0076717C"/>
    <w:rsid w:val="00770CB8"/>
    <w:rsid w:val="00785EC5"/>
    <w:rsid w:val="007A2CAB"/>
    <w:rsid w:val="007B42B4"/>
    <w:rsid w:val="007D187A"/>
    <w:rsid w:val="007D1B04"/>
    <w:rsid w:val="007E28F7"/>
    <w:rsid w:val="0081232B"/>
    <w:rsid w:val="00821B3B"/>
    <w:rsid w:val="00841036"/>
    <w:rsid w:val="008610F9"/>
    <w:rsid w:val="008811AC"/>
    <w:rsid w:val="008844E8"/>
    <w:rsid w:val="008967CF"/>
    <w:rsid w:val="008A27DA"/>
    <w:rsid w:val="008B1AC3"/>
    <w:rsid w:val="008C0855"/>
    <w:rsid w:val="008D1260"/>
    <w:rsid w:val="008D68A2"/>
    <w:rsid w:val="008E4421"/>
    <w:rsid w:val="0090041A"/>
    <w:rsid w:val="00902DAA"/>
    <w:rsid w:val="00921927"/>
    <w:rsid w:val="0092300F"/>
    <w:rsid w:val="0095542A"/>
    <w:rsid w:val="00955BB4"/>
    <w:rsid w:val="0096055F"/>
    <w:rsid w:val="009635E0"/>
    <w:rsid w:val="009A189E"/>
    <w:rsid w:val="009A2003"/>
    <w:rsid w:val="009A603F"/>
    <w:rsid w:val="009A6318"/>
    <w:rsid w:val="009A7E12"/>
    <w:rsid w:val="009D2436"/>
    <w:rsid w:val="009D2F06"/>
    <w:rsid w:val="009E67B1"/>
    <w:rsid w:val="00A01085"/>
    <w:rsid w:val="00A256E9"/>
    <w:rsid w:val="00A402AC"/>
    <w:rsid w:val="00A44F2F"/>
    <w:rsid w:val="00A640C5"/>
    <w:rsid w:val="00A87452"/>
    <w:rsid w:val="00A93EF3"/>
    <w:rsid w:val="00AE3226"/>
    <w:rsid w:val="00AF68AD"/>
    <w:rsid w:val="00AF7B39"/>
    <w:rsid w:val="00B02E6F"/>
    <w:rsid w:val="00B14110"/>
    <w:rsid w:val="00B2112A"/>
    <w:rsid w:val="00B21FE8"/>
    <w:rsid w:val="00B346A4"/>
    <w:rsid w:val="00B40376"/>
    <w:rsid w:val="00B46C9D"/>
    <w:rsid w:val="00B7233E"/>
    <w:rsid w:val="00B968F5"/>
    <w:rsid w:val="00B96BB1"/>
    <w:rsid w:val="00B9793E"/>
    <w:rsid w:val="00BB6CC9"/>
    <w:rsid w:val="00C20913"/>
    <w:rsid w:val="00C32FDA"/>
    <w:rsid w:val="00C34AEF"/>
    <w:rsid w:val="00C41EA7"/>
    <w:rsid w:val="00C519CF"/>
    <w:rsid w:val="00C6240D"/>
    <w:rsid w:val="00C75B26"/>
    <w:rsid w:val="00CA1A77"/>
    <w:rsid w:val="00CA1D09"/>
    <w:rsid w:val="00CA7136"/>
    <w:rsid w:val="00CB5285"/>
    <w:rsid w:val="00CB5723"/>
    <w:rsid w:val="00CC4573"/>
    <w:rsid w:val="00CE7E81"/>
    <w:rsid w:val="00CF42F9"/>
    <w:rsid w:val="00D06702"/>
    <w:rsid w:val="00D16E5D"/>
    <w:rsid w:val="00D21EFA"/>
    <w:rsid w:val="00D22F13"/>
    <w:rsid w:val="00D252FB"/>
    <w:rsid w:val="00D3558C"/>
    <w:rsid w:val="00D430B5"/>
    <w:rsid w:val="00D46AA2"/>
    <w:rsid w:val="00D510C8"/>
    <w:rsid w:val="00D8633C"/>
    <w:rsid w:val="00D9414C"/>
    <w:rsid w:val="00D95235"/>
    <w:rsid w:val="00D95836"/>
    <w:rsid w:val="00DE3435"/>
    <w:rsid w:val="00E04436"/>
    <w:rsid w:val="00E07576"/>
    <w:rsid w:val="00E10862"/>
    <w:rsid w:val="00E1309F"/>
    <w:rsid w:val="00E2768F"/>
    <w:rsid w:val="00E33287"/>
    <w:rsid w:val="00E40877"/>
    <w:rsid w:val="00E6144C"/>
    <w:rsid w:val="00E65CEE"/>
    <w:rsid w:val="00E75160"/>
    <w:rsid w:val="00E76FA7"/>
    <w:rsid w:val="00E8683E"/>
    <w:rsid w:val="00E9384E"/>
    <w:rsid w:val="00EC0F0C"/>
    <w:rsid w:val="00EC2CBC"/>
    <w:rsid w:val="00EE05D3"/>
    <w:rsid w:val="00EE1C5E"/>
    <w:rsid w:val="00EE4628"/>
    <w:rsid w:val="00EE4823"/>
    <w:rsid w:val="00EE511A"/>
    <w:rsid w:val="00EF0B45"/>
    <w:rsid w:val="00EF1241"/>
    <w:rsid w:val="00EF2BB8"/>
    <w:rsid w:val="00EF640F"/>
    <w:rsid w:val="00F21DDB"/>
    <w:rsid w:val="00F32C8E"/>
    <w:rsid w:val="00F4255E"/>
    <w:rsid w:val="00F44F5E"/>
    <w:rsid w:val="00F521E2"/>
    <w:rsid w:val="00F6048F"/>
    <w:rsid w:val="00F60E35"/>
    <w:rsid w:val="00F8116B"/>
    <w:rsid w:val="00FC44AA"/>
    <w:rsid w:val="00FC5CA3"/>
    <w:rsid w:val="00FE3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08373"/>
  <w15:docId w15:val="{29938D2E-B37C-4827-8A21-7CBC9712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FF5"/>
    <w:rPr>
      <w:lang w:val="en-PH"/>
    </w:rPr>
  </w:style>
  <w:style w:type="paragraph" w:styleId="Heading1">
    <w:name w:val="heading 1"/>
    <w:basedOn w:val="Normal"/>
    <w:next w:val="Normal"/>
    <w:link w:val="Heading1Char"/>
    <w:uiPriority w:val="9"/>
    <w:qFormat/>
    <w:rsid w:val="008844E8"/>
    <w:pPr>
      <w:keepNext/>
      <w:keepLines/>
      <w:spacing w:before="240"/>
      <w:outlineLvl w:val="0"/>
    </w:pPr>
    <w:rPr>
      <w:rFonts w:ascii="Corbel" w:eastAsiaTheme="majorEastAsia" w:hAnsi="Corbel" w:cstheme="majorBidi"/>
      <w:color w:val="C00000"/>
      <w:sz w:val="32"/>
      <w:szCs w:val="32"/>
    </w:rPr>
  </w:style>
  <w:style w:type="paragraph" w:styleId="Heading2">
    <w:name w:val="heading 2"/>
    <w:basedOn w:val="Normal"/>
    <w:next w:val="Normal"/>
    <w:link w:val="Heading2Char"/>
    <w:uiPriority w:val="9"/>
    <w:unhideWhenUsed/>
    <w:qFormat/>
    <w:rsid w:val="008844E8"/>
    <w:pPr>
      <w:keepNext/>
      <w:keepLines/>
      <w:spacing w:before="40"/>
      <w:outlineLvl w:val="1"/>
    </w:pPr>
    <w:rPr>
      <w:rFonts w:ascii="Corbel" w:eastAsiaTheme="majorEastAsia" w:hAnsi="Corbel" w:cstheme="majorBidi"/>
      <w:color w:val="C00000"/>
      <w:sz w:val="26"/>
      <w:szCs w:val="26"/>
    </w:rPr>
  </w:style>
  <w:style w:type="paragraph" w:styleId="Heading3">
    <w:name w:val="heading 3"/>
    <w:basedOn w:val="Normal"/>
    <w:next w:val="Normal"/>
    <w:link w:val="Heading3Char"/>
    <w:uiPriority w:val="9"/>
    <w:unhideWhenUsed/>
    <w:qFormat/>
    <w:rsid w:val="0001039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Style">
    <w:name w:val="Body Style"/>
    <w:basedOn w:val="ListParagraph"/>
    <w:link w:val="BodyStyleChar"/>
    <w:autoRedefine/>
    <w:qFormat/>
    <w:rsid w:val="007D187A"/>
    <w:pPr>
      <w:spacing w:before="240" w:after="240"/>
      <w:ind w:left="0" w:firstLine="540"/>
      <w:contextualSpacing w:val="0"/>
      <w:jc w:val="both"/>
    </w:pPr>
    <w:rPr>
      <w:rFonts w:ascii="Times New Roman" w:hAnsi="Times New Roman"/>
      <w:sz w:val="24"/>
      <w:lang w:val="en-SG"/>
    </w:rPr>
  </w:style>
  <w:style w:type="character" w:customStyle="1" w:styleId="BodyStyleChar">
    <w:name w:val="Body Style Char"/>
    <w:basedOn w:val="DefaultParagraphFont"/>
    <w:link w:val="BodyStyle"/>
    <w:rsid w:val="007D187A"/>
    <w:rPr>
      <w:rFonts w:ascii="Times New Roman" w:hAnsi="Times New Roman"/>
      <w:sz w:val="24"/>
      <w:lang w:val="en-SG"/>
    </w:rPr>
  </w:style>
  <w:style w:type="paragraph" w:styleId="ListParagraph">
    <w:name w:val="List Paragraph"/>
    <w:basedOn w:val="Normal"/>
    <w:uiPriority w:val="34"/>
    <w:qFormat/>
    <w:rsid w:val="00BB6CC9"/>
    <w:pPr>
      <w:ind w:left="720"/>
      <w:contextualSpacing/>
    </w:pPr>
  </w:style>
  <w:style w:type="paragraph" w:styleId="NoSpacing">
    <w:name w:val="No Spacing"/>
    <w:link w:val="NoSpacingChar"/>
    <w:uiPriority w:val="1"/>
    <w:qFormat/>
    <w:rsid w:val="007555E4"/>
    <w:rPr>
      <w:rFonts w:ascii="Calibri" w:eastAsia="Calibri" w:hAnsi="Calibri" w:cs="Times New Roman"/>
      <w:lang w:val="en-PH" w:eastAsia="en-PH"/>
    </w:rPr>
  </w:style>
  <w:style w:type="character" w:customStyle="1" w:styleId="NoSpacingChar">
    <w:name w:val="No Spacing Char"/>
    <w:link w:val="NoSpacing"/>
    <w:uiPriority w:val="1"/>
    <w:rsid w:val="007555E4"/>
    <w:rPr>
      <w:rFonts w:ascii="Calibri" w:eastAsia="Calibri" w:hAnsi="Calibri" w:cs="Times New Roman"/>
      <w:lang w:val="en-PH" w:eastAsia="en-PH"/>
    </w:rPr>
  </w:style>
  <w:style w:type="paragraph" w:customStyle="1" w:styleId="NormalAllcaps">
    <w:name w:val="Normal + All caps"/>
    <w:aliases w:val="Justified,Bottom: (Single solid line,Auto,0.75 pt Line...,Normal + 11 pt"/>
    <w:basedOn w:val="Normal"/>
    <w:rsid w:val="007555E4"/>
    <w:pPr>
      <w:pBdr>
        <w:bottom w:val="single" w:sz="6" w:space="1" w:color="auto"/>
      </w:pBdr>
      <w:jc w:val="both"/>
    </w:pPr>
    <w:rPr>
      <w:rFonts w:ascii="Aldine401 BT" w:eastAsia="Times New Roman" w:hAnsi="Aldine401 BT" w:cs="Times New Roman"/>
      <w:caps/>
      <w:sz w:val="20"/>
      <w:szCs w:val="24"/>
      <w:lang w:val="en-US"/>
    </w:rPr>
  </w:style>
  <w:style w:type="paragraph" w:styleId="NormalWeb">
    <w:name w:val="Normal (Web)"/>
    <w:basedOn w:val="Normal"/>
    <w:uiPriority w:val="99"/>
    <w:semiHidden/>
    <w:unhideWhenUsed/>
    <w:rsid w:val="00F8116B"/>
    <w:pPr>
      <w:spacing w:before="100" w:beforeAutospacing="1" w:after="100" w:afterAutospacing="1"/>
    </w:pPr>
    <w:rPr>
      <w:rFonts w:ascii="Times New Roman" w:eastAsia="Times New Roman" w:hAnsi="Times New Roman" w:cs="Times New Roman"/>
      <w:sz w:val="24"/>
      <w:szCs w:val="24"/>
      <w:lang w:eastAsia="en-PH"/>
    </w:rPr>
  </w:style>
  <w:style w:type="table" w:styleId="TableGridLight">
    <w:name w:val="Grid Table Light"/>
    <w:basedOn w:val="TableNormal"/>
    <w:uiPriority w:val="40"/>
    <w:rsid w:val="00C20913"/>
    <w:rPr>
      <w:lang w:val="en-P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D510C8"/>
    <w:pPr>
      <w:tabs>
        <w:tab w:val="center" w:pos="4680"/>
        <w:tab w:val="right" w:pos="9360"/>
      </w:tabs>
    </w:pPr>
  </w:style>
  <w:style w:type="character" w:customStyle="1" w:styleId="HeaderChar">
    <w:name w:val="Header Char"/>
    <w:basedOn w:val="DefaultParagraphFont"/>
    <w:link w:val="Header"/>
    <w:uiPriority w:val="99"/>
    <w:rsid w:val="00D510C8"/>
    <w:rPr>
      <w:lang w:val="en-PH"/>
    </w:rPr>
  </w:style>
  <w:style w:type="paragraph" w:styleId="Footer">
    <w:name w:val="footer"/>
    <w:basedOn w:val="Normal"/>
    <w:link w:val="FooterChar"/>
    <w:uiPriority w:val="99"/>
    <w:unhideWhenUsed/>
    <w:rsid w:val="00D510C8"/>
    <w:pPr>
      <w:tabs>
        <w:tab w:val="center" w:pos="4680"/>
        <w:tab w:val="right" w:pos="9360"/>
      </w:tabs>
    </w:pPr>
  </w:style>
  <w:style w:type="character" w:customStyle="1" w:styleId="FooterChar">
    <w:name w:val="Footer Char"/>
    <w:basedOn w:val="DefaultParagraphFont"/>
    <w:link w:val="Footer"/>
    <w:uiPriority w:val="99"/>
    <w:rsid w:val="00D510C8"/>
    <w:rPr>
      <w:lang w:val="en-PH"/>
    </w:rPr>
  </w:style>
  <w:style w:type="character" w:styleId="Hyperlink">
    <w:name w:val="Hyperlink"/>
    <w:basedOn w:val="DefaultParagraphFont"/>
    <w:uiPriority w:val="99"/>
    <w:unhideWhenUsed/>
    <w:rsid w:val="00F32C8E"/>
    <w:rPr>
      <w:color w:val="0563C1" w:themeColor="hyperlink"/>
      <w:u w:val="single"/>
    </w:rPr>
  </w:style>
  <w:style w:type="character" w:customStyle="1" w:styleId="Heading1Char">
    <w:name w:val="Heading 1 Char"/>
    <w:basedOn w:val="DefaultParagraphFont"/>
    <w:link w:val="Heading1"/>
    <w:uiPriority w:val="9"/>
    <w:rsid w:val="008844E8"/>
    <w:rPr>
      <w:rFonts w:ascii="Corbel" w:eastAsiaTheme="majorEastAsia" w:hAnsi="Corbel" w:cstheme="majorBidi"/>
      <w:color w:val="C00000"/>
      <w:sz w:val="32"/>
      <w:szCs w:val="32"/>
      <w:lang w:val="en-PH"/>
    </w:rPr>
  </w:style>
  <w:style w:type="paragraph" w:styleId="TOCHeading">
    <w:name w:val="TOC Heading"/>
    <w:basedOn w:val="Heading1"/>
    <w:next w:val="Normal"/>
    <w:uiPriority w:val="39"/>
    <w:unhideWhenUsed/>
    <w:qFormat/>
    <w:rsid w:val="008E4421"/>
    <w:pPr>
      <w:spacing w:line="259" w:lineRule="auto"/>
      <w:outlineLvl w:val="9"/>
    </w:pPr>
    <w:rPr>
      <w:lang w:val="en-US"/>
    </w:rPr>
  </w:style>
  <w:style w:type="paragraph" w:styleId="EndnoteText">
    <w:name w:val="endnote text"/>
    <w:basedOn w:val="Normal"/>
    <w:link w:val="EndnoteTextChar"/>
    <w:uiPriority w:val="99"/>
    <w:semiHidden/>
    <w:unhideWhenUsed/>
    <w:rsid w:val="00010398"/>
    <w:rPr>
      <w:sz w:val="20"/>
      <w:szCs w:val="20"/>
    </w:rPr>
  </w:style>
  <w:style w:type="character" w:customStyle="1" w:styleId="EndnoteTextChar">
    <w:name w:val="Endnote Text Char"/>
    <w:basedOn w:val="DefaultParagraphFont"/>
    <w:link w:val="EndnoteText"/>
    <w:uiPriority w:val="99"/>
    <w:semiHidden/>
    <w:rsid w:val="00010398"/>
    <w:rPr>
      <w:sz w:val="20"/>
      <w:szCs w:val="20"/>
      <w:lang w:val="en-PH"/>
    </w:rPr>
  </w:style>
  <w:style w:type="character" w:styleId="EndnoteReference">
    <w:name w:val="endnote reference"/>
    <w:basedOn w:val="DefaultParagraphFont"/>
    <w:uiPriority w:val="99"/>
    <w:semiHidden/>
    <w:unhideWhenUsed/>
    <w:rsid w:val="00010398"/>
    <w:rPr>
      <w:vertAlign w:val="superscript"/>
    </w:rPr>
  </w:style>
  <w:style w:type="paragraph" w:styleId="TOC1">
    <w:name w:val="toc 1"/>
    <w:basedOn w:val="Normal"/>
    <w:next w:val="Normal"/>
    <w:autoRedefine/>
    <w:uiPriority w:val="39"/>
    <w:unhideWhenUsed/>
    <w:rsid w:val="00010398"/>
    <w:pPr>
      <w:tabs>
        <w:tab w:val="left" w:pos="440"/>
        <w:tab w:val="right" w:leader="dot" w:pos="8659"/>
      </w:tabs>
      <w:spacing w:after="100"/>
    </w:pPr>
  </w:style>
  <w:style w:type="character" w:customStyle="1" w:styleId="Heading2Char">
    <w:name w:val="Heading 2 Char"/>
    <w:basedOn w:val="DefaultParagraphFont"/>
    <w:link w:val="Heading2"/>
    <w:uiPriority w:val="9"/>
    <w:rsid w:val="008844E8"/>
    <w:rPr>
      <w:rFonts w:ascii="Corbel" w:eastAsiaTheme="majorEastAsia" w:hAnsi="Corbel" w:cstheme="majorBidi"/>
      <w:color w:val="C00000"/>
      <w:sz w:val="26"/>
      <w:szCs w:val="26"/>
      <w:lang w:val="en-PH"/>
    </w:rPr>
  </w:style>
  <w:style w:type="character" w:customStyle="1" w:styleId="Heading3Char">
    <w:name w:val="Heading 3 Char"/>
    <w:basedOn w:val="DefaultParagraphFont"/>
    <w:link w:val="Heading3"/>
    <w:uiPriority w:val="9"/>
    <w:rsid w:val="00010398"/>
    <w:rPr>
      <w:rFonts w:asciiTheme="majorHAnsi" w:eastAsiaTheme="majorEastAsia" w:hAnsiTheme="majorHAnsi" w:cstheme="majorBidi"/>
      <w:color w:val="1F4D78" w:themeColor="accent1" w:themeShade="7F"/>
      <w:sz w:val="24"/>
      <w:szCs w:val="24"/>
      <w:lang w:val="en-PH"/>
    </w:rPr>
  </w:style>
  <w:style w:type="paragraph" w:styleId="TOC3">
    <w:name w:val="toc 3"/>
    <w:basedOn w:val="Normal"/>
    <w:next w:val="Normal"/>
    <w:autoRedefine/>
    <w:uiPriority w:val="39"/>
    <w:unhideWhenUsed/>
    <w:rsid w:val="00010398"/>
    <w:pPr>
      <w:spacing w:after="100"/>
      <w:ind w:left="440"/>
    </w:pPr>
  </w:style>
  <w:style w:type="paragraph" w:styleId="TOC2">
    <w:name w:val="toc 2"/>
    <w:basedOn w:val="Normal"/>
    <w:next w:val="Normal"/>
    <w:autoRedefine/>
    <w:uiPriority w:val="39"/>
    <w:unhideWhenUsed/>
    <w:rsid w:val="00010398"/>
    <w:pPr>
      <w:spacing w:after="100" w:line="259" w:lineRule="auto"/>
      <w:ind w:left="220"/>
    </w:pPr>
    <w:rPr>
      <w:rFonts w:eastAsiaTheme="minorEastAsia" w:cs="Times New Roman"/>
      <w:lang w:val="en-US"/>
    </w:rPr>
  </w:style>
  <w:style w:type="paragraph" w:styleId="Caption">
    <w:name w:val="caption"/>
    <w:basedOn w:val="Normal"/>
    <w:next w:val="Normal"/>
    <w:uiPriority w:val="35"/>
    <w:unhideWhenUsed/>
    <w:qFormat/>
    <w:rsid w:val="00065EE1"/>
    <w:pPr>
      <w:spacing w:after="200"/>
    </w:pPr>
    <w:rPr>
      <w:i/>
      <w:iCs/>
      <w:color w:val="44546A" w:themeColor="text2"/>
      <w:sz w:val="18"/>
      <w:szCs w:val="18"/>
    </w:rPr>
  </w:style>
  <w:style w:type="paragraph" w:styleId="TableofFigures">
    <w:name w:val="table of figures"/>
    <w:basedOn w:val="Normal"/>
    <w:next w:val="Normal"/>
    <w:uiPriority w:val="99"/>
    <w:unhideWhenUsed/>
    <w:rsid w:val="008844E8"/>
    <w:pPr>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995883">
      <w:bodyDiv w:val="1"/>
      <w:marLeft w:val="0"/>
      <w:marRight w:val="0"/>
      <w:marTop w:val="0"/>
      <w:marBottom w:val="0"/>
      <w:divBdr>
        <w:top w:val="none" w:sz="0" w:space="0" w:color="auto"/>
        <w:left w:val="none" w:sz="0" w:space="0" w:color="auto"/>
        <w:bottom w:val="none" w:sz="0" w:space="0" w:color="auto"/>
        <w:right w:val="none" w:sz="0" w:space="0" w:color="auto"/>
      </w:divBdr>
    </w:div>
    <w:div w:id="1471288497">
      <w:bodyDiv w:val="1"/>
      <w:marLeft w:val="0"/>
      <w:marRight w:val="0"/>
      <w:marTop w:val="0"/>
      <w:marBottom w:val="0"/>
      <w:divBdr>
        <w:top w:val="none" w:sz="0" w:space="0" w:color="auto"/>
        <w:left w:val="none" w:sz="0" w:space="0" w:color="auto"/>
        <w:bottom w:val="none" w:sz="0" w:space="0" w:color="auto"/>
        <w:right w:val="none" w:sz="0" w:space="0" w:color="auto"/>
      </w:divBdr>
    </w:div>
    <w:div w:id="1685017637">
      <w:bodyDiv w:val="1"/>
      <w:marLeft w:val="0"/>
      <w:marRight w:val="0"/>
      <w:marTop w:val="0"/>
      <w:marBottom w:val="0"/>
      <w:divBdr>
        <w:top w:val="none" w:sz="0" w:space="0" w:color="auto"/>
        <w:left w:val="none" w:sz="0" w:space="0" w:color="auto"/>
        <w:bottom w:val="none" w:sz="0" w:space="0" w:color="auto"/>
        <w:right w:val="none" w:sz="0" w:space="0" w:color="auto"/>
      </w:divBdr>
    </w:div>
    <w:div w:id="175709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eff\Desktop\First%20Gen\First%20Quarterly%20Report\First%20Quarterly%20Report%20V3%20AAA%20Edited.docx" TargetMode="External"/><Relationship Id="rId18" Type="http://schemas.openxmlformats.org/officeDocument/2006/relationships/hyperlink" Target="file:///C:\Users\Jeff\Desktop\First%20Gen\First%20Quarterly%20Report\First%20Quarterly%20Report%20V3%20AAA%20Edited.docx" TargetMode="External"/><Relationship Id="rId26" Type="http://schemas.openxmlformats.org/officeDocument/2006/relationships/image" Target="media/image7.png"/><Relationship Id="rId39" Type="http://schemas.openxmlformats.org/officeDocument/2006/relationships/chart" Target="charts/chart11.xml"/><Relationship Id="rId21" Type="http://schemas.openxmlformats.org/officeDocument/2006/relationships/chart" Target="charts/chart2.xml"/><Relationship Id="rId34" Type="http://schemas.openxmlformats.org/officeDocument/2006/relationships/chart" Target="charts/chart6.xml"/><Relationship Id="rId42" Type="http://schemas.openxmlformats.org/officeDocument/2006/relationships/chart" Target="charts/chart14.xml"/><Relationship Id="rId47" Type="http://schemas.openxmlformats.org/officeDocument/2006/relationships/chart" Target="charts/chart19.xml"/><Relationship Id="rId50" Type="http://schemas.openxmlformats.org/officeDocument/2006/relationships/chart" Target="charts/chart2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eff\Desktop\First%20Gen\First%20Quarterly%20Report\First%20Quarterly%20Report%20V3%20AAA%20Edited.docx"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9.xml"/><Relationship Id="rId40" Type="http://schemas.openxmlformats.org/officeDocument/2006/relationships/chart" Target="charts/chart12.xml"/><Relationship Id="rId45" Type="http://schemas.openxmlformats.org/officeDocument/2006/relationships/chart" Target="charts/chart17.xm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mailto:xuerc@xu.edu.ph"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chart" Target="charts/chart16.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Jeff\Desktop\First%20Gen\First%20Quarterly%20Report\First%20Quarterly%20Report%20V3%20AAA%20Edited.docx" TargetMode="External"/><Relationship Id="rId22" Type="http://schemas.openxmlformats.org/officeDocument/2006/relationships/chart" Target="charts/chart3.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chart" Target="charts/chart7.xml"/><Relationship Id="rId43" Type="http://schemas.openxmlformats.org/officeDocument/2006/relationships/chart" Target="charts/chart15.xml"/><Relationship Id="rId48" Type="http://schemas.openxmlformats.org/officeDocument/2006/relationships/chart" Target="charts/chart20.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23.xml"/><Relationship Id="rId3" Type="http://schemas.openxmlformats.org/officeDocument/2006/relationships/styles" Target="styles.xml"/><Relationship Id="rId12" Type="http://schemas.openxmlformats.org/officeDocument/2006/relationships/hyperlink" Target="mailto:xuerc@xu.edu.ph" TargetMode="External"/><Relationship Id="rId17" Type="http://schemas.openxmlformats.org/officeDocument/2006/relationships/hyperlink" Target="file:///C:\Users\Jeff\Desktop\First%20Gen\First%20Quarterly%20Report\First%20Quarterly%20Report%20V3%20AAA%20Edited.docx" TargetMode="External"/><Relationship Id="rId25" Type="http://schemas.openxmlformats.org/officeDocument/2006/relationships/image" Target="media/image6.pn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chart" Target="charts/chart18.xml"/><Relationship Id="rId20" Type="http://schemas.openxmlformats.org/officeDocument/2006/relationships/chart" Target="charts/chart1.xml"/><Relationship Id="rId41" Type="http://schemas.openxmlformats.org/officeDocument/2006/relationships/chart" Target="charts/chart13.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ff\Desktop\First%20Gen\First%20Quarterly%20Report\First%20Quarterly%20Report%20V3%20AAA%20Edited.docx" TargetMode="External"/><Relationship Id="rId23" Type="http://schemas.openxmlformats.org/officeDocument/2006/relationships/chart" Target="charts/chart4.xml"/><Relationship Id="rId28" Type="http://schemas.openxmlformats.org/officeDocument/2006/relationships/image" Target="media/image9.jpg"/><Relationship Id="rId36" Type="http://schemas.openxmlformats.org/officeDocument/2006/relationships/chart" Target="charts/chart8.xml"/><Relationship Id="rId49"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Projects\GEOSAFER\Q_DohiDacu.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Projects\GEOSAFER\Ingin_X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DOCUMENTS\Projects\FirstGen\Process\Final%20Graphs.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Projects\GEOSAFER\Q_DohiDacu.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Projects\GEOSAFER\Ingin_X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1.xml"/></Relationships>
</file>

<file path=word/charts/_rels/chart9.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 Water Level Elevation </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281179968782971"/>
          <c:y val="0.1946028634832663"/>
          <c:w val="0.63153008651696318"/>
          <c:h val="0.62271617089530473"/>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Calibration!$A$2:$A$350</c:f>
              <c:numCache>
                <c:formatCode>m/d/yyyy\ h:mm</c:formatCode>
                <c:ptCount val="349"/>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f>Calibration!$D$2:$D$350</c:f>
              <c:numCache>
                <c:formatCode>General</c:formatCode>
                <c:ptCount val="349"/>
                <c:pt idx="0">
                  <c:v>10.512</c:v>
                </c:pt>
                <c:pt idx="1">
                  <c:v>10.507</c:v>
                </c:pt>
                <c:pt idx="2">
                  <c:v>10.510999999999999</c:v>
                </c:pt>
                <c:pt idx="3">
                  <c:v>10.509</c:v>
                </c:pt>
                <c:pt idx="4">
                  <c:v>10.509</c:v>
                </c:pt>
                <c:pt idx="5">
                  <c:v>10.507</c:v>
                </c:pt>
                <c:pt idx="6">
                  <c:v>10.512</c:v>
                </c:pt>
                <c:pt idx="7">
                  <c:v>10.507</c:v>
                </c:pt>
                <c:pt idx="8">
                  <c:v>10.507999999999999</c:v>
                </c:pt>
                <c:pt idx="9">
                  <c:v>10.507999999999999</c:v>
                </c:pt>
                <c:pt idx="10">
                  <c:v>10.507999999999999</c:v>
                </c:pt>
                <c:pt idx="11">
                  <c:v>10.505000000000001</c:v>
                </c:pt>
                <c:pt idx="12">
                  <c:v>10.505000000000001</c:v>
                </c:pt>
                <c:pt idx="13">
                  <c:v>10.507</c:v>
                </c:pt>
                <c:pt idx="14">
                  <c:v>10.506</c:v>
                </c:pt>
                <c:pt idx="15">
                  <c:v>10.507999999999999</c:v>
                </c:pt>
                <c:pt idx="16">
                  <c:v>10.507999999999999</c:v>
                </c:pt>
                <c:pt idx="17">
                  <c:v>10.513</c:v>
                </c:pt>
                <c:pt idx="18">
                  <c:v>10.516999999999999</c:v>
                </c:pt>
                <c:pt idx="19">
                  <c:v>10.513</c:v>
                </c:pt>
                <c:pt idx="20">
                  <c:v>10.513999999999999</c:v>
                </c:pt>
                <c:pt idx="21">
                  <c:v>10.512</c:v>
                </c:pt>
                <c:pt idx="22">
                  <c:v>10.507</c:v>
                </c:pt>
                <c:pt idx="23">
                  <c:v>10.513999999999999</c:v>
                </c:pt>
                <c:pt idx="24">
                  <c:v>10.513999999999999</c:v>
                </c:pt>
                <c:pt idx="25">
                  <c:v>10.516999999999999</c:v>
                </c:pt>
                <c:pt idx="26">
                  <c:v>10.52</c:v>
                </c:pt>
                <c:pt idx="27">
                  <c:v>10.516</c:v>
                </c:pt>
                <c:pt idx="28">
                  <c:v>10.516</c:v>
                </c:pt>
                <c:pt idx="29">
                  <c:v>10.516</c:v>
                </c:pt>
                <c:pt idx="30">
                  <c:v>10.522</c:v>
                </c:pt>
                <c:pt idx="31">
                  <c:v>10.516999999999999</c:v>
                </c:pt>
                <c:pt idx="32">
                  <c:v>10.523999999999999</c:v>
                </c:pt>
                <c:pt idx="33">
                  <c:v>10.526</c:v>
                </c:pt>
                <c:pt idx="34">
                  <c:v>10.519</c:v>
                </c:pt>
                <c:pt idx="35">
                  <c:v>10.516999999999999</c:v>
                </c:pt>
                <c:pt idx="36">
                  <c:v>10.52</c:v>
                </c:pt>
                <c:pt idx="37">
                  <c:v>10.516</c:v>
                </c:pt>
                <c:pt idx="38">
                  <c:v>10.521000000000001</c:v>
                </c:pt>
                <c:pt idx="39">
                  <c:v>10.528</c:v>
                </c:pt>
                <c:pt idx="40">
                  <c:v>10.526999999999999</c:v>
                </c:pt>
                <c:pt idx="41">
                  <c:v>10.526999999999999</c:v>
                </c:pt>
                <c:pt idx="42">
                  <c:v>10.523999999999999</c:v>
                </c:pt>
                <c:pt idx="43">
                  <c:v>10.523999999999999</c:v>
                </c:pt>
                <c:pt idx="44">
                  <c:v>10.522</c:v>
                </c:pt>
                <c:pt idx="45">
                  <c:v>10.526</c:v>
                </c:pt>
                <c:pt idx="46">
                  <c:v>10.52</c:v>
                </c:pt>
                <c:pt idx="47">
                  <c:v>10.523</c:v>
                </c:pt>
                <c:pt idx="48">
                  <c:v>10.525</c:v>
                </c:pt>
                <c:pt idx="49">
                  <c:v>10.519</c:v>
                </c:pt>
                <c:pt idx="50">
                  <c:v>10.521000000000001</c:v>
                </c:pt>
                <c:pt idx="51">
                  <c:v>10.523</c:v>
                </c:pt>
                <c:pt idx="52">
                  <c:v>10.519</c:v>
                </c:pt>
                <c:pt idx="53">
                  <c:v>10.516999999999999</c:v>
                </c:pt>
                <c:pt idx="54">
                  <c:v>10.510999999999999</c:v>
                </c:pt>
                <c:pt idx="55">
                  <c:v>10.512</c:v>
                </c:pt>
                <c:pt idx="56">
                  <c:v>10.512</c:v>
                </c:pt>
                <c:pt idx="57">
                  <c:v>10.503</c:v>
                </c:pt>
                <c:pt idx="58">
                  <c:v>10.503</c:v>
                </c:pt>
                <c:pt idx="59">
                  <c:v>10.5</c:v>
                </c:pt>
                <c:pt idx="60">
                  <c:v>10.497</c:v>
                </c:pt>
                <c:pt idx="61">
                  <c:v>10.493</c:v>
                </c:pt>
                <c:pt idx="62">
                  <c:v>10.493</c:v>
                </c:pt>
                <c:pt idx="63">
                  <c:v>10.491</c:v>
                </c:pt>
                <c:pt idx="64">
                  <c:v>10.494999999999999</c:v>
                </c:pt>
                <c:pt idx="65">
                  <c:v>10.491</c:v>
                </c:pt>
                <c:pt idx="66">
                  <c:v>10.486000000000001</c:v>
                </c:pt>
                <c:pt idx="67">
                  <c:v>10.487</c:v>
                </c:pt>
                <c:pt idx="68">
                  <c:v>10.486000000000001</c:v>
                </c:pt>
                <c:pt idx="69">
                  <c:v>10.487</c:v>
                </c:pt>
                <c:pt idx="70">
                  <c:v>10.484999999999999</c:v>
                </c:pt>
                <c:pt idx="71">
                  <c:v>10.481999999999999</c:v>
                </c:pt>
                <c:pt idx="72">
                  <c:v>10.481999999999999</c:v>
                </c:pt>
                <c:pt idx="73">
                  <c:v>10.48</c:v>
                </c:pt>
                <c:pt idx="74">
                  <c:v>10.477</c:v>
                </c:pt>
                <c:pt idx="75">
                  <c:v>10.481999999999999</c:v>
                </c:pt>
                <c:pt idx="76">
                  <c:v>10.487</c:v>
                </c:pt>
                <c:pt idx="77">
                  <c:v>10.491</c:v>
                </c:pt>
                <c:pt idx="78">
                  <c:v>10.497</c:v>
                </c:pt>
                <c:pt idx="79">
                  <c:v>10.499000000000001</c:v>
                </c:pt>
                <c:pt idx="80">
                  <c:v>10.502000000000001</c:v>
                </c:pt>
                <c:pt idx="81">
                  <c:v>10.505000000000001</c:v>
                </c:pt>
                <c:pt idx="82">
                  <c:v>10.512</c:v>
                </c:pt>
                <c:pt idx="83">
                  <c:v>10.518000000000001</c:v>
                </c:pt>
                <c:pt idx="84">
                  <c:v>10.526999999999999</c:v>
                </c:pt>
                <c:pt idx="85">
                  <c:v>10.531000000000001</c:v>
                </c:pt>
                <c:pt idx="86">
                  <c:v>10.55</c:v>
                </c:pt>
                <c:pt idx="87">
                  <c:v>10.653</c:v>
                </c:pt>
                <c:pt idx="88">
                  <c:v>10.731</c:v>
                </c:pt>
                <c:pt idx="89">
                  <c:v>10.789</c:v>
                </c:pt>
                <c:pt idx="90">
                  <c:v>10.768000000000001</c:v>
                </c:pt>
                <c:pt idx="91">
                  <c:v>10.724</c:v>
                </c:pt>
                <c:pt idx="92">
                  <c:v>11.098000000000001</c:v>
                </c:pt>
                <c:pt idx="93">
                  <c:v>11.282999999999999</c:v>
                </c:pt>
                <c:pt idx="94">
                  <c:v>11.23</c:v>
                </c:pt>
                <c:pt idx="95">
                  <c:v>11.266</c:v>
                </c:pt>
                <c:pt idx="96">
                  <c:v>11.545999999999999</c:v>
                </c:pt>
                <c:pt idx="97">
                  <c:v>11.586</c:v>
                </c:pt>
                <c:pt idx="98">
                  <c:v>11.558</c:v>
                </c:pt>
                <c:pt idx="99">
                  <c:v>11.497999999999999</c:v>
                </c:pt>
                <c:pt idx="100">
                  <c:v>11.42</c:v>
                </c:pt>
                <c:pt idx="101">
                  <c:v>11.351000000000001</c:v>
                </c:pt>
                <c:pt idx="102">
                  <c:v>11.308</c:v>
                </c:pt>
                <c:pt idx="103">
                  <c:v>11.247</c:v>
                </c:pt>
                <c:pt idx="104">
                  <c:v>11.194000000000001</c:v>
                </c:pt>
                <c:pt idx="105">
                  <c:v>11.156000000000001</c:v>
                </c:pt>
                <c:pt idx="106">
                  <c:v>11.134</c:v>
                </c:pt>
                <c:pt idx="107">
                  <c:v>11.09</c:v>
                </c:pt>
                <c:pt idx="108">
                  <c:v>11.058999999999999</c:v>
                </c:pt>
                <c:pt idx="109">
                  <c:v>11.04</c:v>
                </c:pt>
                <c:pt idx="110">
                  <c:v>11.013999999999999</c:v>
                </c:pt>
                <c:pt idx="111">
                  <c:v>10.984999999999999</c:v>
                </c:pt>
                <c:pt idx="112">
                  <c:v>10.959</c:v>
                </c:pt>
                <c:pt idx="113">
                  <c:v>10.954000000000001</c:v>
                </c:pt>
                <c:pt idx="114">
                  <c:v>10.922000000000001</c:v>
                </c:pt>
                <c:pt idx="115">
                  <c:v>10.912000000000001</c:v>
                </c:pt>
                <c:pt idx="116">
                  <c:v>10.888</c:v>
                </c:pt>
                <c:pt idx="117">
                  <c:v>10.885</c:v>
                </c:pt>
                <c:pt idx="118">
                  <c:v>10.878</c:v>
                </c:pt>
                <c:pt idx="119">
                  <c:v>10.846</c:v>
                </c:pt>
                <c:pt idx="120">
                  <c:v>10.849</c:v>
                </c:pt>
                <c:pt idx="121">
                  <c:v>10.831</c:v>
                </c:pt>
                <c:pt idx="122">
                  <c:v>10.846</c:v>
                </c:pt>
                <c:pt idx="123">
                  <c:v>10.83</c:v>
                </c:pt>
                <c:pt idx="124">
                  <c:v>10.813000000000001</c:v>
                </c:pt>
                <c:pt idx="125">
                  <c:v>10.813000000000001</c:v>
                </c:pt>
                <c:pt idx="126">
                  <c:v>10.81</c:v>
                </c:pt>
                <c:pt idx="127">
                  <c:v>10.807</c:v>
                </c:pt>
                <c:pt idx="128">
                  <c:v>10.782999999999999</c:v>
                </c:pt>
                <c:pt idx="129">
                  <c:v>10.789</c:v>
                </c:pt>
                <c:pt idx="130">
                  <c:v>10.792999999999999</c:v>
                </c:pt>
                <c:pt idx="131">
                  <c:v>10.782999999999999</c:v>
                </c:pt>
                <c:pt idx="132">
                  <c:v>10.781000000000001</c:v>
                </c:pt>
                <c:pt idx="133">
                  <c:v>10.773</c:v>
                </c:pt>
                <c:pt idx="134">
                  <c:v>10.762</c:v>
                </c:pt>
                <c:pt idx="135">
                  <c:v>10.754</c:v>
                </c:pt>
                <c:pt idx="136">
                  <c:v>10.762</c:v>
                </c:pt>
                <c:pt idx="137">
                  <c:v>10.766999999999999</c:v>
                </c:pt>
                <c:pt idx="138">
                  <c:v>10.755000000000001</c:v>
                </c:pt>
                <c:pt idx="139">
                  <c:v>10.752000000000001</c:v>
                </c:pt>
                <c:pt idx="140">
                  <c:v>10.741</c:v>
                </c:pt>
                <c:pt idx="141">
                  <c:v>10.739000000000001</c:v>
                </c:pt>
                <c:pt idx="142">
                  <c:v>10.736000000000001</c:v>
                </c:pt>
                <c:pt idx="143">
                  <c:v>10.734</c:v>
                </c:pt>
                <c:pt idx="144">
                  <c:v>10.733000000000001</c:v>
                </c:pt>
                <c:pt idx="145">
                  <c:v>10.736000000000001</c:v>
                </c:pt>
                <c:pt idx="146">
                  <c:v>10.725</c:v>
                </c:pt>
                <c:pt idx="147">
                  <c:v>10.72</c:v>
                </c:pt>
                <c:pt idx="148">
                  <c:v>10.717000000000001</c:v>
                </c:pt>
                <c:pt idx="149">
                  <c:v>10.72</c:v>
                </c:pt>
                <c:pt idx="150">
                  <c:v>10.724</c:v>
                </c:pt>
                <c:pt idx="151">
                  <c:v>10.72</c:v>
                </c:pt>
                <c:pt idx="152">
                  <c:v>10.708</c:v>
                </c:pt>
                <c:pt idx="153">
                  <c:v>10.708</c:v>
                </c:pt>
                <c:pt idx="154">
                  <c:v>10.7</c:v>
                </c:pt>
                <c:pt idx="155">
                  <c:v>10.712999999999999</c:v>
                </c:pt>
                <c:pt idx="156">
                  <c:v>10.705</c:v>
                </c:pt>
                <c:pt idx="157">
                  <c:v>10.7</c:v>
                </c:pt>
                <c:pt idx="158">
                  <c:v>10.702</c:v>
                </c:pt>
                <c:pt idx="159">
                  <c:v>10.702</c:v>
                </c:pt>
                <c:pt idx="160">
                  <c:v>10.695</c:v>
                </c:pt>
                <c:pt idx="161">
                  <c:v>10.686</c:v>
                </c:pt>
                <c:pt idx="162">
                  <c:v>10.686999999999999</c:v>
                </c:pt>
                <c:pt idx="163">
                  <c:v>10.69</c:v>
                </c:pt>
                <c:pt idx="164">
                  <c:v>10.69</c:v>
                </c:pt>
                <c:pt idx="165">
                  <c:v>10.694000000000001</c:v>
                </c:pt>
                <c:pt idx="166">
                  <c:v>10.682</c:v>
                </c:pt>
                <c:pt idx="167">
                  <c:v>10.680999999999999</c:v>
                </c:pt>
                <c:pt idx="168">
                  <c:v>10.680999999999999</c:v>
                </c:pt>
                <c:pt idx="169">
                  <c:v>10.686999999999999</c:v>
                </c:pt>
                <c:pt idx="170">
                  <c:v>10.679</c:v>
                </c:pt>
                <c:pt idx="171">
                  <c:v>10.682</c:v>
                </c:pt>
                <c:pt idx="172">
                  <c:v>10.676</c:v>
                </c:pt>
                <c:pt idx="173">
                  <c:v>10.682</c:v>
                </c:pt>
                <c:pt idx="174">
                  <c:v>10.682</c:v>
                </c:pt>
                <c:pt idx="175">
                  <c:v>10.683999999999999</c:v>
                </c:pt>
                <c:pt idx="176">
                  <c:v>10.678000000000001</c:v>
                </c:pt>
                <c:pt idx="177">
                  <c:v>10.676</c:v>
                </c:pt>
                <c:pt idx="178">
                  <c:v>10.683</c:v>
                </c:pt>
                <c:pt idx="179">
                  <c:v>10.677</c:v>
                </c:pt>
                <c:pt idx="180">
                  <c:v>10.683</c:v>
                </c:pt>
                <c:pt idx="181">
                  <c:v>10.676</c:v>
                </c:pt>
                <c:pt idx="182">
                  <c:v>10.673</c:v>
                </c:pt>
                <c:pt idx="183">
                  <c:v>10.67</c:v>
                </c:pt>
                <c:pt idx="184">
                  <c:v>10.673</c:v>
                </c:pt>
                <c:pt idx="185">
                  <c:v>10.68</c:v>
                </c:pt>
                <c:pt idx="186">
                  <c:v>10.669</c:v>
                </c:pt>
                <c:pt idx="187">
                  <c:v>10.670999999999999</c:v>
                </c:pt>
                <c:pt idx="188">
                  <c:v>10.669</c:v>
                </c:pt>
                <c:pt idx="189">
                  <c:v>10.663</c:v>
                </c:pt>
                <c:pt idx="190">
                  <c:v>10.662000000000001</c:v>
                </c:pt>
                <c:pt idx="191">
                  <c:v>10.662000000000001</c:v>
                </c:pt>
                <c:pt idx="192">
                  <c:v>10.654</c:v>
                </c:pt>
                <c:pt idx="193">
                  <c:v>10.654</c:v>
                </c:pt>
                <c:pt idx="194">
                  <c:v>10.651</c:v>
                </c:pt>
                <c:pt idx="195">
                  <c:v>10.653</c:v>
                </c:pt>
                <c:pt idx="196">
                  <c:v>10.653</c:v>
                </c:pt>
                <c:pt idx="197">
                  <c:v>10.647</c:v>
                </c:pt>
                <c:pt idx="198">
                  <c:v>10.648999999999999</c:v>
                </c:pt>
                <c:pt idx="199">
                  <c:v>10.644</c:v>
                </c:pt>
                <c:pt idx="200">
                  <c:v>10.635</c:v>
                </c:pt>
                <c:pt idx="201">
                  <c:v>10.637</c:v>
                </c:pt>
                <c:pt idx="202">
                  <c:v>10.625999999999999</c:v>
                </c:pt>
                <c:pt idx="203">
                  <c:v>10.629</c:v>
                </c:pt>
                <c:pt idx="204">
                  <c:v>10.631</c:v>
                </c:pt>
                <c:pt idx="205">
                  <c:v>10.62</c:v>
                </c:pt>
                <c:pt idx="206">
                  <c:v>10.622</c:v>
                </c:pt>
                <c:pt idx="207">
                  <c:v>10.617000000000001</c:v>
                </c:pt>
                <c:pt idx="208">
                  <c:v>10.619</c:v>
                </c:pt>
                <c:pt idx="209">
                  <c:v>10.618</c:v>
                </c:pt>
                <c:pt idx="210">
                  <c:v>10.621</c:v>
                </c:pt>
                <c:pt idx="211">
                  <c:v>10.608000000000001</c:v>
                </c:pt>
                <c:pt idx="212">
                  <c:v>10.612</c:v>
                </c:pt>
                <c:pt idx="213">
                  <c:v>10.606</c:v>
                </c:pt>
                <c:pt idx="214">
                  <c:v>10.601000000000001</c:v>
                </c:pt>
                <c:pt idx="215">
                  <c:v>10.593999999999999</c:v>
                </c:pt>
                <c:pt idx="216">
                  <c:v>10.602</c:v>
                </c:pt>
                <c:pt idx="217">
                  <c:v>10.598000000000001</c:v>
                </c:pt>
                <c:pt idx="218">
                  <c:v>10.6</c:v>
                </c:pt>
                <c:pt idx="219">
                  <c:v>10.599</c:v>
                </c:pt>
                <c:pt idx="220">
                  <c:v>10.595000000000001</c:v>
                </c:pt>
                <c:pt idx="221">
                  <c:v>10.592000000000001</c:v>
                </c:pt>
                <c:pt idx="222">
                  <c:v>10.590999999999999</c:v>
                </c:pt>
                <c:pt idx="223">
                  <c:v>10.592000000000001</c:v>
                </c:pt>
                <c:pt idx="224">
                  <c:v>10.592000000000001</c:v>
                </c:pt>
                <c:pt idx="225">
                  <c:v>10.596</c:v>
                </c:pt>
                <c:pt idx="226">
                  <c:v>10.601000000000001</c:v>
                </c:pt>
                <c:pt idx="227">
                  <c:v>10.609</c:v>
                </c:pt>
                <c:pt idx="228">
                  <c:v>10.66</c:v>
                </c:pt>
                <c:pt idx="229">
                  <c:v>10.714</c:v>
                </c:pt>
                <c:pt idx="230">
                  <c:v>10.715999999999999</c:v>
                </c:pt>
                <c:pt idx="231">
                  <c:v>10.701000000000001</c:v>
                </c:pt>
                <c:pt idx="232">
                  <c:v>10.69</c:v>
                </c:pt>
                <c:pt idx="233">
                  <c:v>10.673999999999999</c:v>
                </c:pt>
                <c:pt idx="234">
                  <c:v>10.673</c:v>
                </c:pt>
                <c:pt idx="235">
                  <c:v>10.662000000000001</c:v>
                </c:pt>
                <c:pt idx="236">
                  <c:v>10.66</c:v>
                </c:pt>
                <c:pt idx="237">
                  <c:v>10.648999999999999</c:v>
                </c:pt>
                <c:pt idx="238">
                  <c:v>10.646000000000001</c:v>
                </c:pt>
                <c:pt idx="239">
                  <c:v>10.638999999999999</c:v>
                </c:pt>
                <c:pt idx="240">
                  <c:v>10.638</c:v>
                </c:pt>
                <c:pt idx="241">
                  <c:v>10.635</c:v>
                </c:pt>
                <c:pt idx="242">
                  <c:v>10.638</c:v>
                </c:pt>
                <c:pt idx="243">
                  <c:v>10.635999999999999</c:v>
                </c:pt>
                <c:pt idx="244">
                  <c:v>10.647</c:v>
                </c:pt>
                <c:pt idx="245">
                  <c:v>10.654</c:v>
                </c:pt>
                <c:pt idx="246">
                  <c:v>10.662000000000001</c:v>
                </c:pt>
                <c:pt idx="247">
                  <c:v>10.657</c:v>
                </c:pt>
                <c:pt idx="248">
                  <c:v>10.663</c:v>
                </c:pt>
                <c:pt idx="249">
                  <c:v>10.657999999999999</c:v>
                </c:pt>
                <c:pt idx="250">
                  <c:v>10.657999999999999</c:v>
                </c:pt>
                <c:pt idx="251">
                  <c:v>10.656000000000001</c:v>
                </c:pt>
                <c:pt idx="252">
                  <c:v>10.653</c:v>
                </c:pt>
                <c:pt idx="253">
                  <c:v>10.648</c:v>
                </c:pt>
                <c:pt idx="254">
                  <c:v>10.645</c:v>
                </c:pt>
                <c:pt idx="255">
                  <c:v>10.648</c:v>
                </c:pt>
                <c:pt idx="256">
                  <c:v>10.638</c:v>
                </c:pt>
                <c:pt idx="257">
                  <c:v>10.64</c:v>
                </c:pt>
                <c:pt idx="258">
                  <c:v>10.637</c:v>
                </c:pt>
                <c:pt idx="259">
                  <c:v>10.637</c:v>
                </c:pt>
                <c:pt idx="260">
                  <c:v>10.63</c:v>
                </c:pt>
                <c:pt idx="261">
                  <c:v>10.631</c:v>
                </c:pt>
                <c:pt idx="262">
                  <c:v>10.641</c:v>
                </c:pt>
                <c:pt idx="263">
                  <c:v>10.64</c:v>
                </c:pt>
                <c:pt idx="264">
                  <c:v>10.638</c:v>
                </c:pt>
                <c:pt idx="265">
                  <c:v>10.631</c:v>
                </c:pt>
                <c:pt idx="266">
                  <c:v>10.634</c:v>
                </c:pt>
                <c:pt idx="267">
                  <c:v>10.632999999999999</c:v>
                </c:pt>
                <c:pt idx="268">
                  <c:v>10.625999999999999</c:v>
                </c:pt>
                <c:pt idx="269">
                  <c:v>10.631</c:v>
                </c:pt>
                <c:pt idx="270">
                  <c:v>10.625999999999999</c:v>
                </c:pt>
                <c:pt idx="271">
                  <c:v>10.622999999999999</c:v>
                </c:pt>
                <c:pt idx="272">
                  <c:v>10.618</c:v>
                </c:pt>
                <c:pt idx="273">
                  <c:v>10.62</c:v>
                </c:pt>
                <c:pt idx="274">
                  <c:v>10.619</c:v>
                </c:pt>
                <c:pt idx="275">
                  <c:v>10.611000000000001</c:v>
                </c:pt>
                <c:pt idx="276">
                  <c:v>10.613</c:v>
                </c:pt>
                <c:pt idx="277">
                  <c:v>10.608000000000001</c:v>
                </c:pt>
                <c:pt idx="278">
                  <c:v>10.603</c:v>
                </c:pt>
                <c:pt idx="279">
                  <c:v>10.606</c:v>
                </c:pt>
                <c:pt idx="280">
                  <c:v>10.603</c:v>
                </c:pt>
                <c:pt idx="281">
                  <c:v>10.605</c:v>
                </c:pt>
                <c:pt idx="282">
                  <c:v>10.6</c:v>
                </c:pt>
                <c:pt idx="283">
                  <c:v>10.601000000000001</c:v>
                </c:pt>
                <c:pt idx="284">
                  <c:v>10.595000000000001</c:v>
                </c:pt>
                <c:pt idx="285">
                  <c:v>10.601000000000001</c:v>
                </c:pt>
                <c:pt idx="286">
                  <c:v>10.599</c:v>
                </c:pt>
                <c:pt idx="287">
                  <c:v>10.596</c:v>
                </c:pt>
                <c:pt idx="288">
                  <c:v>10.599</c:v>
                </c:pt>
                <c:pt idx="289">
                  <c:v>10.590999999999999</c:v>
                </c:pt>
                <c:pt idx="290">
                  <c:v>10.590999999999999</c:v>
                </c:pt>
                <c:pt idx="291">
                  <c:v>10.586</c:v>
                </c:pt>
                <c:pt idx="292">
                  <c:v>10.589</c:v>
                </c:pt>
                <c:pt idx="293">
                  <c:v>10.589</c:v>
                </c:pt>
                <c:pt idx="294">
                  <c:v>10.587999999999999</c:v>
                </c:pt>
                <c:pt idx="295">
                  <c:v>10.589</c:v>
                </c:pt>
                <c:pt idx="296">
                  <c:v>10.584</c:v>
                </c:pt>
                <c:pt idx="297">
                  <c:v>10.587</c:v>
                </c:pt>
                <c:pt idx="298">
                  <c:v>10.590999999999999</c:v>
                </c:pt>
                <c:pt idx="299">
                  <c:v>10.587</c:v>
                </c:pt>
                <c:pt idx="300">
                  <c:v>10.593999999999999</c:v>
                </c:pt>
                <c:pt idx="301">
                  <c:v>10.59</c:v>
                </c:pt>
                <c:pt idx="302">
                  <c:v>10.589</c:v>
                </c:pt>
                <c:pt idx="303">
                  <c:v>10.582000000000001</c:v>
                </c:pt>
                <c:pt idx="304">
                  <c:v>10.584</c:v>
                </c:pt>
                <c:pt idx="305">
                  <c:v>10.585000000000001</c:v>
                </c:pt>
                <c:pt idx="306">
                  <c:v>10.585000000000001</c:v>
                </c:pt>
                <c:pt idx="307">
                  <c:v>10.585000000000001</c:v>
                </c:pt>
                <c:pt idx="308">
                  <c:v>10.587999999999999</c:v>
                </c:pt>
                <c:pt idx="309">
                  <c:v>10.587</c:v>
                </c:pt>
                <c:pt idx="310">
                  <c:v>10.587</c:v>
                </c:pt>
                <c:pt idx="311">
                  <c:v>10.590999999999999</c:v>
                </c:pt>
                <c:pt idx="312">
                  <c:v>10.590999999999999</c:v>
                </c:pt>
                <c:pt idx="313">
                  <c:v>10.593</c:v>
                </c:pt>
                <c:pt idx="314">
                  <c:v>10.593</c:v>
                </c:pt>
                <c:pt idx="315">
                  <c:v>10.595000000000001</c:v>
                </c:pt>
                <c:pt idx="316">
                  <c:v>10.593</c:v>
                </c:pt>
                <c:pt idx="317">
                  <c:v>10.595000000000001</c:v>
                </c:pt>
                <c:pt idx="318">
                  <c:v>10.595000000000001</c:v>
                </c:pt>
                <c:pt idx="319">
                  <c:v>10.598000000000001</c:v>
                </c:pt>
                <c:pt idx="320">
                  <c:v>10.593</c:v>
                </c:pt>
                <c:pt idx="321">
                  <c:v>10.593</c:v>
                </c:pt>
                <c:pt idx="322">
                  <c:v>10.593999999999999</c:v>
                </c:pt>
                <c:pt idx="323">
                  <c:v>10.593999999999999</c:v>
                </c:pt>
                <c:pt idx="324">
                  <c:v>10.596</c:v>
                </c:pt>
                <c:pt idx="325">
                  <c:v>10.597</c:v>
                </c:pt>
                <c:pt idx="326">
                  <c:v>10.6</c:v>
                </c:pt>
                <c:pt idx="327">
                  <c:v>10.593</c:v>
                </c:pt>
                <c:pt idx="328">
                  <c:v>10.595000000000001</c:v>
                </c:pt>
                <c:pt idx="329">
                  <c:v>10.595000000000001</c:v>
                </c:pt>
                <c:pt idx="330">
                  <c:v>10.593999999999999</c:v>
                </c:pt>
                <c:pt idx="331">
                  <c:v>10.596</c:v>
                </c:pt>
                <c:pt idx="332">
                  <c:v>10.596</c:v>
                </c:pt>
                <c:pt idx="333">
                  <c:v>10.596</c:v>
                </c:pt>
                <c:pt idx="334">
                  <c:v>10.592000000000001</c:v>
                </c:pt>
                <c:pt idx="335">
                  <c:v>10.590999999999999</c:v>
                </c:pt>
                <c:pt idx="336">
                  <c:v>10.590999999999999</c:v>
                </c:pt>
                <c:pt idx="337">
                  <c:v>10.592000000000001</c:v>
                </c:pt>
                <c:pt idx="338">
                  <c:v>10.59</c:v>
                </c:pt>
                <c:pt idx="339">
                  <c:v>10.590999999999999</c:v>
                </c:pt>
                <c:pt idx="340">
                  <c:v>10.586</c:v>
                </c:pt>
                <c:pt idx="341">
                  <c:v>10.587</c:v>
                </c:pt>
                <c:pt idx="342">
                  <c:v>10.581</c:v>
                </c:pt>
                <c:pt idx="343">
                  <c:v>10.581</c:v>
                </c:pt>
                <c:pt idx="344">
                  <c:v>10.581</c:v>
                </c:pt>
                <c:pt idx="345">
                  <c:v>10.577</c:v>
                </c:pt>
                <c:pt idx="346">
                  <c:v>10.583</c:v>
                </c:pt>
                <c:pt idx="347">
                  <c:v>10.57</c:v>
                </c:pt>
                <c:pt idx="348">
                  <c:v>10.567</c:v>
                </c:pt>
              </c:numCache>
            </c:numRef>
          </c:yVal>
          <c:smooth val="1"/>
          <c:extLst xmlns:c16r2="http://schemas.microsoft.com/office/drawing/2015/06/chart">
            <c:ext xmlns:c16="http://schemas.microsoft.com/office/drawing/2014/chart" uri="{C3380CC4-5D6E-409C-BE32-E72D297353CC}">
              <c16:uniqueId val="{00000000-D800-49D8-B7F1-83FE02CE71EC}"/>
            </c:ext>
          </c:extLst>
        </c:ser>
        <c:dLbls>
          <c:showLegendKey val="0"/>
          <c:showVal val="0"/>
          <c:showCatName val="0"/>
          <c:showSerName val="0"/>
          <c:showPercent val="0"/>
          <c:showBubbleSize val="0"/>
        </c:dLbls>
        <c:axId val="-1006697872"/>
        <c:axId val="-1006698960"/>
      </c:scatterChart>
      <c:valAx>
        <c:axId val="-1006697872"/>
        <c:scaling>
          <c:orientation val="minMax"/>
          <c:max val="43018.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06698960"/>
        <c:crosses val="autoZero"/>
        <c:crossBetween val="midCat"/>
      </c:valAx>
      <c:valAx>
        <c:axId val="-100669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Elevation (m)</a:t>
                </a:r>
              </a:p>
            </c:rich>
          </c:tx>
          <c:layout>
            <c:manualLayout>
              <c:xMode val="edge"/>
              <c:yMode val="edge"/>
              <c:x val="2.635717410323709E-2"/>
              <c:y val="0.311554639361066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1006697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i="0">
                <a:solidFill>
                  <a:sysClr val="windowText" lastClr="000000"/>
                </a:solidFill>
              </a:rPr>
              <a:t>Flow Measurement</a:t>
            </a:r>
            <a:r>
              <a:rPr lang="en-US" b="1" i="0" baseline="0">
                <a:solidFill>
                  <a:sysClr val="windowText" lastClr="000000"/>
                </a:solidFill>
              </a:rPr>
              <a:t> Time Line</a:t>
            </a:r>
            <a:endParaRPr lang="en-US" b="1" i="0">
              <a:solidFill>
                <a:sysClr val="windowText" lastClr="000000"/>
              </a:solidFill>
            </a:endParaRPr>
          </a:p>
        </c:rich>
      </c:tx>
      <c:overlay val="0"/>
      <c:spPr>
        <a:noFill/>
        <a:ln>
          <a:noFill/>
        </a:ln>
        <a:effectLst/>
      </c:spPr>
    </c:title>
    <c:autoTitleDeleted val="0"/>
    <c:plotArea>
      <c:layout>
        <c:manualLayout>
          <c:layoutTarget val="inner"/>
          <c:xMode val="edge"/>
          <c:yMode val="edge"/>
          <c:x val="9.7102934248603542E-2"/>
          <c:y val="0.10235818992989167"/>
          <c:w val="0.83401008786945108"/>
          <c:h val="0.74383570122568332"/>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1A8D-46E8-963B-87D9479E8A45}"/>
            </c:ext>
          </c:extLst>
        </c:ser>
        <c:dLbls>
          <c:showLegendKey val="0"/>
          <c:showVal val="0"/>
          <c:showCatName val="0"/>
          <c:showSerName val="0"/>
          <c:showPercent val="0"/>
          <c:showBubbleSize val="0"/>
        </c:dLbls>
        <c:axId val="-993872176"/>
        <c:axId val="-993867280"/>
        <c:extLst xmlns:c16r2="http://schemas.microsoft.com/office/drawing/2015/06/chart">
          <c:ext xmlns:c15="http://schemas.microsoft.com/office/drawing/2012/chart" uri="{02D57815-91ED-43cb-92C2-25804820EDAC}">
            <c15:filteredScatterSeries>
              <c15:ser>
                <c:idx val="1"/>
                <c:order val="1"/>
                <c:tx>
                  <c:v>Flow Measurment</c:v>
                </c:tx>
                <c:marker>
                  <c:symbol val="none"/>
                </c:marker>
                <c:xVal>
                  <c:numRef>
                    <c:extLst xmlns:c16r2="http://schemas.microsoft.com/office/drawing/2015/06/chart">
                      <c:ext uri="{02D57815-91ED-43cb-92C2-25804820EDAC}">
                        <c15:formulaRef>
                          <c15:sqref>DATA!$A$203:$A$248</c15:sqref>
                        </c15:formulaRef>
                      </c:ext>
                    </c:extLst>
                    <c:numCache>
                      <c:formatCode>[$-3409]mmmm\ dd\,\ yyyy;@</c:formatCode>
                      <c:ptCount val="46"/>
                      <c:pt idx="0">
                        <c:v>43865.416678240741</c:v>
                      </c:pt>
                      <c:pt idx="1">
                        <c:v>43865.458344965278</c:v>
                      </c:pt>
                      <c:pt idx="2">
                        <c:v>43865.500011689815</c:v>
                      </c:pt>
                      <c:pt idx="3">
                        <c:v>43865.541678414353</c:v>
                      </c:pt>
                      <c:pt idx="4">
                        <c:v>43865.58334513889</c:v>
                      </c:pt>
                      <c:pt idx="5">
                        <c:v>43865.625011863427</c:v>
                      </c:pt>
                      <c:pt idx="6">
                        <c:v>43865.666678587964</c:v>
                      </c:pt>
                      <c:pt idx="7">
                        <c:v>43865.708345312501</c:v>
                      </c:pt>
                      <c:pt idx="8">
                        <c:v>43865.750012037039</c:v>
                      </c:pt>
                      <c:pt idx="9">
                        <c:v>43865.791678761576</c:v>
                      </c:pt>
                      <c:pt idx="10">
                        <c:v>43865.833345486113</c:v>
                      </c:pt>
                      <c:pt idx="11">
                        <c:v>43865.87501221065</c:v>
                      </c:pt>
                      <c:pt idx="12">
                        <c:v>43865.916678935188</c:v>
                      </c:pt>
                      <c:pt idx="13">
                        <c:v>43865.958345659725</c:v>
                      </c:pt>
                      <c:pt idx="14">
                        <c:v>43866.000012384262</c:v>
                      </c:pt>
                      <c:pt idx="15">
                        <c:v>43866.041679108799</c:v>
                      </c:pt>
                      <c:pt idx="16">
                        <c:v>43866.083345833336</c:v>
                      </c:pt>
                      <c:pt idx="17">
                        <c:v>43866.125012557874</c:v>
                      </c:pt>
                      <c:pt idx="18">
                        <c:v>43866.166679282411</c:v>
                      </c:pt>
                      <c:pt idx="19">
                        <c:v>43866.208346006948</c:v>
                      </c:pt>
                      <c:pt idx="20">
                        <c:v>43866.250012731478</c:v>
                      </c:pt>
                      <c:pt idx="21">
                        <c:v>43866.291679456015</c:v>
                      </c:pt>
                      <c:pt idx="22">
                        <c:v>43866.333346180552</c:v>
                      </c:pt>
                      <c:pt idx="23">
                        <c:v>43866.37501290509</c:v>
                      </c:pt>
                      <c:pt idx="24">
                        <c:v>43866.416679629627</c:v>
                      </c:pt>
                      <c:pt idx="25">
                        <c:v>43866.458346354164</c:v>
                      </c:pt>
                      <c:pt idx="26">
                        <c:v>43866.500013078701</c:v>
                      </c:pt>
                      <c:pt idx="27">
                        <c:v>43866.541679803238</c:v>
                      </c:pt>
                      <c:pt idx="28">
                        <c:v>43866.583346527776</c:v>
                      </c:pt>
                      <c:pt idx="29">
                        <c:v>43866.625013252313</c:v>
                      </c:pt>
                      <c:pt idx="30">
                        <c:v>43866.66667997685</c:v>
                      </c:pt>
                      <c:pt idx="31">
                        <c:v>43866.708346701387</c:v>
                      </c:pt>
                      <c:pt idx="32">
                        <c:v>43866.750013425924</c:v>
                      </c:pt>
                      <c:pt idx="33">
                        <c:v>43866.791680150462</c:v>
                      </c:pt>
                      <c:pt idx="34">
                        <c:v>43866.833346874999</c:v>
                      </c:pt>
                      <c:pt idx="35">
                        <c:v>43866.875013599536</c:v>
                      </c:pt>
                      <c:pt idx="36">
                        <c:v>43866.916680324073</c:v>
                      </c:pt>
                      <c:pt idx="37">
                        <c:v>43866.95834704861</c:v>
                      </c:pt>
                      <c:pt idx="38">
                        <c:v>43867.000013773148</c:v>
                      </c:pt>
                      <c:pt idx="39">
                        <c:v>43867.041680497685</c:v>
                      </c:pt>
                      <c:pt idx="40">
                        <c:v>43867.083347222222</c:v>
                      </c:pt>
                      <c:pt idx="41">
                        <c:v>43867.125013946759</c:v>
                      </c:pt>
                      <c:pt idx="42">
                        <c:v>43867.166680671296</c:v>
                      </c:pt>
                      <c:pt idx="43">
                        <c:v>43867.208347395834</c:v>
                      </c:pt>
                      <c:pt idx="44">
                        <c:v>43867.250014120371</c:v>
                      </c:pt>
                      <c:pt idx="45">
                        <c:v>43867.291680844908</c:v>
                      </c:pt>
                    </c:numCache>
                  </c:numRef>
                </c:xVal>
                <c:yVal>
                  <c:numLit>
                    <c:formatCode>General</c:formatCode>
                    <c:ptCount val="1"/>
                    <c:pt idx="0">
                      <c:v>5</c:v>
                    </c:pt>
                  </c:numLit>
                </c:yVal>
                <c:smooth val="1"/>
                <c:extLst xmlns:c16r2="http://schemas.microsoft.com/office/drawing/2015/06/chart">
                  <c:ext xmlns:c16="http://schemas.microsoft.com/office/drawing/2014/chart" uri="{C3380CC4-5D6E-409C-BE32-E72D297353CC}">
                    <c16:uniqueId val="{00000001-1A8D-46E8-963B-87D9479E8A45}"/>
                  </c:ext>
                </c:extLst>
              </c15:ser>
            </c15:filteredScatterSeries>
          </c:ext>
        </c:extLst>
      </c:scatterChart>
      <c:valAx>
        <c:axId val="-99387217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7280"/>
        <c:crosses val="autoZero"/>
        <c:crossBetween val="midCat"/>
        <c:majorUnit val="30"/>
      </c:valAx>
      <c:valAx>
        <c:axId val="-99386728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i="0">
                    <a:solidFill>
                      <a:sysClr val="windowText" lastClr="000000"/>
                    </a:solidFill>
                  </a:rPr>
                  <a:t>Water</a:t>
                </a:r>
                <a:r>
                  <a:rPr lang="en-PH" i="0" baseline="0">
                    <a:solidFill>
                      <a:sysClr val="windowText" lastClr="000000"/>
                    </a:solidFill>
                  </a:rPr>
                  <a:t> Level (m)</a:t>
                </a:r>
                <a:endParaRPr lang="en-PH" i="0">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21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i="0">
                <a:solidFill>
                  <a:sysClr val="windowText" lastClr="000000"/>
                </a:solidFill>
              </a:rPr>
              <a:t>Rating</a:t>
            </a:r>
            <a:r>
              <a:rPr lang="en-US" b="1" i="0" baseline="0">
                <a:solidFill>
                  <a:sysClr val="windowText" lastClr="000000"/>
                </a:solidFill>
              </a:rPr>
              <a:t> Curve 2018 to 2020 (log-log)</a:t>
            </a:r>
            <a:endParaRPr lang="en-US" b="1" i="0">
              <a:solidFill>
                <a:sysClr val="windowText" lastClr="000000"/>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5.8465093267084933E-2"/>
          <c:y val="0.12078703703703704"/>
          <c:w val="0.90433579659494434"/>
          <c:h val="0.77181357538640982"/>
        </c:manualLayout>
      </c:layout>
      <c:scatterChart>
        <c:scatterStyle val="lineMarker"/>
        <c:varyColors val="0"/>
        <c:ser>
          <c:idx val="0"/>
          <c:order val="0"/>
          <c:tx>
            <c:v>Logarithm Power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43302527711608113"/>
                  <c:y val="4.2327573636628757E-2"/>
                </c:manualLayout>
              </c:layout>
              <c:numFmt formatCode="General" sourceLinked="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CORRELATION!$F$11:$F$63</c:f>
              <c:numCache>
                <c:formatCode>General</c:formatCode>
                <c:ptCount val="53"/>
                <c:pt idx="0">
                  <c:v>0.10476528478657864</c:v>
                </c:pt>
                <c:pt idx="1">
                  <c:v>0.13618608789133349</c:v>
                </c:pt>
                <c:pt idx="2">
                  <c:v>0.17942682735529356</c:v>
                </c:pt>
                <c:pt idx="3">
                  <c:v>0.15834439611483481</c:v>
                </c:pt>
                <c:pt idx="4">
                  <c:v>0.15834439611483481</c:v>
                </c:pt>
                <c:pt idx="5">
                  <c:v>0.16548619314587729</c:v>
                </c:pt>
                <c:pt idx="6">
                  <c:v>0.15834439611483481</c:v>
                </c:pt>
                <c:pt idx="7">
                  <c:v>0.15834439611483481</c:v>
                </c:pt>
                <c:pt idx="8">
                  <c:v>0.15834439611483481</c:v>
                </c:pt>
                <c:pt idx="9">
                  <c:v>0.23110370126174212</c:v>
                </c:pt>
                <c:pt idx="10">
                  <c:v>0.23110370126174212</c:v>
                </c:pt>
                <c:pt idx="11">
                  <c:v>0.20603344276859181</c:v>
                </c:pt>
                <c:pt idx="12">
                  <c:v>0.20603344276859181</c:v>
                </c:pt>
                <c:pt idx="13">
                  <c:v>0.20603344276859181</c:v>
                </c:pt>
                <c:pt idx="14">
                  <c:v>0.18623285029518535</c:v>
                </c:pt>
                <c:pt idx="15">
                  <c:v>0.19293385665323182</c:v>
                </c:pt>
                <c:pt idx="16">
                  <c:v>0.19293385665323182</c:v>
                </c:pt>
                <c:pt idx="17">
                  <c:v>0.19293385665323182</c:v>
                </c:pt>
                <c:pt idx="18">
                  <c:v>0.19293385665323182</c:v>
                </c:pt>
                <c:pt idx="19">
                  <c:v>0.25480538741449377</c:v>
                </c:pt>
                <c:pt idx="20">
                  <c:v>0.25480538741449377</c:v>
                </c:pt>
                <c:pt idx="21">
                  <c:v>0.2431162146583106</c:v>
                </c:pt>
                <c:pt idx="22">
                  <c:v>0.2431162146583106</c:v>
                </c:pt>
                <c:pt idx="23">
                  <c:v>0.29340454553205514</c:v>
                </c:pt>
                <c:pt idx="24">
                  <c:v>0.27176960522639126</c:v>
                </c:pt>
                <c:pt idx="25">
                  <c:v>0.26053407071712531</c:v>
                </c:pt>
                <c:pt idx="26">
                  <c:v>0.24900012707013874</c:v>
                </c:pt>
                <c:pt idx="27">
                  <c:v>0.25480538741449377</c:v>
                </c:pt>
                <c:pt idx="28">
                  <c:v>0.2371514896523379</c:v>
                </c:pt>
                <c:pt idx="29">
                  <c:v>0.19293385665323182</c:v>
                </c:pt>
                <c:pt idx="30">
                  <c:v>0.21243798424798832</c:v>
                </c:pt>
                <c:pt idx="31">
                  <c:v>0.2431162146583106</c:v>
                </c:pt>
                <c:pt idx="32">
                  <c:v>0.2431162146583106</c:v>
                </c:pt>
                <c:pt idx="33">
                  <c:v>0.21243798424798832</c:v>
                </c:pt>
                <c:pt idx="34">
                  <c:v>0.21243798424798832</c:v>
                </c:pt>
                <c:pt idx="35">
                  <c:v>0.19953303804615771</c:v>
                </c:pt>
                <c:pt idx="36">
                  <c:v>0.19953303804615771</c:v>
                </c:pt>
                <c:pt idx="37">
                  <c:v>0.19953303804615771</c:v>
                </c:pt>
                <c:pt idx="38">
                  <c:v>0.19953303804615771</c:v>
                </c:pt>
                <c:pt idx="39">
                  <c:v>0.23110370126174212</c:v>
                </c:pt>
                <c:pt idx="40">
                  <c:v>0.22497050333301166</c:v>
                </c:pt>
                <c:pt idx="41">
                  <c:v>0.20603344276859181</c:v>
                </c:pt>
                <c:pt idx="42">
                  <c:v>0.20603344276859181</c:v>
                </c:pt>
                <c:pt idx="43">
                  <c:v>0.20603344276859181</c:v>
                </c:pt>
                <c:pt idx="44">
                  <c:v>0.20603344276859181</c:v>
                </c:pt>
                <c:pt idx="45">
                  <c:v>0.15108318873046553</c:v>
                </c:pt>
                <c:pt idx="46">
                  <c:v>0.15108318873046553</c:v>
                </c:pt>
                <c:pt idx="47">
                  <c:v>0.17251244376669406</c:v>
                </c:pt>
                <c:pt idx="48">
                  <c:v>0.17251244376669406</c:v>
                </c:pt>
                <c:pt idx="49">
                  <c:v>0.19293385665323182</c:v>
                </c:pt>
                <c:pt idx="50">
                  <c:v>0.19293385665323182</c:v>
                </c:pt>
                <c:pt idx="51">
                  <c:v>0.23110370126174212</c:v>
                </c:pt>
                <c:pt idx="52">
                  <c:v>0.23110370126174212</c:v>
                </c:pt>
              </c:numCache>
            </c:numRef>
          </c:xVal>
          <c:yVal>
            <c:numRef>
              <c:f>CORRELATION!$G$11:$G$63</c:f>
              <c:numCache>
                <c:formatCode>General</c:formatCode>
                <c:ptCount val="53"/>
                <c:pt idx="0">
                  <c:v>0.88779840612222283</c:v>
                </c:pt>
                <c:pt idx="1">
                  <c:v>0.92564722512057418</c:v>
                </c:pt>
                <c:pt idx="2">
                  <c:v>1.0021336505111549</c:v>
                </c:pt>
                <c:pt idx="3">
                  <c:v>0.96274805335864044</c:v>
                </c:pt>
                <c:pt idx="4">
                  <c:v>0.93853223347798331</c:v>
                </c:pt>
                <c:pt idx="5">
                  <c:v>0.97471888881521374</c:v>
                </c:pt>
                <c:pt idx="6">
                  <c:v>1.033634819563956</c:v>
                </c:pt>
                <c:pt idx="7">
                  <c:v>1.0514226660890345</c:v>
                </c:pt>
                <c:pt idx="8">
                  <c:v>1.0387989289186397</c:v>
                </c:pt>
                <c:pt idx="9">
                  <c:v>1.3079370613814145</c:v>
                </c:pt>
                <c:pt idx="10">
                  <c:v>1.3150725055031536</c:v>
                </c:pt>
                <c:pt idx="11">
                  <c:v>1.0943575613350396</c:v>
                </c:pt>
                <c:pt idx="12">
                  <c:v>1.1180248552131831</c:v>
                </c:pt>
                <c:pt idx="13">
                  <c:v>1.0961275785381601</c:v>
                </c:pt>
                <c:pt idx="14">
                  <c:v>1.1063779063012009</c:v>
                </c:pt>
                <c:pt idx="15">
                  <c:v>1.0257358497000721</c:v>
                </c:pt>
                <c:pt idx="16">
                  <c:v>1.0356398298512608</c:v>
                </c:pt>
                <c:pt idx="17">
                  <c:v>1.0346986278113959</c:v>
                </c:pt>
                <c:pt idx="18">
                  <c:v>1.0445103622077656</c:v>
                </c:pt>
                <c:pt idx="19">
                  <c:v>1.3125528630144954</c:v>
                </c:pt>
                <c:pt idx="20">
                  <c:v>1.3274815414022212</c:v>
                </c:pt>
                <c:pt idx="21">
                  <c:v>1.3342274971828529</c:v>
                </c:pt>
                <c:pt idx="22">
                  <c:v>1.3218934516660616</c:v>
                </c:pt>
                <c:pt idx="23">
                  <c:v>1.5051777994190179</c:v>
                </c:pt>
                <c:pt idx="24">
                  <c:v>1.4988279520617194</c:v>
                </c:pt>
                <c:pt idx="25">
                  <c:v>1.3356384012963434</c:v>
                </c:pt>
                <c:pt idx="26">
                  <c:v>1.3367148319385362</c:v>
                </c:pt>
                <c:pt idx="27">
                  <c:v>1.3058289382015813</c:v>
                </c:pt>
                <c:pt idx="28">
                  <c:v>1.3144265938839674</c:v>
                </c:pt>
                <c:pt idx="29">
                  <c:v>1.1272101182102072</c:v>
                </c:pt>
                <c:pt idx="30">
                  <c:v>1.1235004715332104</c:v>
                </c:pt>
                <c:pt idx="31">
                  <c:v>1.2439614930517062</c:v>
                </c:pt>
                <c:pt idx="32">
                  <c:v>1.2407800618768119</c:v>
                </c:pt>
                <c:pt idx="33">
                  <c:v>1.1467433670885017</c:v>
                </c:pt>
                <c:pt idx="34">
                  <c:v>1.1570107602372655</c:v>
                </c:pt>
                <c:pt idx="35">
                  <c:v>1.0684548925032551</c:v>
                </c:pt>
                <c:pt idx="36">
                  <c:v>1.074624475158936</c:v>
                </c:pt>
                <c:pt idx="37">
                  <c:v>1.0902756924789279</c:v>
                </c:pt>
                <c:pt idx="38">
                  <c:v>1.0926767920580303</c:v>
                </c:pt>
                <c:pt idx="39">
                  <c:v>1.2160734893732277</c:v>
                </c:pt>
                <c:pt idx="40">
                  <c:v>1.2261808731293715</c:v>
                </c:pt>
                <c:pt idx="41">
                  <c:v>1.1058379108409515</c:v>
                </c:pt>
                <c:pt idx="42">
                  <c:v>1.1021042579265634</c:v>
                </c:pt>
                <c:pt idx="43">
                  <c:v>1.1024285599816352</c:v>
                </c:pt>
                <c:pt idx="44">
                  <c:v>1.0993205936545192</c:v>
                </c:pt>
                <c:pt idx="45">
                  <c:v>0.98422342593524759</c:v>
                </c:pt>
                <c:pt idx="46">
                  <c:v>0.97275808390353935</c:v>
                </c:pt>
                <c:pt idx="47">
                  <c:v>0.95296186714818965</c:v>
                </c:pt>
                <c:pt idx="48">
                  <c:v>0.9818525704788339</c:v>
                </c:pt>
                <c:pt idx="49">
                  <c:v>0.97892197463471498</c:v>
                </c:pt>
                <c:pt idx="50">
                  <c:v>0.9581217193812217</c:v>
                </c:pt>
                <c:pt idx="51">
                  <c:v>1.2129994819759</c:v>
                </c:pt>
                <c:pt idx="52">
                  <c:v>1.1973770572887545</c:v>
                </c:pt>
              </c:numCache>
            </c:numRef>
          </c:yVal>
          <c:smooth val="0"/>
          <c:extLst xmlns:c16r2="http://schemas.microsoft.com/office/drawing/2015/06/chart">
            <c:ext xmlns:c16="http://schemas.microsoft.com/office/drawing/2014/chart" uri="{C3380CC4-5D6E-409C-BE32-E72D297353CC}">
              <c16:uniqueId val="{00000001-848A-4F8A-A0DD-EEE6AD924383}"/>
            </c:ext>
          </c:extLst>
        </c:ser>
        <c:dLbls>
          <c:showLegendKey val="0"/>
          <c:showVal val="0"/>
          <c:showCatName val="0"/>
          <c:showSerName val="0"/>
          <c:showPercent val="0"/>
          <c:showBubbleSize val="0"/>
        </c:dLbls>
        <c:axId val="-993866736"/>
        <c:axId val="-993868368"/>
      </c:scatterChart>
      <c:valAx>
        <c:axId val="-993866736"/>
        <c:scaling>
          <c:orientation val="minMax"/>
          <c:max val="0.30000000000000004"/>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8368"/>
        <c:crosses val="autoZero"/>
        <c:crossBetween val="midCat"/>
      </c:valAx>
      <c:valAx>
        <c:axId val="-99386836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6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u="none">
                <a:solidFill>
                  <a:sysClr val="windowText" lastClr="000000"/>
                </a:solidFill>
              </a:rPr>
              <a:t>Correlation Observed vs Simulated Flow (2016</a:t>
            </a:r>
            <a:r>
              <a:rPr lang="en-US" sz="1400" b="1" i="0" u="none" baseline="0">
                <a:solidFill>
                  <a:sysClr val="windowText" lastClr="000000"/>
                </a:solidFill>
              </a:rPr>
              <a:t> to </a:t>
            </a:r>
            <a:r>
              <a:rPr lang="en-US" sz="1400" b="1" i="0" u="none">
                <a:solidFill>
                  <a:sysClr val="windowText" lastClr="000000"/>
                </a:solidFill>
              </a:rPr>
              <a:t>2020)</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5.6068149376064837E-2"/>
          <c:y val="0.1705287356321839"/>
          <c:w val="0.90753418980522171"/>
          <c:h val="0.67683555072857271"/>
        </c:manualLayout>
      </c:layout>
      <c:scatterChart>
        <c:scatterStyle val="lineMarker"/>
        <c:varyColors val="0"/>
        <c:ser>
          <c:idx val="0"/>
          <c:order val="0"/>
          <c:tx>
            <c:v>Correlation Observed vs Simulated</c:v>
          </c:tx>
          <c:spPr>
            <a:ln w="25400" cap="rnd">
              <a:noFill/>
              <a:round/>
            </a:ln>
            <a:effectLst/>
          </c:spPr>
          <c:marker>
            <c:symbol val="triangle"/>
            <c:size val="5"/>
            <c:spPr>
              <a:solidFill>
                <a:schemeClr val="bg1">
                  <a:lumMod val="50000"/>
                </a:schemeClr>
              </a:solidFill>
              <a:ln w="9525">
                <a:noFill/>
              </a:ln>
              <a:effectLst/>
            </c:spPr>
          </c:marker>
          <c:trendline>
            <c:spPr>
              <a:ln w="19050" cap="rnd">
                <a:solidFill>
                  <a:schemeClr val="accent1"/>
                </a:solidFill>
                <a:prstDash val="sysDot"/>
              </a:ln>
              <a:effectLst/>
            </c:spPr>
            <c:trendlineType val="linear"/>
            <c:dispRSqr val="1"/>
            <c:dispEq val="0"/>
            <c:trendlineLbl>
              <c:layout>
                <c:manualLayout>
                  <c:x val="-1.0819116360454944E-2"/>
                  <c:y val="0.2878969816272966"/>
                </c:manualLayout>
              </c:layout>
              <c:numFmt formatCode="General"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xVal>
          <c:yVal>
            <c:numRef>
              <c:f>CORRELATION!$H$11:$H$63</c:f>
              <c:numCache>
                <c:formatCode>General</c:formatCode>
                <c:ptCount val="53"/>
                <c:pt idx="0">
                  <c:v>5.825003603019157</c:v>
                </c:pt>
                <c:pt idx="1">
                  <c:v>7.5938649256789592</c:v>
                </c:pt>
                <c:pt idx="2">
                  <c:v>10.93838361647218</c:v>
                </c:pt>
                <c:pt idx="3">
                  <c:v>9.1554504192349686</c:v>
                </c:pt>
                <c:pt idx="4">
                  <c:v>9.1554504192349686</c:v>
                </c:pt>
                <c:pt idx="5">
                  <c:v>9.7242595873261575</c:v>
                </c:pt>
                <c:pt idx="6">
                  <c:v>9.1554504192349686</c:v>
                </c:pt>
                <c:pt idx="7">
                  <c:v>9.1554504192349686</c:v>
                </c:pt>
                <c:pt idx="8">
                  <c:v>9.1554504192349686</c:v>
                </c:pt>
                <c:pt idx="9">
                  <c:v>16.918598969599898</c:v>
                </c:pt>
                <c:pt idx="10">
                  <c:v>16.918598969599898</c:v>
                </c:pt>
                <c:pt idx="11">
                  <c:v>13.692236054542748</c:v>
                </c:pt>
                <c:pt idx="12">
                  <c:v>13.692236054542748</c:v>
                </c:pt>
                <c:pt idx="13">
                  <c:v>13.692236054542748</c:v>
                </c:pt>
                <c:pt idx="14">
                  <c:v>11.585086110292956</c:v>
                </c:pt>
                <c:pt idx="15">
                  <c:v>12.259152986268287</c:v>
                </c:pt>
                <c:pt idx="16">
                  <c:v>12.259152986268287</c:v>
                </c:pt>
                <c:pt idx="17">
                  <c:v>12.259152986268287</c:v>
                </c:pt>
                <c:pt idx="18">
                  <c:v>12.259152986268287</c:v>
                </c:pt>
                <c:pt idx="19">
                  <c:v>20.665132132132609</c:v>
                </c:pt>
                <c:pt idx="20">
                  <c:v>20.665132132132609</c:v>
                </c:pt>
                <c:pt idx="21">
                  <c:v>18.723794311806625</c:v>
                </c:pt>
                <c:pt idx="22">
                  <c:v>18.723794311806625</c:v>
                </c:pt>
                <c:pt idx="23">
                  <c:v>28.623034941882036</c:v>
                </c:pt>
                <c:pt idx="24">
                  <c:v>23.846087545565705</c:v>
                </c:pt>
                <c:pt idx="25">
                  <c:v>21.688800270037017</c:v>
                </c:pt>
                <c:pt idx="26">
                  <c:v>19.677058000104321</c:v>
                </c:pt>
                <c:pt idx="27">
                  <c:v>20.665132132132609</c:v>
                </c:pt>
                <c:pt idx="28">
                  <c:v>17.804564489100954</c:v>
                </c:pt>
                <c:pt idx="29">
                  <c:v>12.259152986268287</c:v>
                </c:pt>
                <c:pt idx="30">
                  <c:v>14.452698525828485</c:v>
                </c:pt>
                <c:pt idx="31">
                  <c:v>18.723794311806625</c:v>
                </c:pt>
                <c:pt idx="32">
                  <c:v>18.723794311806625</c:v>
                </c:pt>
                <c:pt idx="33">
                  <c:v>14.452698525828485</c:v>
                </c:pt>
                <c:pt idx="34">
                  <c:v>14.452698525828485</c:v>
                </c:pt>
                <c:pt idx="35">
                  <c:v>12.961296463757792</c:v>
                </c:pt>
                <c:pt idx="36">
                  <c:v>12.961296463757792</c:v>
                </c:pt>
                <c:pt idx="37">
                  <c:v>12.961296463757792</c:v>
                </c:pt>
                <c:pt idx="38">
                  <c:v>12.961296463757792</c:v>
                </c:pt>
                <c:pt idx="39">
                  <c:v>16.918598969599898</c:v>
                </c:pt>
                <c:pt idx="40">
                  <c:v>16.0651352389945</c:v>
                </c:pt>
                <c:pt idx="41">
                  <c:v>13.692236054542748</c:v>
                </c:pt>
                <c:pt idx="42">
                  <c:v>13.692236054542748</c:v>
                </c:pt>
                <c:pt idx="43">
                  <c:v>13.692236054542748</c:v>
                </c:pt>
                <c:pt idx="44">
                  <c:v>13.692236054542748</c:v>
                </c:pt>
                <c:pt idx="45">
                  <c:v>8.6112304473699197</c:v>
                </c:pt>
                <c:pt idx="46">
                  <c:v>8.6112304473699197</c:v>
                </c:pt>
                <c:pt idx="47">
                  <c:v>10.318340615629644</c:v>
                </c:pt>
                <c:pt idx="48">
                  <c:v>10.318340615629644</c:v>
                </c:pt>
                <c:pt idx="49">
                  <c:v>12.259152986268287</c:v>
                </c:pt>
                <c:pt idx="50">
                  <c:v>12.259152986268287</c:v>
                </c:pt>
                <c:pt idx="51">
                  <c:v>16.918598969599898</c:v>
                </c:pt>
                <c:pt idx="52">
                  <c:v>16.918598969599898</c:v>
                </c:pt>
              </c:numCache>
            </c:numRef>
          </c:yVal>
          <c:smooth val="0"/>
          <c:extLst xmlns:c16r2="http://schemas.microsoft.com/office/drawing/2015/06/chart">
            <c:ext xmlns:c16="http://schemas.microsoft.com/office/drawing/2014/chart" uri="{C3380CC4-5D6E-409C-BE32-E72D297353CC}">
              <c16:uniqueId val="{00000001-559D-44E1-9DE0-2A0E3B10DCA4}"/>
            </c:ext>
          </c:extLst>
        </c:ser>
        <c:dLbls>
          <c:showLegendKey val="0"/>
          <c:showVal val="0"/>
          <c:showCatName val="0"/>
          <c:showSerName val="0"/>
          <c:showPercent val="0"/>
          <c:showBubbleSize val="0"/>
        </c:dLbls>
        <c:axId val="-993871632"/>
        <c:axId val="-993867824"/>
      </c:scatterChart>
      <c:valAx>
        <c:axId val="-993871632"/>
        <c:scaling>
          <c:orientation val="minMax"/>
          <c:min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7824"/>
        <c:crosses val="autoZero"/>
        <c:crossBetween val="midCat"/>
      </c:valAx>
      <c:valAx>
        <c:axId val="-993867824"/>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1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a:solidFill>
                  <a:sysClr val="windowText" lastClr="000000"/>
                </a:solidFill>
              </a:rPr>
              <a:t>Hydrograph </a:t>
            </a:r>
            <a:r>
              <a:rPr lang="en-US" sz="1400" b="1" i="0" baseline="0">
                <a:solidFill>
                  <a:sysClr val="windowText" lastClr="000000"/>
                </a:solidFill>
              </a:rPr>
              <a:t>at Pinan-anan (Jan 27,2020 - Jun 30,2020)</a:t>
            </a:r>
            <a:endParaRPr lang="en-US" sz="1400" b="1" i="0">
              <a:solidFill>
                <a:sysClr val="windowText" lastClr="000000"/>
              </a:solidFill>
            </a:endParaRPr>
          </a:p>
        </c:rich>
      </c:tx>
      <c:layout>
        <c:manualLayout>
          <c:xMode val="edge"/>
          <c:yMode val="edge"/>
          <c:x val="0.17709401709401706"/>
          <c:y val="3.282051282051282E-2"/>
        </c:manualLayout>
      </c:layout>
      <c:overlay val="0"/>
      <c:spPr>
        <a:noFill/>
        <a:ln>
          <a:noFill/>
        </a:ln>
        <a:effectLst/>
      </c:spPr>
    </c:title>
    <c:autoTitleDeleted val="0"/>
    <c:plotArea>
      <c:layout>
        <c:manualLayout>
          <c:layoutTarget val="inner"/>
          <c:xMode val="edge"/>
          <c:yMode val="edge"/>
          <c:x val="0.13060720775287704"/>
          <c:y val="0.15192358332257649"/>
          <c:w val="0.7633117975637661"/>
          <c:h val="0.67198382169441928"/>
        </c:manualLayout>
      </c:layout>
      <c:scatterChart>
        <c:scatterStyle val="smoothMarker"/>
        <c:varyColors val="0"/>
        <c:ser>
          <c:idx val="0"/>
          <c:order val="0"/>
          <c:tx>
            <c:v>Flow</c:v>
          </c:tx>
          <c:marker>
            <c:symbol val="none"/>
          </c:marker>
          <c:xVal>
            <c:numRef>
              <c:f>'Hydro Graph'!$A$2:$A$11473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yVal>
          <c:smooth val="1"/>
          <c:extLst xmlns:c16r2="http://schemas.microsoft.com/office/drawing/2015/06/chart">
            <c:ext xmlns:c16="http://schemas.microsoft.com/office/drawing/2014/chart" uri="{C3380CC4-5D6E-409C-BE32-E72D297353CC}">
              <c16:uniqueId val="{00000000-3EA4-4832-880F-695DBF44CDE1}"/>
            </c:ext>
          </c:extLst>
        </c:ser>
        <c:dLbls>
          <c:showLegendKey val="0"/>
          <c:showVal val="0"/>
          <c:showCatName val="0"/>
          <c:showSerName val="0"/>
          <c:showPercent val="0"/>
          <c:showBubbleSize val="0"/>
        </c:dLbls>
        <c:axId val="-993873808"/>
        <c:axId val="-1289455104"/>
      </c:scatterChart>
      <c:scatterChart>
        <c:scatterStyle val="smoothMarker"/>
        <c:varyColors val="0"/>
        <c:ser>
          <c:idx val="1"/>
          <c:order val="1"/>
          <c:tx>
            <c:v>Stage</c:v>
          </c:tx>
          <c:marker>
            <c:symbol val="none"/>
          </c:marker>
          <c:xVal>
            <c:numRef>
              <c:f>'Hydro Graph'!$A$2:$A$3744</c:f>
              <c:numCache>
                <c:formatCode>[$-3409]mmmm\ dd\,\ yyyy;@</c:formatCode>
                <c:ptCount val="3743"/>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1-3EA4-4832-880F-695DBF44CDE1}"/>
            </c:ext>
          </c:extLst>
        </c:ser>
        <c:dLbls>
          <c:showLegendKey val="0"/>
          <c:showVal val="0"/>
          <c:showCatName val="0"/>
          <c:showSerName val="0"/>
          <c:showPercent val="0"/>
          <c:showBubbleSize val="0"/>
        </c:dLbls>
        <c:axId val="-1289452384"/>
        <c:axId val="-1289455648"/>
      </c:scatterChart>
      <c:valAx>
        <c:axId val="-993873808"/>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5104"/>
        <c:crosses val="autoZero"/>
        <c:crossBetween val="midCat"/>
        <c:majorUnit val="40"/>
      </c:valAx>
      <c:valAx>
        <c:axId val="-1289455104"/>
        <c:scaling>
          <c:orientation val="minMax"/>
          <c:max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PH" b="1">
                    <a:solidFill>
                      <a:sysClr val="windowText" lastClr="000000"/>
                    </a:solidFill>
                  </a:rPr>
                  <a:t>Flow  (cms)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3808"/>
        <c:crosses val="autoZero"/>
        <c:crossBetween val="midCat"/>
      </c:valAx>
      <c:valAx>
        <c:axId val="-1289455648"/>
        <c:scaling>
          <c:orientation val="maxMin"/>
          <c:max val="6"/>
          <c:min val="1.2"/>
        </c:scaling>
        <c:delete val="0"/>
        <c:axPos val="r"/>
        <c:title>
          <c:tx>
            <c:rich>
              <a:bodyPr/>
              <a:lstStyle/>
              <a:p>
                <a:pPr>
                  <a:defRPr/>
                </a:pPr>
                <a:r>
                  <a:rPr lang="en-PH" b="0"/>
                  <a:t>Stage (m)</a:t>
                </a:r>
              </a:p>
            </c:rich>
          </c:tx>
          <c:overlay val="0"/>
        </c:title>
        <c:numFmt formatCode="General" sourceLinked="1"/>
        <c:majorTickMark val="out"/>
        <c:minorTickMark val="none"/>
        <c:tickLblPos val="nextTo"/>
        <c:crossAx val="-1289452384"/>
        <c:crosses val="max"/>
        <c:crossBetween val="midCat"/>
        <c:majorUnit val="0.8"/>
      </c:valAx>
      <c:valAx>
        <c:axId val="-1289452384"/>
        <c:scaling>
          <c:orientation val="minMax"/>
        </c:scaling>
        <c:delete val="1"/>
        <c:axPos val="t"/>
        <c:numFmt formatCode="[$-3409]mmmm\ dd\,\ yyyy;@" sourceLinked="1"/>
        <c:majorTickMark val="out"/>
        <c:minorTickMark val="none"/>
        <c:tickLblPos val="nextTo"/>
        <c:crossAx val="-128945564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b="1" i="0">
                <a:solidFill>
                  <a:sysClr val="windowText" lastClr="000000"/>
                </a:solidFill>
              </a:rPr>
              <a:t>March 2020 </a:t>
            </a:r>
            <a:r>
              <a:rPr lang="en-US" sz="1400" b="1" i="0" u="none" strike="noStrike" baseline="0">
                <a:effectLst/>
              </a:rPr>
              <a:t>Pinan-anan River </a:t>
            </a:r>
            <a:r>
              <a:rPr lang="en-US" b="1" i="0">
                <a:solidFill>
                  <a:sysClr val="windowText" lastClr="000000"/>
                </a:solidFill>
              </a:rPr>
              <a:t>Hyeto-Hydrograph</a:t>
            </a:r>
          </a:p>
        </c:rich>
      </c:tx>
      <c:layout>
        <c:manualLayout>
          <c:xMode val="edge"/>
          <c:yMode val="edge"/>
          <c:x val="0.19129803486102698"/>
          <c:y val="5.0890585241730277E-2"/>
        </c:manualLayout>
      </c:layout>
      <c:overlay val="0"/>
      <c:spPr>
        <a:noFill/>
        <a:ln>
          <a:noFill/>
        </a:ln>
        <a:effectLst/>
      </c:spPr>
    </c:title>
    <c:autoTitleDeleted val="0"/>
    <c:plotArea>
      <c:layout>
        <c:manualLayout>
          <c:layoutTarget val="inner"/>
          <c:xMode val="edge"/>
          <c:yMode val="edge"/>
          <c:x val="0.1208636180092873"/>
          <c:y val="0.16640948404939315"/>
          <c:w val="0.76761743724342146"/>
          <c:h val="0.65336151772974682"/>
        </c:manualLayout>
      </c:layout>
      <c:scatterChart>
        <c:scatterStyle val="smoothMarker"/>
        <c:varyColors val="0"/>
        <c:ser>
          <c:idx val="0"/>
          <c:order val="0"/>
          <c:tx>
            <c:v>Flow</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yVal>
          <c:smooth val="1"/>
          <c:extLst xmlns:c16r2="http://schemas.microsoft.com/office/drawing/2015/06/chart">
            <c:ext xmlns:c16="http://schemas.microsoft.com/office/drawing/2014/chart" uri="{C3380CC4-5D6E-409C-BE32-E72D297353CC}">
              <c16:uniqueId val="{00000000-766A-4FAA-A615-80616D80C5D6}"/>
            </c:ext>
          </c:extLst>
        </c:ser>
        <c:dLbls>
          <c:showLegendKey val="0"/>
          <c:showVal val="0"/>
          <c:showCatName val="0"/>
          <c:showSerName val="0"/>
          <c:showPercent val="0"/>
          <c:showBubbleSize val="0"/>
        </c:dLbls>
        <c:axId val="-1289457824"/>
        <c:axId val="-1289456736"/>
      </c:scatterChart>
      <c:scatterChart>
        <c:scatterStyle val="smoothMarker"/>
        <c:varyColors val="0"/>
        <c:ser>
          <c:idx val="1"/>
          <c:order val="1"/>
          <c:tx>
            <c:v>Rainfall</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Graph'!$B$817:$B$1560</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8.4000000000000057</c:v>
                </c:pt>
                <c:pt idx="40">
                  <c:v>0</c:v>
                </c:pt>
                <c:pt idx="41">
                  <c:v>0.1999999999999886</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1</c:v>
                </c:pt>
                <c:pt idx="109">
                  <c:v>0</c:v>
                </c:pt>
                <c:pt idx="110">
                  <c:v>0</c:v>
                </c:pt>
                <c:pt idx="111">
                  <c:v>0.40000000000000568</c:v>
                </c:pt>
                <c:pt idx="112">
                  <c:v>1.5999999999999941</c:v>
                </c:pt>
                <c:pt idx="113">
                  <c:v>9.1999999999999886</c:v>
                </c:pt>
                <c:pt idx="114">
                  <c:v>0</c:v>
                </c:pt>
                <c:pt idx="115">
                  <c:v>0.2000000000000455</c:v>
                </c:pt>
                <c:pt idx="116">
                  <c:v>0</c:v>
                </c:pt>
                <c:pt idx="117">
                  <c:v>0</c:v>
                </c:pt>
                <c:pt idx="118">
                  <c:v>0</c:v>
                </c:pt>
                <c:pt idx="119">
                  <c:v>0</c:v>
                </c:pt>
                <c:pt idx="120">
                  <c:v>0</c:v>
                </c:pt>
                <c:pt idx="121">
                  <c:v>0</c:v>
                </c:pt>
                <c:pt idx="122">
                  <c:v>6.3999999999999773</c:v>
                </c:pt>
                <c:pt idx="123">
                  <c:v>2.8000000000000109</c:v>
                </c:pt>
                <c:pt idx="124">
                  <c:v>2</c:v>
                </c:pt>
                <c:pt idx="125">
                  <c:v>0.80000000000001137</c:v>
                </c:pt>
                <c:pt idx="126">
                  <c:v>0</c:v>
                </c:pt>
                <c:pt idx="127">
                  <c:v>0</c:v>
                </c:pt>
                <c:pt idx="128">
                  <c:v>0</c:v>
                </c:pt>
                <c:pt idx="129">
                  <c:v>0</c:v>
                </c:pt>
                <c:pt idx="130">
                  <c:v>0</c:v>
                </c:pt>
                <c:pt idx="131">
                  <c:v>0</c:v>
                </c:pt>
                <c:pt idx="132">
                  <c:v>0</c:v>
                </c:pt>
                <c:pt idx="133">
                  <c:v>4</c:v>
                </c:pt>
                <c:pt idx="134">
                  <c:v>0</c:v>
                </c:pt>
                <c:pt idx="135">
                  <c:v>0</c:v>
                </c:pt>
                <c:pt idx="136">
                  <c:v>0</c:v>
                </c:pt>
                <c:pt idx="137">
                  <c:v>5.1999999999999886</c:v>
                </c:pt>
                <c:pt idx="138">
                  <c:v>22.800000000000011</c:v>
                </c:pt>
                <c:pt idx="139">
                  <c:v>1.1999999999999891</c:v>
                </c:pt>
                <c:pt idx="140">
                  <c:v>0.1999999999999886</c:v>
                </c:pt>
                <c:pt idx="141">
                  <c:v>1.600000000000023</c:v>
                </c:pt>
                <c:pt idx="142">
                  <c:v>1</c:v>
                </c:pt>
                <c:pt idx="143">
                  <c:v>0</c:v>
                </c:pt>
                <c:pt idx="144">
                  <c:v>0.39999999999997732</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3.8000000000000109</c:v>
                </c:pt>
                <c:pt idx="164">
                  <c:v>0.59999999999996589</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0.2000000000000455</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766A-4FAA-A615-80616D80C5D6}"/>
            </c:ext>
          </c:extLst>
        </c:ser>
        <c:dLbls>
          <c:showLegendKey val="0"/>
          <c:showVal val="0"/>
          <c:showCatName val="0"/>
          <c:showSerName val="0"/>
          <c:showPercent val="0"/>
          <c:showBubbleSize val="0"/>
        </c:dLbls>
        <c:axId val="-1289458912"/>
        <c:axId val="-1289457280"/>
      </c:scatterChart>
      <c:valAx>
        <c:axId val="-1289457824"/>
        <c:scaling>
          <c:orientation val="minMax"/>
          <c:max val="43925"/>
          <c:min val="43889"/>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6736"/>
        <c:crosses val="autoZero"/>
        <c:crossBetween val="midCat"/>
        <c:majorUnit val="10"/>
        <c:minorUnit val="2"/>
      </c:valAx>
      <c:valAx>
        <c:axId val="-1289456736"/>
        <c:scaling>
          <c:orientation val="minMax"/>
          <c:max val="6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7824"/>
        <c:crosses val="autoZero"/>
        <c:crossBetween val="midCat"/>
      </c:valAx>
      <c:valAx>
        <c:axId val="-1289457280"/>
        <c:scaling>
          <c:orientation val="maxMin"/>
          <c:max val="10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89458912"/>
        <c:crosses val="max"/>
        <c:crossBetween val="midCat"/>
      </c:valAx>
      <c:valAx>
        <c:axId val="-1289458912"/>
        <c:scaling>
          <c:orientation val="minMax"/>
        </c:scaling>
        <c:delete val="1"/>
        <c:axPos val="t"/>
        <c:numFmt formatCode="[$-3409]mmmm\ dd\,\ yyyy;@" sourceLinked="1"/>
        <c:majorTickMark val="out"/>
        <c:minorTickMark val="none"/>
        <c:tickLblPos val="nextTo"/>
        <c:crossAx val="-1289457280"/>
        <c:crosses val="autoZero"/>
        <c:crossBetween val="midCat"/>
      </c:valAx>
    </c:plotArea>
    <c:legend>
      <c:legendPos val="b"/>
      <c:layout>
        <c:manualLayout>
          <c:xMode val="edge"/>
          <c:yMode val="edge"/>
          <c:x val="0.37498048320882965"/>
          <c:y val="0.90183217389088499"/>
          <c:w val="0.25003903358234064"/>
          <c:h val="8.09078898694710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a:pPr>
            <a:r>
              <a:rPr lang="en-US" sz="1400" b="1" i="0" u="none" strike="noStrike" baseline="0">
                <a:effectLst/>
              </a:rPr>
              <a:t>March 2020 </a:t>
            </a:r>
            <a:r>
              <a:rPr lang="en-US" sz="1400"/>
              <a:t>Pinan-anan</a:t>
            </a:r>
            <a:r>
              <a:rPr lang="en-US" sz="1400" baseline="0"/>
              <a:t> River</a:t>
            </a:r>
            <a:r>
              <a:rPr lang="en-US" sz="1400"/>
              <a:t> </a:t>
            </a:r>
            <a:r>
              <a:rPr lang="en-US" sz="1400" b="1" i="0" u="none" strike="noStrike" baseline="0">
                <a:effectLst/>
              </a:rPr>
              <a:t>Rating Curve</a:t>
            </a:r>
            <a:endParaRPr lang="en-US" sz="1400"/>
          </a:p>
        </c:rich>
      </c:tx>
      <c:overlay val="0"/>
      <c:spPr>
        <a:noFill/>
        <a:ln>
          <a:noFill/>
        </a:ln>
        <a:effectLst/>
      </c:spPr>
    </c:title>
    <c:autoTitleDeleted val="0"/>
    <c:plotArea>
      <c:layout>
        <c:manualLayout>
          <c:layoutTarget val="inner"/>
          <c:xMode val="edge"/>
          <c:yMode val="edge"/>
          <c:x val="0.10180749040985261"/>
          <c:y val="0.16833363386828554"/>
          <c:w val="0.84605037351100343"/>
          <c:h val="0.63129641581687546"/>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1-E49F-47AC-A20D-FCC213D7AE6B}"/>
            </c:ext>
          </c:extLst>
        </c:ser>
        <c:dLbls>
          <c:showLegendKey val="0"/>
          <c:showVal val="0"/>
          <c:showCatName val="0"/>
          <c:showSerName val="0"/>
          <c:showPercent val="0"/>
          <c:showBubbleSize val="0"/>
        </c:dLbls>
        <c:axId val="-1289458368"/>
        <c:axId val="-1289456192"/>
      </c:scatterChart>
      <c:valAx>
        <c:axId val="-1289458368"/>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a:t>Flow (cms)</a:t>
                </a:r>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en-US"/>
          </a:p>
        </c:txPr>
        <c:crossAx val="-1289456192"/>
        <c:crosses val="autoZero"/>
        <c:crossBetween val="midCat"/>
        <c:majorUnit val="5"/>
      </c:valAx>
      <c:valAx>
        <c:axId val="-1289456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PH"/>
                  <a:t>Stage (m)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1289458368"/>
        <c:crosses val="autoZero"/>
        <c:crossBetween val="midCat"/>
      </c:valAx>
    </c:plotArea>
    <c:plotVisOnly val="1"/>
    <c:dispBlanksAs val="gap"/>
    <c:showDLblsOverMax val="0"/>
  </c:chart>
  <c:spPr>
    <a:ln>
      <a:solidFill>
        <a:schemeClr val="tx1"/>
      </a:solidFill>
    </a:ln>
  </c:spPr>
  <c:txPr>
    <a:bodyPr/>
    <a:lstStyle/>
    <a:p>
      <a:pPr>
        <a:defRPr>
          <a:ln>
            <a:noFill/>
          </a:ln>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sz="1400" b="1" i="0" baseline="0">
                <a:effectLst/>
              </a:rPr>
              <a:t>April 2020 Pinan-anan River Hyeto-Hydrograph</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sz="1400" b="1" i="0">
              <a:solidFill>
                <a:sysClr val="windowText" lastClr="000000"/>
              </a:solidFill>
            </a:endParaRPr>
          </a:p>
        </c:rich>
      </c:tx>
      <c:overlay val="0"/>
      <c:spPr>
        <a:noFill/>
        <a:ln>
          <a:noFill/>
        </a:ln>
        <a:effectLst/>
      </c:spPr>
    </c:title>
    <c:autoTitleDeleted val="0"/>
    <c:plotArea>
      <c:layout>
        <c:manualLayout>
          <c:layoutTarget val="inner"/>
          <c:xMode val="edge"/>
          <c:yMode val="edge"/>
          <c:x val="0.1208636180092873"/>
          <c:y val="0.15919857346076016"/>
          <c:w val="0.77845077057675482"/>
          <c:h val="0.63252990082826466"/>
        </c:manualLayout>
      </c:layout>
      <c:scatterChart>
        <c:scatterStyle val="smoothMarker"/>
        <c:varyColors val="0"/>
        <c:ser>
          <c:idx val="0"/>
          <c:order val="0"/>
          <c:tx>
            <c:v>Flow</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yVal>
          <c:smooth val="1"/>
          <c:extLst xmlns:c16r2="http://schemas.microsoft.com/office/drawing/2015/06/chart">
            <c:ext xmlns:c16="http://schemas.microsoft.com/office/drawing/2014/chart" uri="{C3380CC4-5D6E-409C-BE32-E72D297353CC}">
              <c16:uniqueId val="{00000000-9081-46F2-BB43-A6E64EFDF93D}"/>
            </c:ext>
          </c:extLst>
        </c:ser>
        <c:dLbls>
          <c:showLegendKey val="0"/>
          <c:showVal val="0"/>
          <c:showCatName val="0"/>
          <c:showSerName val="0"/>
          <c:showPercent val="0"/>
          <c:showBubbleSize val="0"/>
        </c:dLbls>
        <c:axId val="-1289454560"/>
        <c:axId val="-1289454016"/>
      </c:scatterChart>
      <c:scatterChart>
        <c:scatterStyle val="smoothMarker"/>
        <c:varyColors val="0"/>
        <c:ser>
          <c:idx val="1"/>
          <c:order val="1"/>
          <c:tx>
            <c:v>Rainfall</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Graph'!$B$1561:$B$2280</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9081-46F2-BB43-A6E64EFDF93D}"/>
            </c:ext>
          </c:extLst>
        </c:ser>
        <c:dLbls>
          <c:showLegendKey val="0"/>
          <c:showVal val="0"/>
          <c:showCatName val="0"/>
          <c:showSerName val="0"/>
          <c:showPercent val="0"/>
          <c:showBubbleSize val="0"/>
        </c:dLbls>
        <c:axId val="-1289453472"/>
        <c:axId val="-1289459456"/>
      </c:scatterChart>
      <c:valAx>
        <c:axId val="-1289454560"/>
        <c:scaling>
          <c:orientation val="minMax"/>
          <c:max val="43954"/>
          <c:min val="4392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4016"/>
        <c:crosses val="autoZero"/>
        <c:crossBetween val="midCat"/>
        <c:majorUnit val="10"/>
        <c:minorUnit val="2"/>
      </c:valAx>
      <c:valAx>
        <c:axId val="-1289454016"/>
        <c:scaling>
          <c:orientation val="minMax"/>
          <c:max val="3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4560"/>
        <c:crosses val="autoZero"/>
        <c:crossBetween val="midCat"/>
      </c:valAx>
      <c:valAx>
        <c:axId val="-1289459456"/>
        <c:scaling>
          <c:orientation val="maxMin"/>
          <c:max val="15"/>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89453472"/>
        <c:crosses val="max"/>
        <c:crossBetween val="midCat"/>
      </c:valAx>
      <c:valAx>
        <c:axId val="-1289453472"/>
        <c:scaling>
          <c:orientation val="minMax"/>
        </c:scaling>
        <c:delete val="1"/>
        <c:axPos val="t"/>
        <c:numFmt formatCode="[$-3409]mmmm\ dd\,\ yyyy;@" sourceLinked="1"/>
        <c:majorTickMark val="out"/>
        <c:minorTickMark val="none"/>
        <c:tickLblPos val="nextTo"/>
        <c:crossAx val="-1289459456"/>
        <c:crosses val="autoZero"/>
        <c:crossBetween val="midCat"/>
      </c:valAx>
    </c:plotArea>
    <c:legend>
      <c:legendPos val="b"/>
      <c:layout>
        <c:manualLayout>
          <c:xMode val="edge"/>
          <c:yMode val="edge"/>
          <c:x val="0.37711723534558178"/>
          <c:y val="0.8784413233612256"/>
          <c:w val="0.25003903358234064"/>
          <c:h val="7.558166514452151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sz="1400" b="1" i="0" baseline="0">
                <a:effectLst/>
              </a:rPr>
              <a:t>April 2020 Pinan-anan River Rating Curve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b="1" i="0">
              <a:solidFill>
                <a:sysClr val="windowText" lastClr="000000"/>
              </a:solidFill>
            </a:endParaRPr>
          </a:p>
        </c:rich>
      </c:tx>
      <c:overlay val="0"/>
      <c:spPr>
        <a:noFill/>
        <a:ln>
          <a:noFill/>
        </a:ln>
        <a:effectLst/>
      </c:spPr>
    </c:title>
    <c:autoTitleDeleted val="0"/>
    <c:plotArea>
      <c:layout>
        <c:manualLayout>
          <c:layoutTarget val="inner"/>
          <c:xMode val="edge"/>
          <c:yMode val="edge"/>
          <c:x val="0.10137643852210781"/>
          <c:y val="0.17661904761904762"/>
          <c:w val="0.85320697893532538"/>
          <c:h val="0.66431758530183715"/>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0D92-40B5-B727-3411D7E12892}"/>
            </c:ext>
          </c:extLst>
        </c:ser>
        <c:dLbls>
          <c:showLegendKey val="0"/>
          <c:showVal val="0"/>
          <c:showCatName val="0"/>
          <c:showSerName val="0"/>
          <c:showPercent val="0"/>
          <c:showBubbleSize val="0"/>
        </c:dLbls>
        <c:axId val="-1289452928"/>
        <c:axId val="-1062042400"/>
      </c:scatterChart>
      <c:valAx>
        <c:axId val="-1289452928"/>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layout>
            <c:manualLayout>
              <c:xMode val="edge"/>
              <c:yMode val="edge"/>
              <c:x val="0.47481223500908543"/>
              <c:y val="0.90378552680914881"/>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2400"/>
        <c:crosses val="autoZero"/>
        <c:crossBetween val="midCat"/>
        <c:majorUnit val="5"/>
      </c:valAx>
      <c:valAx>
        <c:axId val="-106204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292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May 2020 Pinan-anan River Hyeto-Hydrograph</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b="1" i="1"/>
          </a:p>
        </c:rich>
      </c:tx>
      <c:overlay val="0"/>
      <c:spPr>
        <a:noFill/>
        <a:ln>
          <a:noFill/>
        </a:ln>
        <a:effectLst/>
      </c:spPr>
    </c:title>
    <c:autoTitleDeleted val="0"/>
    <c:plotArea>
      <c:layout>
        <c:manualLayout>
          <c:layoutTarget val="inner"/>
          <c:xMode val="edge"/>
          <c:yMode val="edge"/>
          <c:x val="0.11543901351953648"/>
          <c:y val="0.14068646563874049"/>
          <c:w val="0.80597352217765228"/>
          <c:h val="0.70896235014280384"/>
        </c:manualLayout>
      </c:layout>
      <c:scatterChart>
        <c:scatterStyle val="smoothMarker"/>
        <c:varyColors val="0"/>
        <c:ser>
          <c:idx val="0"/>
          <c:order val="0"/>
          <c:tx>
            <c:v>Flow</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yVal>
          <c:smooth val="1"/>
          <c:extLst xmlns:c16r2="http://schemas.microsoft.com/office/drawing/2015/06/chart">
            <c:ext xmlns:c16="http://schemas.microsoft.com/office/drawing/2014/chart" uri="{C3380CC4-5D6E-409C-BE32-E72D297353CC}">
              <c16:uniqueId val="{00000000-812B-44BE-BD8E-3C712A7706E8}"/>
            </c:ext>
          </c:extLst>
        </c:ser>
        <c:dLbls>
          <c:showLegendKey val="0"/>
          <c:showVal val="0"/>
          <c:showCatName val="0"/>
          <c:showSerName val="0"/>
          <c:showPercent val="0"/>
          <c:showBubbleSize val="0"/>
        </c:dLbls>
        <c:axId val="-1062041312"/>
        <c:axId val="-1062040768"/>
      </c:scatterChart>
      <c:scatterChart>
        <c:scatterStyle val="smoothMarker"/>
        <c:varyColors val="0"/>
        <c:ser>
          <c:idx val="1"/>
          <c:order val="1"/>
          <c:tx>
            <c:v>Rainfall</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Graph'!$B$2281:$B$3024</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0.40000000000003411</c:v>
                </c:pt>
                <c:pt idx="59">
                  <c:v>11.599999999999969</c:v>
                </c:pt>
                <c:pt idx="60">
                  <c:v>0.1999999999999886</c:v>
                </c:pt>
                <c:pt idx="61">
                  <c:v>0</c:v>
                </c:pt>
                <c:pt idx="62">
                  <c:v>0</c:v>
                </c:pt>
                <c:pt idx="63">
                  <c:v>0</c:v>
                </c:pt>
                <c:pt idx="64">
                  <c:v>0</c:v>
                </c:pt>
                <c:pt idx="65">
                  <c:v>0</c:v>
                </c:pt>
                <c:pt idx="66">
                  <c:v>0</c:v>
                </c:pt>
                <c:pt idx="67">
                  <c:v>0</c:v>
                </c:pt>
                <c:pt idx="68">
                  <c:v>0</c:v>
                </c:pt>
                <c:pt idx="69">
                  <c:v>0.2000000000000455</c:v>
                </c:pt>
                <c:pt idx="70">
                  <c:v>0</c:v>
                </c:pt>
                <c:pt idx="71">
                  <c:v>0</c:v>
                </c:pt>
                <c:pt idx="72">
                  <c:v>0.1999999999999886</c:v>
                </c:pt>
                <c:pt idx="73">
                  <c:v>0.1999999999999886</c:v>
                </c:pt>
                <c:pt idx="74">
                  <c:v>0</c:v>
                </c:pt>
                <c:pt idx="75">
                  <c:v>0.80000000000001137</c:v>
                </c:pt>
                <c:pt idx="76">
                  <c:v>0.59999999999996589</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1.200000000000045</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1.600000000000023</c:v>
                </c:pt>
                <c:pt idx="231">
                  <c:v>4.3999999999999773</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0.60000000000002274</c:v>
                </c:pt>
                <c:pt idx="256">
                  <c:v>0.59999999999996589</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2.8000000000000109</c:v>
                </c:pt>
                <c:pt idx="328">
                  <c:v>0.1999999999999886</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0.1999999999999886</c:v>
                </c:pt>
                <c:pt idx="363">
                  <c:v>0</c:v>
                </c:pt>
                <c:pt idx="364">
                  <c:v>0</c:v>
                </c:pt>
                <c:pt idx="365">
                  <c:v>0</c:v>
                </c:pt>
                <c:pt idx="366">
                  <c:v>0</c:v>
                </c:pt>
                <c:pt idx="367">
                  <c:v>0</c:v>
                </c:pt>
                <c:pt idx="368">
                  <c:v>0</c:v>
                </c:pt>
                <c:pt idx="369">
                  <c:v>0</c:v>
                </c:pt>
                <c:pt idx="370">
                  <c:v>0</c:v>
                </c:pt>
                <c:pt idx="371">
                  <c:v>0</c:v>
                </c:pt>
                <c:pt idx="372">
                  <c:v>0</c:v>
                </c:pt>
                <c:pt idx="373">
                  <c:v>5.4000000000000341</c:v>
                </c:pt>
                <c:pt idx="374">
                  <c:v>0</c:v>
                </c:pt>
                <c:pt idx="375">
                  <c:v>0</c:v>
                </c:pt>
                <c:pt idx="376">
                  <c:v>0</c:v>
                </c:pt>
                <c:pt idx="377">
                  <c:v>0</c:v>
                </c:pt>
                <c:pt idx="378">
                  <c:v>0</c:v>
                </c:pt>
                <c:pt idx="379">
                  <c:v>0</c:v>
                </c:pt>
                <c:pt idx="380">
                  <c:v>0</c:v>
                </c:pt>
                <c:pt idx="381">
                  <c:v>0</c:v>
                </c:pt>
                <c:pt idx="382">
                  <c:v>3.5999999999999659</c:v>
                </c:pt>
                <c:pt idx="383">
                  <c:v>0.40000000000003411</c:v>
                </c:pt>
                <c:pt idx="384">
                  <c:v>0.1999999999999886</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3.6000000000000232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2.3999999999999768</c:v>
                </c:pt>
                <c:pt idx="472">
                  <c:v>0.1999999999999886</c:v>
                </c:pt>
                <c:pt idx="473">
                  <c:v>0</c:v>
                </c:pt>
                <c:pt idx="474">
                  <c:v>0</c:v>
                </c:pt>
                <c:pt idx="475">
                  <c:v>0.1999999999999886</c:v>
                </c:pt>
                <c:pt idx="476">
                  <c:v>1.200000000000045</c:v>
                </c:pt>
                <c:pt idx="477">
                  <c:v>1.799999999999955</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16.800000000000011</c:v>
                </c:pt>
                <c:pt idx="520">
                  <c:v>14.400000000000031</c:v>
                </c:pt>
                <c:pt idx="521">
                  <c:v>0</c:v>
                </c:pt>
                <c:pt idx="522">
                  <c:v>0.1999999999999886</c:v>
                </c:pt>
                <c:pt idx="523">
                  <c:v>0</c:v>
                </c:pt>
                <c:pt idx="524">
                  <c:v>0.39999999999997732</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8.6000000000000227</c:v>
                </c:pt>
                <c:pt idx="546">
                  <c:v>8.8000000000000114</c:v>
                </c:pt>
                <c:pt idx="547">
                  <c:v>0.39999999999997732</c:v>
                </c:pt>
                <c:pt idx="548">
                  <c:v>0.39999999999997732</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1.8000000000000109</c:v>
                </c:pt>
                <c:pt idx="642">
                  <c:v>0.40000000000003411</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0.1999999999999886</c:v>
                </c:pt>
                <c:pt idx="665">
                  <c:v>0.80000000000001137</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25.199999999999989</c:v>
                </c:pt>
                <c:pt idx="712">
                  <c:v>2</c:v>
                </c:pt>
                <c:pt idx="713">
                  <c:v>0</c:v>
                </c:pt>
                <c:pt idx="714">
                  <c:v>0.1999999999999886</c:v>
                </c:pt>
                <c:pt idx="715">
                  <c:v>0.1999999999999886</c:v>
                </c:pt>
                <c:pt idx="716">
                  <c:v>0</c:v>
                </c:pt>
                <c:pt idx="717">
                  <c:v>3.6000000000000232</c:v>
                </c:pt>
                <c:pt idx="718">
                  <c:v>0.1999999999999886</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812B-44BE-BD8E-3C712A7706E8}"/>
            </c:ext>
          </c:extLst>
        </c:ser>
        <c:dLbls>
          <c:showLegendKey val="0"/>
          <c:showVal val="0"/>
          <c:showCatName val="0"/>
          <c:showSerName val="0"/>
          <c:showPercent val="0"/>
          <c:showBubbleSize val="0"/>
        </c:dLbls>
        <c:axId val="-1062042944"/>
        <c:axId val="-1062040224"/>
      </c:scatterChart>
      <c:valAx>
        <c:axId val="-1062041312"/>
        <c:scaling>
          <c:orientation val="minMax"/>
          <c:max val="43985"/>
          <c:min val="4395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0768"/>
        <c:crosses val="autoZero"/>
        <c:crossBetween val="midCat"/>
        <c:majorUnit val="10"/>
        <c:minorUnit val="2"/>
      </c:valAx>
      <c:valAx>
        <c:axId val="-1062040768"/>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1312"/>
        <c:crosses val="autoZero"/>
        <c:crossBetween val="midCat"/>
        <c:majorUnit val="10"/>
      </c:valAx>
      <c:valAx>
        <c:axId val="-1062040224"/>
        <c:scaling>
          <c:orientation val="maxMin"/>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62042944"/>
        <c:crosses val="max"/>
        <c:crossBetween val="midCat"/>
      </c:valAx>
      <c:valAx>
        <c:axId val="-1062042944"/>
        <c:scaling>
          <c:orientation val="minMax"/>
        </c:scaling>
        <c:delete val="1"/>
        <c:axPos val="t"/>
        <c:numFmt formatCode="[$-3409]mmmm\ dd\,\ yyyy;@" sourceLinked="1"/>
        <c:majorTickMark val="out"/>
        <c:minorTickMark val="none"/>
        <c:tickLblPos val="nextTo"/>
        <c:crossAx val="-1062040224"/>
        <c:crosses val="autoZero"/>
        <c:crossBetween val="midCat"/>
      </c:valAx>
    </c:plotArea>
    <c:legend>
      <c:legendPos val="b"/>
      <c:layout>
        <c:manualLayout>
          <c:xMode val="edge"/>
          <c:yMode val="edge"/>
          <c:x val="0.37284373107207752"/>
          <c:y val="0.94897369527704067"/>
          <c:w val="0.25003903358234064"/>
          <c:h val="5.1026304722959354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May 2020 Pinan-anan River Rating Curve</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b="1" i="1"/>
          </a:p>
        </c:rich>
      </c:tx>
      <c:overlay val="0"/>
      <c:spPr>
        <a:noFill/>
        <a:ln>
          <a:noFill/>
        </a:ln>
        <a:effectLst/>
      </c:spPr>
    </c:title>
    <c:autoTitleDeleted val="0"/>
    <c:plotArea>
      <c:layout>
        <c:manualLayout>
          <c:layoutTarget val="inner"/>
          <c:xMode val="edge"/>
          <c:yMode val="edge"/>
          <c:x val="0.10137643852210781"/>
          <c:y val="0.14643913538111492"/>
          <c:w val="0.85320697893532538"/>
          <c:h val="0.61990241444937877"/>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1-1E77-4610-BFDB-4802CFBACF7F}"/>
            </c:ext>
          </c:extLst>
        </c:ser>
        <c:dLbls>
          <c:showLegendKey val="0"/>
          <c:showVal val="0"/>
          <c:showCatName val="0"/>
          <c:showSerName val="0"/>
          <c:showPercent val="0"/>
          <c:showBubbleSize val="0"/>
        </c:dLbls>
        <c:axId val="-1062039680"/>
        <c:axId val="-1062039136"/>
      </c:scatterChart>
      <c:valAx>
        <c:axId val="-106203968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layout>
            <c:manualLayout>
              <c:xMode val="edge"/>
              <c:yMode val="edge"/>
              <c:x val="0.47267547054000447"/>
              <c:y val="0.85885764575636581"/>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9136"/>
        <c:crosses val="autoZero"/>
        <c:crossBetween val="midCat"/>
        <c:majorUnit val="5"/>
      </c:valAx>
      <c:valAx>
        <c:axId val="-106203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968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r>
              <a:rPr lang="en-PH" sz="1200"/>
              <a:t>Stage</a:t>
            </a:r>
            <a:r>
              <a:rPr lang="en-PH" sz="1200" baseline="0"/>
              <a:t> Elevation</a:t>
            </a:r>
            <a:endParaRPr lang="en-PH" sz="1200"/>
          </a:p>
        </c:rich>
      </c:tx>
      <c:overlay val="0"/>
      <c:spPr>
        <a:noFill/>
        <a:ln>
          <a:noFill/>
        </a:ln>
        <a:effectLst/>
      </c:spPr>
      <c:txPr>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9278146152783535"/>
          <c:y val="0.17315476190476192"/>
          <c:w val="0.70041960215499377"/>
          <c:h val="0.61742079115110615"/>
        </c:manualLayout>
      </c:layout>
      <c:scatterChart>
        <c:scatterStyle val="smoothMarker"/>
        <c:varyColors val="0"/>
        <c:ser>
          <c:idx val="0"/>
          <c:order val="0"/>
          <c:tx>
            <c:v>Cross Section Profile</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'Ingin_Processed (edITING)'!$L$2:$L$26</c:f>
              <c:numCache>
                <c:formatCode>General</c:formatCode>
                <c:ptCount val="25"/>
                <c:pt idx="0">
                  <c:v>0</c:v>
                </c:pt>
                <c:pt idx="1">
                  <c:v>4.882395416220997</c:v>
                </c:pt>
                <c:pt idx="2">
                  <c:v>10.623174337291969</c:v>
                </c:pt>
                <c:pt idx="3">
                  <c:v>17.274684830717632</c:v>
                </c:pt>
                <c:pt idx="4">
                  <c:v>22.261480498844652</c:v>
                </c:pt>
                <c:pt idx="5">
                  <c:v>24.984293566179147</c:v>
                </c:pt>
                <c:pt idx="6">
                  <c:v>27.949044652741556</c:v>
                </c:pt>
                <c:pt idx="7">
                  <c:v>29.902800353852868</c:v>
                </c:pt>
                <c:pt idx="8">
                  <c:v>30.564756468843282</c:v>
                </c:pt>
                <c:pt idx="9">
                  <c:v>30.563434918223404</c:v>
                </c:pt>
                <c:pt idx="10">
                  <c:v>33.708042734692249</c:v>
                </c:pt>
                <c:pt idx="11">
                  <c:v>37.743973823661065</c:v>
                </c:pt>
                <c:pt idx="12">
                  <c:v>41.462554528229226</c:v>
                </c:pt>
                <c:pt idx="13">
                  <c:v>44.983119911824822</c:v>
                </c:pt>
                <c:pt idx="14">
                  <c:v>47.286836477002844</c:v>
                </c:pt>
                <c:pt idx="15">
                  <c:v>50.982762459533269</c:v>
                </c:pt>
                <c:pt idx="16">
                  <c:v>53.767043753613265</c:v>
                </c:pt>
                <c:pt idx="17">
                  <c:v>57.346088105488107</c:v>
                </c:pt>
                <c:pt idx="18">
                  <c:v>59.94297103912681</c:v>
                </c:pt>
                <c:pt idx="19">
                  <c:v>63.38723926000656</c:v>
                </c:pt>
                <c:pt idx="20">
                  <c:v>70.653864728011058</c:v>
                </c:pt>
                <c:pt idx="21">
                  <c:v>79.478565594781188</c:v>
                </c:pt>
                <c:pt idx="22">
                  <c:v>83.414673864992679</c:v>
                </c:pt>
                <c:pt idx="23">
                  <c:v>87.470817670866083</c:v>
                </c:pt>
                <c:pt idx="24">
                  <c:v>91.540647375919505</c:v>
                </c:pt>
              </c:numCache>
            </c:numRef>
          </c:xVal>
          <c:yVal>
            <c:numRef>
              <c:f>'Ingin_Processed (edITING)'!$G$2:$G$26</c:f>
              <c:numCache>
                <c:formatCode>General</c:formatCode>
                <c:ptCount val="25"/>
                <c:pt idx="0">
                  <c:v>32.594999999999999</c:v>
                </c:pt>
                <c:pt idx="1">
                  <c:v>32.668999999999997</c:v>
                </c:pt>
                <c:pt idx="2">
                  <c:v>32.720999999999997</c:v>
                </c:pt>
                <c:pt idx="3">
                  <c:v>32.639000000000003</c:v>
                </c:pt>
                <c:pt idx="4">
                  <c:v>32.356999999999999</c:v>
                </c:pt>
                <c:pt idx="5">
                  <c:v>30.713999999999999</c:v>
                </c:pt>
                <c:pt idx="6">
                  <c:v>29.949000000000002</c:v>
                </c:pt>
                <c:pt idx="7">
                  <c:v>29.529</c:v>
                </c:pt>
                <c:pt idx="8">
                  <c:v>29.076000000000001</c:v>
                </c:pt>
                <c:pt idx="9">
                  <c:v>29.077999999999999</c:v>
                </c:pt>
                <c:pt idx="10">
                  <c:v>28.44</c:v>
                </c:pt>
                <c:pt idx="11">
                  <c:v>28.202000000000002</c:v>
                </c:pt>
                <c:pt idx="12">
                  <c:v>27.978999999999999</c:v>
                </c:pt>
                <c:pt idx="13">
                  <c:v>28.013999999999999</c:v>
                </c:pt>
                <c:pt idx="14">
                  <c:v>28.056000000000001</c:v>
                </c:pt>
                <c:pt idx="15">
                  <c:v>28.209</c:v>
                </c:pt>
                <c:pt idx="16">
                  <c:v>28.504999999999999</c:v>
                </c:pt>
                <c:pt idx="17">
                  <c:v>28.852</c:v>
                </c:pt>
                <c:pt idx="18">
                  <c:v>29.041</c:v>
                </c:pt>
                <c:pt idx="19">
                  <c:v>29.207999999999998</c:v>
                </c:pt>
                <c:pt idx="20">
                  <c:v>29.442</c:v>
                </c:pt>
                <c:pt idx="21">
                  <c:v>29.213000000000001</c:v>
                </c:pt>
                <c:pt idx="22">
                  <c:v>28.856999999999999</c:v>
                </c:pt>
                <c:pt idx="23">
                  <c:v>29.736000000000001</c:v>
                </c:pt>
                <c:pt idx="24">
                  <c:v>30.559000000000001</c:v>
                </c:pt>
              </c:numCache>
            </c:numRef>
          </c:yVal>
          <c:smooth val="1"/>
          <c:extLst xmlns:c16r2="http://schemas.microsoft.com/office/drawing/2015/06/chart">
            <c:ext xmlns:c16="http://schemas.microsoft.com/office/drawing/2014/chart" uri="{C3380CC4-5D6E-409C-BE32-E72D297353CC}">
              <c16:uniqueId val="{00000000-56A8-4D48-A6C9-CEFCB4F0585F}"/>
            </c:ext>
          </c:extLst>
        </c:ser>
        <c:ser>
          <c:idx val="1"/>
          <c:order val="1"/>
          <c:tx>
            <c:v>Water Surface Level</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'Ingin_Processed (edITING)'!$L$8:$L$21</c:f>
              <c:numCache>
                <c:formatCode>General</c:formatCode>
                <c:ptCount val="14"/>
                <c:pt idx="0">
                  <c:v>27.949044652741556</c:v>
                </c:pt>
                <c:pt idx="1">
                  <c:v>29.902800353852868</c:v>
                </c:pt>
                <c:pt idx="2">
                  <c:v>30.564756468843282</c:v>
                </c:pt>
                <c:pt idx="3">
                  <c:v>30.563434918223404</c:v>
                </c:pt>
                <c:pt idx="4">
                  <c:v>33.708042734692249</c:v>
                </c:pt>
                <c:pt idx="5">
                  <c:v>37.743973823661065</c:v>
                </c:pt>
                <c:pt idx="6">
                  <c:v>41.462554528229226</c:v>
                </c:pt>
                <c:pt idx="7">
                  <c:v>44.983119911824822</c:v>
                </c:pt>
                <c:pt idx="8">
                  <c:v>47.286836477002844</c:v>
                </c:pt>
                <c:pt idx="9">
                  <c:v>50.982762459533269</c:v>
                </c:pt>
                <c:pt idx="10">
                  <c:v>53.767043753613265</c:v>
                </c:pt>
                <c:pt idx="11">
                  <c:v>57.346088105488107</c:v>
                </c:pt>
                <c:pt idx="12">
                  <c:v>59.94297103912681</c:v>
                </c:pt>
                <c:pt idx="13">
                  <c:v>63.38723926000656</c:v>
                </c:pt>
              </c:numCache>
            </c:numRef>
          </c:xVal>
          <c:yVal>
            <c:numRef>
              <c:f>'Ingin_Processed (edITING)'!$N$8:$N$21</c:f>
              <c:numCache>
                <c:formatCode>General</c:formatCode>
                <c:ptCount val="14"/>
                <c:pt idx="2">
                  <c:v>29.069166666666664</c:v>
                </c:pt>
                <c:pt idx="3">
                  <c:v>29.069166666666664</c:v>
                </c:pt>
                <c:pt idx="4">
                  <c:v>29.069166666666664</c:v>
                </c:pt>
                <c:pt idx="5">
                  <c:v>29.069166666666664</c:v>
                </c:pt>
                <c:pt idx="6">
                  <c:v>29.069166666666664</c:v>
                </c:pt>
                <c:pt idx="7">
                  <c:v>29.069166666666664</c:v>
                </c:pt>
                <c:pt idx="8">
                  <c:v>29.069166666666664</c:v>
                </c:pt>
                <c:pt idx="9">
                  <c:v>29.069166666666664</c:v>
                </c:pt>
                <c:pt idx="10">
                  <c:v>29.069166666666664</c:v>
                </c:pt>
                <c:pt idx="11">
                  <c:v>29.069166666666664</c:v>
                </c:pt>
                <c:pt idx="12">
                  <c:v>29.069166666666664</c:v>
                </c:pt>
              </c:numCache>
            </c:numRef>
          </c:yVal>
          <c:smooth val="1"/>
          <c:extLst xmlns:c16r2="http://schemas.microsoft.com/office/drawing/2015/06/chart">
            <c:ext xmlns:c16="http://schemas.microsoft.com/office/drawing/2014/chart" uri="{C3380CC4-5D6E-409C-BE32-E72D297353CC}">
              <c16:uniqueId val="{00000001-56A8-4D48-A6C9-CEFCB4F0585F}"/>
            </c:ext>
          </c:extLst>
        </c:ser>
        <c:dLbls>
          <c:showLegendKey val="0"/>
          <c:showVal val="0"/>
          <c:showCatName val="0"/>
          <c:showSerName val="0"/>
          <c:showPercent val="0"/>
          <c:showBubbleSize val="0"/>
        </c:dLbls>
        <c:axId val="-1006696240"/>
        <c:axId val="-1006702768"/>
        <c:extLst xmlns:c16r2="http://schemas.microsoft.com/office/drawing/2015/06/chart">
          <c:ext xmlns:c15="http://schemas.microsoft.com/office/drawing/2012/chart" uri="{02D57815-91ED-43cb-92C2-25804820EDAC}">
            <c15:filteredScatterSeries>
              <c15:ser>
                <c:idx val="2"/>
                <c:order val="2"/>
                <c:tx>
                  <c:v>Wetted Perimeter</c:v>
                </c:tx>
                <c:spPr>
                  <a:ln w="22225" cap="rnd">
                    <a:solidFill>
                      <a:srgbClr val="FF0000">
                        <a:alpha val="59000"/>
                      </a:srgbClr>
                    </a:solidFill>
                  </a:ln>
                  <a:effectLst>
                    <a:glow rad="139700">
                      <a:schemeClr val="accent3">
                        <a:satMod val="175000"/>
                        <a:alpha val="14000"/>
                      </a:schemeClr>
                    </a:glow>
                  </a:effectLst>
                </c:spPr>
                <c:marker>
                  <c:symbol val="circle"/>
                  <c:size val="3"/>
                  <c:spPr>
                    <a:solidFill>
                      <a:schemeClr val="accent3">
                        <a:lumMod val="60000"/>
                        <a:lumOff val="40000"/>
                      </a:schemeClr>
                    </a:solidFill>
                    <a:ln>
                      <a:noFill/>
                    </a:ln>
                    <a:effectLst>
                      <a:glow rad="63500">
                        <a:schemeClr val="accent3">
                          <a:satMod val="175000"/>
                          <a:alpha val="25000"/>
                        </a:schemeClr>
                      </a:glow>
                    </a:effectLst>
                  </c:spPr>
                </c:marker>
                <c:xVal>
                  <c:numRef>
                    <c:extLst xmlns:c16r2="http://schemas.microsoft.com/office/drawing/2015/06/chart">
                      <c:ext uri="{02D57815-91ED-43cb-92C2-25804820EDAC}">
                        <c15:formulaRef>
                          <c15:sqref>'Ingin_Processed (edITING)'!$L$10:$L$20</c15:sqref>
                        </c15:formulaRef>
                      </c:ext>
                    </c:extLst>
                    <c:numCache>
                      <c:formatCode>General</c:formatCode>
                      <c:ptCount val="11"/>
                      <c:pt idx="0">
                        <c:v>30.564756468843282</c:v>
                      </c:pt>
                      <c:pt idx="1">
                        <c:v>30.563434918223404</c:v>
                      </c:pt>
                      <c:pt idx="2">
                        <c:v>33.708042734692249</c:v>
                      </c:pt>
                      <c:pt idx="3">
                        <c:v>37.743973823661065</c:v>
                      </c:pt>
                      <c:pt idx="4">
                        <c:v>41.462554528229226</c:v>
                      </c:pt>
                      <c:pt idx="5">
                        <c:v>44.983119911824822</c:v>
                      </c:pt>
                      <c:pt idx="6">
                        <c:v>47.286836477002844</c:v>
                      </c:pt>
                      <c:pt idx="7">
                        <c:v>50.982762459533269</c:v>
                      </c:pt>
                      <c:pt idx="8">
                        <c:v>53.767043753613265</c:v>
                      </c:pt>
                      <c:pt idx="9">
                        <c:v>57.346088105488107</c:v>
                      </c:pt>
                      <c:pt idx="10">
                        <c:v>59.94297103912681</c:v>
                      </c:pt>
                    </c:numCache>
                  </c:numRef>
                </c:xVal>
                <c:yVal>
                  <c:numRef>
                    <c:extLst xmlns:c16r2="http://schemas.microsoft.com/office/drawing/2015/06/chart">
                      <c:ext uri="{02D57815-91ED-43cb-92C2-25804820EDAC}">
                        <c15:formulaRef>
                          <c15:sqref>'Ingin_Processed (edITING)'!$M$10:$M$20</c15:sqref>
                        </c15:formulaRef>
                      </c:ext>
                    </c:extLst>
                    <c:numCache>
                      <c:formatCode>General</c:formatCode>
                      <c:ptCount val="11"/>
                      <c:pt idx="0">
                        <c:v>29.076000000000001</c:v>
                      </c:pt>
                      <c:pt idx="1">
                        <c:v>29.077999999999999</c:v>
                      </c:pt>
                      <c:pt idx="2">
                        <c:v>28.44</c:v>
                      </c:pt>
                      <c:pt idx="3">
                        <c:v>28.202000000000002</c:v>
                      </c:pt>
                      <c:pt idx="4">
                        <c:v>27.978999999999999</c:v>
                      </c:pt>
                      <c:pt idx="5">
                        <c:v>28.013999999999999</c:v>
                      </c:pt>
                      <c:pt idx="6">
                        <c:v>28.056000000000001</c:v>
                      </c:pt>
                      <c:pt idx="7">
                        <c:v>28.209</c:v>
                      </c:pt>
                      <c:pt idx="8">
                        <c:v>28.504999999999999</c:v>
                      </c:pt>
                      <c:pt idx="9">
                        <c:v>28.852</c:v>
                      </c:pt>
                      <c:pt idx="10">
                        <c:v>29.041</c:v>
                      </c:pt>
                    </c:numCache>
                  </c:numRef>
                </c:yVal>
                <c:smooth val="1"/>
                <c:extLst xmlns:c16r2="http://schemas.microsoft.com/office/drawing/2015/06/chart">
                  <c:ext xmlns:c16="http://schemas.microsoft.com/office/drawing/2014/chart" uri="{C3380CC4-5D6E-409C-BE32-E72D297353CC}">
                    <c16:uniqueId val="{00000002-56A8-4D48-A6C9-CEFCB4F0585F}"/>
                  </c:ext>
                </c:extLst>
              </c15:ser>
            </c15:filteredScatterSeries>
          </c:ext>
        </c:extLst>
      </c:scatterChart>
      <c:valAx>
        <c:axId val="-100669624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Distance (m)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06702768"/>
        <c:crosses val="autoZero"/>
        <c:crossBetween val="midCat"/>
      </c:valAx>
      <c:valAx>
        <c:axId val="-1006702768"/>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Elevation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06696240"/>
        <c:crosses val="autoZero"/>
        <c:crossBetween val="midCat"/>
      </c:valAx>
      <c:spPr>
        <a:noFill/>
        <a:ln>
          <a:noFill/>
        </a:ln>
        <a:effectLst/>
      </c:spPr>
    </c:plotArea>
    <c:legend>
      <c:legendPos val="r"/>
      <c:layout>
        <c:manualLayout>
          <c:xMode val="edge"/>
          <c:yMode val="edge"/>
          <c:x val="0.41004316894598702"/>
          <c:y val="0.2601804461942257"/>
          <c:w val="0.44521998894874981"/>
          <c:h val="0.1349362579677539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June 2020 Pinan-anan River Hyeto-Hydrograph</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sz="1400" b="1" i="1">
              <a:solidFill>
                <a:sysClr val="windowText" lastClr="000000"/>
              </a:solidFill>
            </a:endParaRPr>
          </a:p>
        </c:rich>
      </c:tx>
      <c:overlay val="0"/>
      <c:spPr>
        <a:noFill/>
        <a:ln>
          <a:noFill/>
        </a:ln>
        <a:effectLst/>
      </c:spPr>
    </c:title>
    <c:autoTitleDeleted val="0"/>
    <c:plotArea>
      <c:layout>
        <c:manualLayout>
          <c:layoutTarget val="inner"/>
          <c:xMode val="edge"/>
          <c:yMode val="edge"/>
          <c:x val="0.11711909370517229"/>
          <c:y val="0.15751874247763228"/>
          <c:w val="0.79431044418970298"/>
          <c:h val="0.69081539226201383"/>
        </c:manualLayout>
      </c:layout>
      <c:scatterChart>
        <c:scatterStyle val="smoothMarker"/>
        <c:varyColors val="0"/>
        <c:ser>
          <c:idx val="0"/>
          <c:order val="0"/>
          <c:tx>
            <c:v>Flow</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yVal>
          <c:smooth val="1"/>
          <c:extLst xmlns:c16r2="http://schemas.microsoft.com/office/drawing/2015/06/chart">
            <c:ext xmlns:c16="http://schemas.microsoft.com/office/drawing/2014/chart" uri="{C3380CC4-5D6E-409C-BE32-E72D297353CC}">
              <c16:uniqueId val="{00000000-F1ED-4B59-B9C3-D995DA9593FB}"/>
            </c:ext>
          </c:extLst>
        </c:ser>
        <c:dLbls>
          <c:showLegendKey val="0"/>
          <c:showVal val="0"/>
          <c:showCatName val="0"/>
          <c:showSerName val="0"/>
          <c:showPercent val="0"/>
          <c:showBubbleSize val="0"/>
        </c:dLbls>
        <c:axId val="-1062038592"/>
        <c:axId val="-1062038048"/>
      </c:scatterChart>
      <c:scatterChart>
        <c:scatterStyle val="smoothMarker"/>
        <c:varyColors val="0"/>
        <c:ser>
          <c:idx val="1"/>
          <c:order val="1"/>
          <c:tx>
            <c:v>Rainfall</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Graph'!$B$3025:$B$3744</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F1ED-4B59-B9C3-D995DA9593FB}"/>
            </c:ext>
          </c:extLst>
        </c:ser>
        <c:dLbls>
          <c:showLegendKey val="0"/>
          <c:showVal val="0"/>
          <c:showCatName val="0"/>
          <c:showSerName val="0"/>
          <c:showPercent val="0"/>
          <c:showBubbleSize val="0"/>
        </c:dLbls>
        <c:axId val="-1062036960"/>
        <c:axId val="-1062037504"/>
      </c:scatterChart>
      <c:valAx>
        <c:axId val="-1062038592"/>
        <c:scaling>
          <c:orientation val="minMax"/>
          <c:max val="44015"/>
          <c:min val="43982"/>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8048"/>
        <c:crosses val="autoZero"/>
        <c:crossBetween val="midCat"/>
        <c:majorUnit val="10"/>
        <c:minorUnit val="2"/>
      </c:valAx>
      <c:valAx>
        <c:axId val="-1062038048"/>
        <c:scaling>
          <c:orientation val="minMax"/>
          <c:max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8592"/>
        <c:crosses val="autoZero"/>
        <c:crossBetween val="midCat"/>
        <c:majorUnit val="50"/>
      </c:valAx>
      <c:valAx>
        <c:axId val="-1062037504"/>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62036960"/>
        <c:crosses val="max"/>
        <c:crossBetween val="midCat"/>
      </c:valAx>
      <c:valAx>
        <c:axId val="-1062036960"/>
        <c:scaling>
          <c:orientation val="minMax"/>
        </c:scaling>
        <c:delete val="1"/>
        <c:axPos val="t"/>
        <c:numFmt formatCode="[$-3409]mmmm\ dd\,\ yyyy;@" sourceLinked="1"/>
        <c:majorTickMark val="out"/>
        <c:minorTickMark val="none"/>
        <c:tickLblPos val="nextTo"/>
        <c:crossAx val="-1062037504"/>
        <c:crosses val="autoZero"/>
        <c:crossBetween val="midCat"/>
      </c:valAx>
    </c:plotArea>
    <c:legend>
      <c:legendPos val="b"/>
      <c:layout>
        <c:manualLayout>
          <c:xMode val="edge"/>
          <c:yMode val="edge"/>
          <c:x val="0.36795727378340004"/>
          <c:y val="0.91491197746623154"/>
          <c:w val="0.25003903358234064"/>
          <c:h val="8.325466568060208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June 2020 Pinan-anan River Rating Curve</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b="1" i="1"/>
          </a:p>
        </c:rich>
      </c:tx>
      <c:overlay val="0"/>
      <c:spPr>
        <a:noFill/>
        <a:ln>
          <a:noFill/>
        </a:ln>
        <a:effectLst/>
      </c:spPr>
    </c:title>
    <c:autoTitleDeleted val="0"/>
    <c:plotArea>
      <c:layout>
        <c:manualLayout>
          <c:layoutTarget val="inner"/>
          <c:xMode val="edge"/>
          <c:yMode val="edge"/>
          <c:x val="9.8431894664619199E-2"/>
          <c:y val="0.13153828143291971"/>
          <c:w val="0.85274038618616654"/>
          <c:h val="0.67373367008369234"/>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log"/>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1-2692-473B-90D8-4E56F390E896}"/>
            </c:ext>
          </c:extLst>
        </c:ser>
        <c:dLbls>
          <c:showLegendKey val="0"/>
          <c:showVal val="0"/>
          <c:showCatName val="0"/>
          <c:showSerName val="0"/>
          <c:showPercent val="0"/>
          <c:showBubbleSize val="0"/>
        </c:dLbls>
        <c:axId val="-1062036416"/>
        <c:axId val="-1062043488"/>
      </c:scatterChart>
      <c:valAx>
        <c:axId val="-1062036416"/>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layout>
            <c:manualLayout>
              <c:xMode val="edge"/>
              <c:yMode val="edge"/>
              <c:x val="0.47525337341131113"/>
              <c:y val="0.89180409052642007"/>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3488"/>
        <c:crosses val="autoZero"/>
        <c:crossBetween val="midCat"/>
        <c:majorUnit val="30"/>
      </c:valAx>
      <c:valAx>
        <c:axId val="-1062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641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400" b="1" i="0">
                <a:solidFill>
                  <a:sysClr val="windowText" lastClr="000000"/>
                </a:solidFill>
              </a:rPr>
              <a:t>March to June 2020 Rating</a:t>
            </a:r>
            <a:r>
              <a:rPr lang="en-US" sz="1400" b="1" i="0" baseline="0">
                <a:solidFill>
                  <a:sysClr val="windowText" lastClr="000000"/>
                </a:solidFill>
              </a:rPr>
              <a:t> Curve</a:t>
            </a:r>
            <a:r>
              <a:rPr lang="en-US" sz="1400" b="1" i="0">
                <a:solidFill>
                  <a:sysClr val="windowText" lastClr="000000"/>
                </a:solidFill>
              </a:rPr>
              <a:t> </a:t>
            </a:r>
            <a:r>
              <a:rPr lang="en-US" sz="1400" b="1" i="0" baseline="0">
                <a:solidFill>
                  <a:sysClr val="windowText" lastClr="000000"/>
                </a:solidFill>
              </a:rPr>
              <a:t>at Pinan-anan River</a:t>
            </a:r>
            <a:endParaRPr lang="en-US" sz="1400" b="1" i="0">
              <a:solidFill>
                <a:sysClr val="windowText" lastClr="000000"/>
              </a:solidFill>
            </a:endParaRPr>
          </a:p>
        </c:rich>
      </c:tx>
      <c:overlay val="0"/>
      <c:spPr>
        <a:noFill/>
        <a:ln>
          <a:noFill/>
        </a:ln>
        <a:effectLst/>
      </c:spPr>
    </c:title>
    <c:autoTitleDeleted val="0"/>
    <c:plotArea>
      <c:layout>
        <c:manualLayout>
          <c:layoutTarget val="inner"/>
          <c:xMode val="edge"/>
          <c:yMode val="edge"/>
          <c:x val="0.10137643852210781"/>
          <c:y val="0.18217092337917484"/>
          <c:w val="0.84833518406353048"/>
          <c:h val="0.55512661850471046"/>
        </c:manualLayout>
      </c:layout>
      <c:scatterChart>
        <c:scatterStyle val="lineMarker"/>
        <c:varyColors val="0"/>
        <c:ser>
          <c:idx val="1"/>
          <c:order val="0"/>
          <c:tx>
            <c:v>JUNE</c:v>
          </c:tx>
          <c:spPr>
            <a:ln w="19050">
              <a:noFill/>
            </a:ln>
          </c:spPr>
          <c:marker>
            <c:symbol val="square"/>
            <c:size val="4"/>
            <c:spPr>
              <a:solidFill>
                <a:srgbClr val="0070C0"/>
              </a:solidFill>
              <a:ln>
                <a:noFill/>
              </a:ln>
            </c:spPr>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B181-451A-900B-D3DC67FF7AAA}"/>
            </c:ext>
          </c:extLst>
        </c:ser>
        <c:ser>
          <c:idx val="3"/>
          <c:order val="1"/>
          <c:tx>
            <c:v>APRIL</c:v>
          </c:tx>
          <c:spPr>
            <a:ln w="19050">
              <a:noFill/>
            </a:ln>
          </c:spPr>
          <c:marker>
            <c:symbol val="diamond"/>
            <c:size val="5"/>
          </c:marke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B181-451A-900B-D3DC67FF7AAA}"/>
            </c:ext>
          </c:extLst>
        </c:ser>
        <c:ser>
          <c:idx val="2"/>
          <c:order val="2"/>
          <c:tx>
            <c:v>MAY</c:v>
          </c:tx>
          <c:spPr>
            <a:ln w="19050">
              <a:noFill/>
            </a:ln>
          </c:spPr>
          <c:marker>
            <c:symbol val="triangle"/>
            <c:size val="5"/>
            <c:spPr>
              <a:solidFill>
                <a:srgbClr val="FF0000"/>
              </a:solidFill>
              <a:ln>
                <a:noFill/>
              </a:ln>
            </c:spPr>
          </c:marke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2-B181-451A-900B-D3DC67FF7AAA}"/>
            </c:ext>
          </c:extLst>
        </c:ser>
        <c:ser>
          <c:idx val="0"/>
          <c:order val="3"/>
          <c:tx>
            <c:v>MARCH</c:v>
          </c:tx>
          <c:spPr>
            <a:ln w="19050">
              <a:noFill/>
            </a:ln>
          </c:spPr>
          <c:marker>
            <c:symbol val="star"/>
            <c:size val="5"/>
            <c:spPr>
              <a:noFill/>
              <a:ln w="12700">
                <a:solidFill>
                  <a:srgbClr val="00B050"/>
                </a:solidFill>
              </a:ln>
            </c:spPr>
          </c:marker>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3-B181-451A-900B-D3DC67FF7AAA}"/>
            </c:ext>
          </c:extLst>
        </c:ser>
        <c:ser>
          <c:idx val="4"/>
          <c:order val="4"/>
          <c:tx>
            <c:v>aLL</c:v>
          </c:tx>
          <c:spPr>
            <a:ln w="19050">
              <a:noFill/>
            </a:ln>
          </c:spPr>
          <c:marker>
            <c:symbol val="none"/>
          </c:marker>
          <c:trendline>
            <c:spPr>
              <a:ln w="25400">
                <a:solidFill>
                  <a:schemeClr val="tx1">
                    <a:lumMod val="75000"/>
                    <a:lumOff val="25000"/>
                  </a:schemeClr>
                </a:solidFill>
                <a:prstDash val="sysDot"/>
              </a:ln>
            </c:spPr>
            <c:trendlineType val="log"/>
            <c:dispRSqr val="0"/>
            <c:dispEq val="0"/>
          </c:trendline>
          <c:x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0"/>
          <c:extLst xmlns:c16r2="http://schemas.microsoft.com/office/drawing/2015/06/chart">
            <c:ext xmlns:c16="http://schemas.microsoft.com/office/drawing/2014/chart" uri="{C3380CC4-5D6E-409C-BE32-E72D297353CC}">
              <c16:uniqueId val="{00000005-B181-451A-900B-D3DC67FF7AAA}"/>
            </c:ext>
          </c:extLst>
        </c:ser>
        <c:dLbls>
          <c:showLegendKey val="0"/>
          <c:showVal val="0"/>
          <c:showCatName val="0"/>
          <c:showSerName val="0"/>
          <c:showPercent val="0"/>
          <c:showBubbleSize val="0"/>
        </c:dLbls>
        <c:axId val="-1062041856"/>
        <c:axId val="-1261858240"/>
      </c:scatterChart>
      <c:valAx>
        <c:axId val="-1062041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(cubic meter per second)</a:t>
                </a:r>
                <a:endParaRPr lang="en-PH" b="0"/>
              </a:p>
            </c:rich>
          </c:tx>
          <c:layout>
            <c:manualLayout>
              <c:xMode val="edge"/>
              <c:yMode val="edge"/>
              <c:x val="0.37055471431455683"/>
              <c:y val="0.82176840493170178"/>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858240"/>
        <c:crosses val="autoZero"/>
        <c:crossBetween val="midCat"/>
      </c:valAx>
      <c:valAx>
        <c:axId val="-126185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1856"/>
        <c:crosses val="autoZero"/>
        <c:crossBetween val="midCat"/>
      </c:valAx>
      <c:spPr>
        <a:noFill/>
        <a:ln>
          <a:noFill/>
        </a:ln>
      </c:spPr>
    </c:plotArea>
    <c:legend>
      <c:legendPos val="b"/>
      <c:legendEntry>
        <c:idx val="4"/>
        <c:delete val="1"/>
      </c:legendEntry>
      <c:legendEntry>
        <c:idx val="5"/>
        <c:delete val="1"/>
      </c:legendEntry>
      <c:layout>
        <c:manualLayout>
          <c:xMode val="edge"/>
          <c:yMode val="edge"/>
          <c:x val="0.33559329288592843"/>
          <c:y val="0.92331230428657074"/>
          <c:w val="0.33172033541292645"/>
          <c:h val="5.758177746720213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b="1" i="0">
                <a:solidFill>
                  <a:sysClr val="windowText" lastClr="000000"/>
                </a:solidFill>
              </a:rPr>
              <a:t>Monthly Rating</a:t>
            </a:r>
            <a:r>
              <a:rPr lang="en-US" b="1" i="0" baseline="0">
                <a:solidFill>
                  <a:sysClr val="windowText" lastClr="000000"/>
                </a:solidFill>
              </a:rPr>
              <a:t> Cruve</a:t>
            </a:r>
            <a:r>
              <a:rPr lang="en-US" b="1" i="0">
                <a:solidFill>
                  <a:sysClr val="windowText" lastClr="000000"/>
                </a:solidFill>
              </a:rPr>
              <a:t> </a:t>
            </a:r>
            <a:r>
              <a:rPr lang="en-US" b="1" i="0" baseline="0">
                <a:solidFill>
                  <a:sysClr val="windowText" lastClr="000000"/>
                </a:solidFill>
              </a:rPr>
              <a:t>at Pinan-anan </a:t>
            </a:r>
            <a:endParaRPr lang="en-US" b="1" i="0">
              <a:solidFill>
                <a:sysClr val="windowText" lastClr="000000"/>
              </a:solidFill>
            </a:endParaRPr>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7425-49C5-90A3-915F50BF64BD}"/>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3-7425-49C5-90A3-915F50BF64BD}"/>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5-7425-49C5-90A3-915F50BF64BD}"/>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7-7425-49C5-90A3-915F50BF64BD}"/>
            </c:ext>
          </c:extLst>
        </c:ser>
        <c:dLbls>
          <c:showLegendKey val="0"/>
          <c:showVal val="0"/>
          <c:showCatName val="0"/>
          <c:showSerName val="0"/>
          <c:showPercent val="0"/>
          <c:showBubbleSize val="0"/>
        </c:dLbls>
        <c:axId val="-1261857696"/>
        <c:axId val="-1261857152"/>
      </c:scatterChart>
      <c:valAx>
        <c:axId val="-1261857696"/>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857152"/>
        <c:crosses val="autoZero"/>
        <c:crossBetween val="midCat"/>
      </c:valAx>
      <c:valAx>
        <c:axId val="-1261857152"/>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857696"/>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Flowrate</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613350432772086"/>
          <c:y val="0.15434065934065935"/>
          <c:w val="0.79266397304540082"/>
          <c:h val="0.65663018084277924"/>
        </c:manualLayout>
      </c:layout>
      <c:scatterChart>
        <c:scatterStyle val="smoothMarker"/>
        <c:varyColors val="0"/>
        <c:ser>
          <c:idx val="1"/>
          <c:order val="0"/>
          <c:tx>
            <c:v>Q</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Calibration!$A$2:$A$1243</c:f>
              <c:numCache>
                <c:formatCode>m/d/yyyy\ h:mm</c:formatCode>
                <c:ptCount val="1242"/>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f>Calibration!$G$2:$G$1241</c:f>
              <c:numCache>
                <c:formatCode>General</c:formatCode>
                <c:ptCount val="1240"/>
                <c:pt idx="0">
                  <c:v>1.9075847581571166</c:v>
                </c:pt>
                <c:pt idx="1">
                  <c:v>4.1699051068475645</c:v>
                </c:pt>
                <c:pt idx="2">
                  <c:v>3.7327237819446499</c:v>
                </c:pt>
                <c:pt idx="3">
                  <c:v>4.6910945463653162</c:v>
                </c:pt>
                <c:pt idx="4">
                  <c:v>3.3465626488262012</c:v>
                </c:pt>
                <c:pt idx="5">
                  <c:v>1.304605305734464</c:v>
                </c:pt>
                <c:pt idx="6">
                  <c:v>6.6372100024779295</c:v>
                </c:pt>
                <c:pt idx="7">
                  <c:v>1.2403414147482847</c:v>
                </c:pt>
                <c:pt idx="8">
                  <c:v>3.739307264766202</c:v>
                </c:pt>
                <c:pt idx="9">
                  <c:v>3.8752205154969359</c:v>
                </c:pt>
                <c:pt idx="10">
                  <c:v>4.1170590399288463</c:v>
                </c:pt>
                <c:pt idx="11">
                  <c:v>2.9974028169574307</c:v>
                </c:pt>
                <c:pt idx="12">
                  <c:v>3.6078777150057104</c:v>
                </c:pt>
                <c:pt idx="13">
                  <c:v>0.53682092395221825</c:v>
                </c:pt>
                <c:pt idx="14">
                  <c:v>3.6960136404405106</c:v>
                </c:pt>
                <c:pt idx="15">
                  <c:v>3.4254008600535815</c:v>
                </c:pt>
                <c:pt idx="16">
                  <c:v>0.85562469944009956</c:v>
                </c:pt>
                <c:pt idx="17">
                  <c:v>3.9561103012802659</c:v>
                </c:pt>
                <c:pt idx="18">
                  <c:v>4.9262998958366522</c:v>
                </c:pt>
                <c:pt idx="19">
                  <c:v>4.288135778765449</c:v>
                </c:pt>
                <c:pt idx="20">
                  <c:v>3.1455025754271841</c:v>
                </c:pt>
                <c:pt idx="21">
                  <c:v>2.2645284438102431</c:v>
                </c:pt>
                <c:pt idx="22">
                  <c:v>3.8814423781351661</c:v>
                </c:pt>
                <c:pt idx="23">
                  <c:v>2.9245777348882083</c:v>
                </c:pt>
                <c:pt idx="24">
                  <c:v>4.8506141200275641</c:v>
                </c:pt>
                <c:pt idx="25">
                  <c:v>1.6297349997224397</c:v>
                </c:pt>
                <c:pt idx="26">
                  <c:v>6.5239274879013349</c:v>
                </c:pt>
                <c:pt idx="27">
                  <c:v>6.296865433587441</c:v>
                </c:pt>
                <c:pt idx="28">
                  <c:v>1.1268434270575014</c:v>
                </c:pt>
                <c:pt idx="29">
                  <c:v>3.3780922815466767</c:v>
                </c:pt>
                <c:pt idx="30">
                  <c:v>1.7213272633985592</c:v>
                </c:pt>
                <c:pt idx="31">
                  <c:v>1.5506642989272807</c:v>
                </c:pt>
                <c:pt idx="32">
                  <c:v>1.6087755859268931</c:v>
                </c:pt>
                <c:pt idx="33">
                  <c:v>4.6064716521767854</c:v>
                </c:pt>
                <c:pt idx="34">
                  <c:v>2.8977557114383452</c:v>
                </c:pt>
                <c:pt idx="35">
                  <c:v>0.93176523344418594</c:v>
                </c:pt>
                <c:pt idx="36">
                  <c:v>1.4907218370598501</c:v>
                </c:pt>
                <c:pt idx="37">
                  <c:v>0.47394712726087901</c:v>
                </c:pt>
                <c:pt idx="38">
                  <c:v>2.0062853825107405</c:v>
                </c:pt>
                <c:pt idx="39">
                  <c:v>2.1240094659977973</c:v>
                </c:pt>
                <c:pt idx="40">
                  <c:v>2.1958424438405943</c:v>
                </c:pt>
                <c:pt idx="41">
                  <c:v>2.5325645788076185</c:v>
                </c:pt>
                <c:pt idx="42">
                  <c:v>1.3576040844271549</c:v>
                </c:pt>
                <c:pt idx="43">
                  <c:v>1.9454731955693989</c:v>
                </c:pt>
                <c:pt idx="44">
                  <c:v>1.0203364798714742</c:v>
                </c:pt>
                <c:pt idx="45">
                  <c:v>1.0318141891703589</c:v>
                </c:pt>
                <c:pt idx="46">
                  <c:v>1.5362512724774415</c:v>
                </c:pt>
                <c:pt idx="47">
                  <c:v>1.3803073109848583</c:v>
                </c:pt>
                <c:pt idx="48">
                  <c:v>0.89252608871284211</c:v>
                </c:pt>
                <c:pt idx="49">
                  <c:v>0.31691910565604187</c:v>
                </c:pt>
                <c:pt idx="50">
                  <c:v>0.62089975076724668</c:v>
                </c:pt>
                <c:pt idx="51">
                  <c:v>0.62214491747343126</c:v>
                </c:pt>
                <c:pt idx="52">
                  <c:v>2.0095996992911664</c:v>
                </c:pt>
                <c:pt idx="53">
                  <c:v>0.37729414638677622</c:v>
                </c:pt>
                <c:pt idx="54">
                  <c:v>0.5258997374094101</c:v>
                </c:pt>
                <c:pt idx="55">
                  <c:v>0.8450095415461768</c:v>
                </c:pt>
                <c:pt idx="56">
                  <c:v>2.6880044899184421</c:v>
                </c:pt>
                <c:pt idx="57">
                  <c:v>4.4898626535370703</c:v>
                </c:pt>
                <c:pt idx="58">
                  <c:v>2.7054670780477394</c:v>
                </c:pt>
                <c:pt idx="59">
                  <c:v>2.4280690456088814</c:v>
                </c:pt>
                <c:pt idx="60">
                  <c:v>0.62895634455058469</c:v>
                </c:pt>
                <c:pt idx="61">
                  <c:v>1.840098813986681</c:v>
                </c:pt>
                <c:pt idx="62">
                  <c:v>0.44680628721706106</c:v>
                </c:pt>
                <c:pt idx="63">
                  <c:v>4.2516440211135063</c:v>
                </c:pt>
                <c:pt idx="64">
                  <c:v>3.4667487001609221</c:v>
                </c:pt>
                <c:pt idx="65">
                  <c:v>0.26192484969069113</c:v>
                </c:pt>
                <c:pt idx="66">
                  <c:v>1.2310184173340044</c:v>
                </c:pt>
                <c:pt idx="67">
                  <c:v>0.51743788334483409</c:v>
                </c:pt>
                <c:pt idx="68">
                  <c:v>1.3208737762634937</c:v>
                </c:pt>
                <c:pt idx="69">
                  <c:v>1.8467750987449201</c:v>
                </c:pt>
                <c:pt idx="70">
                  <c:v>2.6191812846590974</c:v>
                </c:pt>
                <c:pt idx="71">
                  <c:v>0.5124185979041167</c:v>
                </c:pt>
                <c:pt idx="72">
                  <c:v>0.81713811338570086</c:v>
                </c:pt>
                <c:pt idx="73">
                  <c:v>4.090867881853308</c:v>
                </c:pt>
                <c:pt idx="74">
                  <c:v>4.7608128255506754</c:v>
                </c:pt>
                <c:pt idx="75">
                  <c:v>1.2834013596403659</c:v>
                </c:pt>
                <c:pt idx="76">
                  <c:v>2.7405744800395646</c:v>
                </c:pt>
                <c:pt idx="77">
                  <c:v>2.2132887480215206</c:v>
                </c:pt>
                <c:pt idx="78">
                  <c:v>2.9845533003769189</c:v>
                </c:pt>
                <c:pt idx="79">
                  <c:v>3.4780743575540423</c:v>
                </c:pt>
                <c:pt idx="80">
                  <c:v>0.97205464986232615</c:v>
                </c:pt>
                <c:pt idx="81">
                  <c:v>2.868171163974067</c:v>
                </c:pt>
                <c:pt idx="82">
                  <c:v>2.2305338070813736</c:v>
                </c:pt>
                <c:pt idx="83">
                  <c:v>4.2750895999452778</c:v>
                </c:pt>
                <c:pt idx="84">
                  <c:v>7.723409906871745</c:v>
                </c:pt>
                <c:pt idx="85">
                  <c:v>5.4595627312091963</c:v>
                </c:pt>
                <c:pt idx="86">
                  <c:v>9.6658108495073076</c:v>
                </c:pt>
                <c:pt idx="87">
                  <c:v>28.971151365055473</c:v>
                </c:pt>
                <c:pt idx="88">
                  <c:v>44.207669997839162</c:v>
                </c:pt>
                <c:pt idx="89">
                  <c:v>48.845762517512298</c:v>
                </c:pt>
                <c:pt idx="90">
                  <c:v>49.79487381681524</c:v>
                </c:pt>
                <c:pt idx="91">
                  <c:v>49.486626984123035</c:v>
                </c:pt>
                <c:pt idx="92">
                  <c:v>71.876505934502887</c:v>
                </c:pt>
                <c:pt idx="93">
                  <c:v>85.861209430322788</c:v>
                </c:pt>
                <c:pt idx="94">
                  <c:v>85.427881420847271</c:v>
                </c:pt>
                <c:pt idx="95">
                  <c:v>90.72138317472411</c:v>
                </c:pt>
                <c:pt idx="96">
                  <c:v>115.73668248607247</c:v>
                </c:pt>
                <c:pt idx="97">
                  <c:v>123.2523254249034</c:v>
                </c:pt>
                <c:pt idx="98">
                  <c:v>110.81132373799461</c:v>
                </c:pt>
                <c:pt idx="99">
                  <c:v>104.4104685778656</c:v>
                </c:pt>
                <c:pt idx="100">
                  <c:v>106.0538372868201</c:v>
                </c:pt>
                <c:pt idx="101">
                  <c:v>100.6678676017046</c:v>
                </c:pt>
                <c:pt idx="102">
                  <c:v>105.51000105699603</c:v>
                </c:pt>
                <c:pt idx="103">
                  <c:v>99.0259573463169</c:v>
                </c:pt>
                <c:pt idx="104">
                  <c:v>96.120699618153793</c:v>
                </c:pt>
                <c:pt idx="105">
                  <c:v>90.451771600256052</c:v>
                </c:pt>
                <c:pt idx="106">
                  <c:v>86.060209378335131</c:v>
                </c:pt>
                <c:pt idx="107">
                  <c:v>65.581591800004489</c:v>
                </c:pt>
                <c:pt idx="108">
                  <c:v>76.160308607366119</c:v>
                </c:pt>
                <c:pt idx="109">
                  <c:v>64.938425548443774</c:v>
                </c:pt>
                <c:pt idx="110">
                  <c:v>56.954908059743872</c:v>
                </c:pt>
                <c:pt idx="111">
                  <c:v>60.258515129875988</c:v>
                </c:pt>
                <c:pt idx="112">
                  <c:v>59.89468312611082</c:v>
                </c:pt>
                <c:pt idx="113">
                  <c:v>66.158922680850452</c:v>
                </c:pt>
                <c:pt idx="114">
                  <c:v>53.659272753751388</c:v>
                </c:pt>
                <c:pt idx="115">
                  <c:v>41.416368337155738</c:v>
                </c:pt>
                <c:pt idx="116">
                  <c:v>47.333599593744516</c:v>
                </c:pt>
                <c:pt idx="117">
                  <c:v>48.309343272049759</c:v>
                </c:pt>
                <c:pt idx="118">
                  <c:v>34.688473435814124</c:v>
                </c:pt>
                <c:pt idx="119">
                  <c:v>50.66211656608079</c:v>
                </c:pt>
                <c:pt idx="120">
                  <c:v>43.913383419603747</c:v>
                </c:pt>
                <c:pt idx="121">
                  <c:v>45.836325525142982</c:v>
                </c:pt>
                <c:pt idx="122">
                  <c:v>38.378818371081884</c:v>
                </c:pt>
                <c:pt idx="123">
                  <c:v>41.155815346012311</c:v>
                </c:pt>
                <c:pt idx="124">
                  <c:v>38.070929059895192</c:v>
                </c:pt>
                <c:pt idx="125">
                  <c:v>35.802289813418646</c:v>
                </c:pt>
                <c:pt idx="126">
                  <c:v>31.995391730821108</c:v>
                </c:pt>
                <c:pt idx="127">
                  <c:v>32.480059945421857</c:v>
                </c:pt>
                <c:pt idx="128">
                  <c:v>42.48018780542445</c:v>
                </c:pt>
                <c:pt idx="129">
                  <c:v>34.480087802782634</c:v>
                </c:pt>
                <c:pt idx="130">
                  <c:v>32.60833769054328</c:v>
                </c:pt>
                <c:pt idx="131">
                  <c:v>29.557919542564811</c:v>
                </c:pt>
                <c:pt idx="132">
                  <c:v>33.176142559556681</c:v>
                </c:pt>
                <c:pt idx="133">
                  <c:v>33.936821157288577</c:v>
                </c:pt>
                <c:pt idx="134">
                  <c:v>31.757688117420326</c:v>
                </c:pt>
                <c:pt idx="135">
                  <c:v>27.29530145283174</c:v>
                </c:pt>
                <c:pt idx="136">
                  <c:v>31.858383832503353</c:v>
                </c:pt>
                <c:pt idx="137">
                  <c:v>34.80517793246829</c:v>
                </c:pt>
                <c:pt idx="138">
                  <c:v>32.668607873440038</c:v>
                </c:pt>
                <c:pt idx="139">
                  <c:v>38.462087386719617</c:v>
                </c:pt>
                <c:pt idx="140">
                  <c:v>30.3143170204395</c:v>
                </c:pt>
                <c:pt idx="141">
                  <c:v>28.35231424829475</c:v>
                </c:pt>
                <c:pt idx="142">
                  <c:v>28.441090908024531</c:v>
                </c:pt>
                <c:pt idx="143">
                  <c:v>28.527288791752131</c:v>
                </c:pt>
                <c:pt idx="144">
                  <c:v>29.118524584634333</c:v>
                </c:pt>
                <c:pt idx="145">
                  <c:v>23.719274065558523</c:v>
                </c:pt>
                <c:pt idx="146">
                  <c:v>28.00150527698322</c:v>
                </c:pt>
                <c:pt idx="147">
                  <c:v>31.688726559783188</c:v>
                </c:pt>
                <c:pt idx="148">
                  <c:v>33.135439324310944</c:v>
                </c:pt>
                <c:pt idx="149">
                  <c:v>28.01767501650955</c:v>
                </c:pt>
                <c:pt idx="150">
                  <c:v>33.968371867057947</c:v>
                </c:pt>
                <c:pt idx="151">
                  <c:v>32.814341001182797</c:v>
                </c:pt>
                <c:pt idx="152">
                  <c:v>25.267666910225756</c:v>
                </c:pt>
                <c:pt idx="153">
                  <c:v>28.285290110508615</c:v>
                </c:pt>
                <c:pt idx="154">
                  <c:v>25.439608018082115</c:v>
                </c:pt>
                <c:pt idx="155">
                  <c:v>24.421273026662991</c:v>
                </c:pt>
                <c:pt idx="156">
                  <c:v>21.213396985624474</c:v>
                </c:pt>
                <c:pt idx="157">
                  <c:v>30.979625897441448</c:v>
                </c:pt>
                <c:pt idx="158">
                  <c:v>32.751379324170387</c:v>
                </c:pt>
                <c:pt idx="159">
                  <c:v>20.979058809277433</c:v>
                </c:pt>
                <c:pt idx="160">
                  <c:v>21.994751419101515</c:v>
                </c:pt>
                <c:pt idx="161">
                  <c:v>23.820585444405925</c:v>
                </c:pt>
                <c:pt idx="162">
                  <c:v>23.060442488610438</c:v>
                </c:pt>
                <c:pt idx="163">
                  <c:v>23.846993250454805</c:v>
                </c:pt>
                <c:pt idx="164">
                  <c:v>25.697116263487253</c:v>
                </c:pt>
                <c:pt idx="165">
                  <c:v>22.450368299667975</c:v>
                </c:pt>
                <c:pt idx="166">
                  <c:v>16.180271275085655</c:v>
                </c:pt>
                <c:pt idx="167">
                  <c:v>23.369648927906031</c:v>
                </c:pt>
                <c:pt idx="168">
                  <c:v>12.931316513936087</c:v>
                </c:pt>
                <c:pt idx="169">
                  <c:v>21.716489075219137</c:v>
                </c:pt>
                <c:pt idx="170">
                  <c:v>21.554967967928775</c:v>
                </c:pt>
                <c:pt idx="171">
                  <c:v>13.712969168697647</c:v>
                </c:pt>
                <c:pt idx="172">
                  <c:v>20.84954944957552</c:v>
                </c:pt>
                <c:pt idx="173">
                  <c:v>15.756436719850708</c:v>
                </c:pt>
                <c:pt idx="174">
                  <c:v>15.966346661956242</c:v>
                </c:pt>
                <c:pt idx="175">
                  <c:v>18.845245734706349</c:v>
                </c:pt>
                <c:pt idx="176">
                  <c:v>15.133744063586445</c:v>
                </c:pt>
                <c:pt idx="177">
                  <c:v>17.99290002819026</c:v>
                </c:pt>
                <c:pt idx="178">
                  <c:v>12.912803870847593</c:v>
                </c:pt>
                <c:pt idx="179">
                  <c:v>12.849747284386973</c:v>
                </c:pt>
                <c:pt idx="180">
                  <c:v>10.077991906492219</c:v>
                </c:pt>
                <c:pt idx="181">
                  <c:v>15.848987488388149</c:v>
                </c:pt>
                <c:pt idx="182">
                  <c:v>13.417798819520042</c:v>
                </c:pt>
                <c:pt idx="183">
                  <c:v>12.607152820031814</c:v>
                </c:pt>
                <c:pt idx="184">
                  <c:v>11.185762966571621</c:v>
                </c:pt>
                <c:pt idx="185">
                  <c:v>12.761351571418883</c:v>
                </c:pt>
                <c:pt idx="186">
                  <c:v>14.130165514363407</c:v>
                </c:pt>
                <c:pt idx="187">
                  <c:v>18.887164097357672</c:v>
                </c:pt>
                <c:pt idx="188">
                  <c:v>16.580051130777022</c:v>
                </c:pt>
                <c:pt idx="189">
                  <c:v>13.254530939670213</c:v>
                </c:pt>
                <c:pt idx="190">
                  <c:v>11.509221217877887</c:v>
                </c:pt>
                <c:pt idx="191">
                  <c:v>17.53044168202522</c:v>
                </c:pt>
                <c:pt idx="192">
                  <c:v>14.587605317249992</c:v>
                </c:pt>
                <c:pt idx="193">
                  <c:v>12.481337719602832</c:v>
                </c:pt>
                <c:pt idx="194">
                  <c:v>14.84493752225147</c:v>
                </c:pt>
                <c:pt idx="195">
                  <c:v>14.765747418270704</c:v>
                </c:pt>
                <c:pt idx="196">
                  <c:v>10.647083513925814</c:v>
                </c:pt>
                <c:pt idx="197">
                  <c:v>11.159231079109629</c:v>
                </c:pt>
                <c:pt idx="198">
                  <c:v>10.491229170539691</c:v>
                </c:pt>
                <c:pt idx="199">
                  <c:v>15.490615728690958</c:v>
                </c:pt>
                <c:pt idx="200">
                  <c:v>12.414320591486055</c:v>
                </c:pt>
                <c:pt idx="201">
                  <c:v>16.507182736593396</c:v>
                </c:pt>
                <c:pt idx="202">
                  <c:v>8.914030452454119</c:v>
                </c:pt>
                <c:pt idx="203">
                  <c:v>13.61536872987076</c:v>
                </c:pt>
                <c:pt idx="204">
                  <c:v>12.713068856375395</c:v>
                </c:pt>
                <c:pt idx="205">
                  <c:v>15.1095351850916</c:v>
                </c:pt>
                <c:pt idx="206">
                  <c:v>8.7481469564706114</c:v>
                </c:pt>
                <c:pt idx="207">
                  <c:v>6.9262357992376851</c:v>
                </c:pt>
                <c:pt idx="208">
                  <c:v>13.581389288431604</c:v>
                </c:pt>
                <c:pt idx="209">
                  <c:v>12.011993628359221</c:v>
                </c:pt>
                <c:pt idx="210">
                  <c:v>11.699243260892317</c:v>
                </c:pt>
                <c:pt idx="211">
                  <c:v>6.7331649120454271</c:v>
                </c:pt>
                <c:pt idx="212">
                  <c:v>8.9205464757909301</c:v>
                </c:pt>
                <c:pt idx="213">
                  <c:v>8.1446714957430455</c:v>
                </c:pt>
                <c:pt idx="214">
                  <c:v>6.3919675554526352</c:v>
                </c:pt>
                <c:pt idx="215">
                  <c:v>11.313022856637343</c:v>
                </c:pt>
                <c:pt idx="216">
                  <c:v>8.1472118897566013</c:v>
                </c:pt>
                <c:pt idx="217">
                  <c:v>11.37877159723069</c:v>
                </c:pt>
                <c:pt idx="218">
                  <c:v>13.570770462379778</c:v>
                </c:pt>
                <c:pt idx="219">
                  <c:v>11.294047292038297</c:v>
                </c:pt>
                <c:pt idx="220">
                  <c:v>14.376811119843566</c:v>
                </c:pt>
                <c:pt idx="221">
                  <c:v>7.7105688184388343</c:v>
                </c:pt>
                <c:pt idx="222">
                  <c:v>9.0366012172461474</c:v>
                </c:pt>
                <c:pt idx="223">
                  <c:v>6.1949417415319639</c:v>
                </c:pt>
                <c:pt idx="224">
                  <c:v>4.7760120925553515</c:v>
                </c:pt>
                <c:pt idx="225">
                  <c:v>13.086093758667987</c:v>
                </c:pt>
                <c:pt idx="226">
                  <c:v>8.2167292976661184</c:v>
                </c:pt>
                <c:pt idx="227">
                  <c:v>10.06219784055175</c:v>
                </c:pt>
                <c:pt idx="228">
                  <c:v>14.347008111330434</c:v>
                </c:pt>
                <c:pt idx="229">
                  <c:v>25.666643261937075</c:v>
                </c:pt>
                <c:pt idx="230">
                  <c:v>18.148151213249914</c:v>
                </c:pt>
                <c:pt idx="231">
                  <c:v>19.294267008545283</c:v>
                </c:pt>
                <c:pt idx="232">
                  <c:v>15.43214134581893</c:v>
                </c:pt>
                <c:pt idx="233">
                  <c:v>13.098525323554535</c:v>
                </c:pt>
                <c:pt idx="234">
                  <c:v>17.614662972975275</c:v>
                </c:pt>
                <c:pt idx="235">
                  <c:v>9.578268405788414</c:v>
                </c:pt>
                <c:pt idx="236">
                  <c:v>15.843066984308315</c:v>
                </c:pt>
                <c:pt idx="237">
                  <c:v>11.548682867771431</c:v>
                </c:pt>
                <c:pt idx="238">
                  <c:v>13.593215515280427</c:v>
                </c:pt>
                <c:pt idx="239">
                  <c:v>14.029253690487765</c:v>
                </c:pt>
                <c:pt idx="240">
                  <c:v>17.594191078348281</c:v>
                </c:pt>
                <c:pt idx="241">
                  <c:v>10.156075689539652</c:v>
                </c:pt>
                <c:pt idx="242">
                  <c:v>10.736407160017658</c:v>
                </c:pt>
                <c:pt idx="243">
                  <c:v>9.3774113896073832</c:v>
                </c:pt>
                <c:pt idx="244">
                  <c:v>16.23498505245589</c:v>
                </c:pt>
                <c:pt idx="245">
                  <c:v>11.058183937408806</c:v>
                </c:pt>
                <c:pt idx="246">
                  <c:v>10.636270805887538</c:v>
                </c:pt>
                <c:pt idx="247">
                  <c:v>17.116665491618523</c:v>
                </c:pt>
                <c:pt idx="248">
                  <c:v>14.24881781586839</c:v>
                </c:pt>
                <c:pt idx="249">
                  <c:v>16.166313633659048</c:v>
                </c:pt>
                <c:pt idx="250">
                  <c:v>16.970875440615949</c:v>
                </c:pt>
                <c:pt idx="251">
                  <c:v>14.083166708965562</c:v>
                </c:pt>
                <c:pt idx="252">
                  <c:v>12.446315735304042</c:v>
                </c:pt>
                <c:pt idx="253">
                  <c:v>12.39466013107641</c:v>
                </c:pt>
                <c:pt idx="254">
                  <c:v>9.5906730442695718</c:v>
                </c:pt>
                <c:pt idx="255">
                  <c:v>15.885738583322832</c:v>
                </c:pt>
                <c:pt idx="256">
                  <c:v>7.5786726693000794</c:v>
                </c:pt>
                <c:pt idx="257">
                  <c:v>11.941020336897582</c:v>
                </c:pt>
                <c:pt idx="258">
                  <c:v>15.263325458024608</c:v>
                </c:pt>
                <c:pt idx="259">
                  <c:v>19.069550687325574</c:v>
                </c:pt>
                <c:pt idx="260">
                  <c:v>14.115466180450351</c:v>
                </c:pt>
                <c:pt idx="261">
                  <c:v>14.851741454595484</c:v>
                </c:pt>
                <c:pt idx="262">
                  <c:v>13.576123677768891</c:v>
                </c:pt>
                <c:pt idx="263">
                  <c:v>11.432329567358929</c:v>
                </c:pt>
                <c:pt idx="264">
                  <c:v>9.5292481768774948</c:v>
                </c:pt>
                <c:pt idx="265">
                  <c:v>11.188875805385676</c:v>
                </c:pt>
                <c:pt idx="266">
                  <c:v>19.503654137948516</c:v>
                </c:pt>
                <c:pt idx="267">
                  <c:v>6.2147421887303747</c:v>
                </c:pt>
                <c:pt idx="268">
                  <c:v>6.913342735453937</c:v>
                </c:pt>
                <c:pt idx="269">
                  <c:v>10.523098676059698</c:v>
                </c:pt>
                <c:pt idx="270">
                  <c:v>10.456363003018863</c:v>
                </c:pt>
                <c:pt idx="271">
                  <c:v>14.138573652509693</c:v>
                </c:pt>
                <c:pt idx="272">
                  <c:v>11.61967728195072</c:v>
                </c:pt>
                <c:pt idx="273">
                  <c:v>11.998970855427764</c:v>
                </c:pt>
                <c:pt idx="274">
                  <c:v>13.022555413508451</c:v>
                </c:pt>
                <c:pt idx="275">
                  <c:v>10.076224956369906</c:v>
                </c:pt>
                <c:pt idx="276">
                  <c:v>11.115675512276484</c:v>
                </c:pt>
                <c:pt idx="277">
                  <c:v>7.9266137224563318</c:v>
                </c:pt>
                <c:pt idx="278">
                  <c:v>14.403815554030869</c:v>
                </c:pt>
                <c:pt idx="279">
                  <c:v>12.730277633185398</c:v>
                </c:pt>
                <c:pt idx="280">
                  <c:v>9.1866353212731457</c:v>
                </c:pt>
                <c:pt idx="281">
                  <c:v>8.0809323298515512</c:v>
                </c:pt>
                <c:pt idx="282">
                  <c:v>9.4804195947624414</c:v>
                </c:pt>
                <c:pt idx="283">
                  <c:v>16.099996905659872</c:v>
                </c:pt>
                <c:pt idx="284">
                  <c:v>9.4719240618362992</c:v>
                </c:pt>
                <c:pt idx="285">
                  <c:v>11.268778498689658</c:v>
                </c:pt>
                <c:pt idx="286">
                  <c:v>13.826940446734353</c:v>
                </c:pt>
                <c:pt idx="287">
                  <c:v>4.9286521485839527</c:v>
                </c:pt>
                <c:pt idx="288">
                  <c:v>10.586085929810739</c:v>
                </c:pt>
                <c:pt idx="289">
                  <c:v>14.013767121237169</c:v>
                </c:pt>
                <c:pt idx="290">
                  <c:v>3.9586319531742942</c:v>
                </c:pt>
                <c:pt idx="291">
                  <c:v>5.215232650224209</c:v>
                </c:pt>
                <c:pt idx="292">
                  <c:v>8.7255604283508532</c:v>
                </c:pt>
                <c:pt idx="293">
                  <c:v>5.0649331672135096</c:v>
                </c:pt>
                <c:pt idx="294">
                  <c:v>12.514931531982663</c:v>
                </c:pt>
                <c:pt idx="295">
                  <c:v>7.1116566258454101</c:v>
                </c:pt>
                <c:pt idx="296">
                  <c:v>12.653907526014118</c:v>
                </c:pt>
                <c:pt idx="297">
                  <c:v>11.706241818865474</c:v>
                </c:pt>
                <c:pt idx="298">
                  <c:v>7.2457665233101372</c:v>
                </c:pt>
                <c:pt idx="299">
                  <c:v>11.221445260337584</c:v>
                </c:pt>
                <c:pt idx="300">
                  <c:v>3.9739066092176878</c:v>
                </c:pt>
                <c:pt idx="301">
                  <c:v>10.247272046475775</c:v>
                </c:pt>
                <c:pt idx="302">
                  <c:v>13.762197879546409</c:v>
                </c:pt>
                <c:pt idx="303">
                  <c:v>6.7130019768101574</c:v>
                </c:pt>
                <c:pt idx="304">
                  <c:v>7.8383622998740767</c:v>
                </c:pt>
                <c:pt idx="305">
                  <c:v>10.226648221038728</c:v>
                </c:pt>
                <c:pt idx="306">
                  <c:v>6.4419584721104473</c:v>
                </c:pt>
                <c:pt idx="307">
                  <c:v>10.488669218688983</c:v>
                </c:pt>
                <c:pt idx="308">
                  <c:v>10.447169807327478</c:v>
                </c:pt>
                <c:pt idx="309">
                  <c:v>9.8726962587804863</c:v>
                </c:pt>
                <c:pt idx="310">
                  <c:v>8.7802043377828998</c:v>
                </c:pt>
                <c:pt idx="311">
                  <c:v>9.2130070973875995</c:v>
                </c:pt>
                <c:pt idx="312">
                  <c:v>8.1892229715666645</c:v>
                </c:pt>
                <c:pt idx="313">
                  <c:v>10.336197201654885</c:v>
                </c:pt>
                <c:pt idx="314">
                  <c:v>7.6412845717969802</c:v>
                </c:pt>
                <c:pt idx="315">
                  <c:v>9.2357979709285765</c:v>
                </c:pt>
                <c:pt idx="316">
                  <c:v>5.7848827231207069</c:v>
                </c:pt>
                <c:pt idx="317">
                  <c:v>7.2123871160295971</c:v>
                </c:pt>
                <c:pt idx="318">
                  <c:v>6.806018330114747</c:v>
                </c:pt>
                <c:pt idx="319">
                  <c:v>7.3761673728401487</c:v>
                </c:pt>
                <c:pt idx="320">
                  <c:v>8.9106236652670425</c:v>
                </c:pt>
                <c:pt idx="321">
                  <c:v>6.4960913656285904</c:v>
                </c:pt>
                <c:pt idx="322">
                  <c:v>7.6934874078812303</c:v>
                </c:pt>
                <c:pt idx="323">
                  <c:v>6.6551219867367637</c:v>
                </c:pt>
                <c:pt idx="324">
                  <c:v>5.017813164759362</c:v>
                </c:pt>
                <c:pt idx="325">
                  <c:v>4.5415989717396927</c:v>
                </c:pt>
                <c:pt idx="326">
                  <c:v>2.6280358675537001</c:v>
                </c:pt>
                <c:pt idx="327">
                  <c:v>6.0152890732822852</c:v>
                </c:pt>
                <c:pt idx="328">
                  <c:v>4.971824588242268</c:v>
                </c:pt>
                <c:pt idx="329">
                  <c:v>9.5646878832643303</c:v>
                </c:pt>
                <c:pt idx="330">
                  <c:v>5.353479328993803</c:v>
                </c:pt>
                <c:pt idx="331">
                  <c:v>9.5834902889132394</c:v>
                </c:pt>
                <c:pt idx="332">
                  <c:v>10.495148489807383</c:v>
                </c:pt>
                <c:pt idx="333">
                  <c:v>8.1226213315776636</c:v>
                </c:pt>
                <c:pt idx="334">
                  <c:v>8.679645215739896</c:v>
                </c:pt>
                <c:pt idx="335">
                  <c:v>6.8110520329615554</c:v>
                </c:pt>
                <c:pt idx="336">
                  <c:v>5.7011650370715738</c:v>
                </c:pt>
                <c:pt idx="337">
                  <c:v>7.8587681373319471</c:v>
                </c:pt>
                <c:pt idx="338">
                  <c:v>4.6020148915277899</c:v>
                </c:pt>
                <c:pt idx="339">
                  <c:v>5.0055168490137572</c:v>
                </c:pt>
                <c:pt idx="340">
                  <c:v>5.1906768563391621</c:v>
                </c:pt>
                <c:pt idx="341">
                  <c:v>8.3555497471414242</c:v>
                </c:pt>
                <c:pt idx="342">
                  <c:v>5.5797838480162758</c:v>
                </c:pt>
                <c:pt idx="343">
                  <c:v>6.7043712933441935</c:v>
                </c:pt>
                <c:pt idx="344">
                  <c:v>4.7999035114504531</c:v>
                </c:pt>
                <c:pt idx="345">
                  <c:v>5.5310959418070613</c:v>
                </c:pt>
                <c:pt idx="346">
                  <c:v>7.2998814291377707</c:v>
                </c:pt>
                <c:pt idx="347">
                  <c:v>3.7059704591239675</c:v>
                </c:pt>
                <c:pt idx="348">
                  <c:v>2.3406630309508047</c:v>
                </c:pt>
              </c:numCache>
            </c:numRef>
          </c:yVal>
          <c:smooth val="1"/>
          <c:extLst xmlns:c16r2="http://schemas.microsoft.com/office/drawing/2015/06/chart">
            <c:ext xmlns:c16="http://schemas.microsoft.com/office/drawing/2014/chart" uri="{C3380CC4-5D6E-409C-BE32-E72D297353CC}">
              <c16:uniqueId val="{00000000-5EB3-4111-B349-CD939110CF16}"/>
            </c:ext>
          </c:extLst>
        </c:ser>
        <c:dLbls>
          <c:showLegendKey val="0"/>
          <c:showVal val="0"/>
          <c:showCatName val="0"/>
          <c:showSerName val="0"/>
          <c:showPercent val="0"/>
          <c:showBubbleSize val="0"/>
        </c:dLbls>
        <c:axId val="-1006701680"/>
        <c:axId val="-1006701136"/>
      </c:scatterChart>
      <c:scatterChart>
        <c:scatterStyle val="smoothMarker"/>
        <c:varyColors val="0"/>
        <c:dLbls>
          <c:showLegendKey val="0"/>
          <c:showVal val="0"/>
          <c:showCatName val="0"/>
          <c:showSerName val="0"/>
          <c:showPercent val="0"/>
          <c:showBubbleSize val="0"/>
        </c:dLbls>
        <c:axId val="-1281725104"/>
        <c:axId val="-1281725648"/>
        <c:extLst xmlns:c16r2="http://schemas.microsoft.com/office/drawing/2015/06/chart">
          <c:ext xmlns:c15="http://schemas.microsoft.com/office/drawing/2012/chart" uri="{02D57815-91ED-43cb-92C2-25804820EDAC}">
            <c15:filteredScatterSeries>
              <c15:ser>
                <c:idx val="0"/>
                <c:order val="1"/>
                <c:tx>
                  <c:v>Stage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xmlns:c16r2="http://schemas.microsoft.com/office/drawing/2015/06/chart">
                      <c:ext uri="{02D57815-91ED-43cb-92C2-25804820EDAC}">
                        <c15:formulaRef>
                          <c15:sqref>Calibration!$A$2:$A$350</c15:sqref>
                        </c15:formulaRef>
                      </c:ext>
                    </c:extLst>
                    <c:numCache>
                      <c:formatCode>m/d/yyyy\ h:mm</c:formatCode>
                      <c:ptCount val="349"/>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extLst xmlns:c16r2="http://schemas.microsoft.com/office/drawing/2015/06/chart">
                      <c:ext uri="{02D57815-91ED-43cb-92C2-25804820EDAC}">
                        <c15:formulaRef>
                          <c15:sqref>Calibration!$E$2:$E$350</c15:sqref>
                        </c15:formulaRef>
                      </c:ext>
                    </c:extLst>
                    <c:numCache>
                      <c:formatCode>General</c:formatCode>
                      <c:ptCount val="349"/>
                      <c:pt idx="0">
                        <c:v>86.155333333333317</c:v>
                      </c:pt>
                      <c:pt idx="1">
                        <c:v>86.150333333333322</c:v>
                      </c:pt>
                      <c:pt idx="2">
                        <c:v>86.154333333333312</c:v>
                      </c:pt>
                      <c:pt idx="3">
                        <c:v>86.152333333333317</c:v>
                      </c:pt>
                      <c:pt idx="4">
                        <c:v>86.152333333333317</c:v>
                      </c:pt>
                      <c:pt idx="5">
                        <c:v>86.150333333333322</c:v>
                      </c:pt>
                      <c:pt idx="6">
                        <c:v>86.155333333333317</c:v>
                      </c:pt>
                      <c:pt idx="7">
                        <c:v>86.150333333333322</c:v>
                      </c:pt>
                      <c:pt idx="8">
                        <c:v>86.151333333333312</c:v>
                      </c:pt>
                      <c:pt idx="9">
                        <c:v>86.151333333333312</c:v>
                      </c:pt>
                      <c:pt idx="10">
                        <c:v>86.151333333333312</c:v>
                      </c:pt>
                      <c:pt idx="11">
                        <c:v>86.148333333333312</c:v>
                      </c:pt>
                      <c:pt idx="12">
                        <c:v>86.148333333333312</c:v>
                      </c:pt>
                      <c:pt idx="13">
                        <c:v>86.150333333333322</c:v>
                      </c:pt>
                      <c:pt idx="14">
                        <c:v>86.149333333333317</c:v>
                      </c:pt>
                      <c:pt idx="15">
                        <c:v>86.151333333333312</c:v>
                      </c:pt>
                      <c:pt idx="16">
                        <c:v>86.151333333333312</c:v>
                      </c:pt>
                      <c:pt idx="17">
                        <c:v>86.156333333333322</c:v>
                      </c:pt>
                      <c:pt idx="18">
                        <c:v>86.160333333333313</c:v>
                      </c:pt>
                      <c:pt idx="19">
                        <c:v>86.156333333333322</c:v>
                      </c:pt>
                      <c:pt idx="20">
                        <c:v>86.157333333333312</c:v>
                      </c:pt>
                      <c:pt idx="21">
                        <c:v>86.155333333333317</c:v>
                      </c:pt>
                      <c:pt idx="22">
                        <c:v>86.150333333333322</c:v>
                      </c:pt>
                      <c:pt idx="23">
                        <c:v>86.157333333333312</c:v>
                      </c:pt>
                      <c:pt idx="24">
                        <c:v>86.157333333333312</c:v>
                      </c:pt>
                      <c:pt idx="25">
                        <c:v>86.160333333333313</c:v>
                      </c:pt>
                      <c:pt idx="26">
                        <c:v>86.163333333333313</c:v>
                      </c:pt>
                      <c:pt idx="27">
                        <c:v>86.159333333333322</c:v>
                      </c:pt>
                      <c:pt idx="28">
                        <c:v>86.159333333333322</c:v>
                      </c:pt>
                      <c:pt idx="29">
                        <c:v>86.159333333333322</c:v>
                      </c:pt>
                      <c:pt idx="30">
                        <c:v>86.165333333333322</c:v>
                      </c:pt>
                      <c:pt idx="31">
                        <c:v>86.160333333333313</c:v>
                      </c:pt>
                      <c:pt idx="32">
                        <c:v>86.167333333333318</c:v>
                      </c:pt>
                      <c:pt idx="33">
                        <c:v>86.169333333333313</c:v>
                      </c:pt>
                      <c:pt idx="34">
                        <c:v>86.162333333333322</c:v>
                      </c:pt>
                      <c:pt idx="35">
                        <c:v>86.160333333333313</c:v>
                      </c:pt>
                      <c:pt idx="36">
                        <c:v>86.163333333333313</c:v>
                      </c:pt>
                      <c:pt idx="37">
                        <c:v>86.159333333333322</c:v>
                      </c:pt>
                      <c:pt idx="38">
                        <c:v>86.164333333333317</c:v>
                      </c:pt>
                      <c:pt idx="39">
                        <c:v>86.171333333333322</c:v>
                      </c:pt>
                      <c:pt idx="40">
                        <c:v>86.170333333333318</c:v>
                      </c:pt>
                      <c:pt idx="41">
                        <c:v>86.170333333333318</c:v>
                      </c:pt>
                      <c:pt idx="42">
                        <c:v>86.167333333333318</c:v>
                      </c:pt>
                      <c:pt idx="43">
                        <c:v>86.167333333333318</c:v>
                      </c:pt>
                      <c:pt idx="44">
                        <c:v>86.165333333333322</c:v>
                      </c:pt>
                      <c:pt idx="45">
                        <c:v>86.169333333333313</c:v>
                      </c:pt>
                      <c:pt idx="46">
                        <c:v>86.163333333333313</c:v>
                      </c:pt>
                      <c:pt idx="47">
                        <c:v>86.166333333333313</c:v>
                      </c:pt>
                      <c:pt idx="48">
                        <c:v>86.168333333333322</c:v>
                      </c:pt>
                      <c:pt idx="49">
                        <c:v>86.162333333333322</c:v>
                      </c:pt>
                      <c:pt idx="50">
                        <c:v>86.164333333333317</c:v>
                      </c:pt>
                      <c:pt idx="51">
                        <c:v>86.166333333333313</c:v>
                      </c:pt>
                      <c:pt idx="52">
                        <c:v>86.162333333333322</c:v>
                      </c:pt>
                      <c:pt idx="53">
                        <c:v>86.160333333333313</c:v>
                      </c:pt>
                      <c:pt idx="54">
                        <c:v>86.154333333333312</c:v>
                      </c:pt>
                      <c:pt idx="55">
                        <c:v>86.155333333333317</c:v>
                      </c:pt>
                      <c:pt idx="56">
                        <c:v>86.155333333333317</c:v>
                      </c:pt>
                      <c:pt idx="57">
                        <c:v>86.146333333333317</c:v>
                      </c:pt>
                      <c:pt idx="58">
                        <c:v>86.146333333333317</c:v>
                      </c:pt>
                      <c:pt idx="59">
                        <c:v>86.143333333333317</c:v>
                      </c:pt>
                      <c:pt idx="60">
                        <c:v>86.140333333333317</c:v>
                      </c:pt>
                      <c:pt idx="61">
                        <c:v>86.136333333333312</c:v>
                      </c:pt>
                      <c:pt idx="62">
                        <c:v>86.136333333333312</c:v>
                      </c:pt>
                      <c:pt idx="63">
                        <c:v>86.134333333333316</c:v>
                      </c:pt>
                      <c:pt idx="64">
                        <c:v>86.138333333333321</c:v>
                      </c:pt>
                      <c:pt idx="65">
                        <c:v>86.134333333333316</c:v>
                      </c:pt>
                      <c:pt idx="66">
                        <c:v>86.129333333333321</c:v>
                      </c:pt>
                      <c:pt idx="67">
                        <c:v>86.130333333333311</c:v>
                      </c:pt>
                      <c:pt idx="68">
                        <c:v>86.129333333333321</c:v>
                      </c:pt>
                      <c:pt idx="69">
                        <c:v>86.130333333333311</c:v>
                      </c:pt>
                      <c:pt idx="70">
                        <c:v>86.128333333333316</c:v>
                      </c:pt>
                      <c:pt idx="71">
                        <c:v>86.125333333333316</c:v>
                      </c:pt>
                      <c:pt idx="72">
                        <c:v>86.125333333333316</c:v>
                      </c:pt>
                      <c:pt idx="73">
                        <c:v>86.123333333333321</c:v>
                      </c:pt>
                      <c:pt idx="74">
                        <c:v>86.120333333333321</c:v>
                      </c:pt>
                      <c:pt idx="75">
                        <c:v>86.125333333333316</c:v>
                      </c:pt>
                      <c:pt idx="76">
                        <c:v>86.130333333333311</c:v>
                      </c:pt>
                      <c:pt idx="77">
                        <c:v>86.134333333333316</c:v>
                      </c:pt>
                      <c:pt idx="78">
                        <c:v>86.140333333333317</c:v>
                      </c:pt>
                      <c:pt idx="79">
                        <c:v>86.142333333333312</c:v>
                      </c:pt>
                      <c:pt idx="80">
                        <c:v>86.145333333333312</c:v>
                      </c:pt>
                      <c:pt idx="81">
                        <c:v>86.148333333333312</c:v>
                      </c:pt>
                      <c:pt idx="82">
                        <c:v>86.155333333333317</c:v>
                      </c:pt>
                      <c:pt idx="83">
                        <c:v>86.161333333333317</c:v>
                      </c:pt>
                      <c:pt idx="84">
                        <c:v>86.170333333333318</c:v>
                      </c:pt>
                      <c:pt idx="85">
                        <c:v>86.174333333333323</c:v>
                      </c:pt>
                      <c:pt idx="86">
                        <c:v>86.193333333333314</c:v>
                      </c:pt>
                      <c:pt idx="87">
                        <c:v>86.296333333333322</c:v>
                      </c:pt>
                      <c:pt idx="88">
                        <c:v>86.374333333333311</c:v>
                      </c:pt>
                      <c:pt idx="89">
                        <c:v>86.432333333333318</c:v>
                      </c:pt>
                      <c:pt idx="90">
                        <c:v>86.411333333333317</c:v>
                      </c:pt>
                      <c:pt idx="91">
                        <c:v>86.36733333333332</c:v>
                      </c:pt>
                      <c:pt idx="92">
                        <c:v>86.741333333333316</c:v>
                      </c:pt>
                      <c:pt idx="93">
                        <c:v>86.926333333333318</c:v>
                      </c:pt>
                      <c:pt idx="94">
                        <c:v>86.873333333333321</c:v>
                      </c:pt>
                      <c:pt idx="95">
                        <c:v>86.909333333333322</c:v>
                      </c:pt>
                      <c:pt idx="96">
                        <c:v>87.189333333333309</c:v>
                      </c:pt>
                      <c:pt idx="97">
                        <c:v>87.23</c:v>
                      </c:pt>
                      <c:pt idx="98">
                        <c:v>87.201333333333309</c:v>
                      </c:pt>
                      <c:pt idx="99">
                        <c:v>87.141333333333321</c:v>
                      </c:pt>
                      <c:pt idx="100">
                        <c:v>87.063333333333318</c:v>
                      </c:pt>
                      <c:pt idx="101">
                        <c:v>86.994333333333316</c:v>
                      </c:pt>
                      <c:pt idx="102">
                        <c:v>86.951333333333309</c:v>
                      </c:pt>
                      <c:pt idx="103">
                        <c:v>86.890333333333317</c:v>
                      </c:pt>
                      <c:pt idx="104">
                        <c:v>86.837333333333319</c:v>
                      </c:pt>
                      <c:pt idx="105">
                        <c:v>86.799333333333323</c:v>
                      </c:pt>
                      <c:pt idx="106">
                        <c:v>86.777333333333317</c:v>
                      </c:pt>
                      <c:pt idx="107">
                        <c:v>86.73333333333332</c:v>
                      </c:pt>
                      <c:pt idx="108">
                        <c:v>86.702333333333314</c:v>
                      </c:pt>
                      <c:pt idx="109">
                        <c:v>86.683333333333309</c:v>
                      </c:pt>
                      <c:pt idx="110">
                        <c:v>86.657333333333312</c:v>
                      </c:pt>
                      <c:pt idx="111">
                        <c:v>86.628333333333316</c:v>
                      </c:pt>
                      <c:pt idx="112">
                        <c:v>86.60233333333332</c:v>
                      </c:pt>
                      <c:pt idx="113">
                        <c:v>86.597333333333324</c:v>
                      </c:pt>
                      <c:pt idx="114">
                        <c:v>86.565333333333314</c:v>
                      </c:pt>
                      <c:pt idx="115">
                        <c:v>86.555333333333323</c:v>
                      </c:pt>
                      <c:pt idx="116">
                        <c:v>86.531333333333322</c:v>
                      </c:pt>
                      <c:pt idx="117">
                        <c:v>86.528333333333322</c:v>
                      </c:pt>
                      <c:pt idx="118">
                        <c:v>86.521333333333317</c:v>
                      </c:pt>
                      <c:pt idx="119">
                        <c:v>86.48933333333332</c:v>
                      </c:pt>
                      <c:pt idx="120">
                        <c:v>86.49233333333332</c:v>
                      </c:pt>
                      <c:pt idx="121">
                        <c:v>86.47433333333332</c:v>
                      </c:pt>
                      <c:pt idx="122">
                        <c:v>86.48933333333332</c:v>
                      </c:pt>
                      <c:pt idx="123">
                        <c:v>86.473333333333315</c:v>
                      </c:pt>
                      <c:pt idx="124">
                        <c:v>86.456333333333319</c:v>
                      </c:pt>
                      <c:pt idx="125">
                        <c:v>86.456333333333319</c:v>
                      </c:pt>
                      <c:pt idx="126">
                        <c:v>86.453333333333319</c:v>
                      </c:pt>
                      <c:pt idx="127">
                        <c:v>86.450333333333319</c:v>
                      </c:pt>
                      <c:pt idx="128">
                        <c:v>86.426333333333318</c:v>
                      </c:pt>
                      <c:pt idx="129">
                        <c:v>86.432333333333318</c:v>
                      </c:pt>
                      <c:pt idx="130">
                        <c:v>86.436333333333323</c:v>
                      </c:pt>
                      <c:pt idx="131">
                        <c:v>86.426333333333318</c:v>
                      </c:pt>
                      <c:pt idx="132">
                        <c:v>86.424333333333323</c:v>
                      </c:pt>
                      <c:pt idx="133">
                        <c:v>86.416333333333313</c:v>
                      </c:pt>
                      <c:pt idx="134">
                        <c:v>86.405333333333317</c:v>
                      </c:pt>
                      <c:pt idx="135">
                        <c:v>86.397333333333322</c:v>
                      </c:pt>
                      <c:pt idx="136">
                        <c:v>86.405333333333317</c:v>
                      </c:pt>
                      <c:pt idx="137">
                        <c:v>86.410333333333313</c:v>
                      </c:pt>
                      <c:pt idx="138">
                        <c:v>86.398333333333312</c:v>
                      </c:pt>
                      <c:pt idx="139">
                        <c:v>86.395333333333312</c:v>
                      </c:pt>
                      <c:pt idx="140">
                        <c:v>86.384333333333316</c:v>
                      </c:pt>
                      <c:pt idx="141">
                        <c:v>86.382333333333321</c:v>
                      </c:pt>
                      <c:pt idx="142">
                        <c:v>86.379333333333321</c:v>
                      </c:pt>
                      <c:pt idx="143">
                        <c:v>86.377333333333311</c:v>
                      </c:pt>
                      <c:pt idx="144">
                        <c:v>86.376333333333321</c:v>
                      </c:pt>
                      <c:pt idx="145">
                        <c:v>86.379333333333321</c:v>
                      </c:pt>
                      <c:pt idx="146">
                        <c:v>86.368333333333311</c:v>
                      </c:pt>
                      <c:pt idx="147">
                        <c:v>86.363333333333316</c:v>
                      </c:pt>
                      <c:pt idx="148">
                        <c:v>86.360333333333315</c:v>
                      </c:pt>
                      <c:pt idx="149">
                        <c:v>86.363333333333316</c:v>
                      </c:pt>
                      <c:pt idx="150">
                        <c:v>86.36733333333332</c:v>
                      </c:pt>
                      <c:pt idx="151">
                        <c:v>86.363333333333316</c:v>
                      </c:pt>
                      <c:pt idx="152">
                        <c:v>86.351333333333315</c:v>
                      </c:pt>
                      <c:pt idx="153">
                        <c:v>86.351333333333315</c:v>
                      </c:pt>
                      <c:pt idx="154">
                        <c:v>86.34333333333332</c:v>
                      </c:pt>
                      <c:pt idx="155">
                        <c:v>86.356333333333311</c:v>
                      </c:pt>
                      <c:pt idx="156">
                        <c:v>86.348333333333315</c:v>
                      </c:pt>
                      <c:pt idx="157">
                        <c:v>86.34333333333332</c:v>
                      </c:pt>
                      <c:pt idx="158">
                        <c:v>86.345333333333315</c:v>
                      </c:pt>
                      <c:pt idx="159">
                        <c:v>86.345333333333315</c:v>
                      </c:pt>
                      <c:pt idx="160">
                        <c:v>86.33833333333331</c:v>
                      </c:pt>
                      <c:pt idx="161">
                        <c:v>86.329333333333324</c:v>
                      </c:pt>
                      <c:pt idx="162">
                        <c:v>86.330333333333314</c:v>
                      </c:pt>
                      <c:pt idx="163">
                        <c:v>86.333333333333314</c:v>
                      </c:pt>
                      <c:pt idx="164">
                        <c:v>86.333333333333314</c:v>
                      </c:pt>
                      <c:pt idx="165">
                        <c:v>86.337333333333319</c:v>
                      </c:pt>
                      <c:pt idx="166">
                        <c:v>86.325333333333319</c:v>
                      </c:pt>
                      <c:pt idx="167">
                        <c:v>86.324333333333314</c:v>
                      </c:pt>
                      <c:pt idx="168">
                        <c:v>86.324333333333314</c:v>
                      </c:pt>
                      <c:pt idx="169">
                        <c:v>86.330333333333314</c:v>
                      </c:pt>
                      <c:pt idx="170">
                        <c:v>86.322333333333319</c:v>
                      </c:pt>
                      <c:pt idx="171">
                        <c:v>86.325333333333319</c:v>
                      </c:pt>
                      <c:pt idx="172">
                        <c:v>86.319333333333319</c:v>
                      </c:pt>
                      <c:pt idx="173">
                        <c:v>86.325333333333319</c:v>
                      </c:pt>
                      <c:pt idx="174">
                        <c:v>86.325333333333319</c:v>
                      </c:pt>
                      <c:pt idx="175">
                        <c:v>86.327333333333314</c:v>
                      </c:pt>
                      <c:pt idx="176">
                        <c:v>86.321333333333314</c:v>
                      </c:pt>
                      <c:pt idx="177">
                        <c:v>86.319333333333319</c:v>
                      </c:pt>
                      <c:pt idx="178">
                        <c:v>86.326333333333309</c:v>
                      </c:pt>
                      <c:pt idx="179">
                        <c:v>86.320333333333309</c:v>
                      </c:pt>
                      <c:pt idx="180">
                        <c:v>86.326333333333309</c:v>
                      </c:pt>
                      <c:pt idx="181">
                        <c:v>86.319333333333319</c:v>
                      </c:pt>
                      <c:pt idx="182">
                        <c:v>86.316333333333318</c:v>
                      </c:pt>
                      <c:pt idx="183">
                        <c:v>86.313333333333318</c:v>
                      </c:pt>
                      <c:pt idx="184">
                        <c:v>86.316333333333318</c:v>
                      </c:pt>
                      <c:pt idx="185">
                        <c:v>86.323333333333323</c:v>
                      </c:pt>
                      <c:pt idx="186">
                        <c:v>86.312333333333314</c:v>
                      </c:pt>
                      <c:pt idx="187">
                        <c:v>86.314333333333309</c:v>
                      </c:pt>
                      <c:pt idx="188">
                        <c:v>86.312333333333314</c:v>
                      </c:pt>
                      <c:pt idx="189">
                        <c:v>86.306333333333313</c:v>
                      </c:pt>
                      <c:pt idx="190">
                        <c:v>86.305333333333323</c:v>
                      </c:pt>
                      <c:pt idx="191">
                        <c:v>86.305333333333323</c:v>
                      </c:pt>
                      <c:pt idx="192">
                        <c:v>86.297333333333313</c:v>
                      </c:pt>
                      <c:pt idx="193">
                        <c:v>86.297333333333313</c:v>
                      </c:pt>
                      <c:pt idx="194">
                        <c:v>86.294333333333313</c:v>
                      </c:pt>
                      <c:pt idx="195">
                        <c:v>86.296333333333322</c:v>
                      </c:pt>
                      <c:pt idx="196">
                        <c:v>86.296333333333322</c:v>
                      </c:pt>
                      <c:pt idx="197">
                        <c:v>86.290333333333322</c:v>
                      </c:pt>
                      <c:pt idx="198">
                        <c:v>86.292333333333318</c:v>
                      </c:pt>
                      <c:pt idx="199">
                        <c:v>86.287333333333322</c:v>
                      </c:pt>
                      <c:pt idx="200">
                        <c:v>86.278333333333322</c:v>
                      </c:pt>
                      <c:pt idx="201">
                        <c:v>86.280333333333317</c:v>
                      </c:pt>
                      <c:pt idx="202">
                        <c:v>86.269333333333321</c:v>
                      </c:pt>
                      <c:pt idx="203">
                        <c:v>86.272333333333322</c:v>
                      </c:pt>
                      <c:pt idx="204">
                        <c:v>86.274333333333317</c:v>
                      </c:pt>
                      <c:pt idx="205">
                        <c:v>86.263333333333321</c:v>
                      </c:pt>
                      <c:pt idx="206">
                        <c:v>86.265333333333317</c:v>
                      </c:pt>
                      <c:pt idx="207">
                        <c:v>86.260333333333321</c:v>
                      </c:pt>
                      <c:pt idx="208">
                        <c:v>86.262333333333316</c:v>
                      </c:pt>
                      <c:pt idx="209">
                        <c:v>86.261333333333312</c:v>
                      </c:pt>
                      <c:pt idx="210">
                        <c:v>86.264333333333312</c:v>
                      </c:pt>
                      <c:pt idx="211">
                        <c:v>86.251333333333321</c:v>
                      </c:pt>
                      <c:pt idx="212">
                        <c:v>86.255333333333311</c:v>
                      </c:pt>
                      <c:pt idx="213">
                        <c:v>86.249333333333311</c:v>
                      </c:pt>
                      <c:pt idx="214">
                        <c:v>86.244333333333316</c:v>
                      </c:pt>
                      <c:pt idx="215">
                        <c:v>86.237333333333311</c:v>
                      </c:pt>
                      <c:pt idx="216">
                        <c:v>86.245333333333321</c:v>
                      </c:pt>
                      <c:pt idx="217">
                        <c:v>86.241333333333316</c:v>
                      </c:pt>
                      <c:pt idx="218">
                        <c:v>86.243333333333311</c:v>
                      </c:pt>
                      <c:pt idx="219">
                        <c:v>86.24233333333332</c:v>
                      </c:pt>
                      <c:pt idx="220">
                        <c:v>86.238333333333316</c:v>
                      </c:pt>
                      <c:pt idx="221">
                        <c:v>86.235333333333315</c:v>
                      </c:pt>
                      <c:pt idx="222">
                        <c:v>86.234333333333311</c:v>
                      </c:pt>
                      <c:pt idx="223">
                        <c:v>86.235333333333315</c:v>
                      </c:pt>
                      <c:pt idx="224">
                        <c:v>86.235333333333315</c:v>
                      </c:pt>
                      <c:pt idx="225">
                        <c:v>86.23933333333332</c:v>
                      </c:pt>
                      <c:pt idx="226">
                        <c:v>86.244333333333316</c:v>
                      </c:pt>
                      <c:pt idx="227">
                        <c:v>86.252333333333311</c:v>
                      </c:pt>
                      <c:pt idx="228">
                        <c:v>86.303333333333313</c:v>
                      </c:pt>
                      <c:pt idx="229">
                        <c:v>86.357333333333315</c:v>
                      </c:pt>
                      <c:pt idx="230">
                        <c:v>86.359333333333311</c:v>
                      </c:pt>
                      <c:pt idx="231">
                        <c:v>86.34433333333331</c:v>
                      </c:pt>
                      <c:pt idx="232">
                        <c:v>86.333333333333314</c:v>
                      </c:pt>
                      <c:pt idx="233">
                        <c:v>86.317333333333323</c:v>
                      </c:pt>
                      <c:pt idx="234">
                        <c:v>86.316333333333318</c:v>
                      </c:pt>
                      <c:pt idx="235">
                        <c:v>86.305333333333323</c:v>
                      </c:pt>
                      <c:pt idx="236">
                        <c:v>86.303333333333313</c:v>
                      </c:pt>
                      <c:pt idx="237">
                        <c:v>86.292333333333318</c:v>
                      </c:pt>
                      <c:pt idx="238">
                        <c:v>86.289333333333317</c:v>
                      </c:pt>
                      <c:pt idx="239">
                        <c:v>86.282333333333312</c:v>
                      </c:pt>
                      <c:pt idx="240">
                        <c:v>86.281333333333322</c:v>
                      </c:pt>
                      <c:pt idx="241">
                        <c:v>86.278333333333322</c:v>
                      </c:pt>
                      <c:pt idx="242">
                        <c:v>86.281333333333322</c:v>
                      </c:pt>
                      <c:pt idx="243">
                        <c:v>86.279333333333312</c:v>
                      </c:pt>
                      <c:pt idx="244">
                        <c:v>86.290333333333322</c:v>
                      </c:pt>
                      <c:pt idx="245">
                        <c:v>86.297333333333313</c:v>
                      </c:pt>
                      <c:pt idx="246">
                        <c:v>86.305333333333323</c:v>
                      </c:pt>
                      <c:pt idx="247">
                        <c:v>86.300333333333313</c:v>
                      </c:pt>
                      <c:pt idx="248">
                        <c:v>86.306333333333313</c:v>
                      </c:pt>
                      <c:pt idx="249">
                        <c:v>86.301333333333318</c:v>
                      </c:pt>
                      <c:pt idx="250">
                        <c:v>86.301333333333318</c:v>
                      </c:pt>
                      <c:pt idx="251">
                        <c:v>86.299333333333323</c:v>
                      </c:pt>
                      <c:pt idx="252">
                        <c:v>86.296333333333322</c:v>
                      </c:pt>
                      <c:pt idx="253">
                        <c:v>86.291333333333313</c:v>
                      </c:pt>
                      <c:pt idx="254">
                        <c:v>86.288333333333313</c:v>
                      </c:pt>
                      <c:pt idx="255">
                        <c:v>86.291333333333313</c:v>
                      </c:pt>
                      <c:pt idx="256">
                        <c:v>86.281333333333322</c:v>
                      </c:pt>
                      <c:pt idx="257">
                        <c:v>86.283333333333317</c:v>
                      </c:pt>
                      <c:pt idx="258">
                        <c:v>86.280333333333317</c:v>
                      </c:pt>
                      <c:pt idx="259">
                        <c:v>86.280333333333317</c:v>
                      </c:pt>
                      <c:pt idx="260">
                        <c:v>86.273333333333312</c:v>
                      </c:pt>
                      <c:pt idx="261">
                        <c:v>86.274333333333317</c:v>
                      </c:pt>
                      <c:pt idx="262">
                        <c:v>86.284333333333322</c:v>
                      </c:pt>
                      <c:pt idx="263">
                        <c:v>86.283333333333317</c:v>
                      </c:pt>
                      <c:pt idx="264">
                        <c:v>86.281333333333322</c:v>
                      </c:pt>
                      <c:pt idx="265">
                        <c:v>86.274333333333317</c:v>
                      </c:pt>
                      <c:pt idx="266">
                        <c:v>86.277333333333317</c:v>
                      </c:pt>
                      <c:pt idx="267">
                        <c:v>86.276333333333312</c:v>
                      </c:pt>
                      <c:pt idx="268">
                        <c:v>86.269333333333321</c:v>
                      </c:pt>
                      <c:pt idx="269">
                        <c:v>86.274333333333317</c:v>
                      </c:pt>
                      <c:pt idx="270">
                        <c:v>86.269333333333321</c:v>
                      </c:pt>
                      <c:pt idx="271">
                        <c:v>86.266333333333321</c:v>
                      </c:pt>
                      <c:pt idx="272">
                        <c:v>86.261333333333312</c:v>
                      </c:pt>
                      <c:pt idx="273">
                        <c:v>86.263333333333321</c:v>
                      </c:pt>
                      <c:pt idx="274">
                        <c:v>86.262333333333316</c:v>
                      </c:pt>
                      <c:pt idx="275">
                        <c:v>86.254333333333321</c:v>
                      </c:pt>
                      <c:pt idx="276">
                        <c:v>86.256333333333316</c:v>
                      </c:pt>
                      <c:pt idx="277">
                        <c:v>86.251333333333321</c:v>
                      </c:pt>
                      <c:pt idx="278">
                        <c:v>86.246333333333311</c:v>
                      </c:pt>
                      <c:pt idx="279">
                        <c:v>86.249333333333311</c:v>
                      </c:pt>
                      <c:pt idx="280">
                        <c:v>86.246333333333311</c:v>
                      </c:pt>
                      <c:pt idx="281">
                        <c:v>86.248333333333321</c:v>
                      </c:pt>
                      <c:pt idx="282">
                        <c:v>86.243333333333311</c:v>
                      </c:pt>
                      <c:pt idx="283">
                        <c:v>86.244333333333316</c:v>
                      </c:pt>
                      <c:pt idx="284">
                        <c:v>86.238333333333316</c:v>
                      </c:pt>
                      <c:pt idx="285">
                        <c:v>86.244333333333316</c:v>
                      </c:pt>
                      <c:pt idx="286">
                        <c:v>86.24233333333332</c:v>
                      </c:pt>
                      <c:pt idx="287">
                        <c:v>86.23933333333332</c:v>
                      </c:pt>
                      <c:pt idx="288">
                        <c:v>86.24233333333332</c:v>
                      </c:pt>
                      <c:pt idx="289">
                        <c:v>86.234333333333311</c:v>
                      </c:pt>
                      <c:pt idx="290">
                        <c:v>86.234333333333311</c:v>
                      </c:pt>
                      <c:pt idx="291">
                        <c:v>86.229333333333315</c:v>
                      </c:pt>
                      <c:pt idx="292">
                        <c:v>86.232333333333315</c:v>
                      </c:pt>
                      <c:pt idx="293">
                        <c:v>86.232333333333315</c:v>
                      </c:pt>
                      <c:pt idx="294">
                        <c:v>86.231333333333311</c:v>
                      </c:pt>
                      <c:pt idx="295">
                        <c:v>86.232333333333315</c:v>
                      </c:pt>
                      <c:pt idx="296">
                        <c:v>86.22733333333332</c:v>
                      </c:pt>
                      <c:pt idx="297">
                        <c:v>86.23033333333332</c:v>
                      </c:pt>
                      <c:pt idx="298">
                        <c:v>86.234333333333311</c:v>
                      </c:pt>
                      <c:pt idx="299">
                        <c:v>86.23033333333332</c:v>
                      </c:pt>
                      <c:pt idx="300">
                        <c:v>86.237333333333311</c:v>
                      </c:pt>
                      <c:pt idx="301">
                        <c:v>86.23333333333332</c:v>
                      </c:pt>
                      <c:pt idx="302">
                        <c:v>86.232333333333315</c:v>
                      </c:pt>
                      <c:pt idx="303">
                        <c:v>86.22533333333331</c:v>
                      </c:pt>
                      <c:pt idx="304">
                        <c:v>86.22733333333332</c:v>
                      </c:pt>
                      <c:pt idx="305">
                        <c:v>86.228333333333325</c:v>
                      </c:pt>
                      <c:pt idx="306">
                        <c:v>86.228333333333325</c:v>
                      </c:pt>
                      <c:pt idx="307">
                        <c:v>86.228333333333325</c:v>
                      </c:pt>
                      <c:pt idx="308">
                        <c:v>86.231333333333311</c:v>
                      </c:pt>
                      <c:pt idx="309">
                        <c:v>86.23033333333332</c:v>
                      </c:pt>
                      <c:pt idx="310">
                        <c:v>86.23033333333332</c:v>
                      </c:pt>
                      <c:pt idx="311">
                        <c:v>86.234333333333311</c:v>
                      </c:pt>
                      <c:pt idx="312">
                        <c:v>86.234333333333311</c:v>
                      </c:pt>
                      <c:pt idx="313">
                        <c:v>86.23633333333332</c:v>
                      </c:pt>
                      <c:pt idx="314">
                        <c:v>86.23633333333332</c:v>
                      </c:pt>
                      <c:pt idx="315">
                        <c:v>86.238333333333316</c:v>
                      </c:pt>
                      <c:pt idx="316">
                        <c:v>86.23633333333332</c:v>
                      </c:pt>
                      <c:pt idx="317">
                        <c:v>86.238333333333316</c:v>
                      </c:pt>
                      <c:pt idx="318">
                        <c:v>86.238333333333316</c:v>
                      </c:pt>
                      <c:pt idx="319">
                        <c:v>86.241333333333316</c:v>
                      </c:pt>
                      <c:pt idx="320">
                        <c:v>86.23633333333332</c:v>
                      </c:pt>
                      <c:pt idx="321">
                        <c:v>86.23633333333332</c:v>
                      </c:pt>
                      <c:pt idx="322">
                        <c:v>86.237333333333311</c:v>
                      </c:pt>
                      <c:pt idx="323">
                        <c:v>86.237333333333311</c:v>
                      </c:pt>
                      <c:pt idx="324">
                        <c:v>86.23933333333332</c:v>
                      </c:pt>
                      <c:pt idx="325">
                        <c:v>86.240333333333311</c:v>
                      </c:pt>
                      <c:pt idx="326">
                        <c:v>86.243333333333311</c:v>
                      </c:pt>
                      <c:pt idx="327">
                        <c:v>86.23633333333332</c:v>
                      </c:pt>
                      <c:pt idx="328">
                        <c:v>86.238333333333316</c:v>
                      </c:pt>
                      <c:pt idx="329">
                        <c:v>86.238333333333316</c:v>
                      </c:pt>
                      <c:pt idx="330">
                        <c:v>86.237333333333311</c:v>
                      </c:pt>
                      <c:pt idx="331">
                        <c:v>86.23933333333332</c:v>
                      </c:pt>
                      <c:pt idx="332">
                        <c:v>86.23933333333332</c:v>
                      </c:pt>
                      <c:pt idx="333">
                        <c:v>86.23933333333332</c:v>
                      </c:pt>
                      <c:pt idx="334">
                        <c:v>86.235333333333315</c:v>
                      </c:pt>
                      <c:pt idx="335">
                        <c:v>86.234333333333311</c:v>
                      </c:pt>
                      <c:pt idx="336">
                        <c:v>86.234333333333311</c:v>
                      </c:pt>
                      <c:pt idx="337">
                        <c:v>86.235333333333315</c:v>
                      </c:pt>
                      <c:pt idx="338">
                        <c:v>86.23333333333332</c:v>
                      </c:pt>
                      <c:pt idx="339">
                        <c:v>86.234333333333311</c:v>
                      </c:pt>
                      <c:pt idx="340">
                        <c:v>86.229333333333315</c:v>
                      </c:pt>
                      <c:pt idx="341">
                        <c:v>86.23033333333332</c:v>
                      </c:pt>
                      <c:pt idx="342">
                        <c:v>86.22433333333332</c:v>
                      </c:pt>
                      <c:pt idx="343">
                        <c:v>86.22433333333332</c:v>
                      </c:pt>
                      <c:pt idx="344">
                        <c:v>86.22433333333332</c:v>
                      </c:pt>
                      <c:pt idx="345">
                        <c:v>86.220333333333315</c:v>
                      </c:pt>
                      <c:pt idx="346">
                        <c:v>86.226333333333315</c:v>
                      </c:pt>
                      <c:pt idx="347">
                        <c:v>86.21333333333331</c:v>
                      </c:pt>
                      <c:pt idx="348">
                        <c:v>86.210333333333324</c:v>
                      </c:pt>
                    </c:numCache>
                  </c:numRef>
                </c:yVal>
                <c:smooth val="1"/>
                <c:extLst xmlns:c16r2="http://schemas.microsoft.com/office/drawing/2015/06/chart">
                  <c:ext xmlns:c16="http://schemas.microsoft.com/office/drawing/2014/chart" uri="{C3380CC4-5D6E-409C-BE32-E72D297353CC}">
                    <c16:uniqueId val="{00000001-5EB3-4111-B349-CD939110CF16}"/>
                  </c:ext>
                </c:extLst>
              </c15:ser>
            </c15:filteredScatterSeries>
            <c15:filteredScatterSeries>
              <c15:ser>
                <c:idx val="2"/>
                <c:order val="2"/>
                <c:tx>
                  <c:v>Flow (Velocity)</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Calibration!$A$2:$A$350</c15:sqref>
                        </c15:formulaRef>
                      </c:ext>
                    </c:extLst>
                    <c:numCache>
                      <c:formatCode>m/d/yyyy\ h:mm</c:formatCode>
                      <c:ptCount val="349"/>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Calibration!$C$2:$C$350</c15:sqref>
                        </c15:formulaRef>
                      </c:ext>
                    </c:extLst>
                    <c:numCache>
                      <c:formatCode>General</c:formatCode>
                      <c:ptCount val="349"/>
                      <c:pt idx="0">
                        <c:v>3.9280000000000002E-2</c:v>
                      </c:pt>
                      <c:pt idx="1">
                        <c:v>8.6300000000000002E-2</c:v>
                      </c:pt>
                      <c:pt idx="2">
                        <c:v>7.6939999999999995E-2</c:v>
                      </c:pt>
                      <c:pt idx="3">
                        <c:v>9.6890000000000004E-2</c:v>
                      </c:pt>
                      <c:pt idx="4">
                        <c:v>6.9120000000000001E-2</c:v>
                      </c:pt>
                      <c:pt idx="5">
                        <c:v>2.7000000000000003E-2</c:v>
                      </c:pt>
                      <c:pt idx="6">
                        <c:v>0.13666999999999999</c:v>
                      </c:pt>
                      <c:pt idx="7">
                        <c:v>2.5670000000000002E-2</c:v>
                      </c:pt>
                      <c:pt idx="8">
                        <c:v>7.7310000000000004E-2</c:v>
                      </c:pt>
                      <c:pt idx="9">
                        <c:v>8.0120000000000011E-2</c:v>
                      </c:pt>
                      <c:pt idx="10">
                        <c:v>8.5120000000000001E-2</c:v>
                      </c:pt>
                      <c:pt idx="11">
                        <c:v>6.216E-2</c:v>
                      </c:pt>
                      <c:pt idx="12">
                        <c:v>7.4819999999999998E-2</c:v>
                      </c:pt>
                      <c:pt idx="13">
                        <c:v>1.111E-2</c:v>
                      </c:pt>
                      <c:pt idx="14">
                        <c:v>7.6569999999999999E-2</c:v>
                      </c:pt>
                      <c:pt idx="15">
                        <c:v>7.0819999999999994E-2</c:v>
                      </c:pt>
                      <c:pt idx="16">
                        <c:v>1.7689999999999997E-2</c:v>
                      </c:pt>
                      <c:pt idx="17">
                        <c:v>8.1379999999999994E-2</c:v>
                      </c:pt>
                      <c:pt idx="18">
                        <c:v>0.10093000000000001</c:v>
                      </c:pt>
                      <c:pt idx="19">
                        <c:v>8.8209999999999997E-2</c:v>
                      </c:pt>
                      <c:pt idx="20">
                        <c:v>6.4640000000000003E-2</c:v>
                      </c:pt>
                      <c:pt idx="21">
                        <c:v>4.6630000000000005E-2</c:v>
                      </c:pt>
                      <c:pt idx="22">
                        <c:v>8.0329999999999999E-2</c:v>
                      </c:pt>
                      <c:pt idx="23">
                        <c:v>6.0100000000000001E-2</c:v>
                      </c:pt>
                      <c:pt idx="24">
                        <c:v>9.9680000000000005E-2</c:v>
                      </c:pt>
                      <c:pt idx="25">
                        <c:v>3.3390000000000003E-2</c:v>
                      </c:pt>
                      <c:pt idx="26">
                        <c:v>0.13326000000000002</c:v>
                      </c:pt>
                      <c:pt idx="27">
                        <c:v>0.12914</c:v>
                      </c:pt>
                      <c:pt idx="28">
                        <c:v>2.3109999999999999E-2</c:v>
                      </c:pt>
                      <c:pt idx="29">
                        <c:v>6.9279999999999994E-2</c:v>
                      </c:pt>
                      <c:pt idx="30">
                        <c:v>3.5089999999999996E-2</c:v>
                      </c:pt>
                      <c:pt idx="31">
                        <c:v>3.177E-2</c:v>
                      </c:pt>
                      <c:pt idx="32">
                        <c:v>3.2730000000000002E-2</c:v>
                      </c:pt>
                      <c:pt idx="33">
                        <c:v>9.3530000000000002E-2</c:v>
                      </c:pt>
                      <c:pt idx="34">
                        <c:v>5.9249999999999997E-2</c:v>
                      </c:pt>
                      <c:pt idx="35">
                        <c:v>1.9089999999999999E-2</c:v>
                      </c:pt>
                      <c:pt idx="36">
                        <c:v>3.0449999999999998E-2</c:v>
                      </c:pt>
                      <c:pt idx="37">
                        <c:v>9.7199999999999995E-3</c:v>
                      </c:pt>
                      <c:pt idx="38">
                        <c:v>4.0940000000000004E-2</c:v>
                      </c:pt>
                      <c:pt idx="39">
                        <c:v>4.3040000000000002E-2</c:v>
                      </c:pt>
                      <c:pt idx="40">
                        <c:v>4.4539999999999996E-2</c:v>
                      </c:pt>
                      <c:pt idx="41">
                        <c:v>5.1369999999999999E-2</c:v>
                      </c:pt>
                      <c:pt idx="42">
                        <c:v>2.7619999999999999E-2</c:v>
                      </c:pt>
                      <c:pt idx="43">
                        <c:v>3.9580000000000004E-2</c:v>
                      </c:pt>
                      <c:pt idx="44">
                        <c:v>2.0799999999999999E-2</c:v>
                      </c:pt>
                      <c:pt idx="45">
                        <c:v>2.0950000000000003E-2</c:v>
                      </c:pt>
                      <c:pt idx="46">
                        <c:v>3.1379999999999998E-2</c:v>
                      </c:pt>
                      <c:pt idx="47">
                        <c:v>2.811E-2</c:v>
                      </c:pt>
                      <c:pt idx="48">
                        <c:v>1.814E-2</c:v>
                      </c:pt>
                      <c:pt idx="49">
                        <c:v>6.4800000000000005E-3</c:v>
                      </c:pt>
                      <c:pt idx="50">
                        <c:v>1.2669999999999999E-2</c:v>
                      </c:pt>
                      <c:pt idx="51">
                        <c:v>1.2669999999999999E-2</c:v>
                      </c:pt>
                      <c:pt idx="52">
                        <c:v>4.1090000000000002E-2</c:v>
                      </c:pt>
                      <c:pt idx="53">
                        <c:v>7.7299999999999999E-3</c:v>
                      </c:pt>
                      <c:pt idx="54">
                        <c:v>1.0840000000000001E-2</c:v>
                      </c:pt>
                      <c:pt idx="55">
                        <c:v>1.7399999999999999E-2</c:v>
                      </c:pt>
                      <c:pt idx="56">
                        <c:v>5.5350000000000003E-2</c:v>
                      </c:pt>
                      <c:pt idx="57">
                        <c:v>9.3299999999999994E-2</c:v>
                      </c:pt>
                      <c:pt idx="58">
                        <c:v>5.6219999999999999E-2</c:v>
                      </c:pt>
                      <c:pt idx="59">
                        <c:v>5.0610000000000002E-2</c:v>
                      </c:pt>
                      <c:pt idx="60">
                        <c:v>1.315E-2</c:v>
                      </c:pt>
                      <c:pt idx="61">
                        <c:v>3.8629999999999998E-2</c:v>
                      </c:pt>
                      <c:pt idx="62">
                        <c:v>9.3799999999999994E-3</c:v>
                      </c:pt>
                      <c:pt idx="63">
                        <c:v>8.9440000000000006E-2</c:v>
                      </c:pt>
                      <c:pt idx="64">
                        <c:v>7.263E-2</c:v>
                      </c:pt>
                      <c:pt idx="65">
                        <c:v>5.5100000000000001E-3</c:v>
                      </c:pt>
                      <c:pt idx="66">
                        <c:v>2.6030000000000001E-2</c:v>
                      </c:pt>
                      <c:pt idx="67">
                        <c:v>1.093E-2</c:v>
                      </c:pt>
                      <c:pt idx="68">
                        <c:v>2.793E-2</c:v>
                      </c:pt>
                      <c:pt idx="69">
                        <c:v>3.9009999999999996E-2</c:v>
                      </c:pt>
                      <c:pt idx="70">
                        <c:v>5.5439999999999996E-2</c:v>
                      </c:pt>
                      <c:pt idx="71">
                        <c:v>1.0880000000000001E-2</c:v>
                      </c:pt>
                      <c:pt idx="72">
                        <c:v>1.7350000000000001E-2</c:v>
                      </c:pt>
                      <c:pt idx="73">
                        <c:v>8.7040000000000006E-2</c:v>
                      </c:pt>
                      <c:pt idx="74">
                        <c:v>0.10160999999999999</c:v>
                      </c:pt>
                      <c:pt idx="75">
                        <c:v>2.725E-2</c:v>
                      </c:pt>
                      <c:pt idx="76">
                        <c:v>5.7889999999999997E-2</c:v>
                      </c:pt>
                      <c:pt idx="77">
                        <c:v>4.6559999999999997E-2</c:v>
                      </c:pt>
                      <c:pt idx="78">
                        <c:v>6.2400000000000004E-2</c:v>
                      </c:pt>
                      <c:pt idx="79">
                        <c:v>7.2569999999999996E-2</c:v>
                      </c:pt>
                      <c:pt idx="80">
                        <c:v>2.0219999999999998E-2</c:v>
                      </c:pt>
                      <c:pt idx="81">
                        <c:v>5.9480000000000005E-2</c:v>
                      </c:pt>
                      <c:pt idx="82">
                        <c:v>4.5929999999999999E-2</c:v>
                      </c:pt>
                      <c:pt idx="83">
                        <c:v>8.7499999999999994E-2</c:v>
                      </c:pt>
                      <c:pt idx="84">
                        <c:v>0.15665999999999999</c:v>
                      </c:pt>
                      <c:pt idx="85">
                        <c:v>0.1103</c:v>
                      </c:pt>
                      <c:pt idx="86">
                        <c:v>0.19164</c:v>
                      </c:pt>
                      <c:pt idx="87">
                        <c:v>0.51961000000000002</c:v>
                      </c:pt>
                      <c:pt idx="88">
                        <c:v>0.73392999999999997</c:v>
                      </c:pt>
                      <c:pt idx="89">
                        <c:v>0.7651255555555555</c:v>
                      </c:pt>
                      <c:pt idx="90">
                        <c:v>0.79632111111111104</c:v>
                      </c:pt>
                      <c:pt idx="91">
                        <c:v>0.82751666666666646</c:v>
                      </c:pt>
                      <c:pt idx="92">
                        <c:v>0.85871222222222199</c:v>
                      </c:pt>
                      <c:pt idx="93">
                        <c:v>0.88990777777777752</c:v>
                      </c:pt>
                      <c:pt idx="94">
                        <c:v>0.92110333333333305</c:v>
                      </c:pt>
                      <c:pt idx="95">
                        <c:v>0.95229888888888847</c:v>
                      </c:pt>
                      <c:pt idx="96">
                        <c:v>0.983494444444444</c:v>
                      </c:pt>
                      <c:pt idx="97">
                        <c:v>1.0146899999999999</c:v>
                      </c:pt>
                      <c:pt idx="98">
                        <c:v>0.93296999999999997</c:v>
                      </c:pt>
                      <c:pt idx="99">
                        <c:v>0.92025000000000001</c:v>
                      </c:pt>
                      <c:pt idx="100">
                        <c:v>0.99180999999999997</c:v>
                      </c:pt>
                      <c:pt idx="101">
                        <c:v>0.99168000000000012</c:v>
                      </c:pt>
                      <c:pt idx="102">
                        <c:v>1.0732999999999999</c:v>
                      </c:pt>
                      <c:pt idx="103">
                        <c:v>1.0542899999999999</c:v>
                      </c:pt>
                      <c:pt idx="104">
                        <c:v>1.0649599999999999</c:v>
                      </c:pt>
                      <c:pt idx="105">
                        <c:v>1.0319749999999999</c:v>
                      </c:pt>
                      <c:pt idx="106">
                        <c:v>0.99899000000000004</c:v>
                      </c:pt>
                      <c:pt idx="107">
                        <c:v>0.78859999999999997</c:v>
                      </c:pt>
                      <c:pt idx="108">
                        <c:v>0.93936000000000008</c:v>
                      </c:pt>
                      <c:pt idx="109">
                        <c:v>0.81370000000000009</c:v>
                      </c:pt>
                      <c:pt idx="110">
                        <c:v>0.72919</c:v>
                      </c:pt>
                      <c:pt idx="111">
                        <c:v>0.79034000000000004</c:v>
                      </c:pt>
                      <c:pt idx="112">
                        <c:v>0.80310000000000004</c:v>
                      </c:pt>
                      <c:pt idx="113">
                        <c:v>0.89090999999999998</c:v>
                      </c:pt>
                      <c:pt idx="114">
                        <c:v>0.74299000000000004</c:v>
                      </c:pt>
                      <c:pt idx="115">
                        <c:v>0.57855999999999996</c:v>
                      </c:pt>
                      <c:pt idx="116">
                        <c:v>0.67558000000000007</c:v>
                      </c:pt>
                      <c:pt idx="117">
                        <c:v>0.69138000000000011</c:v>
                      </c:pt>
                      <c:pt idx="118">
                        <c:v>0.49961</c:v>
                      </c:pt>
                      <c:pt idx="119">
                        <c:v>0.75151999999999997</c:v>
                      </c:pt>
                      <c:pt idx="120">
                        <c:v>0.64959</c:v>
                      </c:pt>
                      <c:pt idx="121">
                        <c:v>0.68957999999999997</c:v>
                      </c:pt>
                      <c:pt idx="122">
                        <c:v>0.56930999999999998</c:v>
                      </c:pt>
                      <c:pt idx="123">
                        <c:v>0.61975000000000002</c:v>
                      </c:pt>
                      <c:pt idx="124">
                        <c:v>0.58265</c:v>
                      </c:pt>
                      <c:pt idx="125">
                        <c:v>0.54793000000000003</c:v>
                      </c:pt>
                      <c:pt idx="126">
                        <c:v>0.49107999999999996</c:v>
                      </c:pt>
                      <c:pt idx="127">
                        <c:v>0.49996000000000002</c:v>
                      </c:pt>
                      <c:pt idx="128">
                        <c:v>0.66933999999999994</c:v>
                      </c:pt>
                      <c:pt idx="129">
                        <c:v>0.54010000000000002</c:v>
                      </c:pt>
                      <c:pt idx="130">
                        <c:v>0.50878999999999996</c:v>
                      </c:pt>
                      <c:pt idx="131">
                        <c:v>0.46572999999999998</c:v>
                      </c:pt>
                      <c:pt idx="132">
                        <c:v>0.52377000000000007</c:v>
                      </c:pt>
                      <c:pt idx="133">
                        <c:v>0.54003000000000001</c:v>
                      </c:pt>
                      <c:pt idx="134">
                        <c:v>0.51092000000000004</c:v>
                      </c:pt>
                      <c:pt idx="135">
                        <c:v>0.44267000000000001</c:v>
                      </c:pt>
                      <c:pt idx="136">
                        <c:v>0.51254</c:v>
                      </c:pt>
                      <c:pt idx="137">
                        <c:v>0.55715999999999999</c:v>
                      </c:pt>
                      <c:pt idx="138">
                        <c:v>0.52927999999999997</c:v>
                      </c:pt>
                      <c:pt idx="139">
                        <c:v>0.62502999999999997</c:v>
                      </c:pt>
                      <c:pt idx="140">
                        <c:v>0.49814999999999998</c:v>
                      </c:pt>
                      <c:pt idx="141">
                        <c:v>0.46686</c:v>
                      </c:pt>
                      <c:pt idx="142">
                        <c:v>0.46976000000000001</c:v>
                      </c:pt>
                      <c:pt idx="143">
                        <c:v>0.47215000000000001</c:v>
                      </c:pt>
                      <c:pt idx="144">
                        <c:v>0.48243000000000003</c:v>
                      </c:pt>
                      <c:pt idx="145">
                        <c:v>0.39177000000000001</c:v>
                      </c:pt>
                      <c:pt idx="146">
                        <c:v>0.46776000000000001</c:v>
                      </c:pt>
                      <c:pt idx="147">
                        <c:v>0.53208</c:v>
                      </c:pt>
                      <c:pt idx="148">
                        <c:v>0.55808000000000002</c:v>
                      </c:pt>
                      <c:pt idx="149">
                        <c:v>0.47043999999999997</c:v>
                      </c:pt>
                      <c:pt idx="150">
                        <c:v>0.56801999999999997</c:v>
                      </c:pt>
                      <c:pt idx="151">
                        <c:v>0.55098000000000003</c:v>
                      </c:pt>
                      <c:pt idx="152">
                        <c:v>0.42947000000000002</c:v>
                      </c:pt>
                      <c:pt idx="153">
                        <c:v>0.48076000000000002</c:v>
                      </c:pt>
                      <c:pt idx="154">
                        <c:v>0.43587000000000004</c:v>
                      </c:pt>
                      <c:pt idx="155">
                        <c:v>0.41298999999999997</c:v>
                      </c:pt>
                      <c:pt idx="156">
                        <c:v>0.36164999999999997</c:v>
                      </c:pt>
                      <c:pt idx="157">
                        <c:v>0.53078999999999998</c:v>
                      </c:pt>
                      <c:pt idx="158">
                        <c:v>0.56003000000000003</c:v>
                      </c:pt>
                      <c:pt idx="159">
                        <c:v>0.35872999999999999</c:v>
                      </c:pt>
                      <c:pt idx="160">
                        <c:v>0.37871000000000005</c:v>
                      </c:pt>
                      <c:pt idx="161">
                        <c:v>0.41372999999999999</c:v>
                      </c:pt>
                      <c:pt idx="162">
                        <c:v>0.40014000000000005</c:v>
                      </c:pt>
                      <c:pt idx="163">
                        <c:v>0.41259000000000001</c:v>
                      </c:pt>
                      <c:pt idx="164">
                        <c:v>0.4446</c:v>
                      </c:pt>
                      <c:pt idx="165">
                        <c:v>0.38693</c:v>
                      </c:pt>
                      <c:pt idx="166">
                        <c:v>0.28211999999999998</c:v>
                      </c:pt>
                      <c:pt idx="167">
                        <c:v>0.40787000000000001</c:v>
                      </c:pt>
                      <c:pt idx="168">
                        <c:v>0.22569</c:v>
                      </c:pt>
                      <c:pt idx="169">
                        <c:v>0.37682000000000004</c:v>
                      </c:pt>
                      <c:pt idx="170">
                        <c:v>0.37692999999999999</c:v>
                      </c:pt>
                      <c:pt idx="171">
                        <c:v>0.23910000000000001</c:v>
                      </c:pt>
                      <c:pt idx="172">
                        <c:v>0.36566000000000004</c:v>
                      </c:pt>
                      <c:pt idx="173">
                        <c:v>0.27472999999999997</c:v>
                      </c:pt>
                      <c:pt idx="174">
                        <c:v>0.27838999999999997</c:v>
                      </c:pt>
                      <c:pt idx="175">
                        <c:v>0.32795000000000002</c:v>
                      </c:pt>
                      <c:pt idx="176">
                        <c:v>0.26489999999999997</c:v>
                      </c:pt>
                      <c:pt idx="177">
                        <c:v>0.31556000000000001</c:v>
                      </c:pt>
                      <c:pt idx="178">
                        <c:v>0.22492999999999999</c:v>
                      </c:pt>
                      <c:pt idx="179">
                        <c:v>0.22514000000000001</c:v>
                      </c:pt>
                      <c:pt idx="180">
                        <c:v>0.17554999999999998</c:v>
                      </c:pt>
                      <c:pt idx="181">
                        <c:v>0.27795999999999998</c:v>
                      </c:pt>
                      <c:pt idx="182">
                        <c:v>0.23601</c:v>
                      </c:pt>
                      <c:pt idx="183">
                        <c:v>0.22239999999999999</c:v>
                      </c:pt>
                      <c:pt idx="184">
                        <c:v>0.19675000000000001</c:v>
                      </c:pt>
                      <c:pt idx="185">
                        <c:v>0.22294</c:v>
                      </c:pt>
                      <c:pt idx="186">
                        <c:v>0.24951000000000001</c:v>
                      </c:pt>
                      <c:pt idx="187">
                        <c:v>0.33285999999999999</c:v>
                      </c:pt>
                      <c:pt idx="188">
                        <c:v>0.29277000000000003</c:v>
                      </c:pt>
                      <c:pt idx="189">
                        <c:v>0.23542000000000002</c:v>
                      </c:pt>
                      <c:pt idx="190">
                        <c:v>0.20462</c:v>
                      </c:pt>
                      <c:pt idx="191">
                        <c:v>0.31167</c:v>
                      </c:pt>
                      <c:pt idx="192">
                        <c:v>0.26138</c:v>
                      </c:pt>
                      <c:pt idx="193">
                        <c:v>0.22364000000000001</c:v>
                      </c:pt>
                      <c:pt idx="194">
                        <c:v>0.26677000000000001</c:v>
                      </c:pt>
                      <c:pt idx="195">
                        <c:v>0.26483000000000001</c:v>
                      </c:pt>
                      <c:pt idx="196">
                        <c:v>0.19095999999999999</c:v>
                      </c:pt>
                      <c:pt idx="197">
                        <c:v>0.20132000000000003</c:v>
                      </c:pt>
                      <c:pt idx="198">
                        <c:v>0.18890000000000001</c:v>
                      </c:pt>
                      <c:pt idx="199">
                        <c:v>0.28027999999999997</c:v>
                      </c:pt>
                      <c:pt idx="200">
                        <c:v>0.2266</c:v>
                      </c:pt>
                      <c:pt idx="201">
                        <c:v>0.30071999999999999</c:v>
                      </c:pt>
                      <c:pt idx="202">
                        <c:v>0.16414000000000001</c:v>
                      </c:pt>
                      <c:pt idx="203">
                        <c:v>0.24998000000000001</c:v>
                      </c:pt>
                      <c:pt idx="204">
                        <c:v>0.23296</c:v>
                      </c:pt>
                      <c:pt idx="205">
                        <c:v>0.27984000000000003</c:v>
                      </c:pt>
                      <c:pt idx="206">
                        <c:v>0.16170999999999999</c:v>
                      </c:pt>
                      <c:pt idx="207">
                        <c:v>0.12865000000000001</c:v>
                      </c:pt>
                      <c:pt idx="208">
                        <c:v>0.25178</c:v>
                      </c:pt>
                      <c:pt idx="209">
                        <c:v>0.22289999999999999</c:v>
                      </c:pt>
                      <c:pt idx="210">
                        <c:v>0.21647</c:v>
                      </c:pt>
                      <c:pt idx="211">
                        <c:v>0.12615000000000001</c:v>
                      </c:pt>
                      <c:pt idx="212">
                        <c:v>0.16649</c:v>
                      </c:pt>
                      <c:pt idx="213">
                        <c:v>0.15289</c:v>
                      </c:pt>
                      <c:pt idx="214">
                        <c:v>0.12057000000000001</c:v>
                      </c:pt>
                      <c:pt idx="215">
                        <c:v>0.21484999999999999</c:v>
                      </c:pt>
                      <c:pt idx="216">
                        <c:v>0.15353</c:v>
                      </c:pt>
                      <c:pt idx="217">
                        <c:v>0.21526000000000001</c:v>
                      </c:pt>
                      <c:pt idx="218">
                        <c:v>0.25623000000000001</c:v>
                      </c:pt>
                      <c:pt idx="219">
                        <c:v>0.21345</c:v>
                      </c:pt>
                      <c:pt idx="220">
                        <c:v>0.27277000000000001</c:v>
                      </c:pt>
                      <c:pt idx="221">
                        <c:v>0.14672000000000002</c:v>
                      </c:pt>
                      <c:pt idx="222">
                        <c:v>0.17212</c:v>
                      </c:pt>
                      <c:pt idx="223">
                        <c:v>0.11788</c:v>
                      </c:pt>
                      <c:pt idx="224">
                        <c:v>9.0879999999999989E-2</c:v>
                      </c:pt>
                      <c:pt idx="225">
                        <c:v>0.24803999999999998</c:v>
                      </c:pt>
                      <c:pt idx="226">
                        <c:v>0.15499000000000002</c:v>
                      </c:pt>
                      <c:pt idx="227">
                        <c:v>0.18834000000000001</c:v>
                      </c:pt>
                      <c:pt idx="228">
                        <c:v>0.25556999999999996</c:v>
                      </c:pt>
                      <c:pt idx="229">
                        <c:v>0.43361</c:v>
                      </c:pt>
                      <c:pt idx="230">
                        <c:v>0.30597000000000002</c:v>
                      </c:pt>
                      <c:pt idx="231">
                        <c:v>0.33024999999999999</c:v>
                      </c:pt>
                      <c:pt idx="232">
                        <c:v>0.26700000000000002</c:v>
                      </c:pt>
                      <c:pt idx="233">
                        <c:v>0.23016999999999999</c:v>
                      </c:pt>
                      <c:pt idx="234">
                        <c:v>0.30982999999999999</c:v>
                      </c:pt>
                      <c:pt idx="235">
                        <c:v>0.17029</c:v>
                      </c:pt>
                      <c:pt idx="236">
                        <c:v>0.28222000000000003</c:v>
                      </c:pt>
                      <c:pt idx="237">
                        <c:v>0.20794000000000001</c:v>
                      </c:pt>
                      <c:pt idx="238">
                        <c:v>0.24546999999999999</c:v>
                      </c:pt>
                      <c:pt idx="239">
                        <c:v>0.25507999999999997</c:v>
                      </c:pt>
                      <c:pt idx="240">
                        <c:v>0.32020999999999999</c:v>
                      </c:pt>
                      <c:pt idx="241">
                        <c:v>0.18537999999999999</c:v>
                      </c:pt>
                      <c:pt idx="242">
                        <c:v>0.19539999999999999</c:v>
                      </c:pt>
                      <c:pt idx="243">
                        <c:v>0.17100000000000001</c:v>
                      </c:pt>
                      <c:pt idx="244">
                        <c:v>0.29289000000000004</c:v>
                      </c:pt>
                      <c:pt idx="245">
                        <c:v>0.19814000000000001</c:v>
                      </c:pt>
                      <c:pt idx="246">
                        <c:v>0.18909999999999999</c:v>
                      </c:pt>
                      <c:pt idx="247">
                        <c:v>0.30579999999999996</c:v>
                      </c:pt>
                      <c:pt idx="248">
                        <c:v>0.25307999999999997</c:v>
                      </c:pt>
                      <c:pt idx="249">
                        <c:v>0.28854000000000002</c:v>
                      </c:pt>
                      <c:pt idx="250">
                        <c:v>0.3029</c:v>
                      </c:pt>
                      <c:pt idx="251">
                        <c:v>0.25184999999999996</c:v>
                      </c:pt>
                      <c:pt idx="252">
                        <c:v>0.22323000000000001</c:v>
                      </c:pt>
                      <c:pt idx="253">
                        <c:v>0.22338999999999998</c:v>
                      </c:pt>
                      <c:pt idx="254">
                        <c:v>0.17335999999999999</c:v>
                      </c:pt>
                      <c:pt idx="255">
                        <c:v>0.28631000000000001</c:v>
                      </c:pt>
                      <c:pt idx="256">
                        <c:v>0.13793</c:v>
                      </c:pt>
                      <c:pt idx="257">
                        <c:v>0.21690000000000001</c:v>
                      </c:pt>
                      <c:pt idx="258">
                        <c:v>0.27806000000000003</c:v>
                      </c:pt>
                      <c:pt idx="259">
                        <c:v>0.34740000000000004</c:v>
                      </c:pt>
                      <c:pt idx="260">
                        <c:v>0.25890999999999997</c:v>
                      </c:pt>
                      <c:pt idx="261">
                        <c:v>0.27215</c:v>
                      </c:pt>
                      <c:pt idx="262">
                        <c:v>0.24636</c:v>
                      </c:pt>
                      <c:pt idx="263">
                        <c:v>0.20765999999999998</c:v>
                      </c:pt>
                      <c:pt idx="264">
                        <c:v>0.17343</c:v>
                      </c:pt>
                      <c:pt idx="265">
                        <c:v>0.20502999999999999</c:v>
                      </c:pt>
                      <c:pt idx="266">
                        <c:v>0.35635</c:v>
                      </c:pt>
                      <c:pt idx="267">
                        <c:v>0.11366</c:v>
                      </c:pt>
                      <c:pt idx="268">
                        <c:v>0.1273</c:v>
                      </c:pt>
                      <c:pt idx="269">
                        <c:v>0.19283</c:v>
                      </c:pt>
                      <c:pt idx="270">
                        <c:v>0.19254000000000002</c:v>
                      </c:pt>
                      <c:pt idx="271">
                        <c:v>0.2611</c:v>
                      </c:pt>
                      <c:pt idx="272">
                        <c:v>0.21562000000000001</c:v>
                      </c:pt>
                      <c:pt idx="273">
                        <c:v>0.22222999999999998</c:v>
                      </c:pt>
                      <c:pt idx="274">
                        <c:v>0.24142</c:v>
                      </c:pt>
                      <c:pt idx="275">
                        <c:v>0.18824000000000002</c:v>
                      </c:pt>
                      <c:pt idx="276">
                        <c:v>0.20726</c:v>
                      </c:pt>
                      <c:pt idx="277">
                        <c:v>0.14851</c:v>
                      </c:pt>
                      <c:pt idx="278">
                        <c:v>0.27117000000000002</c:v>
                      </c:pt>
                      <c:pt idx="279">
                        <c:v>0.23896999999999999</c:v>
                      </c:pt>
                      <c:pt idx="280">
                        <c:v>0.17295000000000002</c:v>
                      </c:pt>
                      <c:pt idx="281">
                        <c:v>0.15184</c:v>
                      </c:pt>
                      <c:pt idx="282">
                        <c:v>0.17899999999999999</c:v>
                      </c:pt>
                      <c:pt idx="283">
                        <c:v>0.30369000000000002</c:v>
                      </c:pt>
                      <c:pt idx="284">
                        <c:v>0.17971000000000001</c:v>
                      </c:pt>
                      <c:pt idx="285">
                        <c:v>0.21256</c:v>
                      </c:pt>
                      <c:pt idx="286">
                        <c:v>0.26132</c:v>
                      </c:pt>
                      <c:pt idx="287">
                        <c:v>9.3420000000000003E-2</c:v>
                      </c:pt>
                      <c:pt idx="288">
                        <c:v>0.20007000000000003</c:v>
                      </c:pt>
                      <c:pt idx="289">
                        <c:v>0.26691999999999999</c:v>
                      </c:pt>
                      <c:pt idx="290">
                        <c:v>7.5399999999999995E-2</c:v>
                      </c:pt>
                      <c:pt idx="291">
                        <c:v>9.9819999999999992E-2</c:v>
                      </c:pt>
                      <c:pt idx="292">
                        <c:v>0.16652</c:v>
                      </c:pt>
                      <c:pt idx="293">
                        <c:v>9.666000000000001E-2</c:v>
                      </c:pt>
                      <c:pt idx="294">
                        <c:v>0.23907</c:v>
                      </c:pt>
                      <c:pt idx="295">
                        <c:v>0.13571999999999998</c:v>
                      </c:pt>
                      <c:pt idx="296">
                        <c:v>0.24267</c:v>
                      </c:pt>
                      <c:pt idx="297">
                        <c:v>0.22384000000000001</c:v>
                      </c:pt>
                      <c:pt idx="298">
                        <c:v>0.13800999999999999</c:v>
                      </c:pt>
                      <c:pt idx="299">
                        <c:v>0.21457000000000001</c:v>
                      </c:pt>
                      <c:pt idx="300">
                        <c:v>7.5469999999999995E-2</c:v>
                      </c:pt>
                      <c:pt idx="301">
                        <c:v>0.19536999999999999</c:v>
                      </c:pt>
                      <c:pt idx="302">
                        <c:v>0.26263999999999998</c:v>
                      </c:pt>
                      <c:pt idx="303">
                        <c:v>0.12898999999999999</c:v>
                      </c:pt>
                      <c:pt idx="304">
                        <c:v>0.15032000000000001</c:v>
                      </c:pt>
                      <c:pt idx="305">
                        <c:v>0.19592999999999999</c:v>
                      </c:pt>
                      <c:pt idx="306">
                        <c:v>0.12342</c:v>
                      </c:pt>
                      <c:pt idx="307">
                        <c:v>0.20094999999999999</c:v>
                      </c:pt>
                      <c:pt idx="308">
                        <c:v>0.19957</c:v>
                      </c:pt>
                      <c:pt idx="309">
                        <c:v>0.18878</c:v>
                      </c:pt>
                      <c:pt idx="310">
                        <c:v>0.16789000000000001</c:v>
                      </c:pt>
                      <c:pt idx="311">
                        <c:v>0.17547999999999997</c:v>
                      </c:pt>
                      <c:pt idx="312">
                        <c:v>0.15598000000000001</c:v>
                      </c:pt>
                      <c:pt idx="313">
                        <c:v>0.19649</c:v>
                      </c:pt>
                      <c:pt idx="314">
                        <c:v>0.14526</c:v>
                      </c:pt>
                      <c:pt idx="315">
                        <c:v>0.17523</c:v>
                      </c:pt>
                      <c:pt idx="316">
                        <c:v>0.10997</c:v>
                      </c:pt>
                      <c:pt idx="317">
                        <c:v>0.13683999999999999</c:v>
                      </c:pt>
                      <c:pt idx="318">
                        <c:v>0.12912999999999999</c:v>
                      </c:pt>
                      <c:pt idx="319">
                        <c:v>0.13954</c:v>
                      </c:pt>
                      <c:pt idx="320">
                        <c:v>0.16939000000000001</c:v>
                      </c:pt>
                      <c:pt idx="321">
                        <c:v>0.12349</c:v>
                      </c:pt>
                      <c:pt idx="322">
                        <c:v>0.14611000000000002</c:v>
                      </c:pt>
                      <c:pt idx="323">
                        <c:v>0.12639</c:v>
                      </c:pt>
                      <c:pt idx="324">
                        <c:v>9.5109999999999986E-2</c:v>
                      </c:pt>
                      <c:pt idx="325">
                        <c:v>8.5999999999999993E-2</c:v>
                      </c:pt>
                      <c:pt idx="326">
                        <c:v>4.9619999999999997E-2</c:v>
                      </c:pt>
                      <c:pt idx="327">
                        <c:v>0.11435000000000001</c:v>
                      </c:pt>
                      <c:pt idx="328">
                        <c:v>9.4329999999999997E-2</c:v>
                      </c:pt>
                      <c:pt idx="329">
                        <c:v>0.18146999999999999</c:v>
                      </c:pt>
                      <c:pt idx="330">
                        <c:v>0.10167</c:v>
                      </c:pt>
                      <c:pt idx="331">
                        <c:v>0.18164999999999998</c:v>
                      </c:pt>
                      <c:pt idx="332">
                        <c:v>0.19893</c:v>
                      </c:pt>
                      <c:pt idx="333">
                        <c:v>0.15396000000000001</c:v>
                      </c:pt>
                      <c:pt idx="334">
                        <c:v>0.16515999999999997</c:v>
                      </c:pt>
                      <c:pt idx="335">
                        <c:v>0.12973000000000001</c:v>
                      </c:pt>
                      <c:pt idx="336">
                        <c:v>0.10859000000000001</c:v>
                      </c:pt>
                      <c:pt idx="337">
                        <c:v>0.14954000000000001</c:v>
                      </c:pt>
                      <c:pt idx="338">
                        <c:v>8.7739999999999985E-2</c:v>
                      </c:pt>
                      <c:pt idx="339">
                        <c:v>9.5340000000000008E-2</c:v>
                      </c:pt>
                      <c:pt idx="340">
                        <c:v>9.9350000000000008E-2</c:v>
                      </c:pt>
                      <c:pt idx="341">
                        <c:v>0.15977</c:v>
                      </c:pt>
                      <c:pt idx="342">
                        <c:v>0.10732</c:v>
                      </c:pt>
                      <c:pt idx="343">
                        <c:v>0.12895000000000001</c:v>
                      </c:pt>
                      <c:pt idx="344">
                        <c:v>9.2319999999999999E-2</c:v>
                      </c:pt>
                      <c:pt idx="345">
                        <c:v>0.10679999999999999</c:v>
                      </c:pt>
                      <c:pt idx="346">
                        <c:v>0.14013</c:v>
                      </c:pt>
                      <c:pt idx="347">
                        <c:v>7.2050000000000003E-2</c:v>
                      </c:pt>
                      <c:pt idx="348">
                        <c:v>4.564E-2</c:v>
                      </c:pt>
                    </c:numCache>
                  </c:numRef>
                </c:yVal>
                <c:smooth val="1"/>
                <c:extLst xmlns:c15="http://schemas.microsoft.com/office/drawing/2012/chart" xmlns:c16r2="http://schemas.microsoft.com/office/drawing/2015/06/chart">
                  <c:ext xmlns:c16="http://schemas.microsoft.com/office/drawing/2014/chart" uri="{C3380CC4-5D6E-409C-BE32-E72D297353CC}">
                    <c16:uniqueId val="{00000002-5EB3-4111-B349-CD939110CF16}"/>
                  </c:ext>
                </c:extLst>
              </c15:ser>
            </c15:filteredScatterSeries>
          </c:ext>
        </c:extLst>
      </c:scatterChart>
      <c:valAx>
        <c:axId val="-1006701680"/>
        <c:scaling>
          <c:orientation val="minMax"/>
          <c:max val="43018.75"/>
          <c:min val="43016"/>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701136"/>
        <c:crosses val="autoZero"/>
        <c:crossBetween val="midCat"/>
      </c:valAx>
      <c:valAx>
        <c:axId val="-100670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Discharge</a:t>
                </a:r>
                <a:r>
                  <a:rPr lang="en-PH" baseline="0"/>
                  <a:t> (cu.m/s)</a:t>
                </a: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701680"/>
        <c:crosses val="autoZero"/>
        <c:crossBetween val="midCat"/>
      </c:valAx>
      <c:valAx>
        <c:axId val="-1281725648"/>
        <c:scaling>
          <c:orientation val="minMax"/>
          <c:min val="86.1"/>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5104"/>
        <c:crosses val="max"/>
        <c:crossBetween val="midCat"/>
      </c:valAx>
      <c:valAx>
        <c:axId val="-128172510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h:mm" sourceLinked="1"/>
        <c:majorTickMark val="out"/>
        <c:minorTickMark val="none"/>
        <c:tickLblPos val="nextTo"/>
        <c:crossAx val="-1281725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PH"/>
              <a:t>Cross</a:t>
            </a:r>
            <a:r>
              <a:rPr lang="en-PH" baseline="0"/>
              <a:t> -Section Profile</a:t>
            </a:r>
            <a:endParaRPr lang="en-PH"/>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3116869147923935"/>
          <c:y val="0.17291385382176411"/>
          <c:w val="0.81122421868895112"/>
          <c:h val="0.62576546812767286"/>
        </c:manualLayout>
      </c:layout>
      <c:scatterChart>
        <c:scatterStyle val="smoothMarker"/>
        <c:varyColors val="0"/>
        <c:ser>
          <c:idx val="0"/>
          <c:order val="0"/>
          <c:tx>
            <c:v>Cross Section Profile</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'Ingin_Processed (edITING)'!$L$2:$L$26</c:f>
              <c:numCache>
                <c:formatCode>General</c:formatCode>
                <c:ptCount val="25"/>
                <c:pt idx="0">
                  <c:v>0</c:v>
                </c:pt>
                <c:pt idx="1">
                  <c:v>4.882395416220997</c:v>
                </c:pt>
                <c:pt idx="2">
                  <c:v>10.623174337291969</c:v>
                </c:pt>
                <c:pt idx="3">
                  <c:v>17.274684830717632</c:v>
                </c:pt>
                <c:pt idx="4">
                  <c:v>22.261480498844652</c:v>
                </c:pt>
                <c:pt idx="5">
                  <c:v>24.984293566179147</c:v>
                </c:pt>
                <c:pt idx="6">
                  <c:v>27.949044652741556</c:v>
                </c:pt>
                <c:pt idx="7">
                  <c:v>29.902800353852868</c:v>
                </c:pt>
                <c:pt idx="8">
                  <c:v>30.564756468843282</c:v>
                </c:pt>
                <c:pt idx="9">
                  <c:v>30.563434918223404</c:v>
                </c:pt>
                <c:pt idx="10">
                  <c:v>33.708042734692249</c:v>
                </c:pt>
                <c:pt idx="11">
                  <c:v>37.743973823661065</c:v>
                </c:pt>
                <c:pt idx="12">
                  <c:v>41.462554528229226</c:v>
                </c:pt>
                <c:pt idx="13">
                  <c:v>44.983119911824822</c:v>
                </c:pt>
                <c:pt idx="14">
                  <c:v>47.286836477002844</c:v>
                </c:pt>
                <c:pt idx="15">
                  <c:v>50.982762459533269</c:v>
                </c:pt>
                <c:pt idx="16">
                  <c:v>53.767043753613265</c:v>
                </c:pt>
                <c:pt idx="17">
                  <c:v>57.346088105488107</c:v>
                </c:pt>
                <c:pt idx="18">
                  <c:v>59.94297103912681</c:v>
                </c:pt>
                <c:pt idx="19">
                  <c:v>63.38723926000656</c:v>
                </c:pt>
                <c:pt idx="20">
                  <c:v>70.653864728011058</c:v>
                </c:pt>
                <c:pt idx="21">
                  <c:v>79.478565594781188</c:v>
                </c:pt>
                <c:pt idx="22">
                  <c:v>83.414673864992679</c:v>
                </c:pt>
                <c:pt idx="23">
                  <c:v>87.470817670866083</c:v>
                </c:pt>
                <c:pt idx="24">
                  <c:v>91.540647375919505</c:v>
                </c:pt>
              </c:numCache>
            </c:numRef>
          </c:xVal>
          <c:yVal>
            <c:numRef>
              <c:f>'Ingin_Processed (edITING)'!$G$2:$G$26</c:f>
              <c:numCache>
                <c:formatCode>General</c:formatCode>
                <c:ptCount val="25"/>
                <c:pt idx="0">
                  <c:v>32.594999999999999</c:v>
                </c:pt>
                <c:pt idx="1">
                  <c:v>32.668999999999997</c:v>
                </c:pt>
                <c:pt idx="2">
                  <c:v>32.720999999999997</c:v>
                </c:pt>
                <c:pt idx="3">
                  <c:v>32.639000000000003</c:v>
                </c:pt>
                <c:pt idx="4">
                  <c:v>32.356999999999999</c:v>
                </c:pt>
                <c:pt idx="5">
                  <c:v>30.713999999999999</c:v>
                </c:pt>
                <c:pt idx="6">
                  <c:v>29.949000000000002</c:v>
                </c:pt>
                <c:pt idx="7">
                  <c:v>29.529</c:v>
                </c:pt>
                <c:pt idx="8">
                  <c:v>29.076000000000001</c:v>
                </c:pt>
                <c:pt idx="9">
                  <c:v>29.077999999999999</c:v>
                </c:pt>
                <c:pt idx="10">
                  <c:v>28.44</c:v>
                </c:pt>
                <c:pt idx="11">
                  <c:v>28.202000000000002</c:v>
                </c:pt>
                <c:pt idx="12">
                  <c:v>27.978999999999999</c:v>
                </c:pt>
                <c:pt idx="13">
                  <c:v>28.013999999999999</c:v>
                </c:pt>
                <c:pt idx="14">
                  <c:v>28.056000000000001</c:v>
                </c:pt>
                <c:pt idx="15">
                  <c:v>28.209</c:v>
                </c:pt>
                <c:pt idx="16">
                  <c:v>28.504999999999999</c:v>
                </c:pt>
                <c:pt idx="17">
                  <c:v>28.852</c:v>
                </c:pt>
                <c:pt idx="18">
                  <c:v>29.041</c:v>
                </c:pt>
                <c:pt idx="19">
                  <c:v>29.207999999999998</c:v>
                </c:pt>
                <c:pt idx="20">
                  <c:v>29.442</c:v>
                </c:pt>
                <c:pt idx="21">
                  <c:v>29.213000000000001</c:v>
                </c:pt>
                <c:pt idx="22">
                  <c:v>28.856999999999999</c:v>
                </c:pt>
                <c:pt idx="23">
                  <c:v>29.736000000000001</c:v>
                </c:pt>
                <c:pt idx="24">
                  <c:v>30.559000000000001</c:v>
                </c:pt>
              </c:numCache>
            </c:numRef>
          </c:yVal>
          <c:smooth val="1"/>
          <c:extLst xmlns:c16r2="http://schemas.microsoft.com/office/drawing/2015/06/chart">
            <c:ext xmlns:c16="http://schemas.microsoft.com/office/drawing/2014/chart" uri="{C3380CC4-5D6E-409C-BE32-E72D297353CC}">
              <c16:uniqueId val="{00000000-C1E4-415E-BA9B-FD4A0BD1DF53}"/>
            </c:ext>
          </c:extLst>
        </c:ser>
        <c:dLbls>
          <c:showLegendKey val="0"/>
          <c:showVal val="0"/>
          <c:showCatName val="0"/>
          <c:showSerName val="0"/>
          <c:showPercent val="0"/>
          <c:showBubbleSize val="0"/>
        </c:dLbls>
        <c:axId val="-1281722928"/>
        <c:axId val="-1281724016"/>
        <c:extLst xmlns:c16r2="http://schemas.microsoft.com/office/drawing/2015/06/chart">
          <c:ext xmlns:c15="http://schemas.microsoft.com/office/drawing/2012/chart" uri="{02D57815-91ED-43cb-92C2-25804820EDAC}">
            <c15:filteredScatterSeries>
              <c15:ser>
                <c:idx val="1"/>
                <c:order val="1"/>
                <c:tx>
                  <c:v>Water Surface Level</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extLst xmlns:c16r2="http://schemas.microsoft.com/office/drawing/2015/06/chart">
                      <c:ext uri="{02D57815-91ED-43cb-92C2-25804820EDAC}">
                        <c15:formulaRef>
                          <c15:sqref>'Ingin_Processed (edITING)'!$L$8:$L$21</c15:sqref>
                        </c15:formulaRef>
                      </c:ext>
                    </c:extLst>
                    <c:numCache>
                      <c:formatCode>General</c:formatCode>
                      <c:ptCount val="14"/>
                      <c:pt idx="0">
                        <c:v>27.949044652741556</c:v>
                      </c:pt>
                      <c:pt idx="1">
                        <c:v>29.902800353852868</c:v>
                      </c:pt>
                      <c:pt idx="2">
                        <c:v>30.564756468843282</c:v>
                      </c:pt>
                      <c:pt idx="3">
                        <c:v>30.563434918223404</c:v>
                      </c:pt>
                      <c:pt idx="4">
                        <c:v>33.708042734692249</c:v>
                      </c:pt>
                      <c:pt idx="5">
                        <c:v>37.743973823661065</c:v>
                      </c:pt>
                      <c:pt idx="6">
                        <c:v>41.462554528229226</c:v>
                      </c:pt>
                      <c:pt idx="7">
                        <c:v>44.983119911824822</c:v>
                      </c:pt>
                      <c:pt idx="8">
                        <c:v>47.286836477002844</c:v>
                      </c:pt>
                      <c:pt idx="9">
                        <c:v>50.982762459533269</c:v>
                      </c:pt>
                      <c:pt idx="10">
                        <c:v>53.767043753613265</c:v>
                      </c:pt>
                      <c:pt idx="11">
                        <c:v>57.346088105488107</c:v>
                      </c:pt>
                      <c:pt idx="12">
                        <c:v>59.94297103912681</c:v>
                      </c:pt>
                      <c:pt idx="13">
                        <c:v>63.38723926000656</c:v>
                      </c:pt>
                    </c:numCache>
                  </c:numRef>
                </c:xVal>
                <c:yVal>
                  <c:numRef>
                    <c:extLst xmlns:c16r2="http://schemas.microsoft.com/office/drawing/2015/06/chart">
                      <c:ext uri="{02D57815-91ED-43cb-92C2-25804820EDAC}">
                        <c15:formulaRef>
                          <c15:sqref>'Ingin_Processed (edITING)'!$N$8:$N$21</c15:sqref>
                        </c15:formulaRef>
                      </c:ext>
                    </c:extLst>
                    <c:numCache>
                      <c:formatCode>General</c:formatCode>
                      <c:ptCount val="14"/>
                      <c:pt idx="2">
                        <c:v>29.069166666666664</c:v>
                      </c:pt>
                      <c:pt idx="3">
                        <c:v>29.069166666666664</c:v>
                      </c:pt>
                      <c:pt idx="4">
                        <c:v>29.069166666666664</c:v>
                      </c:pt>
                      <c:pt idx="5">
                        <c:v>29.069166666666664</c:v>
                      </c:pt>
                      <c:pt idx="6">
                        <c:v>29.069166666666664</c:v>
                      </c:pt>
                      <c:pt idx="7">
                        <c:v>29.069166666666664</c:v>
                      </c:pt>
                      <c:pt idx="8">
                        <c:v>29.069166666666664</c:v>
                      </c:pt>
                      <c:pt idx="9">
                        <c:v>29.069166666666664</c:v>
                      </c:pt>
                      <c:pt idx="10">
                        <c:v>29.069166666666664</c:v>
                      </c:pt>
                      <c:pt idx="11">
                        <c:v>29.069166666666664</c:v>
                      </c:pt>
                      <c:pt idx="12">
                        <c:v>29.069166666666664</c:v>
                      </c:pt>
                    </c:numCache>
                  </c:numRef>
                </c:yVal>
                <c:smooth val="1"/>
                <c:extLst xmlns:c16r2="http://schemas.microsoft.com/office/drawing/2015/06/chart">
                  <c:ext xmlns:c16="http://schemas.microsoft.com/office/drawing/2014/chart" uri="{C3380CC4-5D6E-409C-BE32-E72D297353CC}">
                    <c16:uniqueId val="{00000001-C1E4-415E-BA9B-FD4A0BD1DF53}"/>
                  </c:ext>
                </c:extLst>
              </c15:ser>
            </c15:filteredScatterSeries>
            <c15:filteredScatterSeries>
              <c15:ser>
                <c:idx val="2"/>
                <c:order val="2"/>
                <c:tx>
                  <c:v>Wetted Perimeter</c:v>
                </c:tx>
                <c:spPr>
                  <a:ln w="22225" cap="rnd">
                    <a:solidFill>
                      <a:srgbClr val="FF0000">
                        <a:alpha val="59000"/>
                      </a:srgbClr>
                    </a:solidFill>
                  </a:ln>
                  <a:effectLst>
                    <a:glow rad="139700">
                      <a:schemeClr val="accent3">
                        <a:satMod val="175000"/>
                        <a:alpha val="14000"/>
                      </a:schemeClr>
                    </a:glow>
                  </a:effectLst>
                </c:spPr>
                <c:marker>
                  <c:symbol val="circle"/>
                  <c:size val="3"/>
                  <c:spPr>
                    <a:solidFill>
                      <a:schemeClr val="accent3">
                        <a:lumMod val="60000"/>
                        <a:lumOff val="40000"/>
                      </a:schemeClr>
                    </a:solidFill>
                    <a:ln>
                      <a:noFill/>
                    </a:ln>
                    <a:effectLst>
                      <a:glow rad="63500">
                        <a:schemeClr val="accent3">
                          <a:satMod val="175000"/>
                          <a:alpha val="25000"/>
                        </a:schemeClr>
                      </a:glow>
                    </a:effectLst>
                  </c:spPr>
                </c:marker>
                <c:xVal>
                  <c:numRef>
                    <c:extLst xmlns:c15="http://schemas.microsoft.com/office/drawing/2012/chart" xmlns:c16r2="http://schemas.microsoft.com/office/drawing/2015/06/chart">
                      <c:ext xmlns:c15="http://schemas.microsoft.com/office/drawing/2012/chart" uri="{02D57815-91ED-43cb-92C2-25804820EDAC}">
                        <c15:formulaRef>
                          <c15:sqref>'Ingin_Processed (edITING)'!$L$10:$L$20</c15:sqref>
                        </c15:formulaRef>
                      </c:ext>
                    </c:extLst>
                    <c:numCache>
                      <c:formatCode>General</c:formatCode>
                      <c:ptCount val="11"/>
                      <c:pt idx="0">
                        <c:v>30.564756468843282</c:v>
                      </c:pt>
                      <c:pt idx="1">
                        <c:v>30.563434918223404</c:v>
                      </c:pt>
                      <c:pt idx="2">
                        <c:v>33.708042734692249</c:v>
                      </c:pt>
                      <c:pt idx="3">
                        <c:v>37.743973823661065</c:v>
                      </c:pt>
                      <c:pt idx="4">
                        <c:v>41.462554528229226</c:v>
                      </c:pt>
                      <c:pt idx="5">
                        <c:v>44.983119911824822</c:v>
                      </c:pt>
                      <c:pt idx="6">
                        <c:v>47.286836477002844</c:v>
                      </c:pt>
                      <c:pt idx="7">
                        <c:v>50.982762459533269</c:v>
                      </c:pt>
                      <c:pt idx="8">
                        <c:v>53.767043753613265</c:v>
                      </c:pt>
                      <c:pt idx="9">
                        <c:v>57.346088105488107</c:v>
                      </c:pt>
                      <c:pt idx="10">
                        <c:v>59.94297103912681</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'Ingin_Processed (edITING)'!$M$10:$M$20</c15:sqref>
                        </c15:formulaRef>
                      </c:ext>
                    </c:extLst>
                    <c:numCache>
                      <c:formatCode>General</c:formatCode>
                      <c:ptCount val="11"/>
                      <c:pt idx="0">
                        <c:v>29.076000000000001</c:v>
                      </c:pt>
                      <c:pt idx="1">
                        <c:v>29.077999999999999</c:v>
                      </c:pt>
                      <c:pt idx="2">
                        <c:v>28.44</c:v>
                      </c:pt>
                      <c:pt idx="3">
                        <c:v>28.202000000000002</c:v>
                      </c:pt>
                      <c:pt idx="4">
                        <c:v>27.978999999999999</c:v>
                      </c:pt>
                      <c:pt idx="5">
                        <c:v>28.013999999999999</c:v>
                      </c:pt>
                      <c:pt idx="6">
                        <c:v>28.056000000000001</c:v>
                      </c:pt>
                      <c:pt idx="7">
                        <c:v>28.209</c:v>
                      </c:pt>
                      <c:pt idx="8">
                        <c:v>28.504999999999999</c:v>
                      </c:pt>
                      <c:pt idx="9">
                        <c:v>28.852</c:v>
                      </c:pt>
                      <c:pt idx="10">
                        <c:v>29.041</c:v>
                      </c:pt>
                    </c:numCache>
                  </c:numRef>
                </c:yVal>
                <c:smooth val="1"/>
                <c:extLst xmlns:c15="http://schemas.microsoft.com/office/drawing/2012/chart" xmlns:c16r2="http://schemas.microsoft.com/office/drawing/2015/06/chart">
                  <c:ext xmlns:c16="http://schemas.microsoft.com/office/drawing/2014/chart" uri="{C3380CC4-5D6E-409C-BE32-E72D297353CC}">
                    <c16:uniqueId val="{00000002-C1E4-415E-BA9B-FD4A0BD1DF53}"/>
                  </c:ext>
                </c:extLst>
              </c15:ser>
            </c15:filteredScatterSeries>
          </c:ext>
        </c:extLst>
      </c:scatterChart>
      <c:valAx>
        <c:axId val="-1281722928"/>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Distance (m)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81724016"/>
        <c:crosses val="autoZero"/>
        <c:crossBetween val="midCat"/>
      </c:valAx>
      <c:valAx>
        <c:axId val="-1281724016"/>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Elevation</a:t>
                </a:r>
              </a:p>
            </c:rich>
          </c:tx>
          <c:layout>
            <c:manualLayout>
              <c:xMode val="edge"/>
              <c:yMode val="edge"/>
              <c:x val="3.3202145703766013E-2"/>
              <c:y val="0.35850054404417875"/>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81722928"/>
        <c:crosses val="autoZero"/>
        <c:crossBetween val="midCat"/>
      </c:valAx>
      <c:spPr>
        <a:noFill/>
        <a:ln>
          <a:noFill/>
        </a:ln>
        <a:effectLst/>
      </c:spPr>
    </c:plotArea>
    <c:legend>
      <c:legendPos val="r"/>
      <c:layout>
        <c:manualLayout>
          <c:xMode val="edge"/>
          <c:yMode val="edge"/>
          <c:x val="0.42067181665383307"/>
          <c:y val="0.20708551291228455"/>
          <c:w val="0.43632082267319111"/>
          <c:h val="0.129371730631573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u="none" strike="noStrike" baseline="0">
                <a:solidFill>
                  <a:sysClr val="windowText" lastClr="000000"/>
                </a:solidFill>
                <a:effectLst/>
              </a:rPr>
              <a:t>Pina-anan River </a:t>
            </a:r>
            <a:r>
              <a:rPr lang="en-US" b="1" i="0">
                <a:solidFill>
                  <a:sysClr val="windowText" lastClr="000000"/>
                </a:solidFill>
              </a:rPr>
              <a:t>Rainfall</a:t>
            </a:r>
            <a:r>
              <a:rPr lang="en-US" b="1" i="0" baseline="0">
                <a:solidFill>
                  <a:sysClr val="windowText" lastClr="000000"/>
                </a:solidFill>
              </a:rPr>
              <a:t> Data</a:t>
            </a:r>
            <a:endParaRPr lang="en-US" b="1" i="0">
              <a:solidFill>
                <a:sysClr val="windowText" lastClr="000000"/>
              </a:solidFill>
            </a:endParaRPr>
          </a:p>
        </c:rich>
      </c:tx>
      <c:layout>
        <c:manualLayout>
          <c:xMode val="edge"/>
          <c:yMode val="edge"/>
          <c:x val="0.32513342082239721"/>
          <c:y val="5.458515283842795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xmlns:c16r2="http://schemas.microsoft.com/office/drawing/2015/06/chart">
            <c:ext xmlns:c16="http://schemas.microsoft.com/office/drawing/2014/chart" uri="{C3380CC4-5D6E-409C-BE32-E72D297353CC}">
              <c16:uniqueId val="{00000000-A33D-4189-9197-A1A293E7D6EF}"/>
            </c:ext>
          </c:extLst>
        </c:ser>
        <c:dLbls>
          <c:showLegendKey val="0"/>
          <c:showVal val="0"/>
          <c:showCatName val="0"/>
          <c:showSerName val="0"/>
          <c:showPercent val="0"/>
          <c:showBubbleSize val="0"/>
        </c:dLbls>
        <c:axId val="-1281723472"/>
        <c:axId val="-1281721840"/>
      </c:scatterChart>
      <c:valAx>
        <c:axId val="-128172347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1840"/>
        <c:crosses val="autoZero"/>
        <c:crossBetween val="midCat"/>
        <c:majorUnit val="50"/>
      </c:valAx>
      <c:valAx>
        <c:axId val="-1281721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PH">
                    <a:solidFill>
                      <a:schemeClr val="tx1"/>
                    </a:solidFill>
                  </a:rPr>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3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u="none" strike="noStrike" baseline="0">
                <a:solidFill>
                  <a:sysClr val="windowText" lastClr="000000"/>
                </a:solidFill>
                <a:effectLst/>
              </a:rPr>
              <a:t>Pina-anan River </a:t>
            </a:r>
            <a:r>
              <a:rPr lang="en-US" b="1" i="0">
                <a:solidFill>
                  <a:sysClr val="windowText" lastClr="000000"/>
                </a:solidFill>
              </a:rPr>
              <a:t>Water Level </a:t>
            </a:r>
            <a:r>
              <a:rPr lang="en-US" b="1" i="0" baseline="0">
                <a:solidFill>
                  <a:sysClr val="windowText" lastClr="000000"/>
                </a:solidFill>
              </a:rPr>
              <a:t>Data</a:t>
            </a:r>
            <a:endParaRPr lang="en-US" b="1" i="0">
              <a:solidFill>
                <a:sysClr val="windowText" lastClr="000000"/>
              </a:solidFill>
            </a:endParaRPr>
          </a:p>
        </c:rich>
      </c:tx>
      <c:layout>
        <c:manualLayout>
          <c:xMode val="edge"/>
          <c:yMode val="edge"/>
          <c:x val="0.30619658119658122"/>
          <c:y val="4.6620046620046623E-2"/>
        </c:manualLayout>
      </c:layout>
      <c:overlay val="0"/>
      <c:spPr>
        <a:noFill/>
        <a:ln>
          <a:noFill/>
        </a:ln>
        <a:effectLst/>
      </c:spPr>
    </c:title>
    <c:autoTitleDeleted val="0"/>
    <c:plotArea>
      <c:layout>
        <c:manualLayout>
          <c:layoutTarget val="inner"/>
          <c:xMode val="edge"/>
          <c:yMode val="edge"/>
          <c:x val="0.11543594459451692"/>
          <c:y val="0.19624338624338625"/>
          <c:w val="0.80011763128149127"/>
          <c:h val="0.61752239303420409"/>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21CD-48D2-B980-A60BBC057F2C}"/>
            </c:ext>
          </c:extLst>
        </c:ser>
        <c:dLbls>
          <c:showLegendKey val="0"/>
          <c:showVal val="0"/>
          <c:showCatName val="0"/>
          <c:showSerName val="0"/>
          <c:showPercent val="0"/>
          <c:showBubbleSize val="0"/>
        </c:dLbls>
        <c:axId val="-1281721296"/>
        <c:axId val="-1281728368"/>
      </c:scatterChart>
      <c:valAx>
        <c:axId val="-128172129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8368"/>
        <c:crosses val="autoZero"/>
        <c:crossBetween val="midCat"/>
        <c:majorUnit val="50"/>
      </c:valAx>
      <c:valAx>
        <c:axId val="-12817283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PH">
                    <a:solidFill>
                      <a:schemeClr val="tx1"/>
                    </a:solidFill>
                  </a:rPr>
                  <a:t>Water</a:t>
                </a:r>
                <a:r>
                  <a:rPr lang="en-PH" baseline="0">
                    <a:solidFill>
                      <a:schemeClr val="tx1"/>
                    </a:solidFill>
                  </a:rPr>
                  <a:t> Level (m)</a:t>
                </a:r>
                <a:endParaRPr lang="en-PH">
                  <a:solidFill>
                    <a:schemeClr val="tx1"/>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12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spc="0" baseline="0">
                <a:solidFill>
                  <a:sysClr val="windowText" lastClr="000000"/>
                </a:solidFill>
                <a:latin typeface="+mn-lt"/>
                <a:ea typeface="+mn-ea"/>
                <a:cs typeface="+mn-cs"/>
              </a:defRPr>
            </a:pPr>
            <a:r>
              <a:rPr lang="en-US" sz="1400" b="1" i="0" baseline="0">
                <a:solidFill>
                  <a:sysClr val="windowText" lastClr="000000"/>
                </a:solidFill>
                <a:effectLst/>
                <a:latin typeface="+mn-lt"/>
              </a:rPr>
              <a:t>Pinan-anan River </a:t>
            </a:r>
            <a:r>
              <a:rPr lang="en-US" sz="1400" b="1" i="0">
                <a:solidFill>
                  <a:sysClr val="windowText" lastClr="000000"/>
                </a:solidFill>
                <a:latin typeface="+mn-lt"/>
              </a:rPr>
              <a:t>Water Level</a:t>
            </a:r>
            <a:r>
              <a:rPr lang="en-US" sz="1400" b="1" i="0" baseline="0">
                <a:solidFill>
                  <a:sysClr val="windowText" lastClr="000000"/>
                </a:solidFill>
                <a:latin typeface="+mn-lt"/>
              </a:rPr>
              <a:t> and Precipitation Data</a:t>
            </a:r>
            <a:endParaRPr lang="en-US" sz="1400" b="1" i="0">
              <a:solidFill>
                <a:sysClr val="windowText" lastClr="000000"/>
              </a:solidFill>
              <a:latin typeface="+mn-lt"/>
            </a:endParaRPr>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6492-4E99-94BC-F8CA4E7D6974}"/>
            </c:ext>
          </c:extLst>
        </c:ser>
        <c:dLbls>
          <c:showLegendKey val="0"/>
          <c:showVal val="0"/>
          <c:showCatName val="0"/>
          <c:showSerName val="0"/>
          <c:showPercent val="0"/>
          <c:showBubbleSize val="0"/>
        </c:dLbls>
        <c:axId val="-1281727824"/>
        <c:axId val="-993873264"/>
      </c:scatterChart>
      <c:scatterChart>
        <c:scatterStyle val="smoothMarker"/>
        <c:varyColors val="0"/>
        <c:ser>
          <c:idx val="1"/>
          <c:order val="1"/>
          <c:tx>
            <c:v>Rainfall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xmlns:c16r2="http://schemas.microsoft.com/office/drawing/2015/06/chart">
            <c:ext xmlns:c16="http://schemas.microsoft.com/office/drawing/2014/chart" uri="{C3380CC4-5D6E-409C-BE32-E72D297353CC}">
              <c16:uniqueId val="{00000001-6492-4E99-94BC-F8CA4E7D6974}"/>
            </c:ext>
          </c:extLst>
        </c:ser>
        <c:dLbls>
          <c:showLegendKey val="0"/>
          <c:showVal val="0"/>
          <c:showCatName val="0"/>
          <c:showSerName val="0"/>
          <c:showPercent val="0"/>
          <c:showBubbleSize val="0"/>
        </c:dLbls>
        <c:axId val="-993870000"/>
        <c:axId val="-993871088"/>
      </c:scatterChart>
      <c:valAx>
        <c:axId val="-1281727824"/>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3264"/>
        <c:crosses val="autoZero"/>
        <c:crossBetween val="midCat"/>
        <c:majorUnit val="50"/>
      </c:valAx>
      <c:valAx>
        <c:axId val="-993873264"/>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Water</a:t>
                </a:r>
                <a:r>
                  <a:rPr lang="en-PH" baseline="0">
                    <a:solidFill>
                      <a:sysClr val="windowText" lastClr="000000"/>
                    </a:solidFill>
                  </a:rPr>
                  <a:t> Level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7824"/>
        <c:crosses val="autoZero"/>
        <c:crossBetween val="midCat"/>
      </c:valAx>
      <c:valAx>
        <c:axId val="-993871088"/>
        <c:scaling>
          <c:orientation val="maxMin"/>
          <c:max val="40"/>
          <c:min val="0"/>
        </c:scaling>
        <c:delete val="0"/>
        <c:axPos val="r"/>
        <c:title>
          <c:tx>
            <c:rich>
              <a:bodyPr/>
              <a:lstStyle/>
              <a:p>
                <a:pPr>
                  <a:defRPr>
                    <a:solidFill>
                      <a:schemeClr val="tx1"/>
                    </a:solidFill>
                  </a:defRPr>
                </a:pPr>
                <a:r>
                  <a:rPr lang="en-PH">
                    <a:solidFill>
                      <a:schemeClr val="tx1"/>
                    </a:solidFill>
                  </a:rPr>
                  <a:t>Precipitation (mm)</a:t>
                </a:r>
              </a:p>
            </c:rich>
          </c:tx>
          <c:overlay val="0"/>
        </c:title>
        <c:numFmt formatCode="General" sourceLinked="1"/>
        <c:majorTickMark val="out"/>
        <c:minorTickMark val="none"/>
        <c:tickLblPos val="nextTo"/>
        <c:crossAx val="-993870000"/>
        <c:crosses val="max"/>
        <c:crossBetween val="midCat"/>
      </c:valAx>
      <c:valAx>
        <c:axId val="-993870000"/>
        <c:scaling>
          <c:orientation val="minMax"/>
        </c:scaling>
        <c:delete val="1"/>
        <c:axPos val="t"/>
        <c:numFmt formatCode="[$-3409]mmmm\ dd\,\ yyyy;@" sourceLinked="1"/>
        <c:majorTickMark val="out"/>
        <c:minorTickMark val="none"/>
        <c:tickLblPos val="nextTo"/>
        <c:crossAx val="-99387108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(2015 to 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f>CORRELATION!$E$2:$E$10</c:f>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f>CORRELATION!$D$2:$D$10</c:f>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xmlns:c16r2="http://schemas.microsoft.com/office/drawing/2015/06/chart">
            <c:ext xmlns:c16="http://schemas.microsoft.com/office/drawing/2014/chart" uri="{C3380CC4-5D6E-409C-BE32-E72D297353CC}">
              <c16:uniqueId val="{00000000-4C88-479B-A43A-B6B2658A04C0}"/>
            </c:ext>
          </c:extLst>
        </c:ser>
        <c: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f>CORRELATION!$E$11:$E$12</c:f>
              <c:numCache>
                <c:formatCode>General</c:formatCode>
                <c:ptCount val="2"/>
                <c:pt idx="0">
                  <c:v>7.7232199999999995</c:v>
                </c:pt>
                <c:pt idx="1">
                  <c:v>8.4265000000000008</c:v>
                </c:pt>
              </c:numCache>
            </c:numRef>
          </c:xVal>
          <c:yVal>
            <c:numRef>
              <c:f>CORRELATION!$D$11:$D$12</c:f>
              <c:numCache>
                <c:formatCode>General</c:formatCode>
                <c:ptCount val="2"/>
                <c:pt idx="0">
                  <c:v>1.272815</c:v>
                </c:pt>
                <c:pt idx="1">
                  <c:v>1.3683149999999999</c:v>
                </c:pt>
              </c:numCache>
            </c:numRef>
          </c:yVal>
          <c:smooth val="0"/>
          <c:extLst xmlns:c16r2="http://schemas.microsoft.com/office/drawing/2015/06/chart">
            <c:ext xmlns:c16="http://schemas.microsoft.com/office/drawing/2014/chart" uri="{C3380CC4-5D6E-409C-BE32-E72D297353CC}">
              <c16:uniqueId val="{00000001-4C88-479B-A43A-B6B2658A04C0}"/>
            </c:ext>
          </c:extLst>
        </c:ser>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xmlns:c16r2="http://schemas.microsoft.com/office/drawing/2015/06/chart">
            <c:ext xmlns:c16="http://schemas.microsoft.com/office/drawing/2014/chart" uri="{C3380CC4-5D6E-409C-BE32-E72D297353CC}">
              <c16:uniqueId val="{00000002-4C88-479B-A43A-B6B2658A04C0}"/>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xmlns:c16r2="http://schemas.microsoft.com/office/drawing/2015/06/chart">
            <c:ext xmlns:c16="http://schemas.microsoft.com/office/drawing/2014/chart" uri="{C3380CC4-5D6E-409C-BE32-E72D297353CC}">
              <c16:uniqueId val="{00000003-4C88-479B-A43A-B6B2658A04C0}"/>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xmlns:c16r2="http://schemas.microsoft.com/office/drawing/2015/06/chart">
            <c:ext xmlns:c16="http://schemas.microsoft.com/office/drawing/2014/chart" uri="{C3380CC4-5D6E-409C-BE32-E72D297353CC}">
              <c16:uniqueId val="{00000004-4C88-479B-A43A-B6B2658A04C0}"/>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2019801599586226"/>
                  <c:y val="9.6023630073994948E-2"/>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rendlineLbl>
          </c:trendline>
          <c:xVal>
            <c:numRef>
              <c:f>CORRELATION!$E$2:$E$63</c:f>
              <c:numCache>
                <c:formatCode>General</c:formatCode>
                <c:ptCount val="62"/>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pt idx="9">
                  <c:v>7.7232199999999995</c:v>
                </c:pt>
                <c:pt idx="10">
                  <c:v>8.4265000000000008</c:v>
                </c:pt>
                <c:pt idx="11">
                  <c:v>10.049250000000001</c:v>
                </c:pt>
                <c:pt idx="12">
                  <c:v>9.1779999999999973</c:v>
                </c:pt>
                <c:pt idx="13">
                  <c:v>8.6802499999999991</c:v>
                </c:pt>
                <c:pt idx="14">
                  <c:v>9.4345000000000017</c:v>
                </c:pt>
                <c:pt idx="15">
                  <c:v>10.805250000000004</c:v>
                </c:pt>
                <c:pt idx="16">
                  <c:v>11.257000000000001</c:v>
                </c:pt>
                <c:pt idx="17">
                  <c:v>10.934500000000002</c:v>
                </c:pt>
                <c:pt idx="18">
                  <c:v>20.320625</c:v>
                </c:pt>
                <c:pt idx="19">
                  <c:v>20.657249999999998</c:v>
                </c:pt>
                <c:pt idx="20">
                  <c:v>12.426749999999997</c:v>
                </c:pt>
                <c:pt idx="21">
                  <c:v>13.122749999999998</c:v>
                </c:pt>
                <c:pt idx="22">
                  <c:v>12.477500000000001</c:v>
                </c:pt>
                <c:pt idx="23">
                  <c:v>12.775499999999999</c:v>
                </c:pt>
                <c:pt idx="24">
                  <c:v>10.6105</c:v>
                </c:pt>
                <c:pt idx="25">
                  <c:v>10.85525</c:v>
                </c:pt>
                <c:pt idx="26">
                  <c:v>10.831750000000005</c:v>
                </c:pt>
                <c:pt idx="27">
                  <c:v>11.07925</c:v>
                </c:pt>
                <c:pt idx="28">
                  <c:v>20.53775000000001</c:v>
                </c:pt>
                <c:pt idx="29">
                  <c:v>21.256000000000007</c:v>
                </c:pt>
                <c:pt idx="30">
                  <c:v>21.588750000000001</c:v>
                </c:pt>
                <c:pt idx="31">
                  <c:v>20.984249999999996</c:v>
                </c:pt>
                <c:pt idx="32">
                  <c:v>32.002049999999997</c:v>
                </c:pt>
                <c:pt idx="33">
                  <c:v>31.537550000000007</c:v>
                </c:pt>
                <c:pt idx="34">
                  <c:v>21.659000000000006</c:v>
                </c:pt>
                <c:pt idx="35">
                  <c:v>21.71275</c:v>
                </c:pt>
                <c:pt idx="36">
                  <c:v>20.222225000000005</c:v>
                </c:pt>
                <c:pt idx="37">
                  <c:v>20.626549999999991</c:v>
                </c:pt>
                <c:pt idx="38">
                  <c:v>13.403250000000003</c:v>
                </c:pt>
                <c:pt idx="39">
                  <c:v>13.289250000000001</c:v>
                </c:pt>
                <c:pt idx="40">
                  <c:v>17.537249999999997</c:v>
                </c:pt>
                <c:pt idx="41">
                  <c:v>17.40925</c:v>
                </c:pt>
                <c:pt idx="42">
                  <c:v>14.01985</c:v>
                </c:pt>
                <c:pt idx="43">
                  <c:v>14.35525</c:v>
                </c:pt>
                <c:pt idx="44">
                  <c:v>11.707250000000002</c:v>
                </c:pt>
                <c:pt idx="45">
                  <c:v>11.874750000000002</c:v>
                </c:pt>
                <c:pt idx="46">
                  <c:v>12.310500000000008</c:v>
                </c:pt>
                <c:pt idx="47">
                  <c:v>12.378749999999998</c:v>
                </c:pt>
                <c:pt idx="48">
                  <c:v>16.446500000000004</c:v>
                </c:pt>
                <c:pt idx="49">
                  <c:v>16.833749999999995</c:v>
                </c:pt>
                <c:pt idx="50">
                  <c:v>12.759624999999998</c:v>
                </c:pt>
                <c:pt idx="51">
                  <c:v>12.650399999999999</c:v>
                </c:pt>
                <c:pt idx="52">
                  <c:v>12.659849999999999</c:v>
                </c:pt>
                <c:pt idx="53">
                  <c:v>12.569575000000002</c:v>
                </c:pt>
                <c:pt idx="54">
                  <c:v>9.6432500000000019</c:v>
                </c:pt>
                <c:pt idx="55">
                  <c:v>9.392000000000003</c:v>
                </c:pt>
                <c:pt idx="56">
                  <c:v>8.973499999999996</c:v>
                </c:pt>
                <c:pt idx="57">
                  <c:v>9.5907499999999999</c:v>
                </c:pt>
                <c:pt idx="58">
                  <c:v>9.5262499999999992</c:v>
                </c:pt>
                <c:pt idx="59">
                  <c:v>9.0807500000000001</c:v>
                </c:pt>
                <c:pt idx="60">
                  <c:v>16.330499999999997</c:v>
                </c:pt>
                <c:pt idx="61">
                  <c:v>15.753499999999999</c:v>
                </c:pt>
              </c:numCache>
            </c:numRef>
          </c:xVal>
          <c:yVal>
            <c:numRef>
              <c:f>CORRELATION!$D$2:$D$63</c:f>
              <c:numCache>
                <c:formatCode>General</c:formatCode>
                <c:ptCount val="62"/>
                <c:pt idx="0">
                  <c:v>1.48769</c:v>
                </c:pt>
                <c:pt idx="1">
                  <c:v>1.4160649999999999</c:v>
                </c:pt>
                <c:pt idx="2">
                  <c:v>1.3683149999999999</c:v>
                </c:pt>
                <c:pt idx="3">
                  <c:v>1.320565</c:v>
                </c:pt>
                <c:pt idx="4">
                  <c:v>1.3683149999999999</c:v>
                </c:pt>
                <c:pt idx="5">
                  <c:v>1.3444400000000001</c:v>
                </c:pt>
                <c:pt idx="6">
                  <c:v>1.320565</c:v>
                </c:pt>
                <c:pt idx="7">
                  <c:v>1.320565</c:v>
                </c:pt>
                <c:pt idx="8">
                  <c:v>1.3444400000000001</c:v>
                </c:pt>
                <c:pt idx="9">
                  <c:v>1.272815</c:v>
                </c:pt>
                <c:pt idx="10">
                  <c:v>1.3683149999999999</c:v>
                </c:pt>
                <c:pt idx="11">
                  <c:v>1.511565</c:v>
                </c:pt>
                <c:pt idx="12">
                  <c:v>1.43994</c:v>
                </c:pt>
                <c:pt idx="13">
                  <c:v>1.43994</c:v>
                </c:pt>
                <c:pt idx="14">
                  <c:v>1.4638150000000001</c:v>
                </c:pt>
                <c:pt idx="15">
                  <c:v>1.43994</c:v>
                </c:pt>
                <c:pt idx="16">
                  <c:v>1.43994</c:v>
                </c:pt>
                <c:pt idx="17">
                  <c:v>1.43994</c:v>
                </c:pt>
                <c:pt idx="18">
                  <c:v>1.7025650000000001</c:v>
                </c:pt>
                <c:pt idx="19">
                  <c:v>1.7025650000000001</c:v>
                </c:pt>
                <c:pt idx="20">
                  <c:v>1.607065</c:v>
                </c:pt>
                <c:pt idx="21">
                  <c:v>1.607065</c:v>
                </c:pt>
                <c:pt idx="22">
                  <c:v>1.607065</c:v>
                </c:pt>
                <c:pt idx="23">
                  <c:v>1.5354399999999999</c:v>
                </c:pt>
                <c:pt idx="24">
                  <c:v>1.559315</c:v>
                </c:pt>
                <c:pt idx="25">
                  <c:v>1.559315</c:v>
                </c:pt>
                <c:pt idx="26">
                  <c:v>1.559315</c:v>
                </c:pt>
                <c:pt idx="27">
                  <c:v>1.559315</c:v>
                </c:pt>
                <c:pt idx="28">
                  <c:v>1.798065</c:v>
                </c:pt>
                <c:pt idx="29">
                  <c:v>1.798065</c:v>
                </c:pt>
                <c:pt idx="30">
                  <c:v>1.7503150000000001</c:v>
                </c:pt>
                <c:pt idx="31">
                  <c:v>1.7503150000000001</c:v>
                </c:pt>
                <c:pt idx="32">
                  <c:v>1.96519</c:v>
                </c:pt>
                <c:pt idx="33">
                  <c:v>1.8696900000000001</c:v>
                </c:pt>
                <c:pt idx="34">
                  <c:v>1.8219399999999999</c:v>
                </c:pt>
                <c:pt idx="35">
                  <c:v>1.7741899999999999</c:v>
                </c:pt>
                <c:pt idx="36">
                  <c:v>1.798065</c:v>
                </c:pt>
                <c:pt idx="37">
                  <c:v>1.72644</c:v>
                </c:pt>
                <c:pt idx="38">
                  <c:v>1.559315</c:v>
                </c:pt>
                <c:pt idx="39">
                  <c:v>1.6309400000000001</c:v>
                </c:pt>
                <c:pt idx="40">
                  <c:v>1.7503150000000001</c:v>
                </c:pt>
                <c:pt idx="41">
                  <c:v>1.7503150000000001</c:v>
                </c:pt>
                <c:pt idx="42">
                  <c:v>1.6309400000000001</c:v>
                </c:pt>
                <c:pt idx="43">
                  <c:v>1.6309400000000001</c:v>
                </c:pt>
                <c:pt idx="44">
                  <c:v>1.5831900000000001</c:v>
                </c:pt>
                <c:pt idx="45">
                  <c:v>1.5831900000000001</c:v>
                </c:pt>
                <c:pt idx="46">
                  <c:v>1.5831900000000001</c:v>
                </c:pt>
                <c:pt idx="47">
                  <c:v>1.5831900000000001</c:v>
                </c:pt>
                <c:pt idx="48">
                  <c:v>1.7025650000000001</c:v>
                </c:pt>
                <c:pt idx="49">
                  <c:v>1.67869</c:v>
                </c:pt>
                <c:pt idx="50">
                  <c:v>1.607065</c:v>
                </c:pt>
                <c:pt idx="51">
                  <c:v>1.607065</c:v>
                </c:pt>
                <c:pt idx="52">
                  <c:v>1.607065</c:v>
                </c:pt>
                <c:pt idx="53">
                  <c:v>1.607065</c:v>
                </c:pt>
                <c:pt idx="54">
                  <c:v>1.4160649999999999</c:v>
                </c:pt>
                <c:pt idx="55">
                  <c:v>1.4160649999999999</c:v>
                </c:pt>
                <c:pt idx="56">
                  <c:v>1.48769</c:v>
                </c:pt>
                <c:pt idx="57">
                  <c:v>1.48769</c:v>
                </c:pt>
                <c:pt idx="58">
                  <c:v>1.559315</c:v>
                </c:pt>
                <c:pt idx="59">
                  <c:v>1.559315</c:v>
                </c:pt>
                <c:pt idx="60">
                  <c:v>1.7025650000000001</c:v>
                </c:pt>
                <c:pt idx="61">
                  <c:v>1.7025650000000001</c:v>
                </c:pt>
              </c:numCache>
            </c:numRef>
          </c:yVal>
          <c:smooth val="0"/>
          <c:extLst xmlns:c16r2="http://schemas.microsoft.com/office/drawing/2015/06/chart">
            <c:ext xmlns:c16="http://schemas.microsoft.com/office/drawing/2014/chart" uri="{C3380CC4-5D6E-409C-BE32-E72D297353CC}">
              <c16:uniqueId val="{00000006-4C88-479B-A43A-B6B2658A04C0}"/>
            </c:ext>
          </c:extLst>
        </c:ser>
        <c:dLbls>
          <c:showLegendKey val="0"/>
          <c:showVal val="0"/>
          <c:showCatName val="0"/>
          <c:showSerName val="0"/>
          <c:showPercent val="0"/>
          <c:showBubbleSize val="0"/>
        </c:dLbls>
        <c:axId val="-993869456"/>
        <c:axId val="-993870544"/>
      </c:scatterChart>
      <c:valAx>
        <c:axId val="-993869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baseline="0">
                    <a:latin typeface="Arial" panose="020B0604020202020204" pitchFamily="34" charset="0"/>
                    <a:cs typeface="Arial" panose="020B0604020202020204" pitchFamily="34" charset="0"/>
                  </a:rPr>
                  <a:t>Discharge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0544"/>
        <c:crosses val="autoZero"/>
        <c:crossBetween val="midCat"/>
      </c:valAx>
      <c:valAx>
        <c:axId val="-99387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b="1" i="0">
                    <a:solidFill>
                      <a:sysClr val="windowText" lastClr="000000"/>
                    </a:solidFill>
                  </a:rPr>
                  <a:t>Water</a:t>
                </a:r>
                <a:r>
                  <a:rPr lang="en-PH" b="1" i="0" baseline="0">
                    <a:solidFill>
                      <a:sysClr val="windowText" lastClr="000000"/>
                    </a:solidFill>
                  </a:rPr>
                  <a:t> Level (m)</a:t>
                </a:r>
                <a:endParaRPr lang="en-PH" b="1" i="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9456"/>
        <c:crosses val="autoZero"/>
        <c:crossBetween val="midCat"/>
      </c:valAx>
      <c:spPr>
        <a:noFill/>
        <a:ln>
          <a:noFill/>
        </a:ln>
        <a:effectLst/>
      </c:spPr>
    </c:plotArea>
    <c:legend>
      <c:legendPos val="r"/>
      <c:legendEntry>
        <c:idx val="5"/>
        <c:delete val="1"/>
      </c:legendEntry>
      <c:legendEntry>
        <c:idx val="6"/>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solidFill>
                  <a:schemeClr val="tx1"/>
                </a:solidFill>
                <a:effectLst/>
                <a:latin typeface="+mn-lt"/>
              </a:rPr>
              <a:t>Pinan-anan River </a:t>
            </a:r>
            <a:r>
              <a:rPr lang="en-PH" sz="1400" b="1">
                <a:solidFill>
                  <a:schemeClr val="tx1"/>
                </a:solidFill>
                <a:latin typeface="+mn-lt"/>
              </a:rPr>
              <a:t>Rating Curve</a:t>
            </a:r>
            <a:r>
              <a:rPr lang="en-PH" sz="1400" b="1" baseline="0">
                <a:solidFill>
                  <a:schemeClr val="tx1"/>
                </a:solidFill>
                <a:latin typeface="+mn-lt"/>
              </a:rPr>
              <a:t> (2018 to 2020)</a:t>
            </a:r>
            <a:endParaRPr lang="en-PH" sz="1400" b="1">
              <a:solidFill>
                <a:schemeClr val="tx1"/>
              </a:solidFill>
              <a:latin typeface="+mn-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xmlns:c16r2="http://schemas.microsoft.com/office/drawing/2015/06/chart">
            <c:ext xmlns:c16="http://schemas.microsoft.com/office/drawing/2014/chart" uri="{C3380CC4-5D6E-409C-BE32-E72D297353CC}">
              <c16:uniqueId val="{00000000-9B40-43C5-B64C-81CBE15A9E29}"/>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xmlns:c16r2="http://schemas.microsoft.com/office/drawing/2015/06/chart">
            <c:ext xmlns:c16="http://schemas.microsoft.com/office/drawing/2014/chart" uri="{C3380CC4-5D6E-409C-BE32-E72D297353CC}">
              <c16:uniqueId val="{00000001-9B40-43C5-B64C-81CBE15A9E29}"/>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xmlns:c16r2="http://schemas.microsoft.com/office/drawing/2015/06/chart">
            <c:ext xmlns:c16="http://schemas.microsoft.com/office/drawing/2014/chart" uri="{C3380CC4-5D6E-409C-BE32-E72D297353CC}">
              <c16:uniqueId val="{00000002-9B40-43C5-B64C-81CBE15A9E29}"/>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7213658388855238"/>
                  <c:y val="0.17015299916778695"/>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rendlineLbl>
          </c:trendline>
          <c:xVal>
            <c:numRef>
              <c:f>CORRELATION!$E$13:$E$63</c:f>
              <c:numCache>
                <c:formatCode>General</c:formatCode>
                <c:ptCount val="51"/>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pt idx="35">
                  <c:v>12.310500000000008</c:v>
                </c:pt>
                <c:pt idx="36">
                  <c:v>12.378749999999998</c:v>
                </c:pt>
                <c:pt idx="37">
                  <c:v>16.446500000000004</c:v>
                </c:pt>
                <c:pt idx="38">
                  <c:v>16.833749999999995</c:v>
                </c:pt>
                <c:pt idx="39">
                  <c:v>12.759624999999998</c:v>
                </c:pt>
                <c:pt idx="40">
                  <c:v>12.650399999999999</c:v>
                </c:pt>
                <c:pt idx="41">
                  <c:v>12.659849999999999</c:v>
                </c:pt>
                <c:pt idx="42">
                  <c:v>12.569575000000002</c:v>
                </c:pt>
                <c:pt idx="43">
                  <c:v>9.6432500000000019</c:v>
                </c:pt>
                <c:pt idx="44">
                  <c:v>9.392000000000003</c:v>
                </c:pt>
                <c:pt idx="45">
                  <c:v>8.973499999999996</c:v>
                </c:pt>
                <c:pt idx="46">
                  <c:v>9.5907499999999999</c:v>
                </c:pt>
                <c:pt idx="47">
                  <c:v>9.5262499999999992</c:v>
                </c:pt>
                <c:pt idx="48">
                  <c:v>9.0807500000000001</c:v>
                </c:pt>
                <c:pt idx="49">
                  <c:v>16.330499999999997</c:v>
                </c:pt>
                <c:pt idx="50">
                  <c:v>15.753499999999999</c:v>
                </c:pt>
              </c:numCache>
            </c:numRef>
          </c:xVal>
          <c:yVal>
            <c:numRef>
              <c:f>CORRELATION!$D$13:$D$63</c:f>
              <c:numCache>
                <c:formatCode>General</c:formatCode>
                <c:ptCount val="51"/>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pt idx="35">
                  <c:v>1.5831900000000001</c:v>
                </c:pt>
                <c:pt idx="36">
                  <c:v>1.5831900000000001</c:v>
                </c:pt>
                <c:pt idx="37">
                  <c:v>1.7025650000000001</c:v>
                </c:pt>
                <c:pt idx="38">
                  <c:v>1.67869</c:v>
                </c:pt>
                <c:pt idx="39">
                  <c:v>1.607065</c:v>
                </c:pt>
                <c:pt idx="40">
                  <c:v>1.607065</c:v>
                </c:pt>
                <c:pt idx="41">
                  <c:v>1.607065</c:v>
                </c:pt>
                <c:pt idx="42">
                  <c:v>1.607065</c:v>
                </c:pt>
                <c:pt idx="43">
                  <c:v>1.4160649999999999</c:v>
                </c:pt>
                <c:pt idx="44">
                  <c:v>1.4160649999999999</c:v>
                </c:pt>
                <c:pt idx="45">
                  <c:v>1.48769</c:v>
                </c:pt>
                <c:pt idx="46">
                  <c:v>1.48769</c:v>
                </c:pt>
                <c:pt idx="47">
                  <c:v>1.559315</c:v>
                </c:pt>
                <c:pt idx="48">
                  <c:v>1.559315</c:v>
                </c:pt>
                <c:pt idx="49">
                  <c:v>1.7025650000000001</c:v>
                </c:pt>
                <c:pt idx="50">
                  <c:v>1.7025650000000001</c:v>
                </c:pt>
              </c:numCache>
            </c:numRef>
          </c:yVal>
          <c:smooth val="0"/>
          <c:extLst xmlns:c16r2="http://schemas.microsoft.com/office/drawing/2015/06/chart">
            <c:ext xmlns:c16="http://schemas.microsoft.com/office/drawing/2014/chart" uri="{C3380CC4-5D6E-409C-BE32-E72D297353CC}">
              <c16:uniqueId val="{00000004-9B40-43C5-B64C-81CBE15A9E29}"/>
            </c:ext>
          </c:extLst>
        </c:ser>
        <c:dLbls>
          <c:showLegendKey val="0"/>
          <c:showVal val="0"/>
          <c:showCatName val="0"/>
          <c:showSerName val="0"/>
          <c:showPercent val="0"/>
          <c:showBubbleSize val="0"/>
        </c:dLbls>
        <c:axId val="-993868912"/>
        <c:axId val="-993872720"/>
        <c:extLst xmlns:c16r2="http://schemas.microsoft.com/office/drawing/2015/06/chart">
          <c:ext xmlns:c15="http://schemas.microsoft.com/office/drawing/2012/chart" uri="{02D57815-91ED-43cb-92C2-25804820EDAC}">
            <c15:filteredScatterSeries>
              <c15: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extLst xmlns:c16r2="http://schemas.microsoft.com/office/drawing/2015/06/chart">
                      <c:ext uri="{02D57815-91ED-43cb-92C2-25804820EDAC}">
                        <c15:formulaRef>
                          <c15:sqref>CORRELATION!$E$2:$E$10</c15:sqref>
                        </c15:formulaRef>
                      </c:ext>
                    </c:extLst>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extLst xmlns:c16r2="http://schemas.microsoft.com/office/drawing/2015/06/chart">
                      <c:ext uri="{02D57815-91ED-43cb-92C2-25804820EDAC}">
                        <c15:formulaRef>
                          <c15:sqref>CORRELATION!$D$2:$D$10</c15:sqref>
                        </c15:formulaRef>
                      </c:ext>
                    </c:extLst>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xmlns:c16r2="http://schemas.microsoft.com/office/drawing/2015/06/chart">
                  <c:ext xmlns:c16="http://schemas.microsoft.com/office/drawing/2014/chart" uri="{C3380CC4-5D6E-409C-BE32-E72D297353CC}">
                    <c16:uniqueId val="{00000005-9B40-43C5-B64C-81CBE15A9E29}"/>
                  </c:ext>
                </c:extLst>
              </c15:ser>
            </c15:filteredScatterSeries>
            <c15:filteredScatterSeries>
              <c15: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CORRELATION!$E$11:$E$12</c15:sqref>
                        </c15:formulaRef>
                      </c:ext>
                    </c:extLst>
                    <c:numCache>
                      <c:formatCode>General</c:formatCode>
                      <c:ptCount val="2"/>
                      <c:pt idx="0">
                        <c:v>7.7232199999999995</c:v>
                      </c:pt>
                      <c:pt idx="1">
                        <c:v>8.4265000000000008</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CORRELATION!$D$11:$D$12</c15:sqref>
                        </c15:formulaRef>
                      </c:ext>
                    </c:extLst>
                    <c:numCache>
                      <c:formatCode>General</c:formatCode>
                      <c:ptCount val="2"/>
                      <c:pt idx="0">
                        <c:v>1.272815</c:v>
                      </c:pt>
                      <c:pt idx="1">
                        <c:v>1.3683149999999999</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6-9B40-43C5-B64C-81CBE15A9E29}"/>
                  </c:ext>
                </c:extLst>
              </c15:ser>
            </c15:filteredScatterSeries>
          </c:ext>
        </c:extLst>
      </c:scatterChart>
      <c:valAx>
        <c:axId val="-993868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Discharge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2720"/>
        <c:crosses val="autoZero"/>
        <c:crossBetween val="midCat"/>
      </c:valAx>
      <c:valAx>
        <c:axId val="-99387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b="1" i="0">
                    <a:solidFill>
                      <a:sysClr val="windowText" lastClr="000000"/>
                    </a:solidFill>
                  </a:rPr>
                  <a:t>Water</a:t>
                </a:r>
                <a:r>
                  <a:rPr lang="en-PH" b="1" i="0" baseline="0">
                    <a:solidFill>
                      <a:sysClr val="windowText" lastClr="000000"/>
                    </a:solidFill>
                  </a:rPr>
                  <a:t> Level (m)</a:t>
                </a:r>
                <a:endParaRPr lang="en-PH" b="1" i="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8912"/>
        <c:crosses val="autoZero"/>
        <c:crossBetween val="midCat"/>
      </c:valAx>
      <c:spPr>
        <a:noFill/>
        <a:ln>
          <a:noFill/>
        </a:ln>
        <a:effectLst/>
      </c:spPr>
    </c:plotArea>
    <c:legend>
      <c:legendPos val="r"/>
      <c:legendEntry>
        <c:idx val="3"/>
        <c:delete val="1"/>
      </c:legendEntry>
      <c:legendEntry>
        <c:idx val="4"/>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0.24844</cdr:x>
      <cdr:y>0.50061</cdr:y>
    </cdr:from>
    <cdr:to>
      <cdr:x>0.27087</cdr:x>
      <cdr:y>0.57111</cdr:y>
    </cdr:to>
    <cdr:cxnSp macro="">
      <cdr:nvCxnSpPr>
        <cdr:cNvPr id="3" name="Straight Arrow Connector 2"/>
        <cdr:cNvCxnSpPr/>
      </cdr:nvCxnSpPr>
      <cdr:spPr>
        <a:xfrm xmlns:a="http://schemas.openxmlformats.org/drawingml/2006/main" flipV="1">
          <a:off x="1476619" y="1555750"/>
          <a:ext cx="133350" cy="219075"/>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0.13355</cdr:x>
      <cdr:y>0.57111</cdr:y>
    </cdr:from>
    <cdr:to>
      <cdr:x>0.32216</cdr:x>
      <cdr:y>0.78872</cdr:y>
    </cdr:to>
    <cdr:sp macro="" textlink="">
      <cdr:nvSpPr>
        <cdr:cNvPr id="4" name="TextBox 7"/>
        <cdr:cNvSpPr txBox="1"/>
      </cdr:nvSpPr>
      <cdr:spPr>
        <a:xfrm xmlns:a="http://schemas.openxmlformats.org/drawingml/2006/main">
          <a:off x="793750" y="1774825"/>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Min</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1.273 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7.723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0.6212</cdr:x>
      <cdr:y>0.12367</cdr:y>
    </cdr:from>
    <cdr:to>
      <cdr:x>0.80981</cdr:x>
      <cdr:y>0.34129</cdr:y>
    </cdr:to>
    <cdr:sp macro="" textlink="">
      <cdr:nvSpPr>
        <cdr:cNvPr id="5" name="TextBox 9"/>
        <cdr:cNvSpPr txBox="1"/>
      </cdr:nvSpPr>
      <cdr:spPr>
        <a:xfrm xmlns:a="http://schemas.openxmlformats.org/drawingml/2006/main">
          <a:off x="3692154" y="384340"/>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Max</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1.965 cm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32.002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0.80981</cdr:x>
      <cdr:y>0.23248</cdr:y>
    </cdr:from>
    <cdr:to>
      <cdr:x>0.86084</cdr:x>
      <cdr:y>0.29531</cdr:y>
    </cdr:to>
    <cdr:cxnSp macro="">
      <cdr:nvCxnSpPr>
        <cdr:cNvPr id="6" name="Straight Arrow Connector 5"/>
        <cdr:cNvCxnSpPr>
          <a:stCxn xmlns:a="http://schemas.openxmlformats.org/drawingml/2006/main" id="5" idx="3"/>
        </cdr:cNvCxnSpPr>
      </cdr:nvCxnSpPr>
      <cdr:spPr>
        <a:xfrm xmlns:a="http://schemas.openxmlformats.org/drawingml/2006/main">
          <a:off x="4813173" y="722478"/>
          <a:ext cx="303335" cy="195262"/>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0.08226</cdr:x>
      <cdr:y>0.08991</cdr:y>
    </cdr:from>
    <cdr:to>
      <cdr:x>0.48379</cdr:x>
      <cdr:y>0.39947</cdr:y>
    </cdr:to>
    <cdr:grpSp>
      <cdr:nvGrpSpPr>
        <cdr:cNvPr id="7" name="Group 6"/>
        <cdr:cNvGrpSpPr/>
      </cdr:nvGrpSpPr>
      <cdr:grpSpPr>
        <a:xfrm xmlns:a="http://schemas.openxmlformats.org/drawingml/2006/main">
          <a:off x="488950" y="279400"/>
          <a:ext cx="2386506" cy="962025"/>
          <a:chOff x="0" y="0"/>
          <a:chExt cx="2396924" cy="962025"/>
        </a:xfrm>
      </cdr:grpSpPr>
      <cdr:cxnSp macro="">
        <cdr:nvCxnSpPr>
          <cdr:cNvPr id="8" name="Straight Arrow Connector 7"/>
          <cdr:cNvCxnSpPr/>
        </cdr:nvCxnSpPr>
        <cdr:spPr>
          <a:xfrm xmlns:a="http://schemas.openxmlformats.org/drawingml/2006/main">
            <a:off x="728380" y="600075"/>
            <a:ext cx="613581" cy="36195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9" name="TextBox 18"/>
          <cdr:cNvSpPr txBox="1"/>
        </cdr:nvSpPr>
        <cdr:spPr>
          <a:xfrm xmlns:a="http://schemas.openxmlformats.org/drawingml/2006/main">
            <a:off x="0" y="123825"/>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 4,2020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1.559</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9.3035</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cxnSp macro="">
        <cdr:nvCxnSpPr>
          <cdr:cNvPr id="10" name="Straight Arrow Connector 9"/>
          <cdr:cNvCxnSpPr/>
        </cdr:nvCxnSpPr>
        <cdr:spPr>
          <a:xfrm xmlns:a="http://schemas.openxmlformats.org/drawingml/2006/main">
            <a:off x="1945974" y="514350"/>
            <a:ext cx="365950" cy="32067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11" name="TextBox 32"/>
          <cdr:cNvSpPr txBox="1"/>
        </cdr:nvSpPr>
        <cdr:spPr>
          <a:xfrm xmlns:a="http://schemas.openxmlformats.org/drawingml/2006/main">
            <a:off x="1294128" y="0"/>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a:t>
            </a:r>
            <a:r>
              <a:rPr lang="en-PH" sz="900" i="0" baseline="0">
                <a:solidFill>
                  <a:srgbClr val="FF0000"/>
                </a:solidFill>
                <a:effectLst/>
                <a:latin typeface="+mn-lt"/>
                <a:ea typeface="+mn-ea"/>
                <a:cs typeface="+mn-cs"/>
              </a:rPr>
              <a:t> 11</a:t>
            </a:r>
            <a:r>
              <a:rPr lang="en-PH" sz="900" i="0">
                <a:solidFill>
                  <a:srgbClr val="FF0000"/>
                </a:solidFill>
                <a:effectLst/>
                <a:latin typeface="+mn-lt"/>
                <a:ea typeface="+mn-ea"/>
                <a:cs typeface="+mn-cs"/>
              </a:rPr>
              <a:t>,2020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1.703</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16.042</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BD89E-5FD7-49D1-802E-DE24FEBEC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3973</Words>
  <Characters>22650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S</dc:creator>
  <cp:keywords/>
  <dc:description/>
  <cp:lastModifiedBy>anabel abuzo</cp:lastModifiedBy>
  <cp:revision>2</cp:revision>
  <dcterms:created xsi:type="dcterms:W3CDTF">2021-08-30T13:37:00Z</dcterms:created>
  <dcterms:modified xsi:type="dcterms:W3CDTF">2021-08-30T13:37:00Z</dcterms:modified>
</cp:coreProperties>
</file>